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8A57AA" w14:textId="77777777" w:rsidR="00F16D2D" w:rsidRDefault="00F16D2D" w:rsidP="00F16D2D">
      <w:pPr>
        <w:widowControl w:val="0"/>
        <w:tabs>
          <w:tab w:val="right" w:pos="9630"/>
          <w:tab w:val="right" w:pos="13323"/>
        </w:tabs>
        <w:spacing w:after="0"/>
        <w:rPr>
          <w:rFonts w:ascii="Arial" w:hAnsi="Arial" w:cs="Arial"/>
          <w:b/>
          <w:noProof/>
          <w:sz w:val="24"/>
          <w:szCs w:val="24"/>
          <w:lang w:eastAsia="ja-JP"/>
        </w:rPr>
      </w:pPr>
      <w:r>
        <w:rPr>
          <w:rFonts w:ascii="Arial" w:hAnsi="Arial" w:cs="Arial"/>
          <w:b/>
          <w:noProof/>
          <w:sz w:val="24"/>
          <w:szCs w:val="24"/>
        </w:rPr>
        <w:t>3GPP TSG-RAN WG4 Meeting #104-e</w:t>
      </w:r>
      <w:r>
        <w:rPr>
          <w:rFonts w:ascii="Arial" w:hAnsi="Arial" w:cs="Arial"/>
          <w:b/>
          <w:noProof/>
          <w:sz w:val="24"/>
          <w:szCs w:val="24"/>
        </w:rPr>
        <w:tab/>
      </w:r>
      <w:r>
        <w:rPr>
          <w:rFonts w:ascii="Arial" w:hAnsi="Arial" w:cs="Arial"/>
          <w:b/>
          <w:noProof/>
          <w:color w:val="000000"/>
          <w:sz w:val="24"/>
          <w:szCs w:val="24"/>
        </w:rPr>
        <w:t>R4-22</w:t>
      </w:r>
      <w:r w:rsidR="00EC067F">
        <w:rPr>
          <w:rFonts w:ascii="Arial" w:hAnsi="Arial" w:cs="Arial"/>
          <w:b/>
          <w:noProof/>
          <w:color w:val="000000"/>
          <w:sz w:val="24"/>
          <w:szCs w:val="24"/>
        </w:rPr>
        <w:t>11500</w:t>
      </w:r>
    </w:p>
    <w:p w14:paraId="29520048" w14:textId="77777777" w:rsidR="00F16D2D" w:rsidRDefault="00F16D2D" w:rsidP="00F16D2D">
      <w:pPr>
        <w:widowControl w:val="0"/>
        <w:spacing w:after="0"/>
        <w:rPr>
          <w:rFonts w:ascii="Arial" w:hAnsi="Arial" w:cs="Arial"/>
          <w:b/>
          <w:bCs/>
          <w:noProof/>
          <w:sz w:val="24"/>
          <w:szCs w:val="24"/>
        </w:rPr>
      </w:pPr>
      <w:r>
        <w:rPr>
          <w:rFonts w:ascii="Arial" w:eastAsia="SimSun" w:hAnsi="Arial"/>
          <w:b/>
          <w:noProof/>
          <w:sz w:val="24"/>
          <w:szCs w:val="24"/>
          <w:lang w:eastAsia="zh-CN"/>
        </w:rPr>
        <w:t xml:space="preserve">Online Meeting, </w:t>
      </w:r>
      <w:r>
        <w:rPr>
          <w:rFonts w:ascii="Arial" w:hAnsi="Arial" w:cs="Arial"/>
          <w:b/>
          <w:bCs/>
          <w:noProof/>
          <w:sz w:val="24"/>
          <w:szCs w:val="24"/>
        </w:rPr>
        <w:t>15 – 26 August 2022</w:t>
      </w:r>
    </w:p>
    <w:p w14:paraId="49E196CF" w14:textId="77777777" w:rsidR="00F16D2D" w:rsidRDefault="00F16D2D" w:rsidP="00F16D2D">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E635611" w14:textId="77777777" w:rsidR="00F16D2D" w:rsidRDefault="00F16D2D" w:rsidP="00F16D2D">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RAN WG4</w:t>
      </w:r>
      <w:r>
        <w:rPr>
          <w:rFonts w:ascii="Arial" w:hAnsi="Arial" w:cs="Arial"/>
          <w:b/>
          <w:sz w:val="32"/>
        </w:rPr>
        <w:br/>
        <w:t>meeting: 103-e</w:t>
      </w:r>
    </w:p>
    <w:p w14:paraId="73E9C654" w14:textId="77777777" w:rsidR="00F16D2D" w:rsidRDefault="00F16D2D" w:rsidP="00F16D2D">
      <w:pPr>
        <w:jc w:val="center"/>
        <w:rPr>
          <w:rFonts w:ascii="Arial" w:hAnsi="Arial" w:cs="Arial"/>
          <w:b/>
          <w:sz w:val="32"/>
        </w:rPr>
      </w:pPr>
      <w:r>
        <w:rPr>
          <w:rFonts w:ascii="Arial" w:hAnsi="Arial" w:cs="Arial"/>
          <w:b/>
          <w:sz w:val="32"/>
        </w:rPr>
        <w:t>Electronic Meeting, Online, 09/05/2022 to 20/05/2022</w:t>
      </w:r>
    </w:p>
    <w:p w14:paraId="6A6A83F7" w14:textId="77777777" w:rsidR="00F16D2D" w:rsidRDefault="00F16D2D" w:rsidP="00F16D2D">
      <w:pPr>
        <w:widowControl w:val="0"/>
        <w:tabs>
          <w:tab w:val="left" w:pos="90"/>
          <w:tab w:val="left" w:pos="1853"/>
        </w:tabs>
        <w:spacing w:before="56" w:after="0"/>
        <w:rPr>
          <w:rFonts w:ascii="Arial" w:hAnsi="Arial" w:cs="Arial"/>
          <w:b/>
          <w:bCs/>
          <w:color w:val="000000"/>
          <w:sz w:val="24"/>
          <w:szCs w:val="24"/>
        </w:rPr>
      </w:pPr>
      <w:r>
        <w:rPr>
          <w:rFonts w:ascii="Arial" w:hAnsi="Arial" w:cs="Arial"/>
          <w:b/>
          <w:bCs/>
          <w:color w:val="000000"/>
          <w:sz w:val="24"/>
          <w:szCs w:val="24"/>
        </w:rPr>
        <w:br w:type="page"/>
      </w:r>
    </w:p>
    <w:p w14:paraId="620B2112" w14:textId="5C9C538C" w:rsidR="009879B2" w:rsidRDefault="009879B2" w:rsidP="009879B2">
      <w:pPr>
        <w:rPr>
          <w:b/>
          <w:bCs/>
          <w:sz w:val="28"/>
          <w:szCs w:val="28"/>
        </w:rPr>
      </w:pPr>
      <w:r>
        <w:rPr>
          <w:b/>
          <w:bCs/>
          <w:sz w:val="28"/>
          <w:szCs w:val="28"/>
        </w:rPr>
        <w:lastRenderedPageBreak/>
        <w:t xml:space="preserve">Table of </w:t>
      </w:r>
      <w:r w:rsidRPr="009879B2">
        <w:rPr>
          <w:b/>
          <w:bCs/>
          <w:sz w:val="28"/>
          <w:szCs w:val="28"/>
        </w:rPr>
        <w:t>Contents:</w:t>
      </w:r>
    </w:p>
    <w:p w14:paraId="6D0FF03E" w14:textId="7D19C572" w:rsidR="00D428F1" w:rsidRDefault="00D428F1">
      <w:pPr>
        <w:pStyle w:val="TOC1"/>
        <w:rPr>
          <w:rFonts w:asciiTheme="minorHAnsi" w:eastAsiaTheme="minorEastAsia" w:hAnsiTheme="minorHAnsi" w:cstheme="minorBidi"/>
          <w:szCs w:val="22"/>
        </w:rPr>
      </w:pPr>
      <w:r>
        <w:fldChar w:fldCharType="begin"/>
      </w:r>
      <w:r>
        <w:instrText xml:space="preserve"> TOC \o \u </w:instrText>
      </w:r>
      <w:r>
        <w:fldChar w:fldCharType="separate"/>
      </w:r>
      <w:r>
        <w:t>1</w:t>
      </w:r>
      <w:r>
        <w:rPr>
          <w:rFonts w:asciiTheme="minorHAnsi" w:eastAsiaTheme="minorEastAsia" w:hAnsiTheme="minorHAnsi" w:cstheme="minorBidi"/>
          <w:szCs w:val="22"/>
        </w:rPr>
        <w:tab/>
      </w:r>
      <w:r>
        <w:t>Opening of the E-meeting</w:t>
      </w:r>
      <w:r>
        <w:tab/>
      </w:r>
      <w:r>
        <w:fldChar w:fldCharType="begin"/>
      </w:r>
      <w:r>
        <w:instrText xml:space="preserve"> PAGEREF _Toc110256163 \h </w:instrText>
      </w:r>
      <w:r>
        <w:fldChar w:fldCharType="separate"/>
      </w:r>
      <w:r>
        <w:t>12</w:t>
      </w:r>
      <w:r>
        <w:fldChar w:fldCharType="end"/>
      </w:r>
    </w:p>
    <w:p w14:paraId="1780685F" w14:textId="2EF3A098" w:rsidR="00D428F1" w:rsidRDefault="00D428F1">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Approval of the agenda</w:t>
      </w:r>
      <w:r>
        <w:tab/>
      </w:r>
      <w:r>
        <w:fldChar w:fldCharType="begin"/>
      </w:r>
      <w:r>
        <w:instrText xml:space="preserve"> PAGEREF _Toc110256164 \h </w:instrText>
      </w:r>
      <w:r>
        <w:fldChar w:fldCharType="separate"/>
      </w:r>
      <w:r>
        <w:t>12</w:t>
      </w:r>
      <w:r>
        <w:fldChar w:fldCharType="end"/>
      </w:r>
    </w:p>
    <w:p w14:paraId="3430C314" w14:textId="4CE6E33D" w:rsidR="00D428F1" w:rsidRDefault="00D428F1">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Letters / reports from other groups / meeting</w:t>
      </w:r>
      <w:r>
        <w:tab/>
      </w:r>
      <w:r>
        <w:fldChar w:fldCharType="begin"/>
      </w:r>
      <w:r>
        <w:instrText xml:space="preserve"> PAGEREF _Toc110256165 \h </w:instrText>
      </w:r>
      <w:r>
        <w:fldChar w:fldCharType="separate"/>
      </w:r>
      <w:r>
        <w:t>13</w:t>
      </w:r>
      <w:r>
        <w:fldChar w:fldCharType="end"/>
      </w:r>
    </w:p>
    <w:p w14:paraId="4DB8A371" w14:textId="02B345CD" w:rsidR="00D428F1" w:rsidRDefault="00D428F1">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Up to Rel-16 maintenance for LTE and NR</w:t>
      </w:r>
      <w:r>
        <w:tab/>
      </w:r>
      <w:r>
        <w:fldChar w:fldCharType="begin"/>
      </w:r>
      <w:r>
        <w:instrText xml:space="preserve"> PAGEREF _Toc110256166 \h </w:instrText>
      </w:r>
      <w:r>
        <w:fldChar w:fldCharType="separate"/>
      </w:r>
      <w:r>
        <w:t>17</w:t>
      </w:r>
      <w:r>
        <w:fldChar w:fldCharType="end"/>
      </w:r>
    </w:p>
    <w:p w14:paraId="3F630356" w14:textId="24D3543B" w:rsidR="00D428F1" w:rsidRDefault="00D428F1">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NR WIs</w:t>
      </w:r>
      <w:r>
        <w:tab/>
      </w:r>
      <w:r>
        <w:fldChar w:fldCharType="begin"/>
      </w:r>
      <w:r>
        <w:instrText xml:space="preserve"> PAGEREF _Toc110256167 \h </w:instrText>
      </w:r>
      <w:r>
        <w:fldChar w:fldCharType="separate"/>
      </w:r>
      <w:r>
        <w:t>17</w:t>
      </w:r>
      <w:r>
        <w:fldChar w:fldCharType="end"/>
      </w:r>
    </w:p>
    <w:p w14:paraId="5483D98D" w14:textId="3B1D95D5" w:rsidR="00D428F1" w:rsidRDefault="00D428F1">
      <w:pPr>
        <w:pStyle w:val="TOC3"/>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UE RF requirements</w:t>
      </w:r>
      <w:r>
        <w:tab/>
      </w:r>
      <w:r>
        <w:fldChar w:fldCharType="begin"/>
      </w:r>
      <w:r>
        <w:instrText xml:space="preserve"> PAGEREF _Toc110256168 \h </w:instrText>
      </w:r>
      <w:r>
        <w:fldChar w:fldCharType="separate"/>
      </w:r>
      <w:r>
        <w:t>18</w:t>
      </w:r>
      <w:r>
        <w:fldChar w:fldCharType="end"/>
      </w:r>
    </w:p>
    <w:p w14:paraId="613DD1DC" w14:textId="7986F4DE" w:rsidR="00D428F1" w:rsidRDefault="00D428F1">
      <w:pPr>
        <w:pStyle w:val="TOC4"/>
        <w:rPr>
          <w:rFonts w:asciiTheme="minorHAnsi" w:eastAsiaTheme="minorEastAsia" w:hAnsiTheme="minorHAnsi" w:cstheme="minorBidi"/>
          <w:sz w:val="22"/>
          <w:szCs w:val="22"/>
        </w:rPr>
      </w:pPr>
      <w:r>
        <w:t>4.1.1.1</w:t>
      </w:r>
      <w:r>
        <w:rPr>
          <w:rFonts w:asciiTheme="minorHAnsi" w:eastAsiaTheme="minorEastAsia" w:hAnsiTheme="minorHAnsi" w:cstheme="minorBidi"/>
          <w:sz w:val="22"/>
          <w:szCs w:val="22"/>
        </w:rPr>
        <w:tab/>
      </w:r>
      <w:r>
        <w:t>FR1 (38.101-1)</w:t>
      </w:r>
      <w:r>
        <w:tab/>
      </w:r>
      <w:r>
        <w:fldChar w:fldCharType="begin"/>
      </w:r>
      <w:r>
        <w:instrText xml:space="preserve"> PAGEREF _Toc110256169 \h </w:instrText>
      </w:r>
      <w:r>
        <w:fldChar w:fldCharType="separate"/>
      </w:r>
      <w:r>
        <w:t>18</w:t>
      </w:r>
      <w:r>
        <w:fldChar w:fldCharType="end"/>
      </w:r>
    </w:p>
    <w:p w14:paraId="1BA8C462" w14:textId="5CC0F254" w:rsidR="00D428F1" w:rsidRDefault="00D428F1">
      <w:pPr>
        <w:pStyle w:val="TOC4"/>
        <w:rPr>
          <w:rFonts w:asciiTheme="minorHAnsi" w:eastAsiaTheme="minorEastAsia" w:hAnsiTheme="minorHAnsi" w:cstheme="minorBidi"/>
          <w:sz w:val="22"/>
          <w:szCs w:val="22"/>
        </w:rPr>
      </w:pPr>
      <w:r>
        <w:t>4.1.1.2</w:t>
      </w:r>
      <w:r>
        <w:rPr>
          <w:rFonts w:asciiTheme="minorHAnsi" w:eastAsiaTheme="minorEastAsia" w:hAnsiTheme="minorHAnsi" w:cstheme="minorBidi"/>
          <w:sz w:val="22"/>
          <w:szCs w:val="22"/>
        </w:rPr>
        <w:tab/>
      </w:r>
      <w:r>
        <w:t>FR2 (38.101-2)</w:t>
      </w:r>
      <w:r>
        <w:tab/>
      </w:r>
      <w:r>
        <w:fldChar w:fldCharType="begin"/>
      </w:r>
      <w:r>
        <w:instrText xml:space="preserve"> PAGEREF _Toc110256170 \h </w:instrText>
      </w:r>
      <w:r>
        <w:fldChar w:fldCharType="separate"/>
      </w:r>
      <w:r>
        <w:t>28</w:t>
      </w:r>
      <w:r>
        <w:fldChar w:fldCharType="end"/>
      </w:r>
    </w:p>
    <w:p w14:paraId="3482A6D0" w14:textId="234C46FD" w:rsidR="00D428F1" w:rsidRDefault="00D428F1">
      <w:pPr>
        <w:pStyle w:val="TOC4"/>
        <w:rPr>
          <w:rFonts w:asciiTheme="minorHAnsi" w:eastAsiaTheme="minorEastAsia" w:hAnsiTheme="minorHAnsi" w:cstheme="minorBidi"/>
          <w:sz w:val="22"/>
          <w:szCs w:val="22"/>
        </w:rPr>
      </w:pPr>
      <w:r>
        <w:t>4.1.1.3</w:t>
      </w:r>
      <w:r>
        <w:rPr>
          <w:rFonts w:asciiTheme="minorHAnsi" w:eastAsiaTheme="minorEastAsia" w:hAnsiTheme="minorHAnsi" w:cstheme="minorBidi"/>
          <w:sz w:val="22"/>
          <w:szCs w:val="22"/>
        </w:rPr>
        <w:tab/>
      </w:r>
      <w:r>
        <w:t>Requirements for 38.101-3</w:t>
      </w:r>
      <w:r>
        <w:tab/>
      </w:r>
      <w:r>
        <w:fldChar w:fldCharType="begin"/>
      </w:r>
      <w:r>
        <w:instrText xml:space="preserve"> PAGEREF _Toc110256171 \h </w:instrText>
      </w:r>
      <w:r>
        <w:fldChar w:fldCharType="separate"/>
      </w:r>
      <w:r>
        <w:t>31</w:t>
      </w:r>
      <w:r>
        <w:fldChar w:fldCharType="end"/>
      </w:r>
    </w:p>
    <w:p w14:paraId="134650C8" w14:textId="3BF20EB9" w:rsidR="00D428F1" w:rsidRDefault="00D428F1">
      <w:pPr>
        <w:pStyle w:val="TOC3"/>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BS RF requirements</w:t>
      </w:r>
      <w:r>
        <w:tab/>
      </w:r>
      <w:r>
        <w:fldChar w:fldCharType="begin"/>
      </w:r>
      <w:r>
        <w:instrText xml:space="preserve"> PAGEREF _Toc110256172 \h </w:instrText>
      </w:r>
      <w:r>
        <w:fldChar w:fldCharType="separate"/>
      </w:r>
      <w:r>
        <w:t>35</w:t>
      </w:r>
      <w:r>
        <w:fldChar w:fldCharType="end"/>
      </w:r>
    </w:p>
    <w:p w14:paraId="0B95CC9F" w14:textId="3A45D8CD" w:rsidR="00D428F1" w:rsidRDefault="00D428F1">
      <w:pPr>
        <w:pStyle w:val="TOC4"/>
        <w:rPr>
          <w:rFonts w:asciiTheme="minorHAnsi" w:eastAsiaTheme="minorEastAsia" w:hAnsiTheme="minorHAnsi" w:cstheme="minorBidi"/>
          <w:sz w:val="22"/>
          <w:szCs w:val="22"/>
        </w:rPr>
      </w:pPr>
      <w:r>
        <w:t>4.1.2.1</w:t>
      </w:r>
      <w:r>
        <w:rPr>
          <w:rFonts w:asciiTheme="minorHAnsi" w:eastAsiaTheme="minorEastAsia" w:hAnsiTheme="minorHAnsi" w:cstheme="minorBidi"/>
          <w:sz w:val="22"/>
          <w:szCs w:val="22"/>
        </w:rPr>
        <w:tab/>
      </w:r>
      <w:r>
        <w:t>General</w:t>
      </w:r>
      <w:r>
        <w:tab/>
      </w:r>
      <w:r>
        <w:fldChar w:fldCharType="begin"/>
      </w:r>
      <w:r>
        <w:instrText xml:space="preserve"> PAGEREF _Toc110256173 \h </w:instrText>
      </w:r>
      <w:r>
        <w:fldChar w:fldCharType="separate"/>
      </w:r>
      <w:r>
        <w:t>39</w:t>
      </w:r>
      <w:r>
        <w:fldChar w:fldCharType="end"/>
      </w:r>
    </w:p>
    <w:p w14:paraId="0CD79993" w14:textId="3E6D5C22" w:rsidR="00D428F1" w:rsidRDefault="00D428F1">
      <w:pPr>
        <w:pStyle w:val="TOC4"/>
        <w:rPr>
          <w:rFonts w:asciiTheme="minorHAnsi" w:eastAsiaTheme="minorEastAsia" w:hAnsiTheme="minorHAnsi" w:cstheme="minorBidi"/>
          <w:sz w:val="22"/>
          <w:szCs w:val="22"/>
        </w:rPr>
      </w:pPr>
      <w:r>
        <w:t>4.1.2.2</w:t>
      </w:r>
      <w:r>
        <w:rPr>
          <w:rFonts w:asciiTheme="minorHAnsi" w:eastAsiaTheme="minorEastAsia" w:hAnsiTheme="minorHAnsi" w:cstheme="minorBidi"/>
          <w:sz w:val="22"/>
          <w:szCs w:val="22"/>
        </w:rPr>
        <w:tab/>
      </w:r>
      <w:r>
        <w:t>TX/RX requirements (38.104)</w:t>
      </w:r>
      <w:r>
        <w:tab/>
      </w:r>
      <w:r>
        <w:fldChar w:fldCharType="begin"/>
      </w:r>
      <w:r>
        <w:instrText xml:space="preserve"> PAGEREF _Toc110256174 \h </w:instrText>
      </w:r>
      <w:r>
        <w:fldChar w:fldCharType="separate"/>
      </w:r>
      <w:r>
        <w:t>40</w:t>
      </w:r>
      <w:r>
        <w:fldChar w:fldCharType="end"/>
      </w:r>
    </w:p>
    <w:p w14:paraId="462B5D84" w14:textId="0C246191" w:rsidR="00D428F1" w:rsidRDefault="00D428F1">
      <w:pPr>
        <w:pStyle w:val="TOC4"/>
        <w:rPr>
          <w:rFonts w:asciiTheme="minorHAnsi" w:eastAsiaTheme="minorEastAsia" w:hAnsiTheme="minorHAnsi" w:cstheme="minorBidi"/>
          <w:sz w:val="22"/>
          <w:szCs w:val="22"/>
        </w:rPr>
      </w:pPr>
      <w:r>
        <w:t>4.1.2.3</w:t>
      </w:r>
      <w:r>
        <w:rPr>
          <w:rFonts w:asciiTheme="minorHAnsi" w:eastAsiaTheme="minorEastAsia" w:hAnsiTheme="minorHAnsi" w:cstheme="minorBidi"/>
          <w:sz w:val="22"/>
          <w:szCs w:val="22"/>
        </w:rPr>
        <w:tab/>
      </w:r>
      <w:r>
        <w:t>MSR and eAAS specifications</w:t>
      </w:r>
      <w:r>
        <w:tab/>
      </w:r>
      <w:r>
        <w:fldChar w:fldCharType="begin"/>
      </w:r>
      <w:r>
        <w:instrText xml:space="preserve"> PAGEREF _Toc110256175 \h </w:instrText>
      </w:r>
      <w:r>
        <w:fldChar w:fldCharType="separate"/>
      </w:r>
      <w:r>
        <w:t>41</w:t>
      </w:r>
      <w:r>
        <w:fldChar w:fldCharType="end"/>
      </w:r>
    </w:p>
    <w:p w14:paraId="08AF64E0" w14:textId="2C7A4E6F" w:rsidR="00D428F1" w:rsidRDefault="00D428F1">
      <w:pPr>
        <w:pStyle w:val="TOC3"/>
        <w:rPr>
          <w:rFonts w:asciiTheme="minorHAnsi" w:eastAsiaTheme="minorEastAsia" w:hAnsiTheme="minorHAnsi" w:cstheme="minorBidi"/>
          <w:sz w:val="22"/>
          <w:szCs w:val="22"/>
        </w:rPr>
      </w:pPr>
      <w:r>
        <w:t>4.1.3</w:t>
      </w:r>
      <w:r>
        <w:rPr>
          <w:rFonts w:asciiTheme="minorHAnsi" w:eastAsiaTheme="minorEastAsia" w:hAnsiTheme="minorHAnsi" w:cstheme="minorBidi"/>
          <w:sz w:val="22"/>
          <w:szCs w:val="22"/>
        </w:rPr>
        <w:tab/>
      </w:r>
      <w:r>
        <w:t>BS conformance testing</w:t>
      </w:r>
      <w:r>
        <w:tab/>
      </w:r>
      <w:r>
        <w:fldChar w:fldCharType="begin"/>
      </w:r>
      <w:r>
        <w:instrText xml:space="preserve"> PAGEREF _Toc110256176 \h </w:instrText>
      </w:r>
      <w:r>
        <w:fldChar w:fldCharType="separate"/>
      </w:r>
      <w:r>
        <w:t>44</w:t>
      </w:r>
      <w:r>
        <w:fldChar w:fldCharType="end"/>
      </w:r>
    </w:p>
    <w:p w14:paraId="4BBDA9A2" w14:textId="192F5D91" w:rsidR="00D428F1" w:rsidRDefault="00D428F1">
      <w:pPr>
        <w:pStyle w:val="TOC4"/>
        <w:rPr>
          <w:rFonts w:asciiTheme="minorHAnsi" w:eastAsiaTheme="minorEastAsia" w:hAnsiTheme="minorHAnsi" w:cstheme="minorBidi"/>
          <w:sz w:val="22"/>
          <w:szCs w:val="22"/>
        </w:rPr>
      </w:pPr>
      <w:r>
        <w:t>4.1.3.1</w:t>
      </w:r>
      <w:r>
        <w:rPr>
          <w:rFonts w:asciiTheme="minorHAnsi" w:eastAsiaTheme="minorEastAsia" w:hAnsiTheme="minorHAnsi" w:cstheme="minorBidi"/>
          <w:sz w:val="22"/>
          <w:szCs w:val="22"/>
        </w:rPr>
        <w:tab/>
      </w:r>
      <w:r>
        <w:t>General</w:t>
      </w:r>
      <w:r>
        <w:tab/>
      </w:r>
      <w:r>
        <w:fldChar w:fldCharType="begin"/>
      </w:r>
      <w:r>
        <w:instrText xml:space="preserve"> PAGEREF _Toc110256177 \h </w:instrText>
      </w:r>
      <w:r>
        <w:fldChar w:fldCharType="separate"/>
      </w:r>
      <w:r>
        <w:t>44</w:t>
      </w:r>
      <w:r>
        <w:fldChar w:fldCharType="end"/>
      </w:r>
    </w:p>
    <w:p w14:paraId="462197E6" w14:textId="3002C27F" w:rsidR="00D428F1" w:rsidRDefault="00D428F1">
      <w:pPr>
        <w:pStyle w:val="TOC4"/>
        <w:rPr>
          <w:rFonts w:asciiTheme="minorHAnsi" w:eastAsiaTheme="minorEastAsia" w:hAnsiTheme="minorHAnsi" w:cstheme="minorBidi"/>
          <w:sz w:val="22"/>
          <w:szCs w:val="22"/>
        </w:rPr>
      </w:pPr>
      <w:r>
        <w:t>4.1.3.2</w:t>
      </w:r>
      <w:r>
        <w:rPr>
          <w:rFonts w:asciiTheme="minorHAnsi" w:eastAsiaTheme="minorEastAsia" w:hAnsiTheme="minorHAnsi" w:cstheme="minorBidi"/>
          <w:sz w:val="22"/>
          <w:szCs w:val="22"/>
        </w:rPr>
        <w:tab/>
      </w:r>
      <w:r>
        <w:t>Conducted conformance testing (38.141-1)</w:t>
      </w:r>
      <w:r>
        <w:tab/>
      </w:r>
      <w:r>
        <w:fldChar w:fldCharType="begin"/>
      </w:r>
      <w:r>
        <w:instrText xml:space="preserve"> PAGEREF _Toc110256178 \h </w:instrText>
      </w:r>
      <w:r>
        <w:fldChar w:fldCharType="separate"/>
      </w:r>
      <w:r>
        <w:t>45</w:t>
      </w:r>
      <w:r>
        <w:fldChar w:fldCharType="end"/>
      </w:r>
    </w:p>
    <w:p w14:paraId="11CD298D" w14:textId="5A9EAA2D" w:rsidR="00D428F1" w:rsidRDefault="00D428F1">
      <w:pPr>
        <w:pStyle w:val="TOC4"/>
        <w:rPr>
          <w:rFonts w:asciiTheme="minorHAnsi" w:eastAsiaTheme="minorEastAsia" w:hAnsiTheme="minorHAnsi" w:cstheme="minorBidi"/>
          <w:sz w:val="22"/>
          <w:szCs w:val="22"/>
        </w:rPr>
      </w:pPr>
      <w:r>
        <w:t>4.1.3.3</w:t>
      </w:r>
      <w:r>
        <w:rPr>
          <w:rFonts w:asciiTheme="minorHAnsi" w:eastAsiaTheme="minorEastAsia" w:hAnsiTheme="minorHAnsi" w:cstheme="minorBidi"/>
          <w:sz w:val="22"/>
          <w:szCs w:val="22"/>
        </w:rPr>
        <w:tab/>
      </w:r>
      <w:r>
        <w:t>Radiated conformance testing (38.141-2)</w:t>
      </w:r>
      <w:r>
        <w:tab/>
      </w:r>
      <w:r>
        <w:fldChar w:fldCharType="begin"/>
      </w:r>
      <w:r>
        <w:instrText xml:space="preserve"> PAGEREF _Toc110256179 \h </w:instrText>
      </w:r>
      <w:r>
        <w:fldChar w:fldCharType="separate"/>
      </w:r>
      <w:r>
        <w:t>45</w:t>
      </w:r>
      <w:r>
        <w:fldChar w:fldCharType="end"/>
      </w:r>
    </w:p>
    <w:p w14:paraId="06BFB548" w14:textId="71379A8A" w:rsidR="00D428F1" w:rsidRDefault="00D428F1">
      <w:pPr>
        <w:pStyle w:val="TOC4"/>
        <w:rPr>
          <w:rFonts w:asciiTheme="minorHAnsi" w:eastAsiaTheme="minorEastAsia" w:hAnsiTheme="minorHAnsi" w:cstheme="minorBidi"/>
          <w:sz w:val="22"/>
          <w:szCs w:val="22"/>
        </w:rPr>
      </w:pPr>
      <w:r>
        <w:t>4.1.3.4</w:t>
      </w:r>
      <w:r>
        <w:rPr>
          <w:rFonts w:asciiTheme="minorHAnsi" w:eastAsiaTheme="minorEastAsia" w:hAnsiTheme="minorHAnsi" w:cstheme="minorBidi"/>
          <w:sz w:val="22"/>
          <w:szCs w:val="22"/>
        </w:rPr>
        <w:tab/>
      </w:r>
      <w:r>
        <w:t>OAT BS testing</w:t>
      </w:r>
      <w:r>
        <w:tab/>
      </w:r>
      <w:r>
        <w:fldChar w:fldCharType="begin"/>
      </w:r>
      <w:r>
        <w:instrText xml:space="preserve"> PAGEREF _Toc110256180 \h </w:instrText>
      </w:r>
      <w:r>
        <w:fldChar w:fldCharType="separate"/>
      </w:r>
      <w:r>
        <w:t>48</w:t>
      </w:r>
      <w:r>
        <w:fldChar w:fldCharType="end"/>
      </w:r>
    </w:p>
    <w:p w14:paraId="039A4155" w14:textId="635B7F37" w:rsidR="00D428F1" w:rsidRDefault="00D428F1">
      <w:pPr>
        <w:pStyle w:val="TOC3"/>
        <w:rPr>
          <w:rFonts w:asciiTheme="minorHAnsi" w:eastAsiaTheme="minorEastAsia" w:hAnsiTheme="minorHAnsi" w:cstheme="minorBidi"/>
          <w:sz w:val="22"/>
          <w:szCs w:val="22"/>
        </w:rPr>
      </w:pPr>
      <w:r>
        <w:t>4.1.4</w:t>
      </w:r>
      <w:r>
        <w:rPr>
          <w:rFonts w:asciiTheme="minorHAnsi" w:eastAsiaTheme="minorEastAsia" w:hAnsiTheme="minorHAnsi" w:cstheme="minorBidi"/>
          <w:sz w:val="22"/>
          <w:szCs w:val="22"/>
        </w:rPr>
        <w:tab/>
      </w:r>
      <w:r>
        <w:t>UE/BS EMC requirements</w:t>
      </w:r>
      <w:r>
        <w:tab/>
      </w:r>
      <w:r>
        <w:fldChar w:fldCharType="begin"/>
      </w:r>
      <w:r>
        <w:instrText xml:space="preserve"> PAGEREF _Toc110256181 \h </w:instrText>
      </w:r>
      <w:r>
        <w:fldChar w:fldCharType="separate"/>
      </w:r>
      <w:r>
        <w:t>49</w:t>
      </w:r>
      <w:r>
        <w:fldChar w:fldCharType="end"/>
      </w:r>
    </w:p>
    <w:p w14:paraId="4FC919DE" w14:textId="104E9CF2" w:rsidR="00D428F1" w:rsidRDefault="00D428F1">
      <w:pPr>
        <w:pStyle w:val="TOC3"/>
        <w:rPr>
          <w:rFonts w:asciiTheme="minorHAnsi" w:eastAsiaTheme="minorEastAsia" w:hAnsiTheme="minorHAnsi" w:cstheme="minorBidi"/>
          <w:sz w:val="22"/>
          <w:szCs w:val="22"/>
        </w:rPr>
      </w:pPr>
      <w:r>
        <w:t>4.1.5</w:t>
      </w:r>
      <w:r>
        <w:rPr>
          <w:rFonts w:asciiTheme="minorHAnsi" w:eastAsiaTheme="minorEastAsia" w:hAnsiTheme="minorHAnsi" w:cstheme="minorBidi"/>
          <w:sz w:val="22"/>
          <w:szCs w:val="22"/>
        </w:rPr>
        <w:tab/>
      </w:r>
      <w:r>
        <w:t>RRM requirements</w:t>
      </w:r>
      <w:r>
        <w:tab/>
      </w:r>
      <w:r>
        <w:fldChar w:fldCharType="begin"/>
      </w:r>
      <w:r>
        <w:instrText xml:space="preserve"> PAGEREF _Toc110256182 \h </w:instrText>
      </w:r>
      <w:r>
        <w:fldChar w:fldCharType="separate"/>
      </w:r>
      <w:r>
        <w:t>54</w:t>
      </w:r>
      <w:r>
        <w:fldChar w:fldCharType="end"/>
      </w:r>
    </w:p>
    <w:p w14:paraId="70F23821" w14:textId="5C0B6934" w:rsidR="00D428F1" w:rsidRDefault="00D428F1">
      <w:pPr>
        <w:pStyle w:val="TOC4"/>
        <w:rPr>
          <w:rFonts w:asciiTheme="minorHAnsi" w:eastAsiaTheme="minorEastAsia" w:hAnsiTheme="minorHAnsi" w:cstheme="minorBidi"/>
          <w:sz w:val="22"/>
          <w:szCs w:val="22"/>
        </w:rPr>
      </w:pPr>
      <w:r>
        <w:t>4.1.5.1</w:t>
      </w:r>
      <w:r>
        <w:rPr>
          <w:rFonts w:asciiTheme="minorHAnsi" w:eastAsiaTheme="minorEastAsia" w:hAnsiTheme="minorHAnsi" w:cstheme="minorBidi"/>
          <w:sz w:val="22"/>
          <w:szCs w:val="22"/>
        </w:rPr>
        <w:tab/>
      </w:r>
      <w:r>
        <w:t>RRM core requirements (38.133/36.133)</w:t>
      </w:r>
      <w:r>
        <w:tab/>
      </w:r>
      <w:r>
        <w:fldChar w:fldCharType="begin"/>
      </w:r>
      <w:r>
        <w:instrText xml:space="preserve"> PAGEREF _Toc110256183 \h </w:instrText>
      </w:r>
      <w:r>
        <w:fldChar w:fldCharType="separate"/>
      </w:r>
      <w:r>
        <w:t>55</w:t>
      </w:r>
      <w:r>
        <w:fldChar w:fldCharType="end"/>
      </w:r>
    </w:p>
    <w:p w14:paraId="17604C11" w14:textId="3B98069D" w:rsidR="00D428F1" w:rsidRDefault="00D428F1">
      <w:pPr>
        <w:pStyle w:val="TOC4"/>
        <w:rPr>
          <w:rFonts w:asciiTheme="minorHAnsi" w:eastAsiaTheme="minorEastAsia" w:hAnsiTheme="minorHAnsi" w:cstheme="minorBidi"/>
          <w:sz w:val="22"/>
          <w:szCs w:val="22"/>
        </w:rPr>
      </w:pPr>
      <w:r>
        <w:t>4.1.5.2</w:t>
      </w:r>
      <w:r>
        <w:rPr>
          <w:rFonts w:asciiTheme="minorHAnsi" w:eastAsiaTheme="minorEastAsia" w:hAnsiTheme="minorHAnsi" w:cstheme="minorBidi"/>
          <w:sz w:val="22"/>
          <w:szCs w:val="22"/>
        </w:rPr>
        <w:tab/>
      </w:r>
      <w:r>
        <w:t>RRM performance requirements (38.133/36.133)</w:t>
      </w:r>
      <w:r>
        <w:tab/>
      </w:r>
      <w:r>
        <w:fldChar w:fldCharType="begin"/>
      </w:r>
      <w:r>
        <w:instrText xml:space="preserve"> PAGEREF _Toc110256184 \h </w:instrText>
      </w:r>
      <w:r>
        <w:fldChar w:fldCharType="separate"/>
      </w:r>
      <w:r>
        <w:t>65</w:t>
      </w:r>
      <w:r>
        <w:fldChar w:fldCharType="end"/>
      </w:r>
    </w:p>
    <w:p w14:paraId="6452E83D" w14:textId="143A903E" w:rsidR="00D428F1" w:rsidRDefault="00D428F1">
      <w:pPr>
        <w:pStyle w:val="TOC3"/>
        <w:rPr>
          <w:rFonts w:asciiTheme="minorHAnsi" w:eastAsiaTheme="minorEastAsia" w:hAnsiTheme="minorHAnsi" w:cstheme="minorBidi"/>
          <w:sz w:val="22"/>
          <w:szCs w:val="22"/>
        </w:rPr>
      </w:pPr>
      <w:r>
        <w:t>4.1.6</w:t>
      </w:r>
      <w:r>
        <w:rPr>
          <w:rFonts w:asciiTheme="minorHAnsi" w:eastAsiaTheme="minorEastAsia" w:hAnsiTheme="minorHAnsi" w:cstheme="minorBidi"/>
          <w:sz w:val="22"/>
          <w:szCs w:val="22"/>
        </w:rPr>
        <w:tab/>
      </w:r>
      <w:r>
        <w:t>Demodulation and CSI requirements (38.101-4/38.104)</w:t>
      </w:r>
      <w:r>
        <w:tab/>
      </w:r>
      <w:r>
        <w:fldChar w:fldCharType="begin"/>
      </w:r>
      <w:r>
        <w:instrText xml:space="preserve"> PAGEREF _Toc110256185 \h </w:instrText>
      </w:r>
      <w:r>
        <w:fldChar w:fldCharType="separate"/>
      </w:r>
      <w:r>
        <w:t>76</w:t>
      </w:r>
      <w:r>
        <w:fldChar w:fldCharType="end"/>
      </w:r>
    </w:p>
    <w:p w14:paraId="5BA4519D" w14:textId="16783141" w:rsidR="00D428F1" w:rsidRDefault="00D428F1">
      <w:pPr>
        <w:pStyle w:val="TOC4"/>
        <w:rPr>
          <w:rFonts w:asciiTheme="minorHAnsi" w:eastAsiaTheme="minorEastAsia" w:hAnsiTheme="minorHAnsi" w:cstheme="minorBidi"/>
          <w:sz w:val="22"/>
          <w:szCs w:val="22"/>
        </w:rPr>
      </w:pPr>
      <w:r>
        <w:t>4.1.6.1</w:t>
      </w:r>
      <w:r>
        <w:rPr>
          <w:rFonts w:asciiTheme="minorHAnsi" w:eastAsiaTheme="minorEastAsia" w:hAnsiTheme="minorHAnsi" w:cstheme="minorBidi"/>
          <w:sz w:val="22"/>
          <w:szCs w:val="22"/>
        </w:rPr>
        <w:tab/>
      </w:r>
      <w:r>
        <w:t>UE demodulation requirements</w:t>
      </w:r>
      <w:r>
        <w:tab/>
      </w:r>
      <w:r>
        <w:fldChar w:fldCharType="begin"/>
      </w:r>
      <w:r>
        <w:instrText xml:space="preserve"> PAGEREF _Toc110256186 \h </w:instrText>
      </w:r>
      <w:r>
        <w:fldChar w:fldCharType="separate"/>
      </w:r>
      <w:r>
        <w:t>76</w:t>
      </w:r>
      <w:r>
        <w:fldChar w:fldCharType="end"/>
      </w:r>
    </w:p>
    <w:p w14:paraId="49DBCBA0" w14:textId="7D1F2AC5" w:rsidR="00D428F1" w:rsidRDefault="00D428F1">
      <w:pPr>
        <w:pStyle w:val="TOC4"/>
        <w:rPr>
          <w:rFonts w:asciiTheme="minorHAnsi" w:eastAsiaTheme="minorEastAsia" w:hAnsiTheme="minorHAnsi" w:cstheme="minorBidi"/>
          <w:sz w:val="22"/>
          <w:szCs w:val="22"/>
        </w:rPr>
      </w:pPr>
      <w:r>
        <w:t>4.1.6.2</w:t>
      </w:r>
      <w:r>
        <w:rPr>
          <w:rFonts w:asciiTheme="minorHAnsi" w:eastAsiaTheme="minorEastAsia" w:hAnsiTheme="minorHAnsi" w:cstheme="minorBidi"/>
          <w:sz w:val="22"/>
          <w:szCs w:val="22"/>
        </w:rPr>
        <w:tab/>
      </w:r>
      <w:r>
        <w:t>CSI requirements</w:t>
      </w:r>
      <w:r>
        <w:tab/>
      </w:r>
      <w:r>
        <w:fldChar w:fldCharType="begin"/>
      </w:r>
      <w:r>
        <w:instrText xml:space="preserve"> PAGEREF _Toc110256187 \h </w:instrText>
      </w:r>
      <w:r>
        <w:fldChar w:fldCharType="separate"/>
      </w:r>
      <w:r>
        <w:t>79</w:t>
      </w:r>
      <w:r>
        <w:fldChar w:fldCharType="end"/>
      </w:r>
    </w:p>
    <w:p w14:paraId="101F9FEE" w14:textId="0939B082" w:rsidR="00D428F1" w:rsidRDefault="00D428F1">
      <w:pPr>
        <w:pStyle w:val="TOC4"/>
        <w:rPr>
          <w:rFonts w:asciiTheme="minorHAnsi" w:eastAsiaTheme="minorEastAsia" w:hAnsiTheme="minorHAnsi" w:cstheme="minorBidi"/>
          <w:sz w:val="22"/>
          <w:szCs w:val="22"/>
        </w:rPr>
      </w:pPr>
      <w:r>
        <w:t>4.1.6.3</w:t>
      </w:r>
      <w:r>
        <w:rPr>
          <w:rFonts w:asciiTheme="minorHAnsi" w:eastAsiaTheme="minorEastAsia" w:hAnsiTheme="minorHAnsi" w:cstheme="minorBidi"/>
          <w:sz w:val="22"/>
          <w:szCs w:val="22"/>
        </w:rPr>
        <w:tab/>
      </w:r>
      <w:r>
        <w:t>BS demodulation requirements</w:t>
      </w:r>
      <w:r>
        <w:tab/>
      </w:r>
      <w:r>
        <w:fldChar w:fldCharType="begin"/>
      </w:r>
      <w:r>
        <w:instrText xml:space="preserve"> PAGEREF _Toc110256188 \h </w:instrText>
      </w:r>
      <w:r>
        <w:fldChar w:fldCharType="separate"/>
      </w:r>
      <w:r>
        <w:t>79</w:t>
      </w:r>
      <w:r>
        <w:fldChar w:fldCharType="end"/>
      </w:r>
    </w:p>
    <w:p w14:paraId="28472908" w14:textId="5766E4A3" w:rsidR="00D428F1" w:rsidRDefault="00D428F1">
      <w:pPr>
        <w:pStyle w:val="TOC3"/>
        <w:rPr>
          <w:rFonts w:asciiTheme="minorHAnsi" w:eastAsiaTheme="minorEastAsia" w:hAnsiTheme="minorHAnsi" w:cstheme="minorBidi"/>
          <w:sz w:val="22"/>
          <w:szCs w:val="22"/>
        </w:rPr>
      </w:pPr>
      <w:r>
        <w:t>4.1.7</w:t>
      </w:r>
      <w:r>
        <w:rPr>
          <w:rFonts w:asciiTheme="minorHAnsi" w:eastAsiaTheme="minorEastAsia" w:hAnsiTheme="minorHAnsi" w:cstheme="minorBidi"/>
          <w:sz w:val="22"/>
          <w:szCs w:val="22"/>
        </w:rPr>
        <w:tab/>
      </w:r>
      <w:r>
        <w:t>NR MIMO OTA test methods (38.827)</w:t>
      </w:r>
      <w:r>
        <w:tab/>
      </w:r>
      <w:r>
        <w:fldChar w:fldCharType="begin"/>
      </w:r>
      <w:r>
        <w:instrText xml:space="preserve"> PAGEREF _Toc110256189 \h </w:instrText>
      </w:r>
      <w:r>
        <w:fldChar w:fldCharType="separate"/>
      </w:r>
      <w:r>
        <w:t>80</w:t>
      </w:r>
      <w:r>
        <w:fldChar w:fldCharType="end"/>
      </w:r>
    </w:p>
    <w:p w14:paraId="4CFDDAE4" w14:textId="22D48606" w:rsidR="00D428F1" w:rsidRDefault="00D428F1">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Rel-17 maintenance for LTE and NR</w:t>
      </w:r>
      <w:r>
        <w:tab/>
      </w:r>
      <w:r>
        <w:fldChar w:fldCharType="begin"/>
      </w:r>
      <w:r>
        <w:instrText xml:space="preserve"> PAGEREF _Toc110256190 \h </w:instrText>
      </w:r>
      <w:r>
        <w:fldChar w:fldCharType="separate"/>
      </w:r>
      <w:r>
        <w:t>81</w:t>
      </w:r>
      <w:r>
        <w:fldChar w:fldCharType="end"/>
      </w:r>
    </w:p>
    <w:p w14:paraId="41C34581" w14:textId="1D7B5C70" w:rsidR="00D428F1" w:rsidRDefault="00D428F1">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Rel-17 spectrum related WIs</w:t>
      </w:r>
      <w:r>
        <w:tab/>
      </w:r>
      <w:r>
        <w:fldChar w:fldCharType="begin"/>
      </w:r>
      <w:r>
        <w:instrText xml:space="preserve"> PAGEREF _Toc110256191 \h </w:instrText>
      </w:r>
      <w:r>
        <w:fldChar w:fldCharType="separate"/>
      </w:r>
      <w:r>
        <w:t>81</w:t>
      </w:r>
      <w:r>
        <w:fldChar w:fldCharType="end"/>
      </w:r>
    </w:p>
    <w:p w14:paraId="7B4E362F" w14:textId="7D361A18" w:rsidR="00D428F1" w:rsidRDefault="00D428F1">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Introduction of lower 6GHz NR unlicensed operation for Europe</w:t>
      </w:r>
      <w:r>
        <w:tab/>
      </w:r>
      <w:r>
        <w:fldChar w:fldCharType="begin"/>
      </w:r>
      <w:r>
        <w:instrText xml:space="preserve"> PAGEREF _Toc110256192 \h </w:instrText>
      </w:r>
      <w:r>
        <w:fldChar w:fldCharType="separate"/>
      </w:r>
      <w:r>
        <w:t>81</w:t>
      </w:r>
      <w:r>
        <w:fldChar w:fldCharType="end"/>
      </w:r>
    </w:p>
    <w:p w14:paraId="02819E7E" w14:textId="0FD1122B" w:rsidR="00D428F1" w:rsidRDefault="00D428F1">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UE RF requirements</w:t>
      </w:r>
      <w:r>
        <w:tab/>
      </w:r>
      <w:r>
        <w:fldChar w:fldCharType="begin"/>
      </w:r>
      <w:r>
        <w:instrText xml:space="preserve"> PAGEREF _Toc110256193 \h </w:instrText>
      </w:r>
      <w:r>
        <w:fldChar w:fldCharType="separate"/>
      </w:r>
      <w:r>
        <w:t>81</w:t>
      </w:r>
      <w:r>
        <w:fldChar w:fldCharType="end"/>
      </w:r>
    </w:p>
    <w:p w14:paraId="41A9ED2A" w14:textId="5A199619" w:rsidR="00D428F1" w:rsidRDefault="00D428F1">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BS RF requirements</w:t>
      </w:r>
      <w:r>
        <w:tab/>
      </w:r>
      <w:r>
        <w:fldChar w:fldCharType="begin"/>
      </w:r>
      <w:r>
        <w:instrText xml:space="preserve"> PAGEREF _Toc110256194 \h </w:instrText>
      </w:r>
      <w:r>
        <w:fldChar w:fldCharType="separate"/>
      </w:r>
      <w:r>
        <w:t>81</w:t>
      </w:r>
      <w:r>
        <w:fldChar w:fldCharType="end"/>
      </w:r>
    </w:p>
    <w:p w14:paraId="2EFC303D" w14:textId="786C94FA" w:rsidR="00D428F1" w:rsidRDefault="00D428F1">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Introduction of operation in full unlicensed band 5925-7125MHz for NR</w:t>
      </w:r>
      <w:r>
        <w:tab/>
      </w:r>
      <w:r>
        <w:fldChar w:fldCharType="begin"/>
      </w:r>
      <w:r>
        <w:instrText xml:space="preserve"> PAGEREF _Toc110256195 \h </w:instrText>
      </w:r>
      <w:r>
        <w:fldChar w:fldCharType="separate"/>
      </w:r>
      <w:r>
        <w:t>81</w:t>
      </w:r>
      <w:r>
        <w:fldChar w:fldCharType="end"/>
      </w:r>
    </w:p>
    <w:p w14:paraId="1BD365AF" w14:textId="79844770" w:rsidR="00D428F1" w:rsidRDefault="00D428F1">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UE RF requirements</w:t>
      </w:r>
      <w:r>
        <w:tab/>
      </w:r>
      <w:r>
        <w:fldChar w:fldCharType="begin"/>
      </w:r>
      <w:r>
        <w:instrText xml:space="preserve"> PAGEREF _Toc110256196 \h </w:instrText>
      </w:r>
      <w:r>
        <w:fldChar w:fldCharType="separate"/>
      </w:r>
      <w:r>
        <w:t>81</w:t>
      </w:r>
      <w:r>
        <w:fldChar w:fldCharType="end"/>
      </w:r>
    </w:p>
    <w:p w14:paraId="17F0B608" w14:textId="76783A38" w:rsidR="00D428F1" w:rsidRDefault="00D428F1">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BS RF requirements</w:t>
      </w:r>
      <w:r>
        <w:tab/>
      </w:r>
      <w:r>
        <w:fldChar w:fldCharType="begin"/>
      </w:r>
      <w:r>
        <w:instrText xml:space="preserve"> PAGEREF _Toc110256197 \h </w:instrText>
      </w:r>
      <w:r>
        <w:fldChar w:fldCharType="separate"/>
      </w:r>
      <w:r>
        <w:t>82</w:t>
      </w:r>
      <w:r>
        <w:fldChar w:fldCharType="end"/>
      </w:r>
    </w:p>
    <w:p w14:paraId="08840104" w14:textId="1DF6F41B" w:rsidR="00D428F1" w:rsidRDefault="00D428F1">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Introduction of 1900 MHz spectrum to 5G NR applicable for Rail Mobile Radio</w:t>
      </w:r>
      <w:r>
        <w:tab/>
      </w:r>
      <w:r>
        <w:fldChar w:fldCharType="begin"/>
      </w:r>
      <w:r>
        <w:instrText xml:space="preserve"> PAGEREF _Toc110256198 \h </w:instrText>
      </w:r>
      <w:r>
        <w:fldChar w:fldCharType="separate"/>
      </w:r>
      <w:r>
        <w:t>82</w:t>
      </w:r>
      <w:r>
        <w:fldChar w:fldCharType="end"/>
      </w:r>
    </w:p>
    <w:p w14:paraId="4B279B18" w14:textId="262595DE" w:rsidR="00D428F1" w:rsidRDefault="00D428F1">
      <w:pPr>
        <w:pStyle w:val="TOC3"/>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DC of x bands (x=2,3,4) LTE inter-band CA (xDL/1UL) and 1 NR FR1 band</w:t>
      </w:r>
      <w:r>
        <w:tab/>
      </w:r>
      <w:r>
        <w:fldChar w:fldCharType="begin"/>
      </w:r>
      <w:r>
        <w:instrText xml:space="preserve"> PAGEREF _Toc110256199 \h </w:instrText>
      </w:r>
      <w:r>
        <w:fldChar w:fldCharType="separate"/>
      </w:r>
      <w:r>
        <w:t>83</w:t>
      </w:r>
      <w:r>
        <w:fldChar w:fldCharType="end"/>
      </w:r>
    </w:p>
    <w:p w14:paraId="4975BABD" w14:textId="28A6B855" w:rsidR="00D428F1" w:rsidRDefault="00D428F1">
      <w:pPr>
        <w:pStyle w:val="TOC3"/>
        <w:rPr>
          <w:rFonts w:asciiTheme="minorHAnsi" w:eastAsiaTheme="minorEastAsia" w:hAnsiTheme="minorHAnsi" w:cstheme="minorBidi"/>
          <w:sz w:val="22"/>
          <w:szCs w:val="22"/>
        </w:rPr>
      </w:pPr>
      <w:r>
        <w:t>(1DL/1UL) and 1 NR FR2 band (1DL/1UL)</w:t>
      </w:r>
      <w:r>
        <w:tab/>
      </w:r>
      <w:r>
        <w:fldChar w:fldCharType="begin"/>
      </w:r>
      <w:r>
        <w:instrText xml:space="preserve"> PAGEREF _Toc110256200 \h </w:instrText>
      </w:r>
      <w:r>
        <w:fldChar w:fldCharType="separate"/>
      </w:r>
      <w:r>
        <w:t>83</w:t>
      </w:r>
      <w:r>
        <w:fldChar w:fldCharType="end"/>
      </w:r>
    </w:p>
    <w:p w14:paraId="4489C864" w14:textId="225864DA" w:rsidR="00D428F1" w:rsidRDefault="00D428F1">
      <w:pPr>
        <w:pStyle w:val="TOC3"/>
        <w:rPr>
          <w:rFonts w:asciiTheme="minorHAnsi" w:eastAsiaTheme="minorEastAsia" w:hAnsiTheme="minorHAnsi" w:cstheme="minorBidi"/>
          <w:sz w:val="22"/>
          <w:szCs w:val="22"/>
        </w:rPr>
      </w:pPr>
      <w:r>
        <w:t>5.1.5</w:t>
      </w:r>
      <w:r>
        <w:rPr>
          <w:rFonts w:asciiTheme="minorHAnsi" w:eastAsiaTheme="minorEastAsia" w:hAnsiTheme="minorHAnsi" w:cstheme="minorBidi"/>
          <w:sz w:val="22"/>
          <w:szCs w:val="22"/>
        </w:rPr>
        <w:tab/>
      </w:r>
      <w:r>
        <w:t>DC of 5 bands LTE inter-band CA (5DL/1L)</w:t>
      </w:r>
      <w:r w:rsidRPr="00AD3E89">
        <w:rPr>
          <w:rFonts w:cs="Arial"/>
          <w:color w:val="000000"/>
        </w:rPr>
        <w:t xml:space="preserve"> and 1 NR band (1DL/1UL)</w:t>
      </w:r>
      <w:r>
        <w:tab/>
      </w:r>
      <w:r>
        <w:fldChar w:fldCharType="begin"/>
      </w:r>
      <w:r>
        <w:instrText xml:space="preserve"> PAGEREF _Toc110256201 \h </w:instrText>
      </w:r>
      <w:r>
        <w:fldChar w:fldCharType="separate"/>
      </w:r>
      <w:r>
        <w:t>83</w:t>
      </w:r>
      <w:r>
        <w:fldChar w:fldCharType="end"/>
      </w:r>
    </w:p>
    <w:p w14:paraId="74D97519" w14:textId="1FB16477" w:rsidR="00D428F1" w:rsidRDefault="00D428F1">
      <w:pPr>
        <w:pStyle w:val="TOC3"/>
        <w:rPr>
          <w:rFonts w:asciiTheme="minorHAnsi" w:eastAsiaTheme="minorEastAsia" w:hAnsiTheme="minorHAnsi" w:cstheme="minorBidi"/>
          <w:sz w:val="22"/>
          <w:szCs w:val="22"/>
        </w:rPr>
      </w:pPr>
      <w:r>
        <w:t>5.1.6</w:t>
      </w:r>
      <w:r>
        <w:rPr>
          <w:rFonts w:asciiTheme="minorHAnsi" w:eastAsiaTheme="minorEastAsia" w:hAnsiTheme="minorHAnsi" w:cstheme="minorBidi"/>
          <w:sz w:val="22"/>
          <w:szCs w:val="22"/>
        </w:rPr>
        <w:tab/>
      </w:r>
      <w:r>
        <w:t>Downlink interruption for band combinations to conduct dynamic Tx Switching</w:t>
      </w:r>
      <w:r>
        <w:tab/>
      </w:r>
      <w:r>
        <w:fldChar w:fldCharType="begin"/>
      </w:r>
      <w:r>
        <w:instrText xml:space="preserve"> PAGEREF _Toc110256202 \h </w:instrText>
      </w:r>
      <w:r>
        <w:fldChar w:fldCharType="separate"/>
      </w:r>
      <w:r>
        <w:t>83</w:t>
      </w:r>
      <w:r>
        <w:fldChar w:fldCharType="end"/>
      </w:r>
    </w:p>
    <w:p w14:paraId="556E38F1" w14:textId="06E8A7B0" w:rsidR="00D428F1" w:rsidRDefault="00D428F1">
      <w:pPr>
        <w:pStyle w:val="TOC3"/>
        <w:rPr>
          <w:rFonts w:asciiTheme="minorHAnsi" w:eastAsiaTheme="minorEastAsia" w:hAnsiTheme="minorHAnsi" w:cstheme="minorBidi"/>
          <w:sz w:val="22"/>
          <w:szCs w:val="22"/>
        </w:rPr>
      </w:pPr>
      <w:r>
        <w:t>5.1.7</w:t>
      </w:r>
      <w:r>
        <w:rPr>
          <w:rFonts w:asciiTheme="minorHAnsi" w:eastAsiaTheme="minorEastAsia" w:hAnsiTheme="minorHAnsi" w:cstheme="minorBidi"/>
          <w:sz w:val="22"/>
          <w:szCs w:val="22"/>
        </w:rPr>
        <w:tab/>
      </w:r>
      <w:r>
        <w:t>Addition of MSD (Maximum Sensitivity Degradation) for inter-band EN-DC combinations due to added channel bandwidths</w:t>
      </w:r>
      <w:r>
        <w:tab/>
      </w:r>
      <w:r>
        <w:fldChar w:fldCharType="begin"/>
      </w:r>
      <w:r>
        <w:instrText xml:space="preserve"> PAGEREF _Toc110256203 \h </w:instrText>
      </w:r>
      <w:r>
        <w:fldChar w:fldCharType="separate"/>
      </w:r>
      <w:r>
        <w:t>83</w:t>
      </w:r>
      <w:r>
        <w:fldChar w:fldCharType="end"/>
      </w:r>
    </w:p>
    <w:p w14:paraId="008B4EF2" w14:textId="2866AAD4" w:rsidR="00D428F1" w:rsidRDefault="00D428F1">
      <w:pPr>
        <w:pStyle w:val="TOC3"/>
        <w:rPr>
          <w:rFonts w:asciiTheme="minorHAnsi" w:eastAsiaTheme="minorEastAsia" w:hAnsiTheme="minorHAnsi" w:cstheme="minorBidi"/>
          <w:sz w:val="22"/>
          <w:szCs w:val="22"/>
        </w:rPr>
      </w:pPr>
      <w:r>
        <w:t>5.1.8</w:t>
      </w:r>
      <w:r>
        <w:rPr>
          <w:rFonts w:asciiTheme="minorHAnsi" w:eastAsiaTheme="minorEastAsia" w:hAnsiTheme="minorHAnsi" w:cstheme="minorBidi"/>
          <w:sz w:val="22"/>
          <w:szCs w:val="22"/>
        </w:rPr>
        <w:tab/>
      </w:r>
      <w:r>
        <w:t>High power UE (power class 2) for NR FDD band</w:t>
      </w:r>
      <w:r>
        <w:tab/>
      </w:r>
      <w:r>
        <w:fldChar w:fldCharType="begin"/>
      </w:r>
      <w:r>
        <w:instrText xml:space="preserve"> PAGEREF _Toc110256204 \h </w:instrText>
      </w:r>
      <w:r>
        <w:fldChar w:fldCharType="separate"/>
      </w:r>
      <w:r>
        <w:t>83</w:t>
      </w:r>
      <w:r>
        <w:fldChar w:fldCharType="end"/>
      </w:r>
    </w:p>
    <w:p w14:paraId="7B6041C6" w14:textId="755C605A" w:rsidR="00D428F1" w:rsidRDefault="00D428F1">
      <w:pPr>
        <w:pStyle w:val="TOC4"/>
        <w:rPr>
          <w:rFonts w:asciiTheme="minorHAnsi" w:eastAsiaTheme="minorEastAsia" w:hAnsiTheme="minorHAnsi" w:cstheme="minorBidi"/>
          <w:sz w:val="22"/>
          <w:szCs w:val="22"/>
        </w:rPr>
      </w:pPr>
      <w:r>
        <w:t>5.1.8.1</w:t>
      </w:r>
      <w:r>
        <w:rPr>
          <w:rFonts w:asciiTheme="minorHAnsi" w:eastAsiaTheme="minorEastAsia" w:hAnsiTheme="minorHAnsi" w:cstheme="minorBidi"/>
          <w:sz w:val="22"/>
          <w:szCs w:val="22"/>
        </w:rPr>
        <w:tab/>
      </w:r>
      <w:r>
        <w:t>UE RF requirements</w:t>
      </w:r>
      <w:r>
        <w:tab/>
      </w:r>
      <w:r>
        <w:fldChar w:fldCharType="begin"/>
      </w:r>
      <w:r>
        <w:instrText xml:space="preserve"> PAGEREF _Toc110256205 \h </w:instrText>
      </w:r>
      <w:r>
        <w:fldChar w:fldCharType="separate"/>
      </w:r>
      <w:r>
        <w:t>84</w:t>
      </w:r>
      <w:r>
        <w:fldChar w:fldCharType="end"/>
      </w:r>
    </w:p>
    <w:p w14:paraId="36C83B0C" w14:textId="08F3A918" w:rsidR="00D428F1" w:rsidRDefault="00D428F1">
      <w:pPr>
        <w:pStyle w:val="TOC3"/>
        <w:rPr>
          <w:rFonts w:asciiTheme="minorHAnsi" w:eastAsiaTheme="minorEastAsia" w:hAnsiTheme="minorHAnsi" w:cstheme="minorBidi"/>
          <w:sz w:val="22"/>
          <w:szCs w:val="22"/>
        </w:rPr>
      </w:pPr>
      <w:r>
        <w:t>5.1.9</w:t>
      </w:r>
      <w:r>
        <w:rPr>
          <w:rFonts w:asciiTheme="minorHAnsi" w:eastAsiaTheme="minorEastAsia" w:hAnsiTheme="minorHAnsi" w:cstheme="minorBidi"/>
          <w:sz w:val="22"/>
          <w:szCs w:val="22"/>
        </w:rPr>
        <w:tab/>
      </w:r>
      <w:r>
        <w:t>4Rx support for NR band n8</w:t>
      </w:r>
      <w:r>
        <w:tab/>
      </w:r>
      <w:r>
        <w:fldChar w:fldCharType="begin"/>
      </w:r>
      <w:r>
        <w:instrText xml:space="preserve"> PAGEREF _Toc110256206 \h </w:instrText>
      </w:r>
      <w:r>
        <w:fldChar w:fldCharType="separate"/>
      </w:r>
      <w:r>
        <w:t>84</w:t>
      </w:r>
      <w:r>
        <w:fldChar w:fldCharType="end"/>
      </w:r>
    </w:p>
    <w:p w14:paraId="3A8E12F4" w14:textId="6C1B6E5E" w:rsidR="00D428F1" w:rsidRDefault="00D428F1">
      <w:pPr>
        <w:pStyle w:val="TOC3"/>
        <w:rPr>
          <w:rFonts w:asciiTheme="minorHAnsi" w:eastAsiaTheme="minorEastAsia" w:hAnsiTheme="minorHAnsi" w:cstheme="minorBidi"/>
          <w:sz w:val="22"/>
          <w:szCs w:val="22"/>
        </w:rPr>
      </w:pPr>
      <w:r>
        <w:t>5.1.10</w:t>
      </w:r>
      <w:r>
        <w:rPr>
          <w:rFonts w:asciiTheme="minorHAnsi" w:eastAsiaTheme="minorEastAsia" w:hAnsiTheme="minorHAnsi" w:cstheme="minorBidi"/>
          <w:sz w:val="22"/>
          <w:szCs w:val="22"/>
        </w:rPr>
        <w:tab/>
      </w:r>
      <w:r>
        <w:t>Upper 700MHz A Block new E-UTRA band in US</w:t>
      </w:r>
      <w:r>
        <w:tab/>
      </w:r>
      <w:r>
        <w:fldChar w:fldCharType="begin"/>
      </w:r>
      <w:r>
        <w:instrText xml:space="preserve"> PAGEREF _Toc110256207 \h </w:instrText>
      </w:r>
      <w:r>
        <w:fldChar w:fldCharType="separate"/>
      </w:r>
      <w:r>
        <w:t>84</w:t>
      </w:r>
      <w:r>
        <w:fldChar w:fldCharType="end"/>
      </w:r>
    </w:p>
    <w:p w14:paraId="7779DB13" w14:textId="336EE09C" w:rsidR="00D428F1" w:rsidRDefault="00D428F1">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Rel-17 non-spectrum related WIs</w:t>
      </w:r>
      <w:r>
        <w:tab/>
      </w:r>
      <w:r>
        <w:fldChar w:fldCharType="begin"/>
      </w:r>
      <w:r>
        <w:instrText xml:space="preserve"> PAGEREF _Toc110256208 \h </w:instrText>
      </w:r>
      <w:r>
        <w:fldChar w:fldCharType="separate"/>
      </w:r>
      <w:r>
        <w:t>85</w:t>
      </w:r>
      <w:r>
        <w:fldChar w:fldCharType="end"/>
      </w:r>
    </w:p>
    <w:p w14:paraId="18D67033" w14:textId="3032BB26" w:rsidR="00D428F1" w:rsidRDefault="00D428F1">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UE RF requirements for Transparent Tx Diversity (TxD) for NR</w:t>
      </w:r>
      <w:r>
        <w:tab/>
      </w:r>
      <w:r>
        <w:fldChar w:fldCharType="begin"/>
      </w:r>
      <w:r>
        <w:instrText xml:space="preserve"> PAGEREF _Toc110256209 \h </w:instrText>
      </w:r>
      <w:r>
        <w:fldChar w:fldCharType="separate"/>
      </w:r>
      <w:r>
        <w:t>85</w:t>
      </w:r>
      <w:r>
        <w:fldChar w:fldCharType="end"/>
      </w:r>
    </w:p>
    <w:p w14:paraId="759B1796" w14:textId="55FA147C" w:rsidR="00D428F1" w:rsidRDefault="00D428F1">
      <w:pPr>
        <w:pStyle w:val="TOC4"/>
        <w:rPr>
          <w:rFonts w:asciiTheme="minorHAnsi" w:eastAsiaTheme="minorEastAsia" w:hAnsiTheme="minorHAnsi" w:cstheme="minorBidi"/>
          <w:sz w:val="22"/>
          <w:szCs w:val="22"/>
        </w:rPr>
      </w:pPr>
      <w:r>
        <w:t>5.2.1.1</w:t>
      </w:r>
      <w:r>
        <w:rPr>
          <w:rFonts w:asciiTheme="minorHAnsi" w:eastAsiaTheme="minorEastAsia" w:hAnsiTheme="minorHAnsi" w:cstheme="minorBidi"/>
          <w:sz w:val="22"/>
          <w:szCs w:val="22"/>
        </w:rPr>
        <w:tab/>
      </w:r>
      <w:r>
        <w:t>General</w:t>
      </w:r>
      <w:r>
        <w:tab/>
      </w:r>
      <w:r>
        <w:fldChar w:fldCharType="begin"/>
      </w:r>
      <w:r>
        <w:instrText xml:space="preserve"> PAGEREF _Toc110256210 \h </w:instrText>
      </w:r>
      <w:r>
        <w:fldChar w:fldCharType="separate"/>
      </w:r>
      <w:r>
        <w:t>85</w:t>
      </w:r>
      <w:r>
        <w:fldChar w:fldCharType="end"/>
      </w:r>
    </w:p>
    <w:p w14:paraId="59E4C522" w14:textId="0761D2D4" w:rsidR="00D428F1" w:rsidRDefault="00D428F1">
      <w:pPr>
        <w:pStyle w:val="TOC4"/>
        <w:rPr>
          <w:rFonts w:asciiTheme="minorHAnsi" w:eastAsiaTheme="minorEastAsia" w:hAnsiTheme="minorHAnsi" w:cstheme="minorBidi"/>
          <w:sz w:val="22"/>
          <w:szCs w:val="22"/>
        </w:rPr>
      </w:pPr>
      <w:r>
        <w:t>5.2.1.2</w:t>
      </w:r>
      <w:r>
        <w:rPr>
          <w:rFonts w:asciiTheme="minorHAnsi" w:eastAsiaTheme="minorEastAsia" w:hAnsiTheme="minorHAnsi" w:cstheme="minorBidi"/>
          <w:sz w:val="22"/>
          <w:szCs w:val="22"/>
        </w:rPr>
        <w:tab/>
      </w:r>
      <w:r>
        <w:t>UE RF requirements</w:t>
      </w:r>
      <w:r>
        <w:tab/>
      </w:r>
      <w:r>
        <w:fldChar w:fldCharType="begin"/>
      </w:r>
      <w:r>
        <w:instrText xml:space="preserve"> PAGEREF _Toc110256211 \h </w:instrText>
      </w:r>
      <w:r>
        <w:fldChar w:fldCharType="separate"/>
      </w:r>
      <w:r>
        <w:t>85</w:t>
      </w:r>
      <w:r>
        <w:fldChar w:fldCharType="end"/>
      </w:r>
    </w:p>
    <w:p w14:paraId="386B9C11" w14:textId="6203E28A" w:rsidR="00D428F1" w:rsidRDefault="00D428F1">
      <w:pPr>
        <w:pStyle w:val="TOC4"/>
        <w:rPr>
          <w:rFonts w:asciiTheme="minorHAnsi" w:eastAsiaTheme="minorEastAsia" w:hAnsiTheme="minorHAnsi" w:cstheme="minorBidi"/>
          <w:sz w:val="22"/>
          <w:szCs w:val="22"/>
        </w:rPr>
      </w:pPr>
      <w:r>
        <w:t>5.2.1.3</w:t>
      </w:r>
      <w:r>
        <w:rPr>
          <w:rFonts w:asciiTheme="minorHAnsi" w:eastAsiaTheme="minorEastAsia" w:hAnsiTheme="minorHAnsi" w:cstheme="minorBidi"/>
          <w:sz w:val="22"/>
          <w:szCs w:val="22"/>
        </w:rPr>
        <w:tab/>
      </w:r>
      <w:r>
        <w:t>Release independency</w:t>
      </w:r>
      <w:r>
        <w:tab/>
      </w:r>
      <w:r>
        <w:fldChar w:fldCharType="begin"/>
      </w:r>
      <w:r>
        <w:instrText xml:space="preserve"> PAGEREF _Toc110256212 \h </w:instrText>
      </w:r>
      <w:r>
        <w:fldChar w:fldCharType="separate"/>
      </w:r>
      <w:r>
        <w:t>87</w:t>
      </w:r>
      <w:r>
        <w:fldChar w:fldCharType="end"/>
      </w:r>
    </w:p>
    <w:p w14:paraId="134F158A" w14:textId="7FFA7703" w:rsidR="00D428F1" w:rsidRDefault="00D428F1">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Support for Multi-SIM devices for LTE/NR</w:t>
      </w:r>
      <w:r>
        <w:tab/>
      </w:r>
      <w:r>
        <w:fldChar w:fldCharType="begin"/>
      </w:r>
      <w:r>
        <w:instrText xml:space="preserve"> PAGEREF _Toc110256213 \h </w:instrText>
      </w:r>
      <w:r>
        <w:fldChar w:fldCharType="separate"/>
      </w:r>
      <w:r>
        <w:t>87</w:t>
      </w:r>
      <w:r>
        <w:fldChar w:fldCharType="end"/>
      </w:r>
    </w:p>
    <w:p w14:paraId="5BFA0F0C" w14:textId="334EDAD8" w:rsidR="00D428F1" w:rsidRDefault="00D428F1">
      <w:pPr>
        <w:pStyle w:val="TOC4"/>
        <w:rPr>
          <w:rFonts w:asciiTheme="minorHAnsi" w:eastAsiaTheme="minorEastAsia" w:hAnsiTheme="minorHAnsi" w:cstheme="minorBidi"/>
          <w:sz w:val="22"/>
          <w:szCs w:val="22"/>
        </w:rPr>
      </w:pPr>
      <w:r>
        <w:t>5.2.2.1</w:t>
      </w:r>
      <w:r>
        <w:rPr>
          <w:rFonts w:asciiTheme="minorHAnsi" w:eastAsiaTheme="minorEastAsia" w:hAnsiTheme="minorHAnsi" w:cstheme="minorBidi"/>
          <w:sz w:val="22"/>
          <w:szCs w:val="22"/>
        </w:rPr>
        <w:tab/>
      </w:r>
      <w:r>
        <w:t>RRM core requirements</w:t>
      </w:r>
      <w:r>
        <w:tab/>
      </w:r>
      <w:r>
        <w:fldChar w:fldCharType="begin"/>
      </w:r>
      <w:r>
        <w:instrText xml:space="preserve"> PAGEREF _Toc110256214 \h </w:instrText>
      </w:r>
      <w:r>
        <w:fldChar w:fldCharType="separate"/>
      </w:r>
      <w:r>
        <w:t>88</w:t>
      </w:r>
      <w:r>
        <w:fldChar w:fldCharType="end"/>
      </w:r>
    </w:p>
    <w:p w14:paraId="232016E1" w14:textId="5824E13D" w:rsidR="00D428F1" w:rsidRDefault="00D428F1">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Other WIs and Rel-17 TEI</w:t>
      </w:r>
      <w:r>
        <w:tab/>
      </w:r>
      <w:r>
        <w:fldChar w:fldCharType="begin"/>
      </w:r>
      <w:r>
        <w:instrText xml:space="preserve"> PAGEREF _Toc110256215 \h </w:instrText>
      </w:r>
      <w:r>
        <w:fldChar w:fldCharType="separate"/>
      </w:r>
      <w:r>
        <w:t>88</w:t>
      </w:r>
      <w:r>
        <w:fldChar w:fldCharType="end"/>
      </w:r>
    </w:p>
    <w:p w14:paraId="211A6F36" w14:textId="655C818E" w:rsidR="00D428F1" w:rsidRDefault="00D428F1">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BS RF requirements</w:t>
      </w:r>
      <w:r>
        <w:tab/>
      </w:r>
      <w:r>
        <w:fldChar w:fldCharType="begin"/>
      </w:r>
      <w:r>
        <w:instrText xml:space="preserve"> PAGEREF _Toc110256216 \h </w:instrText>
      </w:r>
      <w:r>
        <w:fldChar w:fldCharType="separate"/>
      </w:r>
      <w:r>
        <w:t>88</w:t>
      </w:r>
      <w:r>
        <w:fldChar w:fldCharType="end"/>
      </w:r>
    </w:p>
    <w:p w14:paraId="0E292A4F" w14:textId="721FC4C5" w:rsidR="00D428F1" w:rsidRDefault="00D428F1">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UE RF requirements</w:t>
      </w:r>
      <w:r>
        <w:tab/>
      </w:r>
      <w:r>
        <w:fldChar w:fldCharType="begin"/>
      </w:r>
      <w:r>
        <w:instrText xml:space="preserve"> PAGEREF _Toc110256217 \h </w:instrText>
      </w:r>
      <w:r>
        <w:fldChar w:fldCharType="separate"/>
      </w:r>
      <w:r>
        <w:t>89</w:t>
      </w:r>
      <w:r>
        <w:fldChar w:fldCharType="end"/>
      </w:r>
    </w:p>
    <w:p w14:paraId="5C48DB4F" w14:textId="53C5DD10" w:rsidR="00D428F1" w:rsidRDefault="00D428F1">
      <w:pPr>
        <w:pStyle w:val="TOC3"/>
        <w:rPr>
          <w:rFonts w:asciiTheme="minorHAnsi" w:eastAsiaTheme="minorEastAsia" w:hAnsiTheme="minorHAnsi" w:cstheme="minorBidi"/>
          <w:sz w:val="22"/>
          <w:szCs w:val="22"/>
        </w:rPr>
      </w:pPr>
      <w:r>
        <w:lastRenderedPageBreak/>
        <w:t>5.3.3</w:t>
      </w:r>
      <w:r>
        <w:rPr>
          <w:rFonts w:asciiTheme="minorHAnsi" w:eastAsiaTheme="minorEastAsia" w:hAnsiTheme="minorHAnsi" w:cstheme="minorBidi"/>
          <w:sz w:val="22"/>
          <w:szCs w:val="22"/>
        </w:rPr>
        <w:tab/>
      </w:r>
      <w:r>
        <w:t>RRM requirements</w:t>
      </w:r>
      <w:r>
        <w:tab/>
      </w:r>
      <w:r>
        <w:fldChar w:fldCharType="begin"/>
      </w:r>
      <w:r>
        <w:instrText xml:space="preserve"> PAGEREF _Toc110256218 \h </w:instrText>
      </w:r>
      <w:r>
        <w:fldChar w:fldCharType="separate"/>
      </w:r>
      <w:r>
        <w:t>94</w:t>
      </w:r>
      <w:r>
        <w:fldChar w:fldCharType="end"/>
      </w:r>
    </w:p>
    <w:p w14:paraId="721251E5" w14:textId="5C75DF86" w:rsidR="00D428F1" w:rsidRDefault="00D428F1">
      <w:pPr>
        <w:pStyle w:val="TOC3"/>
        <w:rPr>
          <w:rFonts w:asciiTheme="minorHAnsi" w:eastAsiaTheme="minorEastAsia" w:hAnsiTheme="minorHAnsi" w:cstheme="minorBidi"/>
          <w:sz w:val="22"/>
          <w:szCs w:val="22"/>
        </w:rPr>
      </w:pPr>
      <w:r>
        <w:t>5.3.4</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_Toc110256219 \h </w:instrText>
      </w:r>
      <w:r>
        <w:fldChar w:fldCharType="separate"/>
      </w:r>
      <w:r>
        <w:t>96</w:t>
      </w:r>
      <w:r>
        <w:fldChar w:fldCharType="end"/>
      </w:r>
    </w:p>
    <w:p w14:paraId="43DCA31F" w14:textId="69BB22CC" w:rsidR="00D428F1" w:rsidRDefault="00D428F1">
      <w:pPr>
        <w:pStyle w:val="TOC3"/>
        <w:rPr>
          <w:rFonts w:asciiTheme="minorHAnsi" w:eastAsiaTheme="minorEastAsia" w:hAnsiTheme="minorHAnsi" w:cstheme="minorBidi"/>
          <w:sz w:val="22"/>
          <w:szCs w:val="22"/>
        </w:rPr>
      </w:pPr>
      <w:r>
        <w:t>5.3.5</w:t>
      </w:r>
      <w:r>
        <w:rPr>
          <w:rFonts w:asciiTheme="minorHAnsi" w:eastAsiaTheme="minorEastAsia" w:hAnsiTheme="minorHAnsi" w:cstheme="minorBidi"/>
          <w:sz w:val="22"/>
          <w:szCs w:val="22"/>
        </w:rPr>
        <w:tab/>
      </w:r>
      <w:r>
        <w:t>Rel-17 TEI</w:t>
      </w:r>
      <w:r>
        <w:tab/>
      </w:r>
      <w:r>
        <w:fldChar w:fldCharType="begin"/>
      </w:r>
      <w:r>
        <w:instrText xml:space="preserve"> PAGEREF _Toc110256220 \h </w:instrText>
      </w:r>
      <w:r>
        <w:fldChar w:fldCharType="separate"/>
      </w:r>
      <w:r>
        <w:t>96</w:t>
      </w:r>
      <w:r>
        <w:fldChar w:fldCharType="end"/>
      </w:r>
    </w:p>
    <w:p w14:paraId="026AA984" w14:textId="2852DC21" w:rsidR="00D428F1" w:rsidRDefault="00D428F1">
      <w:pPr>
        <w:pStyle w:val="TOC4"/>
        <w:rPr>
          <w:rFonts w:asciiTheme="minorHAnsi" w:eastAsiaTheme="minorEastAsia" w:hAnsiTheme="minorHAnsi" w:cstheme="minorBidi"/>
          <w:sz w:val="22"/>
          <w:szCs w:val="22"/>
        </w:rPr>
      </w:pPr>
      <w:r>
        <w:t>5.3.5.1</w:t>
      </w:r>
      <w:r>
        <w:rPr>
          <w:rFonts w:asciiTheme="minorHAnsi" w:eastAsiaTheme="minorEastAsia" w:hAnsiTheme="minorHAnsi" w:cstheme="minorBidi"/>
          <w:sz w:val="22"/>
          <w:szCs w:val="22"/>
        </w:rPr>
        <w:tab/>
      </w:r>
      <w:r>
        <w:t>Incorrect PMI reporting</w:t>
      </w:r>
      <w:r>
        <w:tab/>
      </w:r>
      <w:r>
        <w:fldChar w:fldCharType="begin"/>
      </w:r>
      <w:r>
        <w:instrText xml:space="preserve"> PAGEREF _Toc110256221 \h </w:instrText>
      </w:r>
      <w:r>
        <w:fldChar w:fldCharType="separate"/>
      </w:r>
      <w:r>
        <w:t>96</w:t>
      </w:r>
      <w:r>
        <w:fldChar w:fldCharType="end"/>
      </w:r>
    </w:p>
    <w:p w14:paraId="50F5EAD8" w14:textId="1623FB53" w:rsidR="00D428F1" w:rsidRDefault="00D428F1">
      <w:pPr>
        <w:pStyle w:val="TOC4"/>
        <w:rPr>
          <w:rFonts w:asciiTheme="minorHAnsi" w:eastAsiaTheme="minorEastAsia" w:hAnsiTheme="minorHAnsi" w:cstheme="minorBidi"/>
          <w:sz w:val="22"/>
          <w:szCs w:val="22"/>
        </w:rPr>
      </w:pPr>
      <w:r>
        <w:t>5.3.5.2</w:t>
      </w:r>
      <w:r>
        <w:rPr>
          <w:rFonts w:asciiTheme="minorHAnsi" w:eastAsiaTheme="minorEastAsia" w:hAnsiTheme="minorHAnsi" w:cstheme="minorBidi"/>
          <w:sz w:val="22"/>
          <w:szCs w:val="22"/>
        </w:rPr>
        <w:tab/>
      </w:r>
      <w:r>
        <w:t>Canada band n77</w:t>
      </w:r>
      <w:r>
        <w:tab/>
      </w:r>
      <w:r>
        <w:fldChar w:fldCharType="begin"/>
      </w:r>
      <w:r>
        <w:instrText xml:space="preserve"> PAGEREF _Toc110256222 \h </w:instrText>
      </w:r>
      <w:r>
        <w:fldChar w:fldCharType="separate"/>
      </w:r>
      <w:r>
        <w:t>97</w:t>
      </w:r>
      <w:r>
        <w:fldChar w:fldCharType="end"/>
      </w:r>
    </w:p>
    <w:p w14:paraId="053F3BAA" w14:textId="1EC2A650" w:rsidR="00D428F1" w:rsidRDefault="00D428F1">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LS response to ITU</w:t>
      </w:r>
      <w:r>
        <w:tab/>
      </w:r>
      <w:r>
        <w:fldChar w:fldCharType="begin"/>
      </w:r>
      <w:r>
        <w:instrText xml:space="preserve"> PAGEREF _Toc110256223 \h </w:instrText>
      </w:r>
      <w:r>
        <w:fldChar w:fldCharType="separate"/>
      </w:r>
      <w:r>
        <w:t>97</w:t>
      </w:r>
      <w:r>
        <w:fldChar w:fldCharType="end"/>
      </w:r>
    </w:p>
    <w:p w14:paraId="65E08F0B" w14:textId="15A037C6" w:rsidR="00D428F1" w:rsidRDefault="00D428F1">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Generic unwanted emission (IMT-2020)</w:t>
      </w:r>
      <w:r>
        <w:tab/>
      </w:r>
      <w:r>
        <w:fldChar w:fldCharType="begin"/>
      </w:r>
      <w:r>
        <w:instrText xml:space="preserve"> PAGEREF _Toc110256224 \h </w:instrText>
      </w:r>
      <w:r>
        <w:fldChar w:fldCharType="separate"/>
      </w:r>
      <w:r>
        <w:t>98</w:t>
      </w:r>
      <w:r>
        <w:fldChar w:fldCharType="end"/>
      </w:r>
    </w:p>
    <w:p w14:paraId="72DC923A" w14:textId="188BA43C" w:rsidR="00D428F1" w:rsidRDefault="00D428F1">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Test methods for OTA total radiated power</w:t>
      </w:r>
      <w:r>
        <w:tab/>
      </w:r>
      <w:r>
        <w:fldChar w:fldCharType="begin"/>
      </w:r>
      <w:r>
        <w:instrText xml:space="preserve"> PAGEREF _Toc110256225 \h </w:instrText>
      </w:r>
      <w:r>
        <w:fldChar w:fldCharType="separate"/>
      </w:r>
      <w:r>
        <w:t>98</w:t>
      </w:r>
      <w:r>
        <w:fldChar w:fldCharType="end"/>
      </w:r>
    </w:p>
    <w:p w14:paraId="12E2B73B" w14:textId="234ACC3A" w:rsidR="00D428F1" w:rsidRDefault="00D428F1">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Rel-17 feature list</w:t>
      </w:r>
      <w:r>
        <w:tab/>
      </w:r>
      <w:r>
        <w:fldChar w:fldCharType="begin"/>
      </w:r>
      <w:r>
        <w:instrText xml:space="preserve"> PAGEREF _Toc110256226 \h </w:instrText>
      </w:r>
      <w:r>
        <w:fldChar w:fldCharType="separate"/>
      </w:r>
      <w:r>
        <w:t>99</w:t>
      </w:r>
      <w:r>
        <w:fldChar w:fldCharType="end"/>
      </w:r>
    </w:p>
    <w:p w14:paraId="1E9C052A" w14:textId="6CB564B5" w:rsidR="00D428F1" w:rsidRDefault="00D428F1">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Rel-17 spectrum related WIs for NR</w:t>
      </w:r>
      <w:r>
        <w:tab/>
      </w:r>
      <w:r>
        <w:fldChar w:fldCharType="begin"/>
      </w:r>
      <w:r>
        <w:instrText xml:space="preserve"> PAGEREF _Toc110256227 \h </w:instrText>
      </w:r>
      <w:r>
        <w:fldChar w:fldCharType="separate"/>
      </w:r>
      <w:r>
        <w:t>100</w:t>
      </w:r>
      <w:r>
        <w:fldChar w:fldCharType="end"/>
      </w:r>
    </w:p>
    <w:p w14:paraId="627ECE9C" w14:textId="5DED5174" w:rsidR="00D428F1" w:rsidRDefault="00D428F1">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Introduction of 6GHz NR licensed bands</w:t>
      </w:r>
      <w:r>
        <w:tab/>
      </w:r>
      <w:r>
        <w:fldChar w:fldCharType="begin"/>
      </w:r>
      <w:r>
        <w:instrText xml:space="preserve"> PAGEREF _Toc110256228 \h </w:instrText>
      </w:r>
      <w:r>
        <w:fldChar w:fldCharType="separate"/>
      </w:r>
      <w:r>
        <w:t>100</w:t>
      </w:r>
      <w:r>
        <w:fldChar w:fldCharType="end"/>
      </w:r>
    </w:p>
    <w:p w14:paraId="35C912E9" w14:textId="1B35BE60" w:rsidR="00D428F1" w:rsidRDefault="00D428F1">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General</w:t>
      </w:r>
      <w:r>
        <w:tab/>
      </w:r>
      <w:r>
        <w:fldChar w:fldCharType="begin"/>
      </w:r>
      <w:r>
        <w:instrText xml:space="preserve"> PAGEREF _Toc110256229 \h </w:instrText>
      </w:r>
      <w:r>
        <w:fldChar w:fldCharType="separate"/>
      </w:r>
      <w:r>
        <w:t>102</w:t>
      </w:r>
      <w:r>
        <w:fldChar w:fldCharType="end"/>
      </w:r>
    </w:p>
    <w:p w14:paraId="7DE73F1F" w14:textId="39280F98" w:rsidR="00D428F1" w:rsidRDefault="00D428F1">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System parameters</w:t>
      </w:r>
      <w:r>
        <w:tab/>
      </w:r>
      <w:r>
        <w:fldChar w:fldCharType="begin"/>
      </w:r>
      <w:r>
        <w:instrText xml:space="preserve"> PAGEREF _Toc110256230 \h </w:instrText>
      </w:r>
      <w:r>
        <w:fldChar w:fldCharType="separate"/>
      </w:r>
      <w:r>
        <w:t>102</w:t>
      </w:r>
      <w:r>
        <w:fldChar w:fldCharType="end"/>
      </w:r>
    </w:p>
    <w:p w14:paraId="2B6D773B" w14:textId="4BC8885B" w:rsidR="00D428F1" w:rsidRDefault="00D428F1">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UE RF requirements</w:t>
      </w:r>
      <w:r>
        <w:tab/>
      </w:r>
      <w:r>
        <w:fldChar w:fldCharType="begin"/>
      </w:r>
      <w:r>
        <w:instrText xml:space="preserve"> PAGEREF _Toc110256231 \h </w:instrText>
      </w:r>
      <w:r>
        <w:fldChar w:fldCharType="separate"/>
      </w:r>
      <w:r>
        <w:t>103</w:t>
      </w:r>
      <w:r>
        <w:fldChar w:fldCharType="end"/>
      </w:r>
    </w:p>
    <w:p w14:paraId="2183ECB9" w14:textId="64DEC1F0" w:rsidR="00D428F1" w:rsidRDefault="00D428F1">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BS RF requirements</w:t>
      </w:r>
      <w:r>
        <w:tab/>
      </w:r>
      <w:r>
        <w:fldChar w:fldCharType="begin"/>
      </w:r>
      <w:r>
        <w:instrText xml:space="preserve"> PAGEREF _Toc110256232 \h </w:instrText>
      </w:r>
      <w:r>
        <w:fldChar w:fldCharType="separate"/>
      </w:r>
      <w:r>
        <w:t>104</w:t>
      </w:r>
      <w:r>
        <w:fldChar w:fldCharType="end"/>
      </w:r>
    </w:p>
    <w:p w14:paraId="5D1D4A53" w14:textId="0BDE56AD" w:rsidR="00D428F1" w:rsidRDefault="00D428F1">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Others</w:t>
      </w:r>
      <w:r>
        <w:tab/>
      </w:r>
      <w:r>
        <w:fldChar w:fldCharType="begin"/>
      </w:r>
      <w:r>
        <w:instrText xml:space="preserve"> PAGEREF _Toc110256233 \h </w:instrText>
      </w:r>
      <w:r>
        <w:fldChar w:fldCharType="separate"/>
      </w:r>
      <w:r>
        <w:t>107</w:t>
      </w:r>
      <w:r>
        <w:fldChar w:fldCharType="end"/>
      </w:r>
    </w:p>
    <w:p w14:paraId="47B9392E" w14:textId="34B026A3" w:rsidR="00D428F1" w:rsidRDefault="00D428F1">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Introduction of 900 MHz spectrum to 5G NR applicable for Rail Mobile Radio</w:t>
      </w:r>
      <w:r>
        <w:tab/>
      </w:r>
      <w:r>
        <w:fldChar w:fldCharType="begin"/>
      </w:r>
      <w:r>
        <w:instrText xml:space="preserve"> PAGEREF _Toc110256234 \h </w:instrText>
      </w:r>
      <w:r>
        <w:fldChar w:fldCharType="separate"/>
      </w:r>
      <w:r>
        <w:t>107</w:t>
      </w:r>
      <w:r>
        <w:fldChar w:fldCharType="end"/>
      </w:r>
    </w:p>
    <w:p w14:paraId="27D36A30" w14:textId="178D7EAA" w:rsidR="00D428F1" w:rsidRDefault="00D428F1">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UE RF requirements</w:t>
      </w:r>
      <w:r>
        <w:tab/>
      </w:r>
      <w:r>
        <w:fldChar w:fldCharType="begin"/>
      </w:r>
      <w:r>
        <w:instrText xml:space="preserve"> PAGEREF _Toc110256235 \h </w:instrText>
      </w:r>
      <w:r>
        <w:fldChar w:fldCharType="separate"/>
      </w:r>
      <w:r>
        <w:t>107</w:t>
      </w:r>
      <w:r>
        <w:fldChar w:fldCharType="end"/>
      </w:r>
    </w:p>
    <w:p w14:paraId="749D6A0F" w14:textId="3D78E0ED" w:rsidR="00D428F1" w:rsidRDefault="00D428F1">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BS RF requirements</w:t>
      </w:r>
      <w:r>
        <w:tab/>
      </w:r>
      <w:r>
        <w:fldChar w:fldCharType="begin"/>
      </w:r>
      <w:r>
        <w:instrText xml:space="preserve"> PAGEREF _Toc110256236 \h </w:instrText>
      </w:r>
      <w:r>
        <w:fldChar w:fldCharType="separate"/>
      </w:r>
      <w:r>
        <w:t>108</w:t>
      </w:r>
      <w:r>
        <w:fldChar w:fldCharType="end"/>
      </w:r>
    </w:p>
    <w:p w14:paraId="55FAAB3F" w14:textId="41A53EF2" w:rsidR="00D428F1" w:rsidRDefault="00D428F1">
      <w:pPr>
        <w:pStyle w:val="TOC3"/>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RRM requirements</w:t>
      </w:r>
      <w:r>
        <w:tab/>
      </w:r>
      <w:r>
        <w:fldChar w:fldCharType="begin"/>
      </w:r>
      <w:r>
        <w:instrText xml:space="preserve"> PAGEREF _Toc110256237 \h </w:instrText>
      </w:r>
      <w:r>
        <w:fldChar w:fldCharType="separate"/>
      </w:r>
      <w:r>
        <w:t>109</w:t>
      </w:r>
      <w:r>
        <w:fldChar w:fldCharType="end"/>
      </w:r>
    </w:p>
    <w:p w14:paraId="0C887C03" w14:textId="635CF28F" w:rsidR="00D428F1" w:rsidRDefault="00D428F1">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Issues arising from basket WIs but not subject to block approval</w:t>
      </w:r>
      <w:r>
        <w:tab/>
      </w:r>
      <w:r>
        <w:fldChar w:fldCharType="begin"/>
      </w:r>
      <w:r>
        <w:instrText xml:space="preserve"> PAGEREF _Toc110256238 \h </w:instrText>
      </w:r>
      <w:r>
        <w:fldChar w:fldCharType="separate"/>
      </w:r>
      <w:r>
        <w:t>110</w:t>
      </w:r>
      <w:r>
        <w:fldChar w:fldCharType="end"/>
      </w:r>
    </w:p>
    <w:p w14:paraId="6B0A36AF" w14:textId="450FE849" w:rsidR="00D428F1" w:rsidRDefault="00D428F1">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UE RF requirements</w:t>
      </w:r>
      <w:r>
        <w:tab/>
      </w:r>
      <w:r>
        <w:fldChar w:fldCharType="begin"/>
      </w:r>
      <w:r>
        <w:instrText xml:space="preserve"> PAGEREF _Toc110256239 \h </w:instrText>
      </w:r>
      <w:r>
        <w:fldChar w:fldCharType="separate"/>
      </w:r>
      <w:r>
        <w:t>110</w:t>
      </w:r>
      <w:r>
        <w:fldChar w:fldCharType="end"/>
      </w:r>
    </w:p>
    <w:p w14:paraId="01E0CF3D" w14:textId="3BB0E691" w:rsidR="00D428F1" w:rsidRDefault="00D428F1">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NR-U intra-band contiguous UL CA</w:t>
      </w:r>
      <w:r>
        <w:tab/>
      </w:r>
      <w:r>
        <w:fldChar w:fldCharType="begin"/>
      </w:r>
      <w:r>
        <w:instrText xml:space="preserve"> PAGEREF _Toc110256240 \h </w:instrText>
      </w:r>
      <w:r>
        <w:fldChar w:fldCharType="separate"/>
      </w:r>
      <w:r>
        <w:t>113</w:t>
      </w:r>
      <w:r>
        <w:fldChar w:fldCharType="end"/>
      </w:r>
    </w:p>
    <w:p w14:paraId="287B0DC9" w14:textId="21B446BC" w:rsidR="00D428F1" w:rsidRDefault="00D428F1">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NR intra band Carrier Aggregation for xCC DL/yCC UL including contiguous and non-contiguous spectrum (x&gt;=y)</w:t>
      </w:r>
      <w:r>
        <w:tab/>
      </w:r>
      <w:r>
        <w:fldChar w:fldCharType="begin"/>
      </w:r>
      <w:r>
        <w:instrText xml:space="preserve"> PAGEREF _Toc110256241 \h </w:instrText>
      </w:r>
      <w:r>
        <w:fldChar w:fldCharType="separate"/>
      </w:r>
      <w:r>
        <w:t>113</w:t>
      </w:r>
      <w:r>
        <w:fldChar w:fldCharType="end"/>
      </w:r>
    </w:p>
    <w:p w14:paraId="13CC9B76" w14:textId="53825365" w:rsidR="00D428F1" w:rsidRDefault="00D428F1">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Rapporteur Input (WID/TR/CR)</w:t>
      </w:r>
      <w:r>
        <w:tab/>
      </w:r>
      <w:r>
        <w:fldChar w:fldCharType="begin"/>
      </w:r>
      <w:r>
        <w:instrText xml:space="preserve"> PAGEREF _Toc110256242 \h </w:instrText>
      </w:r>
      <w:r>
        <w:fldChar w:fldCharType="separate"/>
      </w:r>
      <w:r>
        <w:t>114</w:t>
      </w:r>
      <w:r>
        <w:fldChar w:fldCharType="end"/>
      </w:r>
    </w:p>
    <w:p w14:paraId="2B74B444" w14:textId="29340DD9" w:rsidR="00D428F1" w:rsidRDefault="00D428F1">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UE RF requirements for FR1</w:t>
      </w:r>
      <w:r>
        <w:tab/>
      </w:r>
      <w:r>
        <w:fldChar w:fldCharType="begin"/>
      </w:r>
      <w:r>
        <w:instrText xml:space="preserve"> PAGEREF _Toc110256243 \h </w:instrText>
      </w:r>
      <w:r>
        <w:fldChar w:fldCharType="separate"/>
      </w:r>
      <w:r>
        <w:t>114</w:t>
      </w:r>
      <w:r>
        <w:fldChar w:fldCharType="end"/>
      </w:r>
    </w:p>
    <w:p w14:paraId="37346999" w14:textId="4BE639CB" w:rsidR="00D428F1" w:rsidRDefault="00D428F1">
      <w:pPr>
        <w:pStyle w:val="TOC3"/>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t>UE RF requirements for FR2</w:t>
      </w:r>
      <w:r>
        <w:tab/>
      </w:r>
      <w:r>
        <w:fldChar w:fldCharType="begin"/>
      </w:r>
      <w:r>
        <w:instrText xml:space="preserve"> PAGEREF _Toc110256244 \h </w:instrText>
      </w:r>
      <w:r>
        <w:fldChar w:fldCharType="separate"/>
      </w:r>
      <w:r>
        <w:t>116</w:t>
      </w:r>
      <w:r>
        <w:fldChar w:fldCharType="end"/>
      </w:r>
    </w:p>
    <w:p w14:paraId="70C3E4B3" w14:textId="03E15C10" w:rsidR="00D428F1" w:rsidRDefault="00D428F1">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NR inter-band Carrier Aggregation/Dual Connectivity for 2 bands DL with x bands UL (x=1, 2)</w:t>
      </w:r>
      <w:r>
        <w:tab/>
      </w:r>
      <w:r>
        <w:fldChar w:fldCharType="begin"/>
      </w:r>
      <w:r>
        <w:instrText xml:space="preserve"> PAGEREF _Toc110256245 \h </w:instrText>
      </w:r>
      <w:r>
        <w:fldChar w:fldCharType="separate"/>
      </w:r>
      <w:r>
        <w:t>116</w:t>
      </w:r>
      <w:r>
        <w:fldChar w:fldCharType="end"/>
      </w:r>
    </w:p>
    <w:p w14:paraId="2629AA3B" w14:textId="4473F202" w:rsidR="00D428F1" w:rsidRDefault="00D428F1">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Rapporteur Input (WID/TR/CR)</w:t>
      </w:r>
      <w:r>
        <w:tab/>
      </w:r>
      <w:r>
        <w:fldChar w:fldCharType="begin"/>
      </w:r>
      <w:r>
        <w:instrText xml:space="preserve"> PAGEREF _Toc110256246 \h </w:instrText>
      </w:r>
      <w:r>
        <w:fldChar w:fldCharType="separate"/>
      </w:r>
      <w:r>
        <w:t>116</w:t>
      </w:r>
      <w:r>
        <w:fldChar w:fldCharType="end"/>
      </w:r>
    </w:p>
    <w:p w14:paraId="27744F02" w14:textId="530F69B4" w:rsidR="00D428F1" w:rsidRDefault="00D428F1">
      <w:pPr>
        <w:pStyle w:val="TOC3"/>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NR inter band CA requirements without any FR2 band(s)</w:t>
      </w:r>
      <w:r>
        <w:tab/>
      </w:r>
      <w:r>
        <w:fldChar w:fldCharType="begin"/>
      </w:r>
      <w:r>
        <w:instrText xml:space="preserve"> PAGEREF _Toc110256247 \h </w:instrText>
      </w:r>
      <w:r>
        <w:fldChar w:fldCharType="separate"/>
      </w:r>
      <w:r>
        <w:t>117</w:t>
      </w:r>
      <w:r>
        <w:fldChar w:fldCharType="end"/>
      </w:r>
    </w:p>
    <w:p w14:paraId="3407D4B2" w14:textId="1132B313" w:rsidR="00D428F1" w:rsidRDefault="00D428F1">
      <w:pPr>
        <w:pStyle w:val="TOC3"/>
        <w:rPr>
          <w:rFonts w:asciiTheme="minorHAnsi" w:eastAsiaTheme="minorEastAsia" w:hAnsiTheme="minorHAnsi" w:cstheme="minorBidi"/>
          <w:sz w:val="22"/>
          <w:szCs w:val="22"/>
        </w:rPr>
      </w:pPr>
      <w:r>
        <w:t>8.5.3</w:t>
      </w:r>
      <w:r>
        <w:rPr>
          <w:rFonts w:asciiTheme="minorHAnsi" w:eastAsiaTheme="minorEastAsia" w:hAnsiTheme="minorHAnsi" w:cstheme="minorBidi"/>
          <w:sz w:val="22"/>
          <w:szCs w:val="22"/>
        </w:rPr>
        <w:tab/>
      </w:r>
      <w:r>
        <w:t>NR inter band CA requirements with at least one FR2 band</w:t>
      </w:r>
      <w:r>
        <w:tab/>
      </w:r>
      <w:r>
        <w:fldChar w:fldCharType="begin"/>
      </w:r>
      <w:r>
        <w:instrText xml:space="preserve"> PAGEREF _Toc110256248 \h </w:instrText>
      </w:r>
      <w:r>
        <w:fldChar w:fldCharType="separate"/>
      </w:r>
      <w:r>
        <w:t>123</w:t>
      </w:r>
      <w:r>
        <w:fldChar w:fldCharType="end"/>
      </w:r>
    </w:p>
    <w:p w14:paraId="2B7789C1" w14:textId="39130060" w:rsidR="00D428F1" w:rsidRDefault="00D428F1">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NR Inter-band Carrier Aggregation for 3 bands DL with 1 band UL</w:t>
      </w:r>
      <w:r>
        <w:tab/>
      </w:r>
      <w:r>
        <w:fldChar w:fldCharType="begin"/>
      </w:r>
      <w:r>
        <w:instrText xml:space="preserve"> PAGEREF _Toc110256249 \h </w:instrText>
      </w:r>
      <w:r>
        <w:fldChar w:fldCharType="separate"/>
      </w:r>
      <w:r>
        <w:t>125</w:t>
      </w:r>
      <w:r>
        <w:fldChar w:fldCharType="end"/>
      </w:r>
    </w:p>
    <w:p w14:paraId="23EC89D5" w14:textId="65CA7B25" w:rsidR="00D428F1" w:rsidRDefault="00D428F1">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Rapporteur Input (WID/TR/CR)</w:t>
      </w:r>
      <w:r>
        <w:tab/>
      </w:r>
      <w:r>
        <w:fldChar w:fldCharType="begin"/>
      </w:r>
      <w:r>
        <w:instrText xml:space="preserve"> PAGEREF _Toc110256250 \h </w:instrText>
      </w:r>
      <w:r>
        <w:fldChar w:fldCharType="separate"/>
      </w:r>
      <w:r>
        <w:t>125</w:t>
      </w:r>
      <w:r>
        <w:fldChar w:fldCharType="end"/>
      </w:r>
    </w:p>
    <w:p w14:paraId="44706641" w14:textId="3A0EDA57" w:rsidR="00D428F1" w:rsidRDefault="00D428F1">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UE RF requirements</w:t>
      </w:r>
      <w:r>
        <w:tab/>
      </w:r>
      <w:r>
        <w:fldChar w:fldCharType="begin"/>
      </w:r>
      <w:r>
        <w:instrText xml:space="preserve"> PAGEREF _Toc110256251 \h </w:instrText>
      </w:r>
      <w:r>
        <w:fldChar w:fldCharType="separate"/>
      </w:r>
      <w:r>
        <w:t>126</w:t>
      </w:r>
      <w:r>
        <w:fldChar w:fldCharType="end"/>
      </w:r>
    </w:p>
    <w:p w14:paraId="270F9618" w14:textId="49D534F2" w:rsidR="00D428F1" w:rsidRDefault="00D428F1">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NR Inter-band Carrier Aggregation for 4 bands DL with 1 band UL</w:t>
      </w:r>
      <w:r>
        <w:tab/>
      </w:r>
      <w:r>
        <w:fldChar w:fldCharType="begin"/>
      </w:r>
      <w:r>
        <w:instrText xml:space="preserve"> PAGEREF _Toc110256252 \h </w:instrText>
      </w:r>
      <w:r>
        <w:fldChar w:fldCharType="separate"/>
      </w:r>
      <w:r>
        <w:t>129</w:t>
      </w:r>
      <w:r>
        <w:fldChar w:fldCharType="end"/>
      </w:r>
    </w:p>
    <w:p w14:paraId="1BFDDF54" w14:textId="0F49FD10" w:rsidR="00D428F1" w:rsidRDefault="00D428F1">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Rapporteur Input (WID/TR/CR)</w:t>
      </w:r>
      <w:r>
        <w:tab/>
      </w:r>
      <w:r>
        <w:fldChar w:fldCharType="begin"/>
      </w:r>
      <w:r>
        <w:instrText xml:space="preserve"> PAGEREF _Toc110256253 \h </w:instrText>
      </w:r>
      <w:r>
        <w:fldChar w:fldCharType="separate"/>
      </w:r>
      <w:r>
        <w:t>129</w:t>
      </w:r>
      <w:r>
        <w:fldChar w:fldCharType="end"/>
      </w:r>
    </w:p>
    <w:p w14:paraId="756D4D5D" w14:textId="52ADB51B" w:rsidR="00D428F1" w:rsidRDefault="00D428F1">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t>UE RF requirements</w:t>
      </w:r>
      <w:r>
        <w:tab/>
      </w:r>
      <w:r>
        <w:fldChar w:fldCharType="begin"/>
      </w:r>
      <w:r>
        <w:instrText xml:space="preserve"> PAGEREF _Toc110256254 \h </w:instrText>
      </w:r>
      <w:r>
        <w:fldChar w:fldCharType="separate"/>
      </w:r>
      <w:r>
        <w:t>129</w:t>
      </w:r>
      <w:r>
        <w:fldChar w:fldCharType="end"/>
      </w:r>
    </w:p>
    <w:p w14:paraId="7D3DDD4C" w14:textId="17E2B0E1" w:rsidR="00D428F1" w:rsidRDefault="00D428F1">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NR Inter-band Carrier Aggregation/Dual connectivity for 3 bands DL with 2 bands UL</w:t>
      </w:r>
      <w:r>
        <w:tab/>
      </w:r>
      <w:r>
        <w:fldChar w:fldCharType="begin"/>
      </w:r>
      <w:r>
        <w:instrText xml:space="preserve"> PAGEREF _Toc110256255 \h </w:instrText>
      </w:r>
      <w:r>
        <w:fldChar w:fldCharType="separate"/>
      </w:r>
      <w:r>
        <w:t>131</w:t>
      </w:r>
      <w:r>
        <w:fldChar w:fldCharType="end"/>
      </w:r>
    </w:p>
    <w:p w14:paraId="495F97D5" w14:textId="00D27CD0" w:rsidR="00D428F1" w:rsidRDefault="00D428F1">
      <w:pPr>
        <w:pStyle w:val="TOC3"/>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Rapporteur Input (WID/TR/CR)</w:t>
      </w:r>
      <w:r>
        <w:tab/>
      </w:r>
      <w:r>
        <w:fldChar w:fldCharType="begin"/>
      </w:r>
      <w:r>
        <w:instrText xml:space="preserve"> PAGEREF _Toc110256256 \h </w:instrText>
      </w:r>
      <w:r>
        <w:fldChar w:fldCharType="separate"/>
      </w:r>
      <w:r>
        <w:t>131</w:t>
      </w:r>
      <w:r>
        <w:fldChar w:fldCharType="end"/>
      </w:r>
    </w:p>
    <w:p w14:paraId="73509D85" w14:textId="5EA6A95B" w:rsidR="00D428F1" w:rsidRDefault="00D428F1">
      <w:pPr>
        <w:pStyle w:val="TOC3"/>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UE RF requirements</w:t>
      </w:r>
      <w:r>
        <w:tab/>
      </w:r>
      <w:r>
        <w:fldChar w:fldCharType="begin"/>
      </w:r>
      <w:r>
        <w:instrText xml:space="preserve"> PAGEREF _Toc110256257 \h </w:instrText>
      </w:r>
      <w:r>
        <w:fldChar w:fldCharType="separate"/>
      </w:r>
      <w:r>
        <w:t>132</w:t>
      </w:r>
      <w:r>
        <w:fldChar w:fldCharType="end"/>
      </w:r>
    </w:p>
    <w:p w14:paraId="76B7DAAB" w14:textId="07A9F5B0" w:rsidR="00D428F1" w:rsidRDefault="00D428F1">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NR inter-band Carrier Aggregation and Dual connectivity for DL 4 bands and 2UL bands</w:t>
      </w:r>
      <w:r>
        <w:tab/>
      </w:r>
      <w:r>
        <w:fldChar w:fldCharType="begin"/>
      </w:r>
      <w:r>
        <w:instrText xml:space="preserve"> PAGEREF _Toc110256258 \h </w:instrText>
      </w:r>
      <w:r>
        <w:fldChar w:fldCharType="separate"/>
      </w:r>
      <w:r>
        <w:t>139</w:t>
      </w:r>
      <w:r>
        <w:fldChar w:fldCharType="end"/>
      </w:r>
    </w:p>
    <w:p w14:paraId="064CCCEF" w14:textId="0F3A1F6E" w:rsidR="00D428F1" w:rsidRDefault="00D428F1">
      <w:pPr>
        <w:pStyle w:val="TOC3"/>
        <w:rPr>
          <w:rFonts w:asciiTheme="minorHAnsi" w:eastAsiaTheme="minorEastAsia" w:hAnsiTheme="minorHAnsi" w:cstheme="minorBidi"/>
          <w:sz w:val="22"/>
          <w:szCs w:val="22"/>
        </w:rPr>
      </w:pPr>
      <w:r>
        <w:t>8.9.1</w:t>
      </w:r>
      <w:r>
        <w:rPr>
          <w:rFonts w:asciiTheme="minorHAnsi" w:eastAsiaTheme="minorEastAsia" w:hAnsiTheme="minorHAnsi" w:cstheme="minorBidi"/>
          <w:sz w:val="22"/>
          <w:szCs w:val="22"/>
        </w:rPr>
        <w:tab/>
      </w:r>
      <w:r>
        <w:t>Rapporteur Input (WID/TR/CR)</w:t>
      </w:r>
      <w:r>
        <w:tab/>
      </w:r>
      <w:r>
        <w:fldChar w:fldCharType="begin"/>
      </w:r>
      <w:r>
        <w:instrText xml:space="preserve"> PAGEREF _Toc110256259 \h </w:instrText>
      </w:r>
      <w:r>
        <w:fldChar w:fldCharType="separate"/>
      </w:r>
      <w:r>
        <w:t>139</w:t>
      </w:r>
      <w:r>
        <w:fldChar w:fldCharType="end"/>
      </w:r>
    </w:p>
    <w:p w14:paraId="4B5E9536" w14:textId="7BBC3067" w:rsidR="00D428F1" w:rsidRDefault="00D428F1">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UE RF requirements</w:t>
      </w:r>
      <w:r>
        <w:tab/>
      </w:r>
      <w:r>
        <w:fldChar w:fldCharType="begin"/>
      </w:r>
      <w:r>
        <w:instrText xml:space="preserve"> PAGEREF _Toc110256260 \h </w:instrText>
      </w:r>
      <w:r>
        <w:fldChar w:fldCharType="separate"/>
      </w:r>
      <w:r>
        <w:t>140</w:t>
      </w:r>
      <w:r>
        <w:fldChar w:fldCharType="end"/>
      </w:r>
    </w:p>
    <w:p w14:paraId="068F0ECA" w14:textId="1E03A674" w:rsidR="00D428F1" w:rsidRDefault="00D428F1">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NR inter-band CA for 5 bands DL with x bands UL (x=1, 2)</w:t>
      </w:r>
      <w:r>
        <w:tab/>
      </w:r>
      <w:r>
        <w:fldChar w:fldCharType="begin"/>
      </w:r>
      <w:r>
        <w:instrText xml:space="preserve"> PAGEREF _Toc110256261 \h </w:instrText>
      </w:r>
      <w:r>
        <w:fldChar w:fldCharType="separate"/>
      </w:r>
      <w:r>
        <w:t>143</w:t>
      </w:r>
      <w:r>
        <w:fldChar w:fldCharType="end"/>
      </w:r>
    </w:p>
    <w:p w14:paraId="39370A83" w14:textId="58AEFB5B" w:rsidR="00D428F1" w:rsidRDefault="00D428F1">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Rapporteur Input (WID/TR/CR)</w:t>
      </w:r>
      <w:r>
        <w:tab/>
      </w:r>
      <w:r>
        <w:fldChar w:fldCharType="begin"/>
      </w:r>
      <w:r>
        <w:instrText xml:space="preserve"> PAGEREF _Toc110256262 \h </w:instrText>
      </w:r>
      <w:r>
        <w:fldChar w:fldCharType="separate"/>
      </w:r>
      <w:r>
        <w:t>143</w:t>
      </w:r>
      <w:r>
        <w:fldChar w:fldCharType="end"/>
      </w:r>
    </w:p>
    <w:p w14:paraId="0F9B2719" w14:textId="08A54486" w:rsidR="00D428F1" w:rsidRDefault="00D428F1">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UE RF requirements</w:t>
      </w:r>
      <w:r>
        <w:tab/>
      </w:r>
      <w:r>
        <w:fldChar w:fldCharType="begin"/>
      </w:r>
      <w:r>
        <w:instrText xml:space="preserve"> PAGEREF _Toc110256263 \h </w:instrText>
      </w:r>
      <w:r>
        <w:fldChar w:fldCharType="separate"/>
      </w:r>
      <w:r>
        <w:t>144</w:t>
      </w:r>
      <w:r>
        <w:fldChar w:fldCharType="end"/>
      </w:r>
    </w:p>
    <w:p w14:paraId="4E37A5F3" w14:textId="587B5F6E" w:rsidR="00D428F1" w:rsidRDefault="00D428F1">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DC of 1 LTE band and 1 NR band</w:t>
      </w:r>
      <w:r>
        <w:tab/>
      </w:r>
      <w:r>
        <w:fldChar w:fldCharType="begin"/>
      </w:r>
      <w:r>
        <w:instrText xml:space="preserve"> PAGEREF _Toc110256264 \h </w:instrText>
      </w:r>
      <w:r>
        <w:fldChar w:fldCharType="separate"/>
      </w:r>
      <w:r>
        <w:t>144</w:t>
      </w:r>
      <w:r>
        <w:fldChar w:fldCharType="end"/>
      </w:r>
    </w:p>
    <w:p w14:paraId="47E63A23" w14:textId="5B879D94" w:rsidR="00D428F1" w:rsidRDefault="00D428F1">
      <w:pPr>
        <w:pStyle w:val="TOC3"/>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Rapporteur Input (WID/TR/CR)</w:t>
      </w:r>
      <w:r>
        <w:tab/>
      </w:r>
      <w:r>
        <w:fldChar w:fldCharType="begin"/>
      </w:r>
      <w:r>
        <w:instrText xml:space="preserve"> PAGEREF _Toc110256265 \h </w:instrText>
      </w:r>
      <w:r>
        <w:fldChar w:fldCharType="separate"/>
      </w:r>
      <w:r>
        <w:t>144</w:t>
      </w:r>
      <w:r>
        <w:fldChar w:fldCharType="end"/>
      </w:r>
    </w:p>
    <w:p w14:paraId="665128E7" w14:textId="24810A5B" w:rsidR="00D428F1" w:rsidRDefault="00D428F1">
      <w:pPr>
        <w:pStyle w:val="TOC3"/>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t>EN-DC requirements without FR2 band</w:t>
      </w:r>
      <w:r>
        <w:tab/>
      </w:r>
      <w:r>
        <w:fldChar w:fldCharType="begin"/>
      </w:r>
      <w:r>
        <w:instrText xml:space="preserve"> PAGEREF _Toc110256266 \h </w:instrText>
      </w:r>
      <w:r>
        <w:fldChar w:fldCharType="separate"/>
      </w:r>
      <w:r>
        <w:t>145</w:t>
      </w:r>
      <w:r>
        <w:fldChar w:fldCharType="end"/>
      </w:r>
    </w:p>
    <w:p w14:paraId="529B1E1A" w14:textId="5DABF72D" w:rsidR="00D428F1" w:rsidRDefault="00D428F1">
      <w:pPr>
        <w:pStyle w:val="TOC3"/>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t>EN-DC requirements with FR2 band</w:t>
      </w:r>
      <w:r>
        <w:tab/>
      </w:r>
      <w:r>
        <w:fldChar w:fldCharType="begin"/>
      </w:r>
      <w:r>
        <w:instrText xml:space="preserve"> PAGEREF _Toc110256267 \h </w:instrText>
      </w:r>
      <w:r>
        <w:fldChar w:fldCharType="separate"/>
      </w:r>
      <w:r>
        <w:t>145</w:t>
      </w:r>
      <w:r>
        <w:fldChar w:fldCharType="end"/>
      </w:r>
    </w:p>
    <w:p w14:paraId="23DEB2C6" w14:textId="08B6D931" w:rsidR="00D428F1" w:rsidRDefault="00D428F1">
      <w:pPr>
        <w:pStyle w:val="TOC2"/>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DC of 2 LTE band and 1 NR band</w:t>
      </w:r>
      <w:r>
        <w:tab/>
      </w:r>
      <w:r>
        <w:fldChar w:fldCharType="begin"/>
      </w:r>
      <w:r>
        <w:instrText xml:space="preserve"> PAGEREF _Toc110256268 \h </w:instrText>
      </w:r>
      <w:r>
        <w:fldChar w:fldCharType="separate"/>
      </w:r>
      <w:r>
        <w:t>146</w:t>
      </w:r>
      <w:r>
        <w:fldChar w:fldCharType="end"/>
      </w:r>
    </w:p>
    <w:p w14:paraId="317D1BEA" w14:textId="7458ACB2" w:rsidR="00D428F1" w:rsidRDefault="00D428F1">
      <w:pPr>
        <w:pStyle w:val="TOC3"/>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Rapporteur Input (WID/TR/CR)</w:t>
      </w:r>
      <w:r>
        <w:tab/>
      </w:r>
      <w:r>
        <w:fldChar w:fldCharType="begin"/>
      </w:r>
      <w:r>
        <w:instrText xml:space="preserve"> PAGEREF _Toc110256269 \h </w:instrText>
      </w:r>
      <w:r>
        <w:fldChar w:fldCharType="separate"/>
      </w:r>
      <w:r>
        <w:t>147</w:t>
      </w:r>
      <w:r>
        <w:fldChar w:fldCharType="end"/>
      </w:r>
    </w:p>
    <w:p w14:paraId="27A4AC83" w14:textId="399C5D65" w:rsidR="00D428F1" w:rsidRDefault="00D428F1">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EN-DC requirements without FR2 band</w:t>
      </w:r>
      <w:r>
        <w:tab/>
      </w:r>
      <w:r>
        <w:fldChar w:fldCharType="begin"/>
      </w:r>
      <w:r>
        <w:instrText xml:space="preserve"> PAGEREF _Toc110256270 \h </w:instrText>
      </w:r>
      <w:r>
        <w:fldChar w:fldCharType="separate"/>
      </w:r>
      <w:r>
        <w:t>147</w:t>
      </w:r>
      <w:r>
        <w:fldChar w:fldCharType="end"/>
      </w:r>
    </w:p>
    <w:p w14:paraId="737AE285" w14:textId="19A5C190" w:rsidR="00D428F1" w:rsidRDefault="00D428F1">
      <w:pPr>
        <w:pStyle w:val="TOC3"/>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EN-DC requirements with FR2 band</w:t>
      </w:r>
      <w:r>
        <w:tab/>
      </w:r>
      <w:r>
        <w:fldChar w:fldCharType="begin"/>
      </w:r>
      <w:r>
        <w:instrText xml:space="preserve"> PAGEREF _Toc110256271 \h </w:instrText>
      </w:r>
      <w:r>
        <w:fldChar w:fldCharType="separate"/>
      </w:r>
      <w:r>
        <w:t>150</w:t>
      </w:r>
      <w:r>
        <w:fldChar w:fldCharType="end"/>
      </w:r>
    </w:p>
    <w:p w14:paraId="4C510CB7" w14:textId="3B0B0245" w:rsidR="00D428F1" w:rsidRDefault="00D428F1">
      <w:pPr>
        <w:pStyle w:val="TOC2"/>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DC of 3 LTE band and 1 NR band</w:t>
      </w:r>
      <w:r>
        <w:tab/>
      </w:r>
      <w:r>
        <w:fldChar w:fldCharType="begin"/>
      </w:r>
      <w:r>
        <w:instrText xml:space="preserve"> PAGEREF _Toc110256272 \h </w:instrText>
      </w:r>
      <w:r>
        <w:fldChar w:fldCharType="separate"/>
      </w:r>
      <w:r>
        <w:t>150</w:t>
      </w:r>
      <w:r>
        <w:fldChar w:fldCharType="end"/>
      </w:r>
    </w:p>
    <w:p w14:paraId="5C61A0D2" w14:textId="41BCC3E3" w:rsidR="00D428F1" w:rsidRDefault="00D428F1">
      <w:pPr>
        <w:pStyle w:val="TOC3"/>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Rapporteur Input (WID/TR/CR)</w:t>
      </w:r>
      <w:r>
        <w:tab/>
      </w:r>
      <w:r>
        <w:fldChar w:fldCharType="begin"/>
      </w:r>
      <w:r>
        <w:instrText xml:space="preserve"> PAGEREF _Toc110256273 \h </w:instrText>
      </w:r>
      <w:r>
        <w:fldChar w:fldCharType="separate"/>
      </w:r>
      <w:r>
        <w:t>150</w:t>
      </w:r>
      <w:r>
        <w:fldChar w:fldCharType="end"/>
      </w:r>
    </w:p>
    <w:p w14:paraId="2863780D" w14:textId="76C6A25D" w:rsidR="00D428F1" w:rsidRDefault="00D428F1">
      <w:pPr>
        <w:pStyle w:val="TOC3"/>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EN-DC requirements without FR2 band</w:t>
      </w:r>
      <w:r>
        <w:tab/>
      </w:r>
      <w:r>
        <w:fldChar w:fldCharType="begin"/>
      </w:r>
      <w:r>
        <w:instrText xml:space="preserve"> PAGEREF _Toc110256274 \h </w:instrText>
      </w:r>
      <w:r>
        <w:fldChar w:fldCharType="separate"/>
      </w:r>
      <w:r>
        <w:t>151</w:t>
      </w:r>
      <w:r>
        <w:fldChar w:fldCharType="end"/>
      </w:r>
    </w:p>
    <w:p w14:paraId="0B014372" w14:textId="1E2B6703" w:rsidR="00D428F1" w:rsidRDefault="00D428F1">
      <w:pPr>
        <w:pStyle w:val="TOC3"/>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EN-DC requirements with FR2 band</w:t>
      </w:r>
      <w:r>
        <w:tab/>
      </w:r>
      <w:r>
        <w:fldChar w:fldCharType="begin"/>
      </w:r>
      <w:r>
        <w:instrText xml:space="preserve"> PAGEREF _Toc110256275 \h </w:instrText>
      </w:r>
      <w:r>
        <w:fldChar w:fldCharType="separate"/>
      </w:r>
      <w:r>
        <w:t>152</w:t>
      </w:r>
      <w:r>
        <w:fldChar w:fldCharType="end"/>
      </w:r>
    </w:p>
    <w:p w14:paraId="4A853325" w14:textId="62FF97D4" w:rsidR="00D428F1" w:rsidRDefault="00D428F1">
      <w:pPr>
        <w:pStyle w:val="TOC2"/>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DC of 4 LTE band and 1 NR band</w:t>
      </w:r>
      <w:r>
        <w:tab/>
      </w:r>
      <w:r>
        <w:fldChar w:fldCharType="begin"/>
      </w:r>
      <w:r>
        <w:instrText xml:space="preserve"> PAGEREF _Toc110256276 \h </w:instrText>
      </w:r>
      <w:r>
        <w:fldChar w:fldCharType="separate"/>
      </w:r>
      <w:r>
        <w:t>152</w:t>
      </w:r>
      <w:r>
        <w:fldChar w:fldCharType="end"/>
      </w:r>
    </w:p>
    <w:p w14:paraId="7307FE43" w14:textId="552CEFB0" w:rsidR="00D428F1" w:rsidRDefault="00D428F1">
      <w:pPr>
        <w:pStyle w:val="TOC3"/>
        <w:rPr>
          <w:rFonts w:asciiTheme="minorHAnsi" w:eastAsiaTheme="minorEastAsia" w:hAnsiTheme="minorHAnsi" w:cstheme="minorBidi"/>
          <w:sz w:val="22"/>
          <w:szCs w:val="22"/>
        </w:rPr>
      </w:pPr>
      <w:r>
        <w:t>8.14.1</w:t>
      </w:r>
      <w:r>
        <w:rPr>
          <w:rFonts w:asciiTheme="minorHAnsi" w:eastAsiaTheme="minorEastAsia" w:hAnsiTheme="minorHAnsi" w:cstheme="minorBidi"/>
          <w:sz w:val="22"/>
          <w:szCs w:val="22"/>
        </w:rPr>
        <w:tab/>
      </w:r>
      <w:r>
        <w:t>Rapporteur Input (WID/TR/CR)</w:t>
      </w:r>
      <w:r>
        <w:tab/>
      </w:r>
      <w:r>
        <w:fldChar w:fldCharType="begin"/>
      </w:r>
      <w:r>
        <w:instrText xml:space="preserve"> PAGEREF _Toc110256277 \h </w:instrText>
      </w:r>
      <w:r>
        <w:fldChar w:fldCharType="separate"/>
      </w:r>
      <w:r>
        <w:t>152</w:t>
      </w:r>
      <w:r>
        <w:fldChar w:fldCharType="end"/>
      </w:r>
    </w:p>
    <w:p w14:paraId="14B238CB" w14:textId="576799B7" w:rsidR="00D428F1" w:rsidRDefault="00D428F1">
      <w:pPr>
        <w:pStyle w:val="TOC3"/>
        <w:rPr>
          <w:rFonts w:asciiTheme="minorHAnsi" w:eastAsiaTheme="minorEastAsia" w:hAnsiTheme="minorHAnsi" w:cstheme="minorBidi"/>
          <w:sz w:val="22"/>
          <w:szCs w:val="22"/>
        </w:rPr>
      </w:pPr>
      <w:r>
        <w:t>8.14.2</w:t>
      </w:r>
      <w:r>
        <w:rPr>
          <w:rFonts w:asciiTheme="minorHAnsi" w:eastAsiaTheme="minorEastAsia" w:hAnsiTheme="minorHAnsi" w:cstheme="minorBidi"/>
          <w:sz w:val="22"/>
          <w:szCs w:val="22"/>
        </w:rPr>
        <w:tab/>
      </w:r>
      <w:r>
        <w:t>EN-DC requirements without FR2 band</w:t>
      </w:r>
      <w:r>
        <w:tab/>
      </w:r>
      <w:r>
        <w:fldChar w:fldCharType="begin"/>
      </w:r>
      <w:r>
        <w:instrText xml:space="preserve"> PAGEREF _Toc110256278 \h </w:instrText>
      </w:r>
      <w:r>
        <w:fldChar w:fldCharType="separate"/>
      </w:r>
      <w:r>
        <w:t>152</w:t>
      </w:r>
      <w:r>
        <w:fldChar w:fldCharType="end"/>
      </w:r>
    </w:p>
    <w:p w14:paraId="14397F51" w14:textId="52B9AD2D" w:rsidR="00D428F1" w:rsidRDefault="00D428F1">
      <w:pPr>
        <w:pStyle w:val="TOC3"/>
        <w:rPr>
          <w:rFonts w:asciiTheme="minorHAnsi" w:eastAsiaTheme="minorEastAsia" w:hAnsiTheme="minorHAnsi" w:cstheme="minorBidi"/>
          <w:sz w:val="22"/>
          <w:szCs w:val="22"/>
        </w:rPr>
      </w:pPr>
      <w:r>
        <w:t>8.14.3</w:t>
      </w:r>
      <w:r>
        <w:rPr>
          <w:rFonts w:asciiTheme="minorHAnsi" w:eastAsiaTheme="minorEastAsia" w:hAnsiTheme="minorHAnsi" w:cstheme="minorBidi"/>
          <w:sz w:val="22"/>
          <w:szCs w:val="22"/>
        </w:rPr>
        <w:tab/>
      </w:r>
      <w:r>
        <w:t>EN-DC requirements with FR2 band</w:t>
      </w:r>
      <w:r>
        <w:tab/>
      </w:r>
      <w:r>
        <w:fldChar w:fldCharType="begin"/>
      </w:r>
      <w:r>
        <w:instrText xml:space="preserve"> PAGEREF _Toc110256279 \h </w:instrText>
      </w:r>
      <w:r>
        <w:fldChar w:fldCharType="separate"/>
      </w:r>
      <w:r>
        <w:t>153</w:t>
      </w:r>
      <w:r>
        <w:fldChar w:fldCharType="end"/>
      </w:r>
    </w:p>
    <w:p w14:paraId="7CD60969" w14:textId="2B797521" w:rsidR="00D428F1" w:rsidRDefault="00D428F1">
      <w:pPr>
        <w:pStyle w:val="TOC2"/>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DC of x bands (x=1,2, 3, 4) LTE inter-band CA and 2 bands NR inter-band CA</w:t>
      </w:r>
      <w:r>
        <w:tab/>
      </w:r>
      <w:r>
        <w:fldChar w:fldCharType="begin"/>
      </w:r>
      <w:r>
        <w:instrText xml:space="preserve"> PAGEREF _Toc110256280 \h </w:instrText>
      </w:r>
      <w:r>
        <w:fldChar w:fldCharType="separate"/>
      </w:r>
      <w:r>
        <w:t>153</w:t>
      </w:r>
      <w:r>
        <w:fldChar w:fldCharType="end"/>
      </w:r>
    </w:p>
    <w:p w14:paraId="3A33E9D2" w14:textId="0795E7FD" w:rsidR="00D428F1" w:rsidRDefault="00D428F1">
      <w:pPr>
        <w:pStyle w:val="TOC3"/>
        <w:rPr>
          <w:rFonts w:asciiTheme="minorHAnsi" w:eastAsiaTheme="minorEastAsia" w:hAnsiTheme="minorHAnsi" w:cstheme="minorBidi"/>
          <w:sz w:val="22"/>
          <w:szCs w:val="22"/>
        </w:rPr>
      </w:pPr>
      <w:r>
        <w:t>8.15.1</w:t>
      </w:r>
      <w:r>
        <w:rPr>
          <w:rFonts w:asciiTheme="minorHAnsi" w:eastAsiaTheme="minorEastAsia" w:hAnsiTheme="minorHAnsi" w:cstheme="minorBidi"/>
          <w:sz w:val="22"/>
          <w:szCs w:val="22"/>
        </w:rPr>
        <w:tab/>
      </w:r>
      <w:r>
        <w:t>Rapporteur Input (WID/TR/CR)</w:t>
      </w:r>
      <w:r>
        <w:tab/>
      </w:r>
      <w:r>
        <w:fldChar w:fldCharType="begin"/>
      </w:r>
      <w:r>
        <w:instrText xml:space="preserve"> PAGEREF _Toc110256281 \h </w:instrText>
      </w:r>
      <w:r>
        <w:fldChar w:fldCharType="separate"/>
      </w:r>
      <w:r>
        <w:t>153</w:t>
      </w:r>
      <w:r>
        <w:fldChar w:fldCharType="end"/>
      </w:r>
    </w:p>
    <w:p w14:paraId="749DEDAF" w14:textId="612433D4" w:rsidR="00D428F1" w:rsidRDefault="00D428F1">
      <w:pPr>
        <w:pStyle w:val="TOC3"/>
        <w:rPr>
          <w:rFonts w:asciiTheme="minorHAnsi" w:eastAsiaTheme="minorEastAsia" w:hAnsiTheme="minorHAnsi" w:cstheme="minorBidi"/>
          <w:sz w:val="22"/>
          <w:szCs w:val="22"/>
        </w:rPr>
      </w:pPr>
      <w:r>
        <w:t>8.15.2</w:t>
      </w:r>
      <w:r>
        <w:rPr>
          <w:rFonts w:asciiTheme="minorHAnsi" w:eastAsiaTheme="minorEastAsia" w:hAnsiTheme="minorHAnsi" w:cstheme="minorBidi"/>
          <w:sz w:val="22"/>
          <w:szCs w:val="22"/>
        </w:rPr>
        <w:tab/>
      </w:r>
      <w:r>
        <w:t>EN-DC requirements including NR inter CA without FR2 band</w:t>
      </w:r>
      <w:r>
        <w:tab/>
      </w:r>
      <w:r>
        <w:fldChar w:fldCharType="begin"/>
      </w:r>
      <w:r>
        <w:instrText xml:space="preserve"> PAGEREF _Toc110256282 \h </w:instrText>
      </w:r>
      <w:r>
        <w:fldChar w:fldCharType="separate"/>
      </w:r>
      <w:r>
        <w:t>153</w:t>
      </w:r>
      <w:r>
        <w:fldChar w:fldCharType="end"/>
      </w:r>
    </w:p>
    <w:p w14:paraId="69B44EF4" w14:textId="0D8392F8" w:rsidR="00D428F1" w:rsidRDefault="00D428F1">
      <w:pPr>
        <w:pStyle w:val="TOC3"/>
        <w:rPr>
          <w:rFonts w:asciiTheme="minorHAnsi" w:eastAsiaTheme="minorEastAsia" w:hAnsiTheme="minorHAnsi" w:cstheme="minorBidi"/>
          <w:sz w:val="22"/>
          <w:szCs w:val="22"/>
        </w:rPr>
      </w:pPr>
      <w:r>
        <w:t>8.15.3</w:t>
      </w:r>
      <w:r>
        <w:rPr>
          <w:rFonts w:asciiTheme="minorHAnsi" w:eastAsiaTheme="minorEastAsia" w:hAnsiTheme="minorHAnsi" w:cstheme="minorBidi"/>
          <w:sz w:val="22"/>
          <w:szCs w:val="22"/>
        </w:rPr>
        <w:tab/>
      </w:r>
      <w:r>
        <w:t>EN-DC requirements including NR inter CA with FR2 band</w:t>
      </w:r>
      <w:r>
        <w:tab/>
      </w:r>
      <w:r>
        <w:fldChar w:fldCharType="begin"/>
      </w:r>
      <w:r>
        <w:instrText xml:space="preserve"> PAGEREF _Toc110256283 \h </w:instrText>
      </w:r>
      <w:r>
        <w:fldChar w:fldCharType="separate"/>
      </w:r>
      <w:r>
        <w:t>156</w:t>
      </w:r>
      <w:r>
        <w:fldChar w:fldCharType="end"/>
      </w:r>
    </w:p>
    <w:p w14:paraId="4545D48F" w14:textId="394E0217" w:rsidR="00D428F1" w:rsidRDefault="00D428F1">
      <w:pPr>
        <w:pStyle w:val="TOC2"/>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DC of x bands (x=1,2) LTE inter-band CA (xDL/xUL) and y bands (y=3-x) NR inter-band CA</w:t>
      </w:r>
      <w:r>
        <w:tab/>
      </w:r>
      <w:r>
        <w:fldChar w:fldCharType="begin"/>
      </w:r>
      <w:r>
        <w:instrText xml:space="preserve"> PAGEREF _Toc110256284 \h </w:instrText>
      </w:r>
      <w:r>
        <w:fldChar w:fldCharType="separate"/>
      </w:r>
      <w:r>
        <w:t>158</w:t>
      </w:r>
      <w:r>
        <w:fldChar w:fldCharType="end"/>
      </w:r>
    </w:p>
    <w:p w14:paraId="22F85DB3" w14:textId="2DB4AEF8" w:rsidR="00D428F1" w:rsidRDefault="00D428F1">
      <w:pPr>
        <w:pStyle w:val="TOC3"/>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Rapporteur Input (WID/TR/CR)</w:t>
      </w:r>
      <w:r>
        <w:tab/>
      </w:r>
      <w:r>
        <w:fldChar w:fldCharType="begin"/>
      </w:r>
      <w:r>
        <w:instrText xml:space="preserve"> PAGEREF _Toc110256285 \h </w:instrText>
      </w:r>
      <w:r>
        <w:fldChar w:fldCharType="separate"/>
      </w:r>
      <w:r>
        <w:t>158</w:t>
      </w:r>
      <w:r>
        <w:fldChar w:fldCharType="end"/>
      </w:r>
    </w:p>
    <w:p w14:paraId="2D2F5726" w14:textId="679DD2BA" w:rsidR="00D428F1" w:rsidRDefault="00D428F1">
      <w:pPr>
        <w:pStyle w:val="TOC3"/>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UE RF requirements</w:t>
      </w:r>
      <w:r>
        <w:tab/>
      </w:r>
      <w:r>
        <w:fldChar w:fldCharType="begin"/>
      </w:r>
      <w:r>
        <w:instrText xml:space="preserve"> PAGEREF _Toc110256286 \h </w:instrText>
      </w:r>
      <w:r>
        <w:fldChar w:fldCharType="separate"/>
      </w:r>
      <w:r>
        <w:t>158</w:t>
      </w:r>
      <w:r>
        <w:fldChar w:fldCharType="end"/>
      </w:r>
    </w:p>
    <w:p w14:paraId="0C2F0C59" w14:textId="0F19A346" w:rsidR="00D428F1" w:rsidRDefault="00D428F1">
      <w:pPr>
        <w:pStyle w:val="TOC2"/>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DC of x bands (x=1,2,3) LTE inter-band CA (xDL/1UL) and 3 bands NR inter-band CA (3DL/1UL)</w:t>
      </w:r>
      <w:r>
        <w:tab/>
      </w:r>
      <w:r>
        <w:fldChar w:fldCharType="begin"/>
      </w:r>
      <w:r>
        <w:instrText xml:space="preserve"> PAGEREF _Toc110256287 \h </w:instrText>
      </w:r>
      <w:r>
        <w:fldChar w:fldCharType="separate"/>
      </w:r>
      <w:r>
        <w:t>158</w:t>
      </w:r>
      <w:r>
        <w:fldChar w:fldCharType="end"/>
      </w:r>
    </w:p>
    <w:p w14:paraId="03F96703" w14:textId="29C4A0AE" w:rsidR="00D428F1" w:rsidRDefault="00D428F1">
      <w:pPr>
        <w:pStyle w:val="TOC3"/>
        <w:rPr>
          <w:rFonts w:asciiTheme="minorHAnsi" w:eastAsiaTheme="minorEastAsia" w:hAnsiTheme="minorHAnsi" w:cstheme="minorBidi"/>
          <w:sz w:val="22"/>
          <w:szCs w:val="22"/>
        </w:rPr>
      </w:pPr>
      <w:r>
        <w:t>8.17.1</w:t>
      </w:r>
      <w:r>
        <w:rPr>
          <w:rFonts w:asciiTheme="minorHAnsi" w:eastAsiaTheme="minorEastAsia" w:hAnsiTheme="minorHAnsi" w:cstheme="minorBidi"/>
          <w:sz w:val="22"/>
          <w:szCs w:val="22"/>
        </w:rPr>
        <w:tab/>
      </w:r>
      <w:r>
        <w:t>Rapporteur Input (WID/TR/CR)</w:t>
      </w:r>
      <w:r>
        <w:tab/>
      </w:r>
      <w:r>
        <w:fldChar w:fldCharType="begin"/>
      </w:r>
      <w:r>
        <w:instrText xml:space="preserve"> PAGEREF _Toc110256288 \h </w:instrText>
      </w:r>
      <w:r>
        <w:fldChar w:fldCharType="separate"/>
      </w:r>
      <w:r>
        <w:t>159</w:t>
      </w:r>
      <w:r>
        <w:fldChar w:fldCharType="end"/>
      </w:r>
    </w:p>
    <w:p w14:paraId="11F185CE" w14:textId="2B13C93A" w:rsidR="00D428F1" w:rsidRDefault="00D428F1">
      <w:pPr>
        <w:pStyle w:val="TOC3"/>
        <w:rPr>
          <w:rFonts w:asciiTheme="minorHAnsi" w:eastAsiaTheme="minorEastAsia" w:hAnsiTheme="minorHAnsi" w:cstheme="minorBidi"/>
          <w:sz w:val="22"/>
          <w:szCs w:val="22"/>
        </w:rPr>
      </w:pPr>
      <w:r>
        <w:t>8.17.2</w:t>
      </w:r>
      <w:r>
        <w:rPr>
          <w:rFonts w:asciiTheme="minorHAnsi" w:eastAsiaTheme="minorEastAsia" w:hAnsiTheme="minorHAnsi" w:cstheme="minorBidi"/>
          <w:sz w:val="22"/>
          <w:szCs w:val="22"/>
        </w:rPr>
        <w:tab/>
      </w:r>
      <w:r>
        <w:t>UE RF requirements</w:t>
      </w:r>
      <w:r>
        <w:tab/>
      </w:r>
      <w:r>
        <w:fldChar w:fldCharType="begin"/>
      </w:r>
      <w:r>
        <w:instrText xml:space="preserve"> PAGEREF _Toc110256289 \h </w:instrText>
      </w:r>
      <w:r>
        <w:fldChar w:fldCharType="separate"/>
      </w:r>
      <w:r>
        <w:t>159</w:t>
      </w:r>
      <w:r>
        <w:fldChar w:fldCharType="end"/>
      </w:r>
    </w:p>
    <w:p w14:paraId="79A6EDA6" w14:textId="5313BF8C" w:rsidR="00D428F1" w:rsidRDefault="00D428F1">
      <w:pPr>
        <w:pStyle w:val="TOC2"/>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DC of x bands (x=1,2,3) LTE inter-band CA (xDL/1UL) and 4 bands NR inter-band CA (4DL/1UL)</w:t>
      </w:r>
      <w:r>
        <w:tab/>
      </w:r>
      <w:r>
        <w:fldChar w:fldCharType="begin"/>
      </w:r>
      <w:r>
        <w:instrText xml:space="preserve"> PAGEREF _Toc110256290 \h </w:instrText>
      </w:r>
      <w:r>
        <w:fldChar w:fldCharType="separate"/>
      </w:r>
      <w:r>
        <w:t>160</w:t>
      </w:r>
      <w:r>
        <w:fldChar w:fldCharType="end"/>
      </w:r>
    </w:p>
    <w:p w14:paraId="13F7F3E4" w14:textId="5F600909" w:rsidR="00D428F1" w:rsidRDefault="00D428F1">
      <w:pPr>
        <w:pStyle w:val="TOC3"/>
        <w:rPr>
          <w:rFonts w:asciiTheme="minorHAnsi" w:eastAsiaTheme="minorEastAsia" w:hAnsiTheme="minorHAnsi" w:cstheme="minorBidi"/>
          <w:sz w:val="22"/>
          <w:szCs w:val="22"/>
        </w:rPr>
      </w:pPr>
      <w:r>
        <w:t>8.18.1</w:t>
      </w:r>
      <w:r>
        <w:rPr>
          <w:rFonts w:asciiTheme="minorHAnsi" w:eastAsiaTheme="minorEastAsia" w:hAnsiTheme="minorHAnsi" w:cstheme="minorBidi"/>
          <w:sz w:val="22"/>
          <w:szCs w:val="22"/>
        </w:rPr>
        <w:tab/>
      </w:r>
      <w:r>
        <w:t>Rapporteur Input (WID/TR/CR)</w:t>
      </w:r>
      <w:r>
        <w:tab/>
      </w:r>
      <w:r>
        <w:fldChar w:fldCharType="begin"/>
      </w:r>
      <w:r>
        <w:instrText xml:space="preserve"> PAGEREF _Toc110256291 \h </w:instrText>
      </w:r>
      <w:r>
        <w:fldChar w:fldCharType="separate"/>
      </w:r>
      <w:r>
        <w:t>160</w:t>
      </w:r>
      <w:r>
        <w:fldChar w:fldCharType="end"/>
      </w:r>
    </w:p>
    <w:p w14:paraId="2A542B99" w14:textId="5881F9F4" w:rsidR="00D428F1" w:rsidRDefault="00D428F1">
      <w:pPr>
        <w:pStyle w:val="TOC3"/>
        <w:rPr>
          <w:rFonts w:asciiTheme="minorHAnsi" w:eastAsiaTheme="minorEastAsia" w:hAnsiTheme="minorHAnsi" w:cstheme="minorBidi"/>
          <w:sz w:val="22"/>
          <w:szCs w:val="22"/>
        </w:rPr>
      </w:pPr>
      <w:r>
        <w:t>8.18.2</w:t>
      </w:r>
      <w:r>
        <w:rPr>
          <w:rFonts w:asciiTheme="minorHAnsi" w:eastAsiaTheme="minorEastAsia" w:hAnsiTheme="minorHAnsi" w:cstheme="minorBidi"/>
          <w:sz w:val="22"/>
          <w:szCs w:val="22"/>
        </w:rPr>
        <w:tab/>
      </w:r>
      <w:r>
        <w:t>UE RF requirements</w:t>
      </w:r>
      <w:r>
        <w:tab/>
      </w:r>
      <w:r>
        <w:fldChar w:fldCharType="begin"/>
      </w:r>
      <w:r>
        <w:instrText xml:space="preserve"> PAGEREF _Toc110256292 \h </w:instrText>
      </w:r>
      <w:r>
        <w:fldChar w:fldCharType="separate"/>
      </w:r>
      <w:r>
        <w:t>160</w:t>
      </w:r>
      <w:r>
        <w:fldChar w:fldCharType="end"/>
      </w:r>
    </w:p>
    <w:p w14:paraId="7A196824" w14:textId="4691D239" w:rsidR="00D428F1" w:rsidRDefault="00D428F1">
      <w:pPr>
        <w:pStyle w:val="TOC2"/>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Band combinations for SA NR supplementary uplink (SUL) NSA NR SUL, NSA NR SUL with UL sharing from the UE perspective (ULSUP)</w:t>
      </w:r>
      <w:r>
        <w:tab/>
      </w:r>
      <w:r>
        <w:fldChar w:fldCharType="begin"/>
      </w:r>
      <w:r>
        <w:instrText xml:space="preserve"> PAGEREF _Toc110256293 \h </w:instrText>
      </w:r>
      <w:r>
        <w:fldChar w:fldCharType="separate"/>
      </w:r>
      <w:r>
        <w:t>160</w:t>
      </w:r>
      <w:r>
        <w:fldChar w:fldCharType="end"/>
      </w:r>
    </w:p>
    <w:p w14:paraId="3BBD2BEF" w14:textId="76604194" w:rsidR="00D428F1" w:rsidRDefault="00D428F1">
      <w:pPr>
        <w:pStyle w:val="TOC3"/>
        <w:rPr>
          <w:rFonts w:asciiTheme="minorHAnsi" w:eastAsiaTheme="minorEastAsia" w:hAnsiTheme="minorHAnsi" w:cstheme="minorBidi"/>
          <w:sz w:val="22"/>
          <w:szCs w:val="22"/>
        </w:rPr>
      </w:pPr>
      <w:r>
        <w:t>8.19.1</w:t>
      </w:r>
      <w:r>
        <w:rPr>
          <w:rFonts w:asciiTheme="minorHAnsi" w:eastAsiaTheme="minorEastAsia" w:hAnsiTheme="minorHAnsi" w:cstheme="minorBidi"/>
          <w:sz w:val="22"/>
          <w:szCs w:val="22"/>
        </w:rPr>
        <w:tab/>
      </w:r>
      <w:r>
        <w:t>Rapporteur Input (WID/TR/CR)</w:t>
      </w:r>
      <w:r>
        <w:tab/>
      </w:r>
      <w:r>
        <w:fldChar w:fldCharType="begin"/>
      </w:r>
      <w:r>
        <w:instrText xml:space="preserve"> PAGEREF _Toc110256294 \h </w:instrText>
      </w:r>
      <w:r>
        <w:fldChar w:fldCharType="separate"/>
      </w:r>
      <w:r>
        <w:t>161</w:t>
      </w:r>
      <w:r>
        <w:fldChar w:fldCharType="end"/>
      </w:r>
    </w:p>
    <w:p w14:paraId="634B373B" w14:textId="2C695C2F" w:rsidR="00D428F1" w:rsidRDefault="00D428F1">
      <w:pPr>
        <w:pStyle w:val="TOC3"/>
        <w:rPr>
          <w:rFonts w:asciiTheme="minorHAnsi" w:eastAsiaTheme="minorEastAsia" w:hAnsiTheme="minorHAnsi" w:cstheme="minorBidi"/>
          <w:sz w:val="22"/>
          <w:szCs w:val="22"/>
        </w:rPr>
      </w:pPr>
      <w:r>
        <w:t>8.19.2</w:t>
      </w:r>
      <w:r>
        <w:rPr>
          <w:rFonts w:asciiTheme="minorHAnsi" w:eastAsiaTheme="minorEastAsia" w:hAnsiTheme="minorHAnsi" w:cstheme="minorBidi"/>
          <w:sz w:val="22"/>
          <w:szCs w:val="22"/>
        </w:rPr>
        <w:tab/>
      </w:r>
      <w:r>
        <w:t>UE RF requirements</w:t>
      </w:r>
      <w:r>
        <w:tab/>
      </w:r>
      <w:r>
        <w:fldChar w:fldCharType="begin"/>
      </w:r>
      <w:r>
        <w:instrText xml:space="preserve"> PAGEREF _Toc110256295 \h </w:instrText>
      </w:r>
      <w:r>
        <w:fldChar w:fldCharType="separate"/>
      </w:r>
      <w:r>
        <w:t>161</w:t>
      </w:r>
      <w:r>
        <w:fldChar w:fldCharType="end"/>
      </w:r>
    </w:p>
    <w:p w14:paraId="5792B03E" w14:textId="511997DD" w:rsidR="00D428F1" w:rsidRDefault="00D428F1">
      <w:pPr>
        <w:pStyle w:val="TOC2"/>
        <w:rPr>
          <w:rFonts w:asciiTheme="minorHAnsi" w:eastAsiaTheme="minorEastAsia" w:hAnsiTheme="minorHAnsi" w:cstheme="minorBidi"/>
          <w:sz w:val="22"/>
          <w:szCs w:val="22"/>
        </w:rPr>
      </w:pPr>
      <w:r>
        <w:t>8.20</w:t>
      </w:r>
      <w:r>
        <w:rPr>
          <w:rFonts w:asciiTheme="minorHAnsi" w:eastAsiaTheme="minorEastAsia" w:hAnsiTheme="minorHAnsi" w:cstheme="minorBidi"/>
          <w:sz w:val="22"/>
          <w:szCs w:val="22"/>
        </w:rPr>
        <w:tab/>
      </w:r>
      <w:r>
        <w:t>Band combinations for Uu and V2X con-current operation</w:t>
      </w:r>
      <w:r>
        <w:tab/>
      </w:r>
      <w:r>
        <w:fldChar w:fldCharType="begin"/>
      </w:r>
      <w:r>
        <w:instrText xml:space="preserve"> PAGEREF _Toc110256296 \h </w:instrText>
      </w:r>
      <w:r>
        <w:fldChar w:fldCharType="separate"/>
      </w:r>
      <w:r>
        <w:t>163</w:t>
      </w:r>
      <w:r>
        <w:fldChar w:fldCharType="end"/>
      </w:r>
    </w:p>
    <w:p w14:paraId="31802440" w14:textId="3398825F" w:rsidR="00D428F1" w:rsidRDefault="00D428F1">
      <w:pPr>
        <w:pStyle w:val="TOC3"/>
        <w:rPr>
          <w:rFonts w:asciiTheme="minorHAnsi" w:eastAsiaTheme="minorEastAsia" w:hAnsiTheme="minorHAnsi" w:cstheme="minorBidi"/>
          <w:sz w:val="22"/>
          <w:szCs w:val="22"/>
        </w:rPr>
      </w:pPr>
      <w:r>
        <w:t>8.20.1</w:t>
      </w:r>
      <w:r>
        <w:rPr>
          <w:rFonts w:asciiTheme="minorHAnsi" w:eastAsiaTheme="minorEastAsia" w:hAnsiTheme="minorHAnsi" w:cstheme="minorBidi"/>
          <w:sz w:val="22"/>
          <w:szCs w:val="22"/>
        </w:rPr>
        <w:tab/>
      </w:r>
      <w:r>
        <w:t>Rapporteur Input (WID/TR/CR)</w:t>
      </w:r>
      <w:r>
        <w:tab/>
      </w:r>
      <w:r>
        <w:fldChar w:fldCharType="begin"/>
      </w:r>
      <w:r>
        <w:instrText xml:space="preserve"> PAGEREF _Toc110256297 \h </w:instrText>
      </w:r>
      <w:r>
        <w:fldChar w:fldCharType="separate"/>
      </w:r>
      <w:r>
        <w:t>163</w:t>
      </w:r>
      <w:r>
        <w:fldChar w:fldCharType="end"/>
      </w:r>
    </w:p>
    <w:p w14:paraId="1BFB6A0B" w14:textId="75E3776F" w:rsidR="00D428F1" w:rsidRDefault="00D428F1">
      <w:pPr>
        <w:pStyle w:val="TOC3"/>
        <w:rPr>
          <w:rFonts w:asciiTheme="minorHAnsi" w:eastAsiaTheme="minorEastAsia" w:hAnsiTheme="minorHAnsi" w:cstheme="minorBidi"/>
          <w:sz w:val="22"/>
          <w:szCs w:val="22"/>
        </w:rPr>
      </w:pPr>
      <w:r>
        <w:t>8.20.2</w:t>
      </w:r>
      <w:r>
        <w:rPr>
          <w:rFonts w:asciiTheme="minorHAnsi" w:eastAsiaTheme="minorEastAsia" w:hAnsiTheme="minorHAnsi" w:cstheme="minorBidi"/>
          <w:sz w:val="22"/>
          <w:szCs w:val="22"/>
        </w:rPr>
        <w:tab/>
      </w:r>
      <w:r>
        <w:t>UE RF requirements</w:t>
      </w:r>
      <w:r>
        <w:tab/>
      </w:r>
      <w:r>
        <w:fldChar w:fldCharType="begin"/>
      </w:r>
      <w:r>
        <w:instrText xml:space="preserve"> PAGEREF _Toc110256298 \h </w:instrText>
      </w:r>
      <w:r>
        <w:fldChar w:fldCharType="separate"/>
      </w:r>
      <w:r>
        <w:t>164</w:t>
      </w:r>
      <w:r>
        <w:fldChar w:fldCharType="end"/>
      </w:r>
    </w:p>
    <w:p w14:paraId="171FE3B7" w14:textId="62C4A1F8" w:rsidR="00D428F1" w:rsidRDefault="00D428F1">
      <w:pPr>
        <w:pStyle w:val="TOC2"/>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Adding channel bandwidth support to existing NR bands</w:t>
      </w:r>
      <w:r>
        <w:tab/>
      </w:r>
      <w:r>
        <w:fldChar w:fldCharType="begin"/>
      </w:r>
      <w:r>
        <w:instrText xml:space="preserve"> PAGEREF _Toc110256299 \h </w:instrText>
      </w:r>
      <w:r>
        <w:fldChar w:fldCharType="separate"/>
      </w:r>
      <w:r>
        <w:t>165</w:t>
      </w:r>
      <w:r>
        <w:fldChar w:fldCharType="end"/>
      </w:r>
    </w:p>
    <w:p w14:paraId="3D6FB467" w14:textId="527E0F4F" w:rsidR="00D428F1" w:rsidRDefault="00D428F1">
      <w:pPr>
        <w:pStyle w:val="TOC3"/>
        <w:rPr>
          <w:rFonts w:asciiTheme="minorHAnsi" w:eastAsiaTheme="minorEastAsia" w:hAnsiTheme="minorHAnsi" w:cstheme="minorBidi"/>
          <w:sz w:val="22"/>
          <w:szCs w:val="22"/>
        </w:rPr>
      </w:pPr>
      <w:r>
        <w:t>8.21.1</w:t>
      </w:r>
      <w:r>
        <w:rPr>
          <w:rFonts w:asciiTheme="minorHAnsi" w:eastAsiaTheme="minorEastAsia" w:hAnsiTheme="minorHAnsi" w:cstheme="minorBidi"/>
          <w:sz w:val="22"/>
          <w:szCs w:val="22"/>
        </w:rPr>
        <w:tab/>
      </w:r>
      <w:r>
        <w:t>Rapporteur Input (WID/TR/CR)</w:t>
      </w:r>
      <w:r>
        <w:tab/>
      </w:r>
      <w:r>
        <w:fldChar w:fldCharType="begin"/>
      </w:r>
      <w:r>
        <w:instrText xml:space="preserve"> PAGEREF _Toc110256300 \h </w:instrText>
      </w:r>
      <w:r>
        <w:fldChar w:fldCharType="separate"/>
      </w:r>
      <w:r>
        <w:t>166</w:t>
      </w:r>
      <w:r>
        <w:fldChar w:fldCharType="end"/>
      </w:r>
    </w:p>
    <w:p w14:paraId="0168B3DB" w14:textId="3ECF5C14" w:rsidR="00D428F1" w:rsidRDefault="00D428F1">
      <w:pPr>
        <w:pStyle w:val="TOC3"/>
        <w:rPr>
          <w:rFonts w:asciiTheme="minorHAnsi" w:eastAsiaTheme="minorEastAsia" w:hAnsiTheme="minorHAnsi" w:cstheme="minorBidi"/>
          <w:sz w:val="22"/>
          <w:szCs w:val="22"/>
        </w:rPr>
      </w:pPr>
      <w:r>
        <w:t>8.21.2</w:t>
      </w:r>
      <w:r>
        <w:rPr>
          <w:rFonts w:asciiTheme="minorHAnsi" w:eastAsiaTheme="minorEastAsia" w:hAnsiTheme="minorHAnsi" w:cstheme="minorBidi"/>
          <w:sz w:val="22"/>
          <w:szCs w:val="22"/>
        </w:rPr>
        <w:tab/>
      </w:r>
      <w:r>
        <w:t>UE RF requirements</w:t>
      </w:r>
      <w:r>
        <w:tab/>
      </w:r>
      <w:r>
        <w:fldChar w:fldCharType="begin"/>
      </w:r>
      <w:r>
        <w:instrText xml:space="preserve"> PAGEREF _Toc110256301 \h </w:instrText>
      </w:r>
      <w:r>
        <w:fldChar w:fldCharType="separate"/>
      </w:r>
      <w:r>
        <w:t>166</w:t>
      </w:r>
      <w:r>
        <w:fldChar w:fldCharType="end"/>
      </w:r>
    </w:p>
    <w:p w14:paraId="28C88345" w14:textId="603C4E54" w:rsidR="00D428F1" w:rsidRDefault="00D428F1">
      <w:pPr>
        <w:pStyle w:val="TOC4"/>
        <w:rPr>
          <w:rFonts w:asciiTheme="minorHAnsi" w:eastAsiaTheme="minorEastAsia" w:hAnsiTheme="minorHAnsi" w:cstheme="minorBidi"/>
          <w:sz w:val="22"/>
          <w:szCs w:val="22"/>
        </w:rPr>
      </w:pPr>
      <w:r>
        <w:t>8.21.2.1</w:t>
      </w:r>
      <w:r>
        <w:rPr>
          <w:rFonts w:asciiTheme="minorHAnsi" w:eastAsiaTheme="minorEastAsia" w:hAnsiTheme="minorHAnsi" w:cstheme="minorBidi"/>
          <w:sz w:val="22"/>
          <w:szCs w:val="22"/>
        </w:rPr>
        <w:tab/>
      </w:r>
      <w:r>
        <w:t>Addition of bandwidth and Tx/Rx requirements</w:t>
      </w:r>
      <w:r>
        <w:tab/>
      </w:r>
      <w:r>
        <w:fldChar w:fldCharType="begin"/>
      </w:r>
      <w:r>
        <w:instrText xml:space="preserve"> PAGEREF _Toc110256302 \h </w:instrText>
      </w:r>
      <w:r>
        <w:fldChar w:fldCharType="separate"/>
      </w:r>
      <w:r>
        <w:t>166</w:t>
      </w:r>
      <w:r>
        <w:fldChar w:fldCharType="end"/>
      </w:r>
    </w:p>
    <w:p w14:paraId="2F60B613" w14:textId="1C576588" w:rsidR="00D428F1" w:rsidRDefault="00D428F1">
      <w:pPr>
        <w:pStyle w:val="TOC4"/>
        <w:rPr>
          <w:rFonts w:asciiTheme="minorHAnsi" w:eastAsiaTheme="minorEastAsia" w:hAnsiTheme="minorHAnsi" w:cstheme="minorBidi"/>
          <w:sz w:val="22"/>
          <w:szCs w:val="22"/>
        </w:rPr>
      </w:pPr>
      <w:r>
        <w:t>8.21.2.2</w:t>
      </w:r>
      <w:r>
        <w:rPr>
          <w:rFonts w:asciiTheme="minorHAnsi" w:eastAsiaTheme="minorEastAsia" w:hAnsiTheme="minorHAnsi" w:cstheme="minorBidi"/>
          <w:sz w:val="22"/>
          <w:szCs w:val="22"/>
        </w:rPr>
        <w:tab/>
      </w:r>
      <w:r>
        <w:t>NR-U 100MHz bandwidth</w:t>
      </w:r>
      <w:r>
        <w:tab/>
      </w:r>
      <w:r>
        <w:fldChar w:fldCharType="begin"/>
      </w:r>
      <w:r>
        <w:instrText xml:space="preserve"> PAGEREF _Toc110256303 \h </w:instrText>
      </w:r>
      <w:r>
        <w:fldChar w:fldCharType="separate"/>
      </w:r>
      <w:r>
        <w:t>168</w:t>
      </w:r>
      <w:r>
        <w:fldChar w:fldCharType="end"/>
      </w:r>
    </w:p>
    <w:p w14:paraId="2C35CB3C" w14:textId="056E8168" w:rsidR="00D428F1" w:rsidRDefault="00D428F1">
      <w:pPr>
        <w:pStyle w:val="TOC3"/>
        <w:rPr>
          <w:rFonts w:asciiTheme="minorHAnsi" w:eastAsiaTheme="minorEastAsia" w:hAnsiTheme="minorHAnsi" w:cstheme="minorBidi"/>
          <w:sz w:val="22"/>
          <w:szCs w:val="22"/>
        </w:rPr>
      </w:pPr>
      <w:r>
        <w:t>8.21.3</w:t>
      </w:r>
      <w:r>
        <w:rPr>
          <w:rFonts w:asciiTheme="minorHAnsi" w:eastAsiaTheme="minorEastAsia" w:hAnsiTheme="minorHAnsi" w:cstheme="minorBidi"/>
          <w:sz w:val="22"/>
          <w:szCs w:val="22"/>
        </w:rPr>
        <w:tab/>
      </w:r>
      <w:r>
        <w:t>BS RF requirements</w:t>
      </w:r>
      <w:r>
        <w:tab/>
      </w:r>
      <w:r>
        <w:fldChar w:fldCharType="begin"/>
      </w:r>
      <w:r>
        <w:instrText xml:space="preserve"> PAGEREF _Toc110256304 \h </w:instrText>
      </w:r>
      <w:r>
        <w:fldChar w:fldCharType="separate"/>
      </w:r>
      <w:r>
        <w:t>169</w:t>
      </w:r>
      <w:r>
        <w:fldChar w:fldCharType="end"/>
      </w:r>
    </w:p>
    <w:p w14:paraId="26C29434" w14:textId="6EFBE828" w:rsidR="00D428F1" w:rsidRDefault="00D428F1">
      <w:pPr>
        <w:pStyle w:val="TOC2"/>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Introduction of bandwidth combination set 4 (BCS4) for NR</w:t>
      </w:r>
      <w:r>
        <w:tab/>
      </w:r>
      <w:r>
        <w:fldChar w:fldCharType="begin"/>
      </w:r>
      <w:r>
        <w:instrText xml:space="preserve"> PAGEREF _Toc110256305 \h </w:instrText>
      </w:r>
      <w:r>
        <w:fldChar w:fldCharType="separate"/>
      </w:r>
      <w:r>
        <w:t>169</w:t>
      </w:r>
      <w:r>
        <w:fldChar w:fldCharType="end"/>
      </w:r>
    </w:p>
    <w:p w14:paraId="11BC5118" w14:textId="280363AF" w:rsidR="00D428F1" w:rsidRDefault="00D428F1">
      <w:pPr>
        <w:pStyle w:val="TOC3"/>
        <w:rPr>
          <w:rFonts w:asciiTheme="minorHAnsi" w:eastAsiaTheme="minorEastAsia" w:hAnsiTheme="minorHAnsi" w:cstheme="minorBidi"/>
          <w:sz w:val="22"/>
          <w:szCs w:val="22"/>
        </w:rPr>
      </w:pPr>
      <w:r>
        <w:t>8.22.1</w:t>
      </w:r>
      <w:r>
        <w:rPr>
          <w:rFonts w:asciiTheme="minorHAnsi" w:eastAsiaTheme="minorEastAsia" w:hAnsiTheme="minorHAnsi" w:cstheme="minorBidi"/>
          <w:sz w:val="22"/>
          <w:szCs w:val="22"/>
        </w:rPr>
        <w:tab/>
      </w:r>
      <w:r>
        <w:t>Rapporteur Input (WID/TR/CR)</w:t>
      </w:r>
      <w:r>
        <w:tab/>
      </w:r>
      <w:r>
        <w:fldChar w:fldCharType="begin"/>
      </w:r>
      <w:r>
        <w:instrText xml:space="preserve"> PAGEREF _Toc110256306 \h </w:instrText>
      </w:r>
      <w:r>
        <w:fldChar w:fldCharType="separate"/>
      </w:r>
      <w:r>
        <w:t>170</w:t>
      </w:r>
      <w:r>
        <w:fldChar w:fldCharType="end"/>
      </w:r>
    </w:p>
    <w:p w14:paraId="007FB869" w14:textId="58EC00D6" w:rsidR="00D428F1" w:rsidRDefault="00D428F1">
      <w:pPr>
        <w:pStyle w:val="TOC3"/>
        <w:rPr>
          <w:rFonts w:asciiTheme="minorHAnsi" w:eastAsiaTheme="minorEastAsia" w:hAnsiTheme="minorHAnsi" w:cstheme="minorBidi"/>
          <w:sz w:val="22"/>
          <w:szCs w:val="22"/>
        </w:rPr>
      </w:pPr>
      <w:r>
        <w:t>8.22.2</w:t>
      </w:r>
      <w:r>
        <w:rPr>
          <w:rFonts w:asciiTheme="minorHAnsi" w:eastAsiaTheme="minorEastAsia" w:hAnsiTheme="minorHAnsi" w:cstheme="minorBidi"/>
          <w:sz w:val="22"/>
          <w:szCs w:val="22"/>
        </w:rPr>
        <w:tab/>
      </w:r>
      <w:r>
        <w:t>UE RF requirements for BCS4/BCS5</w:t>
      </w:r>
      <w:r>
        <w:tab/>
      </w:r>
      <w:r>
        <w:fldChar w:fldCharType="begin"/>
      </w:r>
      <w:r>
        <w:instrText xml:space="preserve"> PAGEREF _Toc110256307 \h </w:instrText>
      </w:r>
      <w:r>
        <w:fldChar w:fldCharType="separate"/>
      </w:r>
      <w:r>
        <w:t>170</w:t>
      </w:r>
      <w:r>
        <w:fldChar w:fldCharType="end"/>
      </w:r>
    </w:p>
    <w:p w14:paraId="3ED25632" w14:textId="6063A0A6" w:rsidR="00D428F1" w:rsidRDefault="00D428F1">
      <w:pPr>
        <w:pStyle w:val="TOC2"/>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High-power UE operation for fixed-wireless/vehicle-mounted use cases in Band 12, Band 5, Band 13, Band n5, Band n13, and Band n71</w:t>
      </w:r>
      <w:r>
        <w:tab/>
      </w:r>
      <w:r>
        <w:fldChar w:fldCharType="begin"/>
      </w:r>
      <w:r>
        <w:instrText xml:space="preserve"> PAGEREF _Toc110256308 \h </w:instrText>
      </w:r>
      <w:r>
        <w:fldChar w:fldCharType="separate"/>
      </w:r>
      <w:r>
        <w:t>171</w:t>
      </w:r>
      <w:r>
        <w:fldChar w:fldCharType="end"/>
      </w:r>
    </w:p>
    <w:p w14:paraId="26418748" w14:textId="26A77539" w:rsidR="00D428F1" w:rsidRDefault="00D428F1">
      <w:pPr>
        <w:pStyle w:val="TOC3"/>
        <w:rPr>
          <w:rFonts w:asciiTheme="minorHAnsi" w:eastAsiaTheme="minorEastAsia" w:hAnsiTheme="minorHAnsi" w:cstheme="minorBidi"/>
          <w:sz w:val="22"/>
          <w:szCs w:val="22"/>
        </w:rPr>
      </w:pPr>
      <w:r>
        <w:t>8.23.1</w:t>
      </w:r>
      <w:r>
        <w:rPr>
          <w:rFonts w:asciiTheme="minorHAnsi" w:eastAsiaTheme="minorEastAsia" w:hAnsiTheme="minorHAnsi" w:cstheme="minorBidi"/>
          <w:sz w:val="22"/>
          <w:szCs w:val="22"/>
        </w:rPr>
        <w:tab/>
      </w:r>
      <w:r>
        <w:t>General</w:t>
      </w:r>
      <w:r>
        <w:tab/>
      </w:r>
      <w:r>
        <w:fldChar w:fldCharType="begin"/>
      </w:r>
      <w:r>
        <w:instrText xml:space="preserve"> PAGEREF _Toc110256309 \h </w:instrText>
      </w:r>
      <w:r>
        <w:fldChar w:fldCharType="separate"/>
      </w:r>
      <w:r>
        <w:t>172</w:t>
      </w:r>
      <w:r>
        <w:fldChar w:fldCharType="end"/>
      </w:r>
    </w:p>
    <w:p w14:paraId="3AEFAAF3" w14:textId="2979983A" w:rsidR="00D428F1" w:rsidRDefault="00D428F1">
      <w:pPr>
        <w:pStyle w:val="TOC3"/>
        <w:rPr>
          <w:rFonts w:asciiTheme="minorHAnsi" w:eastAsiaTheme="minorEastAsia" w:hAnsiTheme="minorHAnsi" w:cstheme="minorBidi"/>
          <w:sz w:val="22"/>
          <w:szCs w:val="22"/>
        </w:rPr>
      </w:pPr>
      <w:r>
        <w:t>8.23.2</w:t>
      </w:r>
      <w:r>
        <w:rPr>
          <w:rFonts w:asciiTheme="minorHAnsi" w:eastAsiaTheme="minorEastAsia" w:hAnsiTheme="minorHAnsi" w:cstheme="minorBidi"/>
          <w:sz w:val="22"/>
          <w:szCs w:val="22"/>
        </w:rPr>
        <w:tab/>
      </w:r>
      <w:r>
        <w:t>Coexistence study</w:t>
      </w:r>
      <w:r>
        <w:tab/>
      </w:r>
      <w:r>
        <w:fldChar w:fldCharType="begin"/>
      </w:r>
      <w:r>
        <w:instrText xml:space="preserve"> PAGEREF _Toc110256310 \h </w:instrText>
      </w:r>
      <w:r>
        <w:fldChar w:fldCharType="separate"/>
      </w:r>
      <w:r>
        <w:t>172</w:t>
      </w:r>
      <w:r>
        <w:fldChar w:fldCharType="end"/>
      </w:r>
    </w:p>
    <w:p w14:paraId="177E054C" w14:textId="07CC9D37" w:rsidR="00D428F1" w:rsidRDefault="00D428F1">
      <w:pPr>
        <w:pStyle w:val="TOC3"/>
        <w:rPr>
          <w:rFonts w:asciiTheme="minorHAnsi" w:eastAsiaTheme="minorEastAsia" w:hAnsiTheme="minorHAnsi" w:cstheme="minorBidi"/>
          <w:sz w:val="22"/>
          <w:szCs w:val="22"/>
        </w:rPr>
      </w:pPr>
      <w:r>
        <w:t>8.23.3</w:t>
      </w:r>
      <w:r>
        <w:rPr>
          <w:rFonts w:asciiTheme="minorHAnsi" w:eastAsiaTheme="minorEastAsia" w:hAnsiTheme="minorHAnsi" w:cstheme="minorBidi"/>
          <w:sz w:val="22"/>
          <w:szCs w:val="22"/>
        </w:rPr>
        <w:tab/>
      </w:r>
      <w:r>
        <w:t>UE RF requirements</w:t>
      </w:r>
      <w:r>
        <w:tab/>
      </w:r>
      <w:r>
        <w:fldChar w:fldCharType="begin"/>
      </w:r>
      <w:r>
        <w:instrText xml:space="preserve"> PAGEREF _Toc110256311 \h </w:instrText>
      </w:r>
      <w:r>
        <w:fldChar w:fldCharType="separate"/>
      </w:r>
      <w:r>
        <w:t>172</w:t>
      </w:r>
      <w:r>
        <w:fldChar w:fldCharType="end"/>
      </w:r>
    </w:p>
    <w:p w14:paraId="589DDFFE" w14:textId="0701DABA" w:rsidR="00D428F1" w:rsidRDefault="00D428F1">
      <w:pPr>
        <w:pStyle w:val="TOC2"/>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High power UE (power class 2) for NR inter-band Carrier Aggregation with 2 bands downlink and 2 bands uplink</w:t>
      </w:r>
      <w:r>
        <w:tab/>
      </w:r>
      <w:r>
        <w:fldChar w:fldCharType="begin"/>
      </w:r>
      <w:r>
        <w:instrText xml:space="preserve"> PAGEREF _Toc110256312 \h </w:instrText>
      </w:r>
      <w:r>
        <w:fldChar w:fldCharType="separate"/>
      </w:r>
      <w:r>
        <w:t>172</w:t>
      </w:r>
      <w:r>
        <w:fldChar w:fldCharType="end"/>
      </w:r>
    </w:p>
    <w:p w14:paraId="3BA6F3A2" w14:textId="2B8A6551" w:rsidR="00D428F1" w:rsidRDefault="00D428F1">
      <w:pPr>
        <w:pStyle w:val="TOC3"/>
        <w:rPr>
          <w:rFonts w:asciiTheme="minorHAnsi" w:eastAsiaTheme="minorEastAsia" w:hAnsiTheme="minorHAnsi" w:cstheme="minorBidi"/>
          <w:sz w:val="22"/>
          <w:szCs w:val="22"/>
        </w:rPr>
      </w:pPr>
      <w:r>
        <w:t>8.24.1</w:t>
      </w:r>
      <w:r>
        <w:rPr>
          <w:rFonts w:asciiTheme="minorHAnsi" w:eastAsiaTheme="minorEastAsia" w:hAnsiTheme="minorHAnsi" w:cstheme="minorBidi"/>
          <w:sz w:val="22"/>
          <w:szCs w:val="22"/>
        </w:rPr>
        <w:tab/>
      </w:r>
      <w:r>
        <w:t>Rapporteur Input (WID/TR/CR)</w:t>
      </w:r>
      <w:r>
        <w:tab/>
      </w:r>
      <w:r>
        <w:fldChar w:fldCharType="begin"/>
      </w:r>
      <w:r>
        <w:instrText xml:space="preserve"> PAGEREF _Toc110256313 \h </w:instrText>
      </w:r>
      <w:r>
        <w:fldChar w:fldCharType="separate"/>
      </w:r>
      <w:r>
        <w:t>173</w:t>
      </w:r>
      <w:r>
        <w:fldChar w:fldCharType="end"/>
      </w:r>
    </w:p>
    <w:p w14:paraId="0EDD57F5" w14:textId="36CCC87E" w:rsidR="00D428F1" w:rsidRDefault="00D428F1">
      <w:pPr>
        <w:pStyle w:val="TOC3"/>
        <w:rPr>
          <w:rFonts w:asciiTheme="minorHAnsi" w:eastAsiaTheme="minorEastAsia" w:hAnsiTheme="minorHAnsi" w:cstheme="minorBidi"/>
          <w:sz w:val="22"/>
          <w:szCs w:val="22"/>
        </w:rPr>
      </w:pPr>
      <w:r>
        <w:t>8.24.2</w:t>
      </w:r>
      <w:r>
        <w:rPr>
          <w:rFonts w:asciiTheme="minorHAnsi" w:eastAsiaTheme="minorEastAsia" w:hAnsiTheme="minorHAnsi" w:cstheme="minorBidi"/>
          <w:sz w:val="22"/>
          <w:szCs w:val="22"/>
        </w:rPr>
        <w:tab/>
      </w:r>
      <w:r>
        <w:t>UE RF requirements</w:t>
      </w:r>
      <w:r>
        <w:tab/>
      </w:r>
      <w:r>
        <w:fldChar w:fldCharType="begin"/>
      </w:r>
      <w:r>
        <w:instrText xml:space="preserve"> PAGEREF _Toc110256314 \h </w:instrText>
      </w:r>
      <w:r>
        <w:fldChar w:fldCharType="separate"/>
      </w:r>
      <w:r>
        <w:t>173</w:t>
      </w:r>
      <w:r>
        <w:fldChar w:fldCharType="end"/>
      </w:r>
    </w:p>
    <w:p w14:paraId="5C841E21" w14:textId="611E6528" w:rsidR="00D428F1" w:rsidRDefault="00D428F1">
      <w:pPr>
        <w:pStyle w:val="TOC2"/>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High power UE (power class 2) for EN-DC with 1 LTE band + 1 NR TDD band</w:t>
      </w:r>
      <w:r>
        <w:tab/>
      </w:r>
      <w:r>
        <w:fldChar w:fldCharType="begin"/>
      </w:r>
      <w:r>
        <w:instrText xml:space="preserve"> PAGEREF _Toc110256315 \h </w:instrText>
      </w:r>
      <w:r>
        <w:fldChar w:fldCharType="separate"/>
      </w:r>
      <w:r>
        <w:t>175</w:t>
      </w:r>
      <w:r>
        <w:fldChar w:fldCharType="end"/>
      </w:r>
    </w:p>
    <w:p w14:paraId="5384C6CE" w14:textId="5951D382" w:rsidR="00D428F1" w:rsidRDefault="00D428F1">
      <w:pPr>
        <w:pStyle w:val="TOC3"/>
        <w:rPr>
          <w:rFonts w:asciiTheme="minorHAnsi" w:eastAsiaTheme="minorEastAsia" w:hAnsiTheme="minorHAnsi" w:cstheme="minorBidi"/>
          <w:sz w:val="22"/>
          <w:szCs w:val="22"/>
        </w:rPr>
      </w:pPr>
      <w:r>
        <w:t>8.25.1</w:t>
      </w:r>
      <w:r>
        <w:rPr>
          <w:rFonts w:asciiTheme="minorHAnsi" w:eastAsiaTheme="minorEastAsia" w:hAnsiTheme="minorHAnsi" w:cstheme="minorBidi"/>
          <w:sz w:val="22"/>
          <w:szCs w:val="22"/>
        </w:rPr>
        <w:tab/>
      </w:r>
      <w:r>
        <w:t>Rapporteur Input (WID/TR/CR)</w:t>
      </w:r>
      <w:r>
        <w:tab/>
      </w:r>
      <w:r>
        <w:fldChar w:fldCharType="begin"/>
      </w:r>
      <w:r>
        <w:instrText xml:space="preserve"> PAGEREF _Toc110256316 \h </w:instrText>
      </w:r>
      <w:r>
        <w:fldChar w:fldCharType="separate"/>
      </w:r>
      <w:r>
        <w:t>176</w:t>
      </w:r>
      <w:r>
        <w:fldChar w:fldCharType="end"/>
      </w:r>
    </w:p>
    <w:p w14:paraId="27CBBF7A" w14:textId="4BE2F658" w:rsidR="00D428F1" w:rsidRDefault="00D428F1">
      <w:pPr>
        <w:pStyle w:val="TOC3"/>
        <w:rPr>
          <w:rFonts w:asciiTheme="minorHAnsi" w:eastAsiaTheme="minorEastAsia" w:hAnsiTheme="minorHAnsi" w:cstheme="minorBidi"/>
          <w:sz w:val="22"/>
          <w:szCs w:val="22"/>
        </w:rPr>
      </w:pPr>
      <w:r>
        <w:t>8.25.2</w:t>
      </w:r>
      <w:r>
        <w:rPr>
          <w:rFonts w:asciiTheme="minorHAnsi" w:eastAsiaTheme="minorEastAsia" w:hAnsiTheme="minorHAnsi" w:cstheme="minorBidi"/>
          <w:sz w:val="22"/>
          <w:szCs w:val="22"/>
        </w:rPr>
        <w:tab/>
      </w:r>
      <w:r>
        <w:t>UE RF requirements</w:t>
      </w:r>
      <w:r>
        <w:tab/>
      </w:r>
      <w:r>
        <w:fldChar w:fldCharType="begin"/>
      </w:r>
      <w:r>
        <w:instrText xml:space="preserve"> PAGEREF _Toc110256317 \h </w:instrText>
      </w:r>
      <w:r>
        <w:fldChar w:fldCharType="separate"/>
      </w:r>
      <w:r>
        <w:t>176</w:t>
      </w:r>
      <w:r>
        <w:fldChar w:fldCharType="end"/>
      </w:r>
    </w:p>
    <w:p w14:paraId="4E7D81B6" w14:textId="662C2BE5" w:rsidR="00D428F1" w:rsidRDefault="00D428F1">
      <w:pPr>
        <w:pStyle w:val="TOC2"/>
        <w:rPr>
          <w:rFonts w:asciiTheme="minorHAnsi" w:eastAsiaTheme="minorEastAsia" w:hAnsiTheme="minorHAnsi" w:cstheme="minorBidi"/>
          <w:sz w:val="22"/>
          <w:szCs w:val="22"/>
        </w:rPr>
      </w:pPr>
      <w:r>
        <w:t>8.26</w:t>
      </w:r>
      <w:r>
        <w:rPr>
          <w:rFonts w:asciiTheme="minorHAnsi" w:eastAsiaTheme="minorEastAsia" w:hAnsiTheme="minorHAnsi" w:cstheme="minorBidi"/>
          <w:sz w:val="22"/>
          <w:szCs w:val="22"/>
        </w:rPr>
        <w:tab/>
      </w:r>
      <w:r>
        <w:t>Power Class 2 UE for NR inter-band CA and SUL configurations with x (x&gt;2) bands DL and y (y=1, 2) bands UL</w:t>
      </w:r>
      <w:r>
        <w:tab/>
      </w:r>
      <w:r>
        <w:fldChar w:fldCharType="begin"/>
      </w:r>
      <w:r>
        <w:instrText xml:space="preserve"> PAGEREF _Toc110256318 \h </w:instrText>
      </w:r>
      <w:r>
        <w:fldChar w:fldCharType="separate"/>
      </w:r>
      <w:r>
        <w:t>176</w:t>
      </w:r>
      <w:r>
        <w:fldChar w:fldCharType="end"/>
      </w:r>
    </w:p>
    <w:p w14:paraId="3FE60D84" w14:textId="34546684" w:rsidR="00D428F1" w:rsidRDefault="00D428F1">
      <w:pPr>
        <w:pStyle w:val="TOC3"/>
        <w:rPr>
          <w:rFonts w:asciiTheme="minorHAnsi" w:eastAsiaTheme="minorEastAsia" w:hAnsiTheme="minorHAnsi" w:cstheme="minorBidi"/>
          <w:sz w:val="22"/>
          <w:szCs w:val="22"/>
        </w:rPr>
      </w:pPr>
      <w:r>
        <w:t>8.26.1</w:t>
      </w:r>
      <w:r>
        <w:rPr>
          <w:rFonts w:asciiTheme="minorHAnsi" w:eastAsiaTheme="minorEastAsia" w:hAnsiTheme="minorHAnsi" w:cstheme="minorBidi"/>
          <w:sz w:val="22"/>
          <w:szCs w:val="22"/>
        </w:rPr>
        <w:tab/>
      </w:r>
      <w:r>
        <w:t>Rapporteur Input (WID/TR/CR)</w:t>
      </w:r>
      <w:r>
        <w:tab/>
      </w:r>
      <w:r>
        <w:fldChar w:fldCharType="begin"/>
      </w:r>
      <w:r>
        <w:instrText xml:space="preserve"> PAGEREF _Toc110256319 \h </w:instrText>
      </w:r>
      <w:r>
        <w:fldChar w:fldCharType="separate"/>
      </w:r>
      <w:r>
        <w:t>176</w:t>
      </w:r>
      <w:r>
        <w:fldChar w:fldCharType="end"/>
      </w:r>
    </w:p>
    <w:p w14:paraId="77A15817" w14:textId="731ACBEC" w:rsidR="00D428F1" w:rsidRDefault="00D428F1">
      <w:pPr>
        <w:pStyle w:val="TOC3"/>
        <w:rPr>
          <w:rFonts w:asciiTheme="minorHAnsi" w:eastAsiaTheme="minorEastAsia" w:hAnsiTheme="minorHAnsi" w:cstheme="minorBidi"/>
          <w:sz w:val="22"/>
          <w:szCs w:val="22"/>
        </w:rPr>
      </w:pPr>
      <w:r>
        <w:t>8.26.2</w:t>
      </w:r>
      <w:r>
        <w:rPr>
          <w:rFonts w:asciiTheme="minorHAnsi" w:eastAsiaTheme="minorEastAsia" w:hAnsiTheme="minorHAnsi" w:cstheme="minorBidi"/>
          <w:sz w:val="22"/>
          <w:szCs w:val="22"/>
        </w:rPr>
        <w:tab/>
      </w:r>
      <w:r>
        <w:t>UE RF requirements</w:t>
      </w:r>
      <w:r>
        <w:tab/>
      </w:r>
      <w:r>
        <w:fldChar w:fldCharType="begin"/>
      </w:r>
      <w:r>
        <w:instrText xml:space="preserve"> PAGEREF _Toc110256320 \h </w:instrText>
      </w:r>
      <w:r>
        <w:fldChar w:fldCharType="separate"/>
      </w:r>
      <w:r>
        <w:t>177</w:t>
      </w:r>
      <w:r>
        <w:fldChar w:fldCharType="end"/>
      </w:r>
    </w:p>
    <w:p w14:paraId="03BD7414" w14:textId="146D887B" w:rsidR="00D428F1" w:rsidRDefault="00D428F1">
      <w:pPr>
        <w:pStyle w:val="TOC2"/>
        <w:rPr>
          <w:rFonts w:asciiTheme="minorHAnsi" w:eastAsiaTheme="minorEastAsia" w:hAnsiTheme="minorHAnsi" w:cstheme="minorBidi"/>
          <w:sz w:val="22"/>
          <w:szCs w:val="22"/>
        </w:rPr>
      </w:pPr>
      <w:r>
        <w:t>8.27</w:t>
      </w:r>
      <w:r>
        <w:rPr>
          <w:rFonts w:asciiTheme="minorHAnsi" w:eastAsiaTheme="minorEastAsia" w:hAnsiTheme="minorHAnsi" w:cstheme="minorBidi"/>
          <w:sz w:val="22"/>
          <w:szCs w:val="22"/>
        </w:rPr>
        <w:tab/>
      </w:r>
      <w:r>
        <w:t>Power Class 2 for EN-DC with xLTE band + yNR DL with 1LTE+1(TDD) NR UL band (x= 2, 3, 4, y=1; x=1, 2, y=2)</w:t>
      </w:r>
      <w:r>
        <w:tab/>
      </w:r>
      <w:r>
        <w:fldChar w:fldCharType="begin"/>
      </w:r>
      <w:r>
        <w:instrText xml:space="preserve"> PAGEREF _Toc110256321 \h </w:instrText>
      </w:r>
      <w:r>
        <w:fldChar w:fldCharType="separate"/>
      </w:r>
      <w:r>
        <w:t>177</w:t>
      </w:r>
      <w:r>
        <w:fldChar w:fldCharType="end"/>
      </w:r>
    </w:p>
    <w:p w14:paraId="161AD159" w14:textId="593E579C" w:rsidR="00D428F1" w:rsidRDefault="00D428F1">
      <w:pPr>
        <w:pStyle w:val="TOC3"/>
        <w:rPr>
          <w:rFonts w:asciiTheme="minorHAnsi" w:eastAsiaTheme="minorEastAsia" w:hAnsiTheme="minorHAnsi" w:cstheme="minorBidi"/>
          <w:sz w:val="22"/>
          <w:szCs w:val="22"/>
        </w:rPr>
      </w:pPr>
      <w:r>
        <w:t>8.27.1</w:t>
      </w:r>
      <w:r>
        <w:rPr>
          <w:rFonts w:asciiTheme="minorHAnsi" w:eastAsiaTheme="minorEastAsia" w:hAnsiTheme="minorHAnsi" w:cstheme="minorBidi"/>
          <w:sz w:val="22"/>
          <w:szCs w:val="22"/>
        </w:rPr>
        <w:tab/>
      </w:r>
      <w:r>
        <w:t>Rapporteur Input (WID/TR/CR)</w:t>
      </w:r>
      <w:r>
        <w:tab/>
      </w:r>
      <w:r>
        <w:fldChar w:fldCharType="begin"/>
      </w:r>
      <w:r>
        <w:instrText xml:space="preserve"> PAGEREF _Toc110256322 \h </w:instrText>
      </w:r>
      <w:r>
        <w:fldChar w:fldCharType="separate"/>
      </w:r>
      <w:r>
        <w:t>177</w:t>
      </w:r>
      <w:r>
        <w:fldChar w:fldCharType="end"/>
      </w:r>
    </w:p>
    <w:p w14:paraId="1DDE1202" w14:textId="2E68163D" w:rsidR="00D428F1" w:rsidRDefault="00D428F1">
      <w:pPr>
        <w:pStyle w:val="TOC3"/>
        <w:rPr>
          <w:rFonts w:asciiTheme="minorHAnsi" w:eastAsiaTheme="minorEastAsia" w:hAnsiTheme="minorHAnsi" w:cstheme="minorBidi"/>
          <w:sz w:val="22"/>
          <w:szCs w:val="22"/>
        </w:rPr>
      </w:pPr>
      <w:r>
        <w:t>8.27.2</w:t>
      </w:r>
      <w:r>
        <w:rPr>
          <w:rFonts w:asciiTheme="minorHAnsi" w:eastAsiaTheme="minorEastAsia" w:hAnsiTheme="minorHAnsi" w:cstheme="minorBidi"/>
          <w:sz w:val="22"/>
          <w:szCs w:val="22"/>
        </w:rPr>
        <w:tab/>
      </w:r>
      <w:r>
        <w:t>UE RF requirements</w:t>
      </w:r>
      <w:r>
        <w:tab/>
      </w:r>
      <w:r>
        <w:fldChar w:fldCharType="begin"/>
      </w:r>
      <w:r>
        <w:instrText xml:space="preserve"> PAGEREF _Toc110256323 \h </w:instrText>
      </w:r>
      <w:r>
        <w:fldChar w:fldCharType="separate"/>
      </w:r>
      <w:r>
        <w:t>178</w:t>
      </w:r>
      <w:r>
        <w:fldChar w:fldCharType="end"/>
      </w:r>
    </w:p>
    <w:p w14:paraId="6B65A5EC" w14:textId="7198A44F" w:rsidR="00D428F1" w:rsidRDefault="00D428F1">
      <w:pPr>
        <w:pStyle w:val="TOC2"/>
        <w:rPr>
          <w:rFonts w:asciiTheme="minorHAnsi" w:eastAsiaTheme="minorEastAsia" w:hAnsiTheme="minorHAnsi" w:cstheme="minorBidi"/>
          <w:sz w:val="22"/>
          <w:szCs w:val="22"/>
        </w:rPr>
      </w:pPr>
      <w:r>
        <w:t>8.28</w:t>
      </w:r>
      <w:r>
        <w:rPr>
          <w:rFonts w:asciiTheme="minorHAnsi" w:eastAsiaTheme="minorEastAsia" w:hAnsiTheme="minorHAnsi" w:cstheme="minorBidi"/>
          <w:sz w:val="22"/>
          <w:szCs w:val="22"/>
        </w:rPr>
        <w:tab/>
      </w:r>
      <w:r>
        <w:t>High power UE for NR TDD intra-band carrier aggregation in frequency range FR1</w:t>
      </w:r>
      <w:r>
        <w:tab/>
      </w:r>
      <w:r>
        <w:fldChar w:fldCharType="begin"/>
      </w:r>
      <w:r>
        <w:instrText xml:space="preserve"> PAGEREF _Toc110256324 \h </w:instrText>
      </w:r>
      <w:r>
        <w:fldChar w:fldCharType="separate"/>
      </w:r>
      <w:r>
        <w:t>178</w:t>
      </w:r>
      <w:r>
        <w:fldChar w:fldCharType="end"/>
      </w:r>
    </w:p>
    <w:p w14:paraId="359B4EB6" w14:textId="13E81356" w:rsidR="00D428F1" w:rsidRDefault="00D428F1">
      <w:pPr>
        <w:pStyle w:val="TOC3"/>
        <w:rPr>
          <w:rFonts w:asciiTheme="minorHAnsi" w:eastAsiaTheme="minorEastAsia" w:hAnsiTheme="minorHAnsi" w:cstheme="minorBidi"/>
          <w:sz w:val="22"/>
          <w:szCs w:val="22"/>
        </w:rPr>
      </w:pPr>
      <w:r>
        <w:t>8.28.1</w:t>
      </w:r>
      <w:r>
        <w:rPr>
          <w:rFonts w:asciiTheme="minorHAnsi" w:eastAsiaTheme="minorEastAsia" w:hAnsiTheme="minorHAnsi" w:cstheme="minorBidi"/>
          <w:sz w:val="22"/>
          <w:szCs w:val="22"/>
        </w:rPr>
        <w:tab/>
      </w:r>
      <w:r>
        <w:t>Rapporteur Input (WID/TR/CR)</w:t>
      </w:r>
      <w:r>
        <w:tab/>
      </w:r>
      <w:r>
        <w:fldChar w:fldCharType="begin"/>
      </w:r>
      <w:r>
        <w:instrText xml:space="preserve"> PAGEREF _Toc110256325 \h </w:instrText>
      </w:r>
      <w:r>
        <w:fldChar w:fldCharType="separate"/>
      </w:r>
      <w:r>
        <w:t>178</w:t>
      </w:r>
      <w:r>
        <w:fldChar w:fldCharType="end"/>
      </w:r>
    </w:p>
    <w:p w14:paraId="22277F40" w14:textId="302AE26B" w:rsidR="00D428F1" w:rsidRDefault="00D428F1">
      <w:pPr>
        <w:pStyle w:val="TOC3"/>
        <w:rPr>
          <w:rFonts w:asciiTheme="minorHAnsi" w:eastAsiaTheme="minorEastAsia" w:hAnsiTheme="minorHAnsi" w:cstheme="minorBidi"/>
          <w:sz w:val="22"/>
          <w:szCs w:val="22"/>
        </w:rPr>
      </w:pPr>
      <w:r>
        <w:t>8.28.2</w:t>
      </w:r>
      <w:r>
        <w:rPr>
          <w:rFonts w:asciiTheme="minorHAnsi" w:eastAsiaTheme="minorEastAsia" w:hAnsiTheme="minorHAnsi" w:cstheme="minorBidi"/>
          <w:sz w:val="22"/>
          <w:szCs w:val="22"/>
        </w:rPr>
        <w:tab/>
      </w:r>
      <w:r>
        <w:t>UE RF requirements</w:t>
      </w:r>
      <w:r>
        <w:tab/>
      </w:r>
      <w:r>
        <w:fldChar w:fldCharType="begin"/>
      </w:r>
      <w:r>
        <w:instrText xml:space="preserve"> PAGEREF _Toc110256326 \h </w:instrText>
      </w:r>
      <w:r>
        <w:fldChar w:fldCharType="separate"/>
      </w:r>
      <w:r>
        <w:t>179</w:t>
      </w:r>
      <w:r>
        <w:fldChar w:fldCharType="end"/>
      </w:r>
    </w:p>
    <w:p w14:paraId="604979A3" w14:textId="5C89C91A" w:rsidR="00D428F1" w:rsidRDefault="00D428F1">
      <w:pPr>
        <w:pStyle w:val="TOC2"/>
        <w:rPr>
          <w:rFonts w:asciiTheme="minorHAnsi" w:eastAsiaTheme="minorEastAsia" w:hAnsiTheme="minorHAnsi" w:cstheme="minorBidi"/>
          <w:sz w:val="22"/>
          <w:szCs w:val="22"/>
        </w:rPr>
      </w:pPr>
      <w:r>
        <w:t>8.29</w:t>
      </w:r>
      <w:r>
        <w:rPr>
          <w:rFonts w:asciiTheme="minorHAnsi" w:eastAsiaTheme="minorEastAsia" w:hAnsiTheme="minorHAnsi" w:cstheme="minorBidi"/>
          <w:sz w:val="22"/>
          <w:szCs w:val="22"/>
        </w:rPr>
        <w:tab/>
      </w:r>
      <w:r>
        <w:t>Increasing UE power high limit for CA and DC</w:t>
      </w:r>
      <w:r>
        <w:tab/>
      </w:r>
      <w:r>
        <w:fldChar w:fldCharType="begin"/>
      </w:r>
      <w:r>
        <w:instrText xml:space="preserve"> PAGEREF _Toc110256327 \h </w:instrText>
      </w:r>
      <w:r>
        <w:fldChar w:fldCharType="separate"/>
      </w:r>
      <w:r>
        <w:t>179</w:t>
      </w:r>
      <w:r>
        <w:fldChar w:fldCharType="end"/>
      </w:r>
    </w:p>
    <w:p w14:paraId="7DCC55AD" w14:textId="20218250" w:rsidR="00D428F1" w:rsidRDefault="00D428F1">
      <w:pPr>
        <w:pStyle w:val="TOC3"/>
        <w:rPr>
          <w:rFonts w:asciiTheme="minorHAnsi" w:eastAsiaTheme="minorEastAsia" w:hAnsiTheme="minorHAnsi" w:cstheme="minorBidi"/>
          <w:sz w:val="22"/>
          <w:szCs w:val="22"/>
        </w:rPr>
      </w:pPr>
      <w:r>
        <w:t>8.29.1</w:t>
      </w:r>
      <w:r>
        <w:rPr>
          <w:rFonts w:asciiTheme="minorHAnsi" w:eastAsiaTheme="minorEastAsia" w:hAnsiTheme="minorHAnsi" w:cstheme="minorBidi"/>
          <w:sz w:val="22"/>
          <w:szCs w:val="22"/>
        </w:rPr>
        <w:tab/>
      </w:r>
      <w:r>
        <w:t>General</w:t>
      </w:r>
      <w:r>
        <w:tab/>
      </w:r>
      <w:r>
        <w:fldChar w:fldCharType="begin"/>
      </w:r>
      <w:r>
        <w:instrText xml:space="preserve"> PAGEREF _Toc110256328 \h </w:instrText>
      </w:r>
      <w:r>
        <w:fldChar w:fldCharType="separate"/>
      </w:r>
      <w:r>
        <w:t>179</w:t>
      </w:r>
      <w:r>
        <w:fldChar w:fldCharType="end"/>
      </w:r>
    </w:p>
    <w:p w14:paraId="22FFCA88" w14:textId="6626A7BD" w:rsidR="00D428F1" w:rsidRDefault="00D428F1">
      <w:pPr>
        <w:pStyle w:val="TOC3"/>
        <w:rPr>
          <w:rFonts w:asciiTheme="minorHAnsi" w:eastAsiaTheme="minorEastAsia" w:hAnsiTheme="minorHAnsi" w:cstheme="minorBidi"/>
          <w:sz w:val="22"/>
          <w:szCs w:val="22"/>
        </w:rPr>
      </w:pPr>
      <w:r>
        <w:t>8.29.2</w:t>
      </w:r>
      <w:r>
        <w:rPr>
          <w:rFonts w:asciiTheme="minorHAnsi" w:eastAsiaTheme="minorEastAsia" w:hAnsiTheme="minorHAnsi" w:cstheme="minorBidi"/>
          <w:sz w:val="22"/>
          <w:szCs w:val="22"/>
        </w:rPr>
        <w:tab/>
      </w:r>
      <w:r>
        <w:t>Feasibility and impact study</w:t>
      </w:r>
      <w:r>
        <w:tab/>
      </w:r>
      <w:r>
        <w:fldChar w:fldCharType="begin"/>
      </w:r>
      <w:r>
        <w:instrText xml:space="preserve"> PAGEREF _Toc110256329 \h </w:instrText>
      </w:r>
      <w:r>
        <w:fldChar w:fldCharType="separate"/>
      </w:r>
      <w:r>
        <w:t>179</w:t>
      </w:r>
      <w:r>
        <w:fldChar w:fldCharType="end"/>
      </w:r>
    </w:p>
    <w:p w14:paraId="4A098079" w14:textId="29BB27EB" w:rsidR="00D428F1" w:rsidRDefault="00D428F1">
      <w:pPr>
        <w:pStyle w:val="TOC3"/>
        <w:rPr>
          <w:rFonts w:asciiTheme="minorHAnsi" w:eastAsiaTheme="minorEastAsia" w:hAnsiTheme="minorHAnsi" w:cstheme="minorBidi"/>
          <w:sz w:val="22"/>
          <w:szCs w:val="22"/>
        </w:rPr>
      </w:pPr>
      <w:r>
        <w:t>8.29.3</w:t>
      </w:r>
      <w:r>
        <w:rPr>
          <w:rFonts w:asciiTheme="minorHAnsi" w:eastAsiaTheme="minorEastAsia" w:hAnsiTheme="minorHAnsi" w:cstheme="minorBidi"/>
          <w:sz w:val="22"/>
          <w:szCs w:val="22"/>
        </w:rPr>
        <w:tab/>
      </w:r>
      <w:r>
        <w:t>UE RF requirements</w:t>
      </w:r>
      <w:r>
        <w:tab/>
      </w:r>
      <w:r>
        <w:fldChar w:fldCharType="begin"/>
      </w:r>
      <w:r>
        <w:instrText xml:space="preserve"> PAGEREF _Toc110256330 \h </w:instrText>
      </w:r>
      <w:r>
        <w:fldChar w:fldCharType="separate"/>
      </w:r>
      <w:r>
        <w:t>180</w:t>
      </w:r>
      <w:r>
        <w:fldChar w:fldCharType="end"/>
      </w:r>
    </w:p>
    <w:p w14:paraId="69927D38" w14:textId="1794DB35" w:rsidR="00D428F1" w:rsidRDefault="00D428F1">
      <w:pPr>
        <w:pStyle w:val="TOC2"/>
        <w:rPr>
          <w:rFonts w:asciiTheme="minorHAnsi" w:eastAsiaTheme="minorEastAsia" w:hAnsiTheme="minorHAnsi" w:cstheme="minorBidi"/>
          <w:sz w:val="22"/>
          <w:szCs w:val="22"/>
        </w:rPr>
      </w:pPr>
      <w:r>
        <w:t>8.30</w:t>
      </w:r>
      <w:r>
        <w:rPr>
          <w:rFonts w:asciiTheme="minorHAnsi" w:eastAsiaTheme="minorEastAsia" w:hAnsiTheme="minorHAnsi" w:cstheme="minorBidi"/>
          <w:sz w:val="22"/>
          <w:szCs w:val="22"/>
        </w:rPr>
        <w:tab/>
      </w:r>
      <w:r>
        <w:t>Additional NR bands for UL-MIMO</w:t>
      </w:r>
      <w:r>
        <w:tab/>
      </w:r>
      <w:r>
        <w:fldChar w:fldCharType="begin"/>
      </w:r>
      <w:r>
        <w:instrText xml:space="preserve"> PAGEREF _Toc110256331 \h </w:instrText>
      </w:r>
      <w:r>
        <w:fldChar w:fldCharType="separate"/>
      </w:r>
      <w:r>
        <w:t>182</w:t>
      </w:r>
      <w:r>
        <w:fldChar w:fldCharType="end"/>
      </w:r>
    </w:p>
    <w:p w14:paraId="33DAB053" w14:textId="42A77E57" w:rsidR="00D428F1" w:rsidRDefault="00D428F1">
      <w:pPr>
        <w:pStyle w:val="TOC3"/>
        <w:rPr>
          <w:rFonts w:asciiTheme="minorHAnsi" w:eastAsiaTheme="minorEastAsia" w:hAnsiTheme="minorHAnsi" w:cstheme="minorBidi"/>
          <w:sz w:val="22"/>
          <w:szCs w:val="22"/>
        </w:rPr>
      </w:pPr>
      <w:r>
        <w:t>8.30.1</w:t>
      </w:r>
      <w:r>
        <w:rPr>
          <w:rFonts w:asciiTheme="minorHAnsi" w:eastAsiaTheme="minorEastAsia" w:hAnsiTheme="minorHAnsi" w:cstheme="minorBidi"/>
          <w:sz w:val="22"/>
          <w:szCs w:val="22"/>
        </w:rPr>
        <w:tab/>
      </w:r>
      <w:r>
        <w:t>Rapporteur Input (WID/TR/CR)</w:t>
      </w:r>
      <w:r>
        <w:tab/>
      </w:r>
      <w:r>
        <w:fldChar w:fldCharType="begin"/>
      </w:r>
      <w:r>
        <w:instrText xml:space="preserve"> PAGEREF _Toc110256332 \h </w:instrText>
      </w:r>
      <w:r>
        <w:fldChar w:fldCharType="separate"/>
      </w:r>
      <w:r>
        <w:t>183</w:t>
      </w:r>
      <w:r>
        <w:fldChar w:fldCharType="end"/>
      </w:r>
    </w:p>
    <w:p w14:paraId="67AB37F7" w14:textId="6C97FB8A" w:rsidR="00D428F1" w:rsidRDefault="00D428F1">
      <w:pPr>
        <w:pStyle w:val="TOC3"/>
        <w:rPr>
          <w:rFonts w:asciiTheme="minorHAnsi" w:eastAsiaTheme="minorEastAsia" w:hAnsiTheme="minorHAnsi" w:cstheme="minorBidi"/>
          <w:sz w:val="22"/>
          <w:szCs w:val="22"/>
        </w:rPr>
      </w:pPr>
      <w:r>
        <w:t>8.30.2</w:t>
      </w:r>
      <w:r>
        <w:rPr>
          <w:rFonts w:asciiTheme="minorHAnsi" w:eastAsiaTheme="minorEastAsia" w:hAnsiTheme="minorHAnsi" w:cstheme="minorBidi"/>
          <w:sz w:val="22"/>
          <w:szCs w:val="22"/>
        </w:rPr>
        <w:tab/>
      </w:r>
      <w:r>
        <w:t>UE RF requirements</w:t>
      </w:r>
      <w:r>
        <w:tab/>
      </w:r>
      <w:r>
        <w:fldChar w:fldCharType="begin"/>
      </w:r>
      <w:r>
        <w:instrText xml:space="preserve"> PAGEREF _Toc110256333 \h </w:instrText>
      </w:r>
      <w:r>
        <w:fldChar w:fldCharType="separate"/>
      </w:r>
      <w:r>
        <w:t>183</w:t>
      </w:r>
      <w:r>
        <w:fldChar w:fldCharType="end"/>
      </w:r>
    </w:p>
    <w:p w14:paraId="2E8EFA70" w14:textId="038BD0DE" w:rsidR="00D428F1" w:rsidRDefault="00D428F1">
      <w:pPr>
        <w:pStyle w:val="TOC2"/>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Simultaneous Rx/Tx band combinations for CA, SUL, MR-DC and NR-DC</w:t>
      </w:r>
      <w:r>
        <w:tab/>
      </w:r>
      <w:r>
        <w:fldChar w:fldCharType="begin"/>
      </w:r>
      <w:r>
        <w:instrText xml:space="preserve"> PAGEREF _Toc110256334 \h </w:instrText>
      </w:r>
      <w:r>
        <w:fldChar w:fldCharType="separate"/>
      </w:r>
      <w:r>
        <w:t>184</w:t>
      </w:r>
      <w:r>
        <w:fldChar w:fldCharType="end"/>
      </w:r>
    </w:p>
    <w:p w14:paraId="3E2A7042" w14:textId="385FFDAA" w:rsidR="00D428F1" w:rsidRDefault="00D428F1">
      <w:pPr>
        <w:pStyle w:val="TOC3"/>
        <w:rPr>
          <w:rFonts w:asciiTheme="minorHAnsi" w:eastAsiaTheme="minorEastAsia" w:hAnsiTheme="minorHAnsi" w:cstheme="minorBidi"/>
          <w:sz w:val="22"/>
          <w:szCs w:val="22"/>
        </w:rPr>
      </w:pPr>
      <w:r>
        <w:t>8.31.1</w:t>
      </w:r>
      <w:r>
        <w:rPr>
          <w:rFonts w:asciiTheme="minorHAnsi" w:eastAsiaTheme="minorEastAsia" w:hAnsiTheme="minorHAnsi" w:cstheme="minorBidi"/>
          <w:sz w:val="22"/>
          <w:szCs w:val="22"/>
        </w:rPr>
        <w:tab/>
      </w:r>
      <w:r>
        <w:t>Rapporteur Input (WID/TR/CR)</w:t>
      </w:r>
      <w:r>
        <w:tab/>
      </w:r>
      <w:r>
        <w:fldChar w:fldCharType="begin"/>
      </w:r>
      <w:r>
        <w:instrText xml:space="preserve"> PAGEREF _Toc110256335 \h </w:instrText>
      </w:r>
      <w:r>
        <w:fldChar w:fldCharType="separate"/>
      </w:r>
      <w:r>
        <w:t>184</w:t>
      </w:r>
      <w:r>
        <w:fldChar w:fldCharType="end"/>
      </w:r>
    </w:p>
    <w:p w14:paraId="7D215815" w14:textId="2C8DE371" w:rsidR="00D428F1" w:rsidRDefault="00D428F1">
      <w:pPr>
        <w:pStyle w:val="TOC3"/>
        <w:rPr>
          <w:rFonts w:asciiTheme="minorHAnsi" w:eastAsiaTheme="minorEastAsia" w:hAnsiTheme="minorHAnsi" w:cstheme="minorBidi"/>
          <w:sz w:val="22"/>
          <w:szCs w:val="22"/>
        </w:rPr>
      </w:pPr>
      <w:r>
        <w:t>8.31.2</w:t>
      </w:r>
      <w:r>
        <w:rPr>
          <w:rFonts w:asciiTheme="minorHAnsi" w:eastAsiaTheme="minorEastAsia" w:hAnsiTheme="minorHAnsi" w:cstheme="minorBidi"/>
          <w:sz w:val="22"/>
          <w:szCs w:val="22"/>
        </w:rPr>
        <w:tab/>
      </w:r>
      <w:r>
        <w:t>Identify simultaneous Rx/Tx capabilities for band combinations</w:t>
      </w:r>
      <w:r>
        <w:tab/>
      </w:r>
      <w:r>
        <w:fldChar w:fldCharType="begin"/>
      </w:r>
      <w:r>
        <w:instrText xml:space="preserve"> PAGEREF _Toc110256336 \h </w:instrText>
      </w:r>
      <w:r>
        <w:fldChar w:fldCharType="separate"/>
      </w:r>
      <w:r>
        <w:t>185</w:t>
      </w:r>
      <w:r>
        <w:fldChar w:fldCharType="end"/>
      </w:r>
    </w:p>
    <w:p w14:paraId="033D221B" w14:textId="4AD30E67" w:rsidR="00D428F1" w:rsidRDefault="00D428F1">
      <w:pPr>
        <w:pStyle w:val="TOC3"/>
        <w:rPr>
          <w:rFonts w:asciiTheme="minorHAnsi" w:eastAsiaTheme="minorEastAsia" w:hAnsiTheme="minorHAnsi" w:cstheme="minorBidi"/>
          <w:sz w:val="22"/>
          <w:szCs w:val="22"/>
        </w:rPr>
      </w:pPr>
      <w:r>
        <w:t>8.31.3</w:t>
      </w:r>
      <w:r>
        <w:rPr>
          <w:rFonts w:asciiTheme="minorHAnsi" w:eastAsiaTheme="minorEastAsia" w:hAnsiTheme="minorHAnsi" w:cstheme="minorBidi"/>
          <w:sz w:val="22"/>
          <w:szCs w:val="22"/>
        </w:rPr>
        <w:tab/>
      </w:r>
      <w:r>
        <w:t>FR2 band combinations with simultaneous Rx/Tx</w:t>
      </w:r>
      <w:r>
        <w:tab/>
      </w:r>
      <w:r>
        <w:fldChar w:fldCharType="begin"/>
      </w:r>
      <w:r>
        <w:instrText xml:space="preserve"> PAGEREF _Toc110256337 \h </w:instrText>
      </w:r>
      <w:r>
        <w:fldChar w:fldCharType="separate"/>
      </w:r>
      <w:r>
        <w:t>186</w:t>
      </w:r>
      <w:r>
        <w:fldChar w:fldCharType="end"/>
      </w:r>
    </w:p>
    <w:p w14:paraId="5B521EAE" w14:textId="1985A202" w:rsidR="00D428F1" w:rsidRDefault="00D428F1">
      <w:pPr>
        <w:pStyle w:val="TOC3"/>
        <w:rPr>
          <w:rFonts w:asciiTheme="minorHAnsi" w:eastAsiaTheme="minorEastAsia" w:hAnsiTheme="minorHAnsi" w:cstheme="minorBidi"/>
          <w:sz w:val="22"/>
          <w:szCs w:val="22"/>
        </w:rPr>
      </w:pPr>
      <w:r>
        <w:t>8.31.4</w:t>
      </w:r>
      <w:r>
        <w:rPr>
          <w:rFonts w:asciiTheme="minorHAnsi" w:eastAsiaTheme="minorEastAsia" w:hAnsiTheme="minorHAnsi" w:cstheme="minorBidi"/>
          <w:sz w:val="22"/>
          <w:szCs w:val="22"/>
        </w:rPr>
        <w:tab/>
      </w:r>
      <w:r>
        <w:t>Define rules for simultaneous Rx/Tx capabilities</w:t>
      </w:r>
      <w:r>
        <w:tab/>
      </w:r>
      <w:r>
        <w:fldChar w:fldCharType="begin"/>
      </w:r>
      <w:r>
        <w:instrText xml:space="preserve"> PAGEREF _Toc110256338 \h </w:instrText>
      </w:r>
      <w:r>
        <w:fldChar w:fldCharType="separate"/>
      </w:r>
      <w:r>
        <w:t>186</w:t>
      </w:r>
      <w:r>
        <w:fldChar w:fldCharType="end"/>
      </w:r>
    </w:p>
    <w:p w14:paraId="786FCDE1" w14:textId="5AD4C037" w:rsidR="00D428F1" w:rsidRDefault="00D428F1">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Rel-17 non-spectrum related work items for NR</w:t>
      </w:r>
      <w:r>
        <w:tab/>
      </w:r>
      <w:r>
        <w:fldChar w:fldCharType="begin"/>
      </w:r>
      <w:r>
        <w:instrText xml:space="preserve"> PAGEREF _Toc110256339 \h </w:instrText>
      </w:r>
      <w:r>
        <w:fldChar w:fldCharType="separate"/>
      </w:r>
      <w:r>
        <w:t>186</w:t>
      </w:r>
      <w:r>
        <w:fldChar w:fldCharType="end"/>
      </w:r>
    </w:p>
    <w:p w14:paraId="743A2B51" w14:textId="62ECF814" w:rsidR="00D428F1" w:rsidRDefault="00D428F1">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Multiple Input Multiple Output (MIMO) Over-the-Air (OTA) requirements for NR UEs</w:t>
      </w:r>
      <w:r>
        <w:tab/>
      </w:r>
      <w:r>
        <w:fldChar w:fldCharType="begin"/>
      </w:r>
      <w:r>
        <w:instrText xml:space="preserve"> PAGEREF _Toc110256340 \h </w:instrText>
      </w:r>
      <w:r>
        <w:fldChar w:fldCharType="separate"/>
      </w:r>
      <w:r>
        <w:t>186</w:t>
      </w:r>
      <w:r>
        <w:fldChar w:fldCharType="end"/>
      </w:r>
    </w:p>
    <w:p w14:paraId="769CC8EB" w14:textId="6C5BBF96" w:rsidR="00D428F1" w:rsidRDefault="00D428F1">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General</w:t>
      </w:r>
      <w:r>
        <w:tab/>
      </w:r>
      <w:r>
        <w:fldChar w:fldCharType="begin"/>
      </w:r>
      <w:r>
        <w:instrText xml:space="preserve"> PAGEREF _Toc110256341 \h </w:instrText>
      </w:r>
      <w:r>
        <w:fldChar w:fldCharType="separate"/>
      </w:r>
      <w:r>
        <w:t>186</w:t>
      </w:r>
      <w:r>
        <w:fldChar w:fldCharType="end"/>
      </w:r>
    </w:p>
    <w:p w14:paraId="77D4E15E" w14:textId="796669D0" w:rsidR="00D428F1" w:rsidRDefault="00D428F1">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Performance requirements</w:t>
      </w:r>
      <w:r>
        <w:tab/>
      </w:r>
      <w:r>
        <w:fldChar w:fldCharType="begin"/>
      </w:r>
      <w:r>
        <w:instrText xml:space="preserve"> PAGEREF _Toc110256342 \h </w:instrText>
      </w:r>
      <w:r>
        <w:fldChar w:fldCharType="separate"/>
      </w:r>
      <w:r>
        <w:t>187</w:t>
      </w:r>
      <w:r>
        <w:fldChar w:fldCharType="end"/>
      </w:r>
    </w:p>
    <w:p w14:paraId="3CD6D90C" w14:textId="38DA392B" w:rsidR="00D428F1" w:rsidRDefault="00D428F1">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Lab alignment for FR1</w:t>
      </w:r>
      <w:r>
        <w:tab/>
      </w:r>
      <w:r>
        <w:fldChar w:fldCharType="begin"/>
      </w:r>
      <w:r>
        <w:instrText xml:space="preserve"> PAGEREF _Toc110256343 \h </w:instrText>
      </w:r>
      <w:r>
        <w:fldChar w:fldCharType="separate"/>
      </w:r>
      <w:r>
        <w:t>188</w:t>
      </w:r>
      <w:r>
        <w:fldChar w:fldCharType="end"/>
      </w:r>
    </w:p>
    <w:p w14:paraId="19516B9E" w14:textId="40869326" w:rsidR="00D428F1" w:rsidRDefault="00D428F1">
      <w:pPr>
        <w:pStyle w:val="TOC4"/>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Performance Requirements for FR1</w:t>
      </w:r>
      <w:r>
        <w:tab/>
      </w:r>
      <w:r>
        <w:fldChar w:fldCharType="begin"/>
      </w:r>
      <w:r>
        <w:instrText xml:space="preserve"> PAGEREF _Toc110256344 \h </w:instrText>
      </w:r>
      <w:r>
        <w:fldChar w:fldCharType="separate"/>
      </w:r>
      <w:r>
        <w:t>189</w:t>
      </w:r>
      <w:r>
        <w:fldChar w:fldCharType="end"/>
      </w:r>
    </w:p>
    <w:p w14:paraId="639A4019" w14:textId="22717E82" w:rsidR="00D428F1" w:rsidRDefault="00D428F1">
      <w:pPr>
        <w:pStyle w:val="TOC4"/>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Performance Requirements for FR2</w:t>
      </w:r>
      <w:r>
        <w:tab/>
      </w:r>
      <w:r>
        <w:fldChar w:fldCharType="begin"/>
      </w:r>
      <w:r>
        <w:instrText xml:space="preserve"> PAGEREF _Toc110256345 \h </w:instrText>
      </w:r>
      <w:r>
        <w:fldChar w:fldCharType="separate"/>
      </w:r>
      <w:r>
        <w:t>190</w:t>
      </w:r>
      <w:r>
        <w:fldChar w:fldCharType="end"/>
      </w:r>
    </w:p>
    <w:p w14:paraId="2F99E5A9" w14:textId="18C8868D" w:rsidR="00D428F1" w:rsidRDefault="00D428F1">
      <w:pPr>
        <w:pStyle w:val="TOC4"/>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t>MU assessment for FR1 and FR2</w:t>
      </w:r>
      <w:r>
        <w:tab/>
      </w:r>
      <w:r>
        <w:fldChar w:fldCharType="begin"/>
      </w:r>
      <w:r>
        <w:instrText xml:space="preserve"> PAGEREF _Toc110256346 \h </w:instrText>
      </w:r>
      <w:r>
        <w:fldChar w:fldCharType="separate"/>
      </w:r>
      <w:r>
        <w:t>190</w:t>
      </w:r>
      <w:r>
        <w:fldChar w:fldCharType="end"/>
      </w:r>
    </w:p>
    <w:p w14:paraId="3E0C516C" w14:textId="6436FB18" w:rsidR="00D428F1" w:rsidRDefault="00D428F1">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Testing methodologies</w:t>
      </w:r>
      <w:r>
        <w:tab/>
      </w:r>
      <w:r>
        <w:fldChar w:fldCharType="begin"/>
      </w:r>
      <w:r>
        <w:instrText xml:space="preserve"> PAGEREF _Toc110256347 \h </w:instrText>
      </w:r>
      <w:r>
        <w:fldChar w:fldCharType="separate"/>
      </w:r>
      <w:r>
        <w:t>191</w:t>
      </w:r>
      <w:r>
        <w:fldChar w:fldCharType="end"/>
      </w:r>
    </w:p>
    <w:p w14:paraId="799C6B95" w14:textId="74E55F79" w:rsidR="00D428F1" w:rsidRDefault="00D428F1">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Testing parameters for Performance</w:t>
      </w:r>
      <w:r>
        <w:tab/>
      </w:r>
      <w:r>
        <w:fldChar w:fldCharType="begin"/>
      </w:r>
      <w:r>
        <w:instrText xml:space="preserve"> PAGEREF _Toc110256348 \h </w:instrText>
      </w:r>
      <w:r>
        <w:fldChar w:fldCharType="separate"/>
      </w:r>
      <w:r>
        <w:t>191</w:t>
      </w:r>
      <w:r>
        <w:fldChar w:fldCharType="end"/>
      </w:r>
    </w:p>
    <w:p w14:paraId="00D81AAF" w14:textId="11895357" w:rsidR="00D428F1" w:rsidRDefault="00D428F1">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Optimization of test methodologies</w:t>
      </w:r>
      <w:r>
        <w:tab/>
      </w:r>
      <w:r>
        <w:fldChar w:fldCharType="begin"/>
      </w:r>
      <w:r>
        <w:instrText xml:space="preserve"> PAGEREF _Toc110256349 \h </w:instrText>
      </w:r>
      <w:r>
        <w:fldChar w:fldCharType="separate"/>
      </w:r>
      <w:r>
        <w:t>191</w:t>
      </w:r>
      <w:r>
        <w:fldChar w:fldCharType="end"/>
      </w:r>
    </w:p>
    <w:p w14:paraId="7D84603F" w14:textId="346E9B5E" w:rsidR="00D428F1" w:rsidRDefault="00D428F1">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Channel model validation</w:t>
      </w:r>
      <w:r>
        <w:tab/>
      </w:r>
      <w:r>
        <w:fldChar w:fldCharType="begin"/>
      </w:r>
      <w:r>
        <w:instrText xml:space="preserve"> PAGEREF _Toc110256350 \h </w:instrText>
      </w:r>
      <w:r>
        <w:fldChar w:fldCharType="separate"/>
      </w:r>
      <w:r>
        <w:t>191</w:t>
      </w:r>
      <w:r>
        <w:fldChar w:fldCharType="end"/>
      </w:r>
    </w:p>
    <w:p w14:paraId="5A6D4553" w14:textId="36BB4276" w:rsidR="00D428F1" w:rsidRDefault="00D428F1">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Introduction of UE TRP (Total Radiated Power) and TRS (Total Radiated Sensitivity) requirements and test methodologies for FR1 (NR SA and EN-DC)</w:t>
      </w:r>
      <w:r>
        <w:tab/>
      </w:r>
      <w:r>
        <w:fldChar w:fldCharType="begin"/>
      </w:r>
      <w:r>
        <w:instrText xml:space="preserve"> PAGEREF _Toc110256351 \h </w:instrText>
      </w:r>
      <w:r>
        <w:fldChar w:fldCharType="separate"/>
      </w:r>
      <w:r>
        <w:t>192</w:t>
      </w:r>
      <w:r>
        <w:fldChar w:fldCharType="end"/>
      </w:r>
    </w:p>
    <w:p w14:paraId="2D0970DF" w14:textId="79A060B0" w:rsidR="00D428F1" w:rsidRDefault="00D428F1">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General and work plan</w:t>
      </w:r>
      <w:r>
        <w:tab/>
      </w:r>
      <w:r>
        <w:fldChar w:fldCharType="begin"/>
      </w:r>
      <w:r>
        <w:instrText xml:space="preserve"> PAGEREF _Toc110256352 \h </w:instrText>
      </w:r>
      <w:r>
        <w:fldChar w:fldCharType="separate"/>
      </w:r>
      <w:r>
        <w:t>192</w:t>
      </w:r>
      <w:r>
        <w:fldChar w:fldCharType="end"/>
      </w:r>
    </w:p>
    <w:p w14:paraId="5E3BEE2E" w14:textId="5DD5A773" w:rsidR="00D428F1" w:rsidRDefault="00D428F1">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Test methodology maintenance</w:t>
      </w:r>
      <w:r>
        <w:tab/>
      </w:r>
      <w:r>
        <w:fldChar w:fldCharType="begin"/>
      </w:r>
      <w:r>
        <w:instrText xml:space="preserve"> PAGEREF _Toc110256353 \h </w:instrText>
      </w:r>
      <w:r>
        <w:fldChar w:fldCharType="separate"/>
      </w:r>
      <w:r>
        <w:t>193</w:t>
      </w:r>
      <w:r>
        <w:fldChar w:fldCharType="end"/>
      </w:r>
    </w:p>
    <w:p w14:paraId="3C2D4C61" w14:textId="0EB5061B" w:rsidR="00D428F1" w:rsidRDefault="00D428F1">
      <w:pPr>
        <w:pStyle w:val="TOC4"/>
        <w:rPr>
          <w:rFonts w:asciiTheme="minorHAnsi" w:eastAsiaTheme="minorEastAsia" w:hAnsiTheme="minorHAnsi" w:cstheme="minorBidi"/>
          <w:sz w:val="22"/>
          <w:szCs w:val="22"/>
        </w:rPr>
      </w:pPr>
      <w:r>
        <w:t>9.2.2.1</w:t>
      </w:r>
      <w:r>
        <w:rPr>
          <w:rFonts w:asciiTheme="minorHAnsi" w:eastAsiaTheme="minorEastAsia" w:hAnsiTheme="minorHAnsi" w:cstheme="minorBidi"/>
          <w:sz w:val="22"/>
          <w:szCs w:val="22"/>
        </w:rPr>
        <w:tab/>
      </w:r>
      <w:r>
        <w:t>SA test methodology</w:t>
      </w:r>
      <w:r>
        <w:tab/>
      </w:r>
      <w:r>
        <w:fldChar w:fldCharType="begin"/>
      </w:r>
      <w:r>
        <w:instrText xml:space="preserve"> PAGEREF _Toc110256354 \h </w:instrText>
      </w:r>
      <w:r>
        <w:fldChar w:fldCharType="separate"/>
      </w:r>
      <w:r>
        <w:t>193</w:t>
      </w:r>
      <w:r>
        <w:fldChar w:fldCharType="end"/>
      </w:r>
    </w:p>
    <w:p w14:paraId="30D7EDC5" w14:textId="4614E0CF" w:rsidR="00D428F1" w:rsidRDefault="00D428F1">
      <w:pPr>
        <w:pStyle w:val="TOC4"/>
        <w:rPr>
          <w:rFonts w:asciiTheme="minorHAnsi" w:eastAsiaTheme="minorEastAsia" w:hAnsiTheme="minorHAnsi" w:cstheme="minorBidi"/>
          <w:sz w:val="22"/>
          <w:szCs w:val="22"/>
        </w:rPr>
      </w:pPr>
      <w:r>
        <w:t>9.2.2.2</w:t>
      </w:r>
      <w:r>
        <w:rPr>
          <w:rFonts w:asciiTheme="minorHAnsi" w:eastAsiaTheme="minorEastAsia" w:hAnsiTheme="minorHAnsi" w:cstheme="minorBidi"/>
          <w:sz w:val="22"/>
          <w:szCs w:val="22"/>
        </w:rPr>
        <w:tab/>
      </w:r>
      <w:r>
        <w:t>EN-DC test methodology</w:t>
      </w:r>
      <w:r>
        <w:tab/>
      </w:r>
      <w:r>
        <w:fldChar w:fldCharType="begin"/>
      </w:r>
      <w:r>
        <w:instrText xml:space="preserve"> PAGEREF _Toc110256355 \h </w:instrText>
      </w:r>
      <w:r>
        <w:fldChar w:fldCharType="separate"/>
      </w:r>
      <w:r>
        <w:t>194</w:t>
      </w:r>
      <w:r>
        <w:fldChar w:fldCharType="end"/>
      </w:r>
    </w:p>
    <w:p w14:paraId="66C971CF" w14:textId="6ACA83CE" w:rsidR="00D428F1" w:rsidRDefault="00D428F1">
      <w:pPr>
        <w:pStyle w:val="TOC4"/>
        <w:rPr>
          <w:rFonts w:asciiTheme="minorHAnsi" w:eastAsiaTheme="minorEastAsia" w:hAnsiTheme="minorHAnsi" w:cstheme="minorBidi"/>
          <w:sz w:val="22"/>
          <w:szCs w:val="22"/>
        </w:rPr>
      </w:pPr>
      <w:r>
        <w:t>9.2.2.3</w:t>
      </w:r>
      <w:r>
        <w:rPr>
          <w:rFonts w:asciiTheme="minorHAnsi" w:eastAsiaTheme="minorEastAsia" w:hAnsiTheme="minorHAnsi" w:cstheme="minorBidi"/>
          <w:sz w:val="22"/>
          <w:szCs w:val="22"/>
        </w:rPr>
        <w:tab/>
      </w:r>
      <w:r>
        <w:t>UE with multiple antennas test methodology</w:t>
      </w:r>
      <w:r>
        <w:tab/>
      </w:r>
      <w:r>
        <w:fldChar w:fldCharType="begin"/>
      </w:r>
      <w:r>
        <w:instrText xml:space="preserve"> PAGEREF _Toc110256356 \h </w:instrText>
      </w:r>
      <w:r>
        <w:fldChar w:fldCharType="separate"/>
      </w:r>
      <w:r>
        <w:t>195</w:t>
      </w:r>
      <w:r>
        <w:fldChar w:fldCharType="end"/>
      </w:r>
    </w:p>
    <w:p w14:paraId="59200AD5" w14:textId="61280602" w:rsidR="00D428F1" w:rsidRDefault="00D428F1">
      <w:pPr>
        <w:pStyle w:val="TOC4"/>
        <w:rPr>
          <w:rFonts w:asciiTheme="minorHAnsi" w:eastAsiaTheme="minorEastAsia" w:hAnsiTheme="minorHAnsi" w:cstheme="minorBidi"/>
          <w:sz w:val="22"/>
          <w:szCs w:val="22"/>
        </w:rPr>
      </w:pPr>
      <w:r>
        <w:t>9.2.2.4</w:t>
      </w:r>
      <w:r>
        <w:rPr>
          <w:rFonts w:asciiTheme="minorHAnsi" w:eastAsiaTheme="minorEastAsia" w:hAnsiTheme="minorHAnsi" w:cstheme="minorBidi"/>
          <w:sz w:val="22"/>
          <w:szCs w:val="22"/>
        </w:rPr>
        <w:tab/>
      </w:r>
      <w:r>
        <w:t>Test time reduction</w:t>
      </w:r>
      <w:r>
        <w:tab/>
      </w:r>
      <w:r>
        <w:fldChar w:fldCharType="begin"/>
      </w:r>
      <w:r>
        <w:instrText xml:space="preserve"> PAGEREF _Toc110256357 \h </w:instrText>
      </w:r>
      <w:r>
        <w:fldChar w:fldCharType="separate"/>
      </w:r>
      <w:r>
        <w:t>196</w:t>
      </w:r>
      <w:r>
        <w:fldChar w:fldCharType="end"/>
      </w:r>
    </w:p>
    <w:p w14:paraId="3D4C7827" w14:textId="6FF8D93F" w:rsidR="00D428F1" w:rsidRDefault="00D428F1">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Performance requirements</w:t>
      </w:r>
      <w:r>
        <w:tab/>
      </w:r>
      <w:r>
        <w:fldChar w:fldCharType="begin"/>
      </w:r>
      <w:r>
        <w:instrText xml:space="preserve"> PAGEREF _Toc110256358 \h </w:instrText>
      </w:r>
      <w:r>
        <w:fldChar w:fldCharType="separate"/>
      </w:r>
      <w:r>
        <w:t>196</w:t>
      </w:r>
      <w:r>
        <w:fldChar w:fldCharType="end"/>
      </w:r>
    </w:p>
    <w:p w14:paraId="39AA43CA" w14:textId="36D83A54" w:rsidR="00D428F1" w:rsidRDefault="00D428F1">
      <w:pPr>
        <w:pStyle w:val="TOC4"/>
        <w:rPr>
          <w:rFonts w:asciiTheme="minorHAnsi" w:eastAsiaTheme="minorEastAsia" w:hAnsiTheme="minorHAnsi" w:cstheme="minorBidi"/>
          <w:sz w:val="22"/>
          <w:szCs w:val="22"/>
        </w:rPr>
      </w:pPr>
      <w:r>
        <w:t>9.2.3.1</w:t>
      </w:r>
      <w:r>
        <w:rPr>
          <w:rFonts w:asciiTheme="minorHAnsi" w:eastAsiaTheme="minorEastAsia" w:hAnsiTheme="minorHAnsi" w:cstheme="minorBidi"/>
          <w:sz w:val="22"/>
          <w:szCs w:val="22"/>
        </w:rPr>
        <w:tab/>
      </w:r>
      <w:r>
        <w:t>Framework for lab alignment and requirements</w:t>
      </w:r>
      <w:r>
        <w:tab/>
      </w:r>
      <w:r>
        <w:fldChar w:fldCharType="begin"/>
      </w:r>
      <w:r>
        <w:instrText xml:space="preserve"> PAGEREF _Toc110256359 \h </w:instrText>
      </w:r>
      <w:r>
        <w:fldChar w:fldCharType="separate"/>
      </w:r>
      <w:r>
        <w:t>196</w:t>
      </w:r>
      <w:r>
        <w:fldChar w:fldCharType="end"/>
      </w:r>
    </w:p>
    <w:p w14:paraId="53F76B22" w14:textId="41C5BCF1" w:rsidR="00D428F1" w:rsidRDefault="00D428F1">
      <w:pPr>
        <w:pStyle w:val="TOC4"/>
        <w:rPr>
          <w:rFonts w:asciiTheme="minorHAnsi" w:eastAsiaTheme="minorEastAsia" w:hAnsiTheme="minorHAnsi" w:cstheme="minorBidi"/>
          <w:sz w:val="22"/>
          <w:szCs w:val="22"/>
        </w:rPr>
      </w:pPr>
      <w:r>
        <w:t>9.2.3.2</w:t>
      </w:r>
      <w:r>
        <w:rPr>
          <w:rFonts w:asciiTheme="minorHAnsi" w:eastAsiaTheme="minorEastAsia" w:hAnsiTheme="minorHAnsi" w:cstheme="minorBidi"/>
          <w:sz w:val="22"/>
          <w:szCs w:val="22"/>
        </w:rPr>
        <w:tab/>
      </w:r>
      <w:r>
        <w:t>SA requirements</w:t>
      </w:r>
      <w:r>
        <w:tab/>
      </w:r>
      <w:r>
        <w:fldChar w:fldCharType="begin"/>
      </w:r>
      <w:r>
        <w:instrText xml:space="preserve"> PAGEREF _Toc110256360 \h </w:instrText>
      </w:r>
      <w:r>
        <w:fldChar w:fldCharType="separate"/>
      </w:r>
      <w:r>
        <w:t>197</w:t>
      </w:r>
      <w:r>
        <w:fldChar w:fldCharType="end"/>
      </w:r>
    </w:p>
    <w:p w14:paraId="55D5CD85" w14:textId="313B0376" w:rsidR="00D428F1" w:rsidRDefault="00D428F1">
      <w:pPr>
        <w:pStyle w:val="TOC4"/>
        <w:rPr>
          <w:rFonts w:asciiTheme="minorHAnsi" w:eastAsiaTheme="minorEastAsia" w:hAnsiTheme="minorHAnsi" w:cstheme="minorBidi"/>
          <w:sz w:val="22"/>
          <w:szCs w:val="22"/>
        </w:rPr>
      </w:pPr>
      <w:r>
        <w:t>9.2.3.3</w:t>
      </w:r>
      <w:r>
        <w:rPr>
          <w:rFonts w:asciiTheme="minorHAnsi" w:eastAsiaTheme="minorEastAsia" w:hAnsiTheme="minorHAnsi" w:cstheme="minorBidi"/>
          <w:sz w:val="22"/>
          <w:szCs w:val="22"/>
        </w:rPr>
        <w:tab/>
      </w:r>
      <w:r>
        <w:t>EN-DC requirements</w:t>
      </w:r>
      <w:r>
        <w:tab/>
      </w:r>
      <w:r>
        <w:fldChar w:fldCharType="begin"/>
      </w:r>
      <w:r>
        <w:instrText xml:space="preserve"> PAGEREF _Toc110256361 \h </w:instrText>
      </w:r>
      <w:r>
        <w:fldChar w:fldCharType="separate"/>
      </w:r>
      <w:r>
        <w:t>197</w:t>
      </w:r>
      <w:r>
        <w:fldChar w:fldCharType="end"/>
      </w:r>
    </w:p>
    <w:p w14:paraId="063A3CD0" w14:textId="1E1CA353" w:rsidR="00D428F1" w:rsidRDefault="00D428F1">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RF requirements enhancement for NR frequency range 1 (FR1)</w:t>
      </w:r>
      <w:r>
        <w:tab/>
      </w:r>
      <w:r>
        <w:fldChar w:fldCharType="begin"/>
      </w:r>
      <w:r>
        <w:instrText xml:space="preserve"> PAGEREF _Toc110256362 \h </w:instrText>
      </w:r>
      <w:r>
        <w:fldChar w:fldCharType="separate"/>
      </w:r>
      <w:r>
        <w:t>198</w:t>
      </w:r>
      <w:r>
        <w:fldChar w:fldCharType="end"/>
      </w:r>
    </w:p>
    <w:p w14:paraId="033BB4B5" w14:textId="693888DD" w:rsidR="00D428F1" w:rsidRDefault="00D428F1">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RF core requirement maintenance</w:t>
      </w:r>
      <w:r>
        <w:tab/>
      </w:r>
      <w:r>
        <w:fldChar w:fldCharType="begin"/>
      </w:r>
      <w:r>
        <w:instrText xml:space="preserve"> PAGEREF _Toc110256363 \h </w:instrText>
      </w:r>
      <w:r>
        <w:fldChar w:fldCharType="separate"/>
      </w:r>
      <w:r>
        <w:t>198</w:t>
      </w:r>
      <w:r>
        <w:fldChar w:fldCharType="end"/>
      </w:r>
    </w:p>
    <w:p w14:paraId="24903FA0" w14:textId="3B0439C4" w:rsidR="00D428F1" w:rsidRDefault="00D428F1">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_Toc110256364 \h </w:instrText>
      </w:r>
      <w:r>
        <w:fldChar w:fldCharType="separate"/>
      </w:r>
      <w:r>
        <w:t>199</w:t>
      </w:r>
      <w:r>
        <w:fldChar w:fldCharType="end"/>
      </w:r>
    </w:p>
    <w:p w14:paraId="4CE5959F" w14:textId="0AAC584D" w:rsidR="00D428F1" w:rsidRDefault="00D428F1">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RRM performance requirements</w:t>
      </w:r>
      <w:r>
        <w:tab/>
      </w:r>
      <w:r>
        <w:fldChar w:fldCharType="begin"/>
      </w:r>
      <w:r>
        <w:instrText xml:space="preserve"> PAGEREF _Toc110256365 \h </w:instrText>
      </w:r>
      <w:r>
        <w:fldChar w:fldCharType="separate"/>
      </w:r>
      <w:r>
        <w:t>199</w:t>
      </w:r>
      <w:r>
        <w:fldChar w:fldCharType="end"/>
      </w:r>
    </w:p>
    <w:p w14:paraId="1EA9E3F5" w14:textId="28786307" w:rsidR="00D428F1" w:rsidRDefault="00D428F1">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NR RF requirement enhancements for frequency range 2 (FR2)</w:t>
      </w:r>
      <w:r>
        <w:tab/>
      </w:r>
      <w:r>
        <w:fldChar w:fldCharType="begin"/>
      </w:r>
      <w:r>
        <w:instrText xml:space="preserve"> PAGEREF _Toc110256366 \h </w:instrText>
      </w:r>
      <w:r>
        <w:fldChar w:fldCharType="separate"/>
      </w:r>
      <w:r>
        <w:t>200</w:t>
      </w:r>
      <w:r>
        <w:fldChar w:fldCharType="end"/>
      </w:r>
    </w:p>
    <w:p w14:paraId="769AF6C2" w14:textId="32A17310" w:rsidR="00D428F1" w:rsidRDefault="00D428F1">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General</w:t>
      </w:r>
      <w:r>
        <w:tab/>
      </w:r>
      <w:r>
        <w:fldChar w:fldCharType="begin"/>
      </w:r>
      <w:r>
        <w:instrText xml:space="preserve"> PAGEREF _Toc110256367 \h </w:instrText>
      </w:r>
      <w:r>
        <w:fldChar w:fldCharType="separate"/>
      </w:r>
      <w:r>
        <w:t>200</w:t>
      </w:r>
      <w:r>
        <w:fldChar w:fldCharType="end"/>
      </w:r>
    </w:p>
    <w:p w14:paraId="31F958A1" w14:textId="6C126372" w:rsidR="00D428F1" w:rsidRDefault="00D428F1">
      <w:pPr>
        <w:pStyle w:val="TOC3"/>
        <w:rPr>
          <w:rFonts w:asciiTheme="minorHAnsi" w:eastAsiaTheme="minorEastAsia" w:hAnsiTheme="minorHAnsi" w:cstheme="minorBidi"/>
          <w:sz w:val="22"/>
          <w:szCs w:val="22"/>
        </w:rPr>
      </w:pPr>
      <w:r>
        <w:t>9.4.2</w:t>
      </w:r>
      <w:r>
        <w:rPr>
          <w:rFonts w:asciiTheme="minorHAnsi" w:eastAsiaTheme="minorEastAsia" w:hAnsiTheme="minorHAnsi" w:cstheme="minorBidi"/>
          <w:sz w:val="22"/>
          <w:szCs w:val="22"/>
        </w:rPr>
        <w:tab/>
      </w:r>
      <w:r>
        <w:t>UE RF requirements for inter-band CA</w:t>
      </w:r>
      <w:r>
        <w:tab/>
      </w:r>
      <w:r>
        <w:fldChar w:fldCharType="begin"/>
      </w:r>
      <w:r>
        <w:instrText xml:space="preserve"> PAGEREF _Toc110256368 \h </w:instrText>
      </w:r>
      <w:r>
        <w:fldChar w:fldCharType="separate"/>
      </w:r>
      <w:r>
        <w:t>201</w:t>
      </w:r>
      <w:r>
        <w:fldChar w:fldCharType="end"/>
      </w:r>
    </w:p>
    <w:p w14:paraId="45C9DE8C" w14:textId="366324C9" w:rsidR="00D428F1" w:rsidRDefault="00D428F1">
      <w:pPr>
        <w:pStyle w:val="TOC4"/>
        <w:rPr>
          <w:rFonts w:asciiTheme="minorHAnsi" w:eastAsiaTheme="minorEastAsia" w:hAnsiTheme="minorHAnsi" w:cstheme="minorBidi"/>
          <w:sz w:val="22"/>
          <w:szCs w:val="22"/>
        </w:rPr>
      </w:pPr>
      <w:r>
        <w:t>9.4.2.1</w:t>
      </w:r>
      <w:r>
        <w:rPr>
          <w:rFonts w:asciiTheme="minorHAnsi" w:eastAsiaTheme="minorEastAsia" w:hAnsiTheme="minorHAnsi" w:cstheme="minorBidi"/>
          <w:sz w:val="22"/>
          <w:szCs w:val="22"/>
        </w:rPr>
        <w:tab/>
      </w:r>
      <w:r>
        <w:t>Inter-band DL CA requirements</w:t>
      </w:r>
      <w:r>
        <w:tab/>
      </w:r>
      <w:r>
        <w:fldChar w:fldCharType="begin"/>
      </w:r>
      <w:r>
        <w:instrText xml:space="preserve"> PAGEREF _Toc110256369 \h </w:instrText>
      </w:r>
      <w:r>
        <w:fldChar w:fldCharType="separate"/>
      </w:r>
      <w:r>
        <w:t>202</w:t>
      </w:r>
      <w:r>
        <w:fldChar w:fldCharType="end"/>
      </w:r>
    </w:p>
    <w:p w14:paraId="6C6B7454" w14:textId="39F22693" w:rsidR="00D428F1" w:rsidRDefault="00D428F1">
      <w:pPr>
        <w:pStyle w:val="TOC5"/>
        <w:rPr>
          <w:rFonts w:asciiTheme="minorHAnsi" w:eastAsiaTheme="minorEastAsia" w:hAnsiTheme="minorHAnsi" w:cstheme="minorBidi"/>
          <w:sz w:val="22"/>
          <w:szCs w:val="22"/>
        </w:rPr>
      </w:pPr>
      <w:r>
        <w:t>9.4.2.1.1</w:t>
      </w:r>
      <w:r>
        <w:rPr>
          <w:rFonts w:asciiTheme="minorHAnsi" w:eastAsiaTheme="minorEastAsia" w:hAnsiTheme="minorHAnsi" w:cstheme="minorBidi"/>
          <w:sz w:val="22"/>
          <w:szCs w:val="22"/>
        </w:rPr>
        <w:tab/>
      </w:r>
      <w:r>
        <w:t>UE relaxation values for DL CA with IBM for CA_n258-n261</w:t>
      </w:r>
      <w:r>
        <w:tab/>
      </w:r>
      <w:r>
        <w:fldChar w:fldCharType="begin"/>
      </w:r>
      <w:r>
        <w:instrText xml:space="preserve"> PAGEREF _Toc110256370 \h </w:instrText>
      </w:r>
      <w:r>
        <w:fldChar w:fldCharType="separate"/>
      </w:r>
      <w:r>
        <w:t>202</w:t>
      </w:r>
      <w:r>
        <w:fldChar w:fldCharType="end"/>
      </w:r>
    </w:p>
    <w:p w14:paraId="715AA1B0" w14:textId="749AFE58" w:rsidR="00D428F1" w:rsidRDefault="00D428F1">
      <w:pPr>
        <w:pStyle w:val="TOC4"/>
        <w:rPr>
          <w:rFonts w:asciiTheme="minorHAnsi" w:eastAsiaTheme="minorEastAsia" w:hAnsiTheme="minorHAnsi" w:cstheme="minorBidi"/>
          <w:sz w:val="22"/>
          <w:szCs w:val="22"/>
        </w:rPr>
      </w:pPr>
      <w:r>
        <w:t>9.4.2.2</w:t>
      </w:r>
      <w:r>
        <w:rPr>
          <w:rFonts w:asciiTheme="minorHAnsi" w:eastAsiaTheme="minorEastAsia" w:hAnsiTheme="minorHAnsi" w:cstheme="minorBidi"/>
          <w:sz w:val="22"/>
          <w:szCs w:val="22"/>
        </w:rPr>
        <w:tab/>
      </w:r>
      <w:r>
        <w:t>Inter-band UL CA requirements</w:t>
      </w:r>
      <w:r>
        <w:tab/>
      </w:r>
      <w:r>
        <w:fldChar w:fldCharType="begin"/>
      </w:r>
      <w:r>
        <w:instrText xml:space="preserve"> PAGEREF _Toc110256371 \h </w:instrText>
      </w:r>
      <w:r>
        <w:fldChar w:fldCharType="separate"/>
      </w:r>
      <w:r>
        <w:t>203</w:t>
      </w:r>
      <w:r>
        <w:fldChar w:fldCharType="end"/>
      </w:r>
    </w:p>
    <w:p w14:paraId="3CF9E1C9" w14:textId="1890BF4F" w:rsidR="00D428F1" w:rsidRDefault="00D428F1">
      <w:pPr>
        <w:pStyle w:val="TOC5"/>
        <w:rPr>
          <w:rFonts w:asciiTheme="minorHAnsi" w:eastAsiaTheme="minorEastAsia" w:hAnsiTheme="minorHAnsi" w:cstheme="minorBidi"/>
          <w:sz w:val="22"/>
          <w:szCs w:val="22"/>
        </w:rPr>
      </w:pPr>
      <w:r>
        <w:t>9.4.2.2.1</w:t>
      </w:r>
      <w:r>
        <w:rPr>
          <w:rFonts w:asciiTheme="minorHAnsi" w:eastAsiaTheme="minorEastAsia" w:hAnsiTheme="minorHAnsi" w:cstheme="minorBidi"/>
          <w:sz w:val="22"/>
          <w:szCs w:val="22"/>
        </w:rPr>
        <w:tab/>
      </w:r>
      <w:r>
        <w:t>UL CA MPR, relaxation values and Pcmax handling for CA_n257A-n259A and CA_n260-n261</w:t>
      </w:r>
      <w:r>
        <w:tab/>
      </w:r>
      <w:r>
        <w:fldChar w:fldCharType="begin"/>
      </w:r>
      <w:r>
        <w:instrText xml:space="preserve"> PAGEREF _Toc110256372 \h </w:instrText>
      </w:r>
      <w:r>
        <w:fldChar w:fldCharType="separate"/>
      </w:r>
      <w:r>
        <w:t>204</w:t>
      </w:r>
      <w:r>
        <w:fldChar w:fldCharType="end"/>
      </w:r>
    </w:p>
    <w:p w14:paraId="5957B7CE" w14:textId="7012DEB3" w:rsidR="00D428F1" w:rsidRDefault="00D428F1">
      <w:pPr>
        <w:pStyle w:val="TOC3"/>
        <w:rPr>
          <w:rFonts w:asciiTheme="minorHAnsi" w:eastAsiaTheme="minorEastAsia" w:hAnsiTheme="minorHAnsi" w:cstheme="minorBidi"/>
          <w:sz w:val="22"/>
          <w:szCs w:val="22"/>
        </w:rPr>
      </w:pPr>
      <w:r>
        <w:t>9.4.3</w:t>
      </w:r>
      <w:r>
        <w:rPr>
          <w:rFonts w:asciiTheme="minorHAnsi" w:eastAsiaTheme="minorEastAsia" w:hAnsiTheme="minorHAnsi" w:cstheme="minorBidi"/>
          <w:sz w:val="22"/>
          <w:szCs w:val="22"/>
        </w:rPr>
        <w:tab/>
      </w:r>
      <w:r>
        <w:t>UL gaps for self-calibration and monitoring</w:t>
      </w:r>
      <w:r>
        <w:tab/>
      </w:r>
      <w:r>
        <w:fldChar w:fldCharType="begin"/>
      </w:r>
      <w:r>
        <w:instrText xml:space="preserve"> PAGEREF _Toc110256373 \h </w:instrText>
      </w:r>
      <w:r>
        <w:fldChar w:fldCharType="separate"/>
      </w:r>
      <w:r>
        <w:t>205</w:t>
      </w:r>
      <w:r>
        <w:fldChar w:fldCharType="end"/>
      </w:r>
    </w:p>
    <w:p w14:paraId="1533473C" w14:textId="0D7C1873" w:rsidR="00D428F1" w:rsidRDefault="00D428F1">
      <w:pPr>
        <w:pStyle w:val="TOC4"/>
        <w:rPr>
          <w:rFonts w:asciiTheme="minorHAnsi" w:eastAsiaTheme="minorEastAsia" w:hAnsiTheme="minorHAnsi" w:cstheme="minorBidi"/>
          <w:sz w:val="22"/>
          <w:szCs w:val="22"/>
        </w:rPr>
      </w:pPr>
      <w:r>
        <w:t>9.4.3.1</w:t>
      </w:r>
      <w:r>
        <w:rPr>
          <w:rFonts w:asciiTheme="minorHAnsi" w:eastAsiaTheme="minorEastAsia" w:hAnsiTheme="minorHAnsi" w:cstheme="minorBidi"/>
          <w:sz w:val="22"/>
          <w:szCs w:val="22"/>
        </w:rPr>
        <w:tab/>
      </w:r>
      <w:r>
        <w:t>UE Tx power management</w:t>
      </w:r>
      <w:r>
        <w:tab/>
      </w:r>
      <w:r>
        <w:fldChar w:fldCharType="begin"/>
      </w:r>
      <w:r>
        <w:instrText xml:space="preserve"> PAGEREF _Toc110256374 \h </w:instrText>
      </w:r>
      <w:r>
        <w:fldChar w:fldCharType="separate"/>
      </w:r>
      <w:r>
        <w:t>206</w:t>
      </w:r>
      <w:r>
        <w:fldChar w:fldCharType="end"/>
      </w:r>
    </w:p>
    <w:p w14:paraId="6B4083C3" w14:textId="166F75AF" w:rsidR="00D428F1" w:rsidRDefault="00D428F1">
      <w:pPr>
        <w:pStyle w:val="TOC4"/>
        <w:rPr>
          <w:rFonts w:asciiTheme="minorHAnsi" w:eastAsiaTheme="minorEastAsia" w:hAnsiTheme="minorHAnsi" w:cstheme="minorBidi"/>
          <w:sz w:val="22"/>
          <w:szCs w:val="22"/>
        </w:rPr>
      </w:pPr>
      <w:r>
        <w:t>9.4.3.2</w:t>
      </w:r>
      <w:r>
        <w:rPr>
          <w:rFonts w:asciiTheme="minorHAnsi" w:eastAsiaTheme="minorEastAsia" w:hAnsiTheme="minorHAnsi" w:cstheme="minorBidi"/>
          <w:sz w:val="22"/>
          <w:szCs w:val="22"/>
        </w:rPr>
        <w:tab/>
      </w:r>
      <w:r>
        <w:t>Coherent UL-MIMO</w:t>
      </w:r>
      <w:r>
        <w:tab/>
      </w:r>
      <w:r>
        <w:fldChar w:fldCharType="begin"/>
      </w:r>
      <w:r>
        <w:instrText xml:space="preserve"> PAGEREF _Toc110256375 \h </w:instrText>
      </w:r>
      <w:r>
        <w:fldChar w:fldCharType="separate"/>
      </w:r>
      <w:r>
        <w:t>206</w:t>
      </w:r>
      <w:r>
        <w:fldChar w:fldCharType="end"/>
      </w:r>
    </w:p>
    <w:p w14:paraId="250BCE2C" w14:textId="54BD6501" w:rsidR="00D428F1" w:rsidRDefault="00D428F1">
      <w:pPr>
        <w:pStyle w:val="TOC3"/>
        <w:rPr>
          <w:rFonts w:asciiTheme="minorHAnsi" w:eastAsiaTheme="minorEastAsia" w:hAnsiTheme="minorHAnsi" w:cstheme="minorBidi"/>
          <w:sz w:val="22"/>
          <w:szCs w:val="22"/>
        </w:rPr>
      </w:pPr>
      <w:r>
        <w:t>9.4.4</w:t>
      </w:r>
      <w:r>
        <w:rPr>
          <w:rFonts w:asciiTheme="minorHAnsi" w:eastAsiaTheme="minorEastAsia" w:hAnsiTheme="minorHAnsi" w:cstheme="minorBidi"/>
          <w:sz w:val="22"/>
          <w:szCs w:val="22"/>
        </w:rPr>
        <w:tab/>
      </w:r>
      <w:r>
        <w:t>DC location for intra-band UL CA for both FR2 and FR1</w:t>
      </w:r>
      <w:r>
        <w:tab/>
      </w:r>
      <w:r>
        <w:fldChar w:fldCharType="begin"/>
      </w:r>
      <w:r>
        <w:instrText xml:space="preserve"> PAGEREF _Toc110256376 \h </w:instrText>
      </w:r>
      <w:r>
        <w:fldChar w:fldCharType="separate"/>
      </w:r>
      <w:r>
        <w:t>207</w:t>
      </w:r>
      <w:r>
        <w:fldChar w:fldCharType="end"/>
      </w:r>
    </w:p>
    <w:p w14:paraId="50F12B0D" w14:textId="677F99A5" w:rsidR="00D428F1" w:rsidRDefault="00D428F1">
      <w:pPr>
        <w:pStyle w:val="TOC3"/>
        <w:rPr>
          <w:rFonts w:asciiTheme="minorHAnsi" w:eastAsiaTheme="minorEastAsia" w:hAnsiTheme="minorHAnsi" w:cstheme="minorBidi"/>
          <w:sz w:val="22"/>
          <w:szCs w:val="22"/>
        </w:rPr>
      </w:pPr>
      <w:r>
        <w:t>9.4.5</w:t>
      </w:r>
      <w:r>
        <w:rPr>
          <w:rFonts w:asciiTheme="minorHAnsi" w:eastAsiaTheme="minorEastAsia" w:hAnsiTheme="minorHAnsi" w:cstheme="minorBidi"/>
          <w:sz w:val="22"/>
          <w:szCs w:val="22"/>
        </w:rPr>
        <w:tab/>
      </w:r>
      <w:r>
        <w:t>CA BW classes</w:t>
      </w:r>
      <w:r>
        <w:tab/>
      </w:r>
      <w:r>
        <w:fldChar w:fldCharType="begin"/>
      </w:r>
      <w:r>
        <w:instrText xml:space="preserve"> PAGEREF _Toc110256377 \h </w:instrText>
      </w:r>
      <w:r>
        <w:fldChar w:fldCharType="separate"/>
      </w:r>
      <w:r>
        <w:t>210</w:t>
      </w:r>
      <w:r>
        <w:fldChar w:fldCharType="end"/>
      </w:r>
    </w:p>
    <w:p w14:paraId="4F0D6CFC" w14:textId="2AFA05D5" w:rsidR="00D428F1" w:rsidRDefault="00D428F1">
      <w:pPr>
        <w:pStyle w:val="TOC4"/>
        <w:rPr>
          <w:rFonts w:asciiTheme="minorHAnsi" w:eastAsiaTheme="minorEastAsia" w:hAnsiTheme="minorHAnsi" w:cstheme="minorBidi"/>
          <w:sz w:val="22"/>
          <w:szCs w:val="22"/>
        </w:rPr>
      </w:pPr>
      <w:r>
        <w:t>9.4.5.1</w:t>
      </w:r>
      <w:r>
        <w:rPr>
          <w:rFonts w:asciiTheme="minorHAnsi" w:eastAsiaTheme="minorEastAsia" w:hAnsiTheme="minorHAnsi" w:cstheme="minorBidi"/>
          <w:sz w:val="22"/>
          <w:szCs w:val="22"/>
        </w:rPr>
        <w:tab/>
      </w:r>
      <w:r>
        <w:t>New FR2 CA BW Classes to enable CA operation for mix of 100 and 200 MHz</w:t>
      </w:r>
      <w:r>
        <w:tab/>
      </w:r>
      <w:r>
        <w:fldChar w:fldCharType="begin"/>
      </w:r>
      <w:r>
        <w:instrText xml:space="preserve"> PAGEREF _Toc110256378 \h </w:instrText>
      </w:r>
      <w:r>
        <w:fldChar w:fldCharType="separate"/>
      </w:r>
      <w:r>
        <w:t>210</w:t>
      </w:r>
      <w:r>
        <w:fldChar w:fldCharType="end"/>
      </w:r>
    </w:p>
    <w:p w14:paraId="511AE287" w14:textId="7186D10A" w:rsidR="00D428F1" w:rsidRDefault="00D428F1">
      <w:pPr>
        <w:pStyle w:val="TOC4"/>
        <w:rPr>
          <w:rFonts w:asciiTheme="minorHAnsi" w:eastAsiaTheme="minorEastAsia" w:hAnsiTheme="minorHAnsi" w:cstheme="minorBidi"/>
          <w:sz w:val="22"/>
          <w:szCs w:val="22"/>
        </w:rPr>
      </w:pPr>
      <w:r>
        <w:t>CCs</w:t>
      </w:r>
      <w:r>
        <w:tab/>
      </w:r>
      <w:r>
        <w:fldChar w:fldCharType="begin"/>
      </w:r>
      <w:r>
        <w:instrText xml:space="preserve"> PAGEREF _Toc110256379 \h </w:instrText>
      </w:r>
      <w:r>
        <w:fldChar w:fldCharType="separate"/>
      </w:r>
      <w:r>
        <w:t>210</w:t>
      </w:r>
      <w:r>
        <w:fldChar w:fldCharType="end"/>
      </w:r>
    </w:p>
    <w:p w14:paraId="0F712CDD" w14:textId="643B6CBC" w:rsidR="00D428F1" w:rsidRDefault="00D428F1">
      <w:pPr>
        <w:pStyle w:val="TOC3"/>
        <w:rPr>
          <w:rFonts w:asciiTheme="minorHAnsi" w:eastAsiaTheme="minorEastAsia" w:hAnsiTheme="minorHAnsi" w:cstheme="minorBidi"/>
          <w:sz w:val="22"/>
          <w:szCs w:val="22"/>
        </w:rPr>
      </w:pPr>
      <w:r>
        <w:t>9.4.6</w:t>
      </w:r>
      <w:r>
        <w:rPr>
          <w:rFonts w:asciiTheme="minorHAnsi" w:eastAsiaTheme="minorEastAsia" w:hAnsiTheme="minorHAnsi" w:cstheme="minorBidi"/>
          <w:sz w:val="22"/>
          <w:szCs w:val="22"/>
        </w:rPr>
        <w:tab/>
      </w:r>
      <w:r>
        <w:t>RRM core requirements</w:t>
      </w:r>
      <w:r>
        <w:tab/>
      </w:r>
      <w:r>
        <w:fldChar w:fldCharType="begin"/>
      </w:r>
      <w:r>
        <w:instrText xml:space="preserve"> PAGEREF _Toc110256380 \h </w:instrText>
      </w:r>
      <w:r>
        <w:fldChar w:fldCharType="separate"/>
      </w:r>
      <w:r>
        <w:t>211</w:t>
      </w:r>
      <w:r>
        <w:fldChar w:fldCharType="end"/>
      </w:r>
    </w:p>
    <w:p w14:paraId="03D2C945" w14:textId="6D88022C" w:rsidR="00D428F1" w:rsidRDefault="00D428F1">
      <w:pPr>
        <w:pStyle w:val="TOC4"/>
        <w:rPr>
          <w:rFonts w:asciiTheme="minorHAnsi" w:eastAsiaTheme="minorEastAsia" w:hAnsiTheme="minorHAnsi" w:cstheme="minorBidi"/>
          <w:sz w:val="22"/>
          <w:szCs w:val="22"/>
        </w:rPr>
      </w:pPr>
      <w:r>
        <w:t>9.4.6.1</w:t>
      </w:r>
      <w:r>
        <w:rPr>
          <w:rFonts w:asciiTheme="minorHAnsi" w:eastAsiaTheme="minorEastAsia" w:hAnsiTheme="minorHAnsi" w:cstheme="minorBidi"/>
          <w:sz w:val="22"/>
          <w:szCs w:val="22"/>
        </w:rPr>
        <w:tab/>
      </w:r>
      <w:r>
        <w:t>General</w:t>
      </w:r>
      <w:r>
        <w:tab/>
      </w:r>
      <w:r>
        <w:fldChar w:fldCharType="begin"/>
      </w:r>
      <w:r>
        <w:instrText xml:space="preserve"> PAGEREF _Toc110256381 \h </w:instrText>
      </w:r>
      <w:r>
        <w:fldChar w:fldCharType="separate"/>
      </w:r>
      <w:r>
        <w:t>211</w:t>
      </w:r>
      <w:r>
        <w:fldChar w:fldCharType="end"/>
      </w:r>
    </w:p>
    <w:p w14:paraId="48800B45" w14:textId="53DF4B92" w:rsidR="00D428F1" w:rsidRDefault="00D428F1">
      <w:pPr>
        <w:pStyle w:val="TOC4"/>
        <w:rPr>
          <w:rFonts w:asciiTheme="minorHAnsi" w:eastAsiaTheme="minorEastAsia" w:hAnsiTheme="minorHAnsi" w:cstheme="minorBidi"/>
          <w:sz w:val="22"/>
          <w:szCs w:val="22"/>
        </w:rPr>
      </w:pPr>
      <w:r>
        <w:t>9.4.6.2</w:t>
      </w:r>
      <w:r>
        <w:rPr>
          <w:rFonts w:asciiTheme="minorHAnsi" w:eastAsiaTheme="minorEastAsia" w:hAnsiTheme="minorHAnsi" w:cstheme="minorBidi"/>
          <w:sz w:val="22"/>
          <w:szCs w:val="22"/>
        </w:rPr>
        <w:tab/>
      </w:r>
      <w:r>
        <w:t>Inter-band UL CA for IBM</w:t>
      </w:r>
      <w:r>
        <w:tab/>
      </w:r>
      <w:r>
        <w:fldChar w:fldCharType="begin"/>
      </w:r>
      <w:r>
        <w:instrText xml:space="preserve"> PAGEREF _Toc110256382 \h </w:instrText>
      </w:r>
      <w:r>
        <w:fldChar w:fldCharType="separate"/>
      </w:r>
      <w:r>
        <w:t>213</w:t>
      </w:r>
      <w:r>
        <w:fldChar w:fldCharType="end"/>
      </w:r>
    </w:p>
    <w:p w14:paraId="733D4089" w14:textId="09423194" w:rsidR="00D428F1" w:rsidRDefault="00D428F1">
      <w:pPr>
        <w:pStyle w:val="TOC4"/>
        <w:rPr>
          <w:rFonts w:asciiTheme="minorHAnsi" w:eastAsiaTheme="minorEastAsia" w:hAnsiTheme="minorHAnsi" w:cstheme="minorBidi"/>
          <w:sz w:val="22"/>
          <w:szCs w:val="22"/>
        </w:rPr>
      </w:pPr>
      <w:r>
        <w:t>9.4.6.3</w:t>
      </w:r>
      <w:r>
        <w:rPr>
          <w:rFonts w:asciiTheme="minorHAnsi" w:eastAsiaTheme="minorEastAsia" w:hAnsiTheme="minorHAnsi" w:cstheme="minorBidi"/>
          <w:sz w:val="22"/>
          <w:szCs w:val="22"/>
        </w:rPr>
        <w:tab/>
      </w:r>
      <w:r>
        <w:t>UL gaps for self-calibration and monitoring</w:t>
      </w:r>
      <w:r>
        <w:tab/>
      </w:r>
      <w:r>
        <w:fldChar w:fldCharType="begin"/>
      </w:r>
      <w:r>
        <w:instrText xml:space="preserve"> PAGEREF _Toc110256383 \h </w:instrText>
      </w:r>
      <w:r>
        <w:fldChar w:fldCharType="separate"/>
      </w:r>
      <w:r>
        <w:t>214</w:t>
      </w:r>
      <w:r>
        <w:fldChar w:fldCharType="end"/>
      </w:r>
    </w:p>
    <w:p w14:paraId="0FE1CC3F" w14:textId="35E022AC" w:rsidR="00D428F1" w:rsidRDefault="00D428F1">
      <w:pPr>
        <w:pStyle w:val="TOC3"/>
        <w:rPr>
          <w:rFonts w:asciiTheme="minorHAnsi" w:eastAsiaTheme="minorEastAsia" w:hAnsiTheme="minorHAnsi" w:cstheme="minorBidi"/>
          <w:sz w:val="22"/>
          <w:szCs w:val="22"/>
        </w:rPr>
      </w:pPr>
      <w:r>
        <w:t>9.4.7</w:t>
      </w:r>
      <w:r>
        <w:rPr>
          <w:rFonts w:asciiTheme="minorHAnsi" w:eastAsiaTheme="minorEastAsia" w:hAnsiTheme="minorHAnsi" w:cstheme="minorBidi"/>
          <w:sz w:val="22"/>
          <w:szCs w:val="22"/>
        </w:rPr>
        <w:tab/>
      </w:r>
      <w:r>
        <w:t>RRM performance requirements</w:t>
      </w:r>
      <w:r>
        <w:tab/>
      </w:r>
      <w:r>
        <w:fldChar w:fldCharType="begin"/>
      </w:r>
      <w:r>
        <w:instrText xml:space="preserve"> PAGEREF _Toc110256384 \h </w:instrText>
      </w:r>
      <w:r>
        <w:fldChar w:fldCharType="separate"/>
      </w:r>
      <w:r>
        <w:t>214</w:t>
      </w:r>
      <w:r>
        <w:fldChar w:fldCharType="end"/>
      </w:r>
    </w:p>
    <w:p w14:paraId="646545C1" w14:textId="18C6B7B0" w:rsidR="00D428F1" w:rsidRDefault="00D428F1">
      <w:pPr>
        <w:pStyle w:val="TOC4"/>
        <w:rPr>
          <w:rFonts w:asciiTheme="minorHAnsi" w:eastAsiaTheme="minorEastAsia" w:hAnsiTheme="minorHAnsi" w:cstheme="minorBidi"/>
          <w:sz w:val="22"/>
          <w:szCs w:val="22"/>
        </w:rPr>
      </w:pPr>
      <w:r>
        <w:t>9.4.7.1</w:t>
      </w:r>
      <w:r>
        <w:rPr>
          <w:rFonts w:asciiTheme="minorHAnsi" w:eastAsiaTheme="minorEastAsia" w:hAnsiTheme="minorHAnsi" w:cstheme="minorBidi"/>
          <w:sz w:val="22"/>
          <w:szCs w:val="22"/>
        </w:rPr>
        <w:tab/>
      </w:r>
      <w:r>
        <w:t>Inter-band UL CA for IBM</w:t>
      </w:r>
      <w:r>
        <w:tab/>
      </w:r>
      <w:r>
        <w:fldChar w:fldCharType="begin"/>
      </w:r>
      <w:r>
        <w:instrText xml:space="preserve"> PAGEREF _Toc110256385 \h </w:instrText>
      </w:r>
      <w:r>
        <w:fldChar w:fldCharType="separate"/>
      </w:r>
      <w:r>
        <w:t>214</w:t>
      </w:r>
      <w:r>
        <w:fldChar w:fldCharType="end"/>
      </w:r>
    </w:p>
    <w:p w14:paraId="1C31F826" w14:textId="1EE6BD36" w:rsidR="00D428F1" w:rsidRDefault="00D428F1">
      <w:pPr>
        <w:pStyle w:val="TOC4"/>
        <w:rPr>
          <w:rFonts w:asciiTheme="minorHAnsi" w:eastAsiaTheme="minorEastAsia" w:hAnsiTheme="minorHAnsi" w:cstheme="minorBidi"/>
          <w:sz w:val="22"/>
          <w:szCs w:val="22"/>
        </w:rPr>
      </w:pPr>
      <w:r>
        <w:t>9.4.7.2</w:t>
      </w:r>
      <w:r>
        <w:rPr>
          <w:rFonts w:asciiTheme="minorHAnsi" w:eastAsiaTheme="minorEastAsia" w:hAnsiTheme="minorHAnsi" w:cstheme="minorBidi"/>
          <w:sz w:val="22"/>
          <w:szCs w:val="22"/>
        </w:rPr>
        <w:tab/>
      </w:r>
      <w:r>
        <w:t>UL gaps for self-calibration and monitoring</w:t>
      </w:r>
      <w:r>
        <w:tab/>
      </w:r>
      <w:r>
        <w:fldChar w:fldCharType="begin"/>
      </w:r>
      <w:r>
        <w:instrText xml:space="preserve"> PAGEREF _Toc110256386 \h </w:instrText>
      </w:r>
      <w:r>
        <w:fldChar w:fldCharType="separate"/>
      </w:r>
      <w:r>
        <w:t>215</w:t>
      </w:r>
      <w:r>
        <w:fldChar w:fldCharType="end"/>
      </w:r>
    </w:p>
    <w:p w14:paraId="44098705" w14:textId="5FF7A838" w:rsidR="00D428F1" w:rsidRDefault="00D428F1">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NR repeater</w:t>
      </w:r>
      <w:r>
        <w:tab/>
      </w:r>
      <w:r>
        <w:fldChar w:fldCharType="begin"/>
      </w:r>
      <w:r>
        <w:instrText xml:space="preserve"> PAGEREF _Toc110256387 \h </w:instrText>
      </w:r>
      <w:r>
        <w:fldChar w:fldCharType="separate"/>
      </w:r>
      <w:r>
        <w:t>215</w:t>
      </w:r>
      <w:r>
        <w:fldChar w:fldCharType="end"/>
      </w:r>
    </w:p>
    <w:p w14:paraId="3C8DB404" w14:textId="12F26C3C" w:rsidR="00D428F1" w:rsidRDefault="00D428F1">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General requirement maintenance</w:t>
      </w:r>
      <w:r>
        <w:tab/>
      </w:r>
      <w:r>
        <w:fldChar w:fldCharType="begin"/>
      </w:r>
      <w:r>
        <w:instrText xml:space="preserve"> PAGEREF _Toc110256388 \h </w:instrText>
      </w:r>
      <w:r>
        <w:fldChar w:fldCharType="separate"/>
      </w:r>
      <w:r>
        <w:t>215</w:t>
      </w:r>
      <w:r>
        <w:fldChar w:fldCharType="end"/>
      </w:r>
    </w:p>
    <w:p w14:paraId="233FD832" w14:textId="0651C10D" w:rsidR="00D428F1" w:rsidRDefault="00D428F1">
      <w:pPr>
        <w:pStyle w:val="TOC3"/>
        <w:rPr>
          <w:rFonts w:asciiTheme="minorHAnsi" w:eastAsiaTheme="minorEastAsia" w:hAnsiTheme="minorHAnsi" w:cstheme="minorBidi"/>
          <w:sz w:val="22"/>
          <w:szCs w:val="22"/>
        </w:rPr>
      </w:pPr>
      <w:r>
        <w:t>9.5.2</w:t>
      </w:r>
      <w:r>
        <w:rPr>
          <w:rFonts w:asciiTheme="minorHAnsi" w:eastAsiaTheme="minorEastAsia" w:hAnsiTheme="minorHAnsi" w:cstheme="minorBidi"/>
          <w:sz w:val="22"/>
          <w:szCs w:val="22"/>
        </w:rPr>
        <w:tab/>
      </w:r>
      <w:r>
        <w:t>Conductive RF core requirement maintenance</w:t>
      </w:r>
      <w:r>
        <w:tab/>
      </w:r>
      <w:r>
        <w:fldChar w:fldCharType="begin"/>
      </w:r>
      <w:r>
        <w:instrText xml:space="preserve"> PAGEREF _Toc110256389 \h </w:instrText>
      </w:r>
      <w:r>
        <w:fldChar w:fldCharType="separate"/>
      </w:r>
      <w:r>
        <w:t>217</w:t>
      </w:r>
      <w:r>
        <w:fldChar w:fldCharType="end"/>
      </w:r>
    </w:p>
    <w:p w14:paraId="6355A85D" w14:textId="4BB30CF9" w:rsidR="00D428F1" w:rsidRDefault="00D428F1">
      <w:pPr>
        <w:pStyle w:val="TOC3"/>
        <w:rPr>
          <w:rFonts w:asciiTheme="minorHAnsi" w:eastAsiaTheme="minorEastAsia" w:hAnsiTheme="minorHAnsi" w:cstheme="minorBidi"/>
          <w:sz w:val="22"/>
          <w:szCs w:val="22"/>
        </w:rPr>
      </w:pPr>
      <w:r>
        <w:t>9.5.3</w:t>
      </w:r>
      <w:r>
        <w:rPr>
          <w:rFonts w:asciiTheme="minorHAnsi" w:eastAsiaTheme="minorEastAsia" w:hAnsiTheme="minorHAnsi" w:cstheme="minorBidi"/>
          <w:sz w:val="22"/>
          <w:szCs w:val="22"/>
        </w:rPr>
        <w:tab/>
      </w:r>
      <w:r>
        <w:t>Radiated RF core requirement maintenance</w:t>
      </w:r>
      <w:r>
        <w:tab/>
      </w:r>
      <w:r>
        <w:fldChar w:fldCharType="begin"/>
      </w:r>
      <w:r>
        <w:instrText xml:space="preserve"> PAGEREF _Toc110256390 \h </w:instrText>
      </w:r>
      <w:r>
        <w:fldChar w:fldCharType="separate"/>
      </w:r>
      <w:r>
        <w:t>219</w:t>
      </w:r>
      <w:r>
        <w:fldChar w:fldCharType="end"/>
      </w:r>
    </w:p>
    <w:p w14:paraId="6828EC72" w14:textId="54EA5BBB" w:rsidR="00D428F1" w:rsidRDefault="00D428F1">
      <w:pPr>
        <w:pStyle w:val="TOC3"/>
        <w:rPr>
          <w:rFonts w:asciiTheme="minorHAnsi" w:eastAsiaTheme="minorEastAsia" w:hAnsiTheme="minorHAnsi" w:cstheme="minorBidi"/>
          <w:sz w:val="22"/>
          <w:szCs w:val="22"/>
        </w:rPr>
      </w:pPr>
      <w:r>
        <w:t>9.5.4</w:t>
      </w:r>
      <w:r>
        <w:rPr>
          <w:rFonts w:asciiTheme="minorHAnsi" w:eastAsiaTheme="minorEastAsia" w:hAnsiTheme="minorHAnsi" w:cstheme="minorBidi"/>
          <w:sz w:val="22"/>
          <w:szCs w:val="22"/>
        </w:rPr>
        <w:tab/>
      </w:r>
      <w:r>
        <w:t>EMC core requirement maintenance and performance requirement</w:t>
      </w:r>
      <w:r>
        <w:tab/>
      </w:r>
      <w:r>
        <w:fldChar w:fldCharType="begin"/>
      </w:r>
      <w:r>
        <w:instrText xml:space="preserve"> PAGEREF _Toc110256391 \h </w:instrText>
      </w:r>
      <w:r>
        <w:fldChar w:fldCharType="separate"/>
      </w:r>
      <w:r>
        <w:t>220</w:t>
      </w:r>
      <w:r>
        <w:fldChar w:fldCharType="end"/>
      </w:r>
    </w:p>
    <w:p w14:paraId="0503CA81" w14:textId="47EAF170" w:rsidR="00D428F1" w:rsidRDefault="00D428F1">
      <w:pPr>
        <w:pStyle w:val="TOC3"/>
        <w:rPr>
          <w:rFonts w:asciiTheme="minorHAnsi" w:eastAsiaTheme="minorEastAsia" w:hAnsiTheme="minorHAnsi" w:cstheme="minorBidi"/>
          <w:sz w:val="22"/>
          <w:szCs w:val="22"/>
        </w:rPr>
      </w:pPr>
      <w:r>
        <w:t>9.5.5</w:t>
      </w:r>
      <w:r>
        <w:rPr>
          <w:rFonts w:asciiTheme="minorHAnsi" w:eastAsiaTheme="minorEastAsia" w:hAnsiTheme="minorHAnsi" w:cstheme="minorBidi"/>
          <w:sz w:val="22"/>
          <w:szCs w:val="22"/>
        </w:rPr>
        <w:tab/>
      </w:r>
      <w:r>
        <w:t>RF Conformance testing</w:t>
      </w:r>
      <w:r>
        <w:tab/>
      </w:r>
      <w:r>
        <w:fldChar w:fldCharType="begin"/>
      </w:r>
      <w:r>
        <w:instrText xml:space="preserve"> PAGEREF _Toc110256392 \h </w:instrText>
      </w:r>
      <w:r>
        <w:fldChar w:fldCharType="separate"/>
      </w:r>
      <w:r>
        <w:t>221</w:t>
      </w:r>
      <w:r>
        <w:fldChar w:fldCharType="end"/>
      </w:r>
    </w:p>
    <w:p w14:paraId="7D7C585A" w14:textId="05E5AAAA" w:rsidR="00D428F1" w:rsidRDefault="00D428F1">
      <w:pPr>
        <w:pStyle w:val="TOC4"/>
        <w:rPr>
          <w:rFonts w:asciiTheme="minorHAnsi" w:eastAsiaTheme="minorEastAsia" w:hAnsiTheme="minorHAnsi" w:cstheme="minorBidi"/>
          <w:sz w:val="22"/>
          <w:szCs w:val="22"/>
        </w:rPr>
      </w:pPr>
      <w:r>
        <w:t>9.5.5.1</w:t>
      </w:r>
      <w:r>
        <w:rPr>
          <w:rFonts w:asciiTheme="minorHAnsi" w:eastAsiaTheme="minorEastAsia" w:hAnsiTheme="minorHAnsi" w:cstheme="minorBidi"/>
          <w:sz w:val="22"/>
          <w:szCs w:val="22"/>
        </w:rPr>
        <w:tab/>
      </w:r>
      <w:r>
        <w:t>General</w:t>
      </w:r>
      <w:r>
        <w:tab/>
      </w:r>
      <w:r>
        <w:fldChar w:fldCharType="begin"/>
      </w:r>
      <w:r>
        <w:instrText xml:space="preserve"> PAGEREF _Toc110256393 \h </w:instrText>
      </w:r>
      <w:r>
        <w:fldChar w:fldCharType="separate"/>
      </w:r>
      <w:r>
        <w:t>221</w:t>
      </w:r>
      <w:r>
        <w:fldChar w:fldCharType="end"/>
      </w:r>
    </w:p>
    <w:p w14:paraId="26567C51" w14:textId="685CCAEB" w:rsidR="00D428F1" w:rsidRDefault="00D428F1">
      <w:pPr>
        <w:pStyle w:val="TOC5"/>
        <w:rPr>
          <w:rFonts w:asciiTheme="minorHAnsi" w:eastAsiaTheme="minorEastAsia" w:hAnsiTheme="minorHAnsi" w:cstheme="minorBidi"/>
          <w:sz w:val="22"/>
          <w:szCs w:val="22"/>
        </w:rPr>
      </w:pPr>
      <w:r>
        <w:t>9.5.5.1.1</w:t>
      </w:r>
      <w:r>
        <w:rPr>
          <w:rFonts w:asciiTheme="minorHAnsi" w:eastAsiaTheme="minorEastAsia" w:hAnsiTheme="minorHAnsi" w:cstheme="minorBidi"/>
          <w:sz w:val="22"/>
          <w:szCs w:val="22"/>
        </w:rPr>
        <w:tab/>
      </w:r>
      <w:r>
        <w:t>Stimulus signal /Test models</w:t>
      </w:r>
      <w:r>
        <w:tab/>
      </w:r>
      <w:r>
        <w:fldChar w:fldCharType="begin"/>
      </w:r>
      <w:r>
        <w:instrText xml:space="preserve"> PAGEREF _Toc110256394 \h </w:instrText>
      </w:r>
      <w:r>
        <w:fldChar w:fldCharType="separate"/>
      </w:r>
      <w:r>
        <w:t>221</w:t>
      </w:r>
      <w:r>
        <w:fldChar w:fldCharType="end"/>
      </w:r>
    </w:p>
    <w:p w14:paraId="5EEC0092" w14:textId="54E016EB" w:rsidR="00D428F1" w:rsidRDefault="00D428F1">
      <w:pPr>
        <w:pStyle w:val="TOC5"/>
        <w:rPr>
          <w:rFonts w:asciiTheme="minorHAnsi" w:eastAsiaTheme="minorEastAsia" w:hAnsiTheme="minorHAnsi" w:cstheme="minorBidi"/>
          <w:sz w:val="22"/>
          <w:szCs w:val="22"/>
        </w:rPr>
      </w:pPr>
      <w:r>
        <w:t>9.5.5.1.2</w:t>
      </w:r>
      <w:r>
        <w:rPr>
          <w:rFonts w:asciiTheme="minorHAnsi" w:eastAsiaTheme="minorEastAsia" w:hAnsiTheme="minorHAnsi" w:cstheme="minorBidi"/>
          <w:sz w:val="22"/>
          <w:szCs w:val="22"/>
        </w:rPr>
        <w:tab/>
      </w:r>
      <w:r>
        <w:t>Test configurations</w:t>
      </w:r>
      <w:r>
        <w:tab/>
      </w:r>
      <w:r>
        <w:fldChar w:fldCharType="begin"/>
      </w:r>
      <w:r>
        <w:instrText xml:space="preserve"> PAGEREF _Toc110256395 \h </w:instrText>
      </w:r>
      <w:r>
        <w:fldChar w:fldCharType="separate"/>
      </w:r>
      <w:r>
        <w:t>222</w:t>
      </w:r>
      <w:r>
        <w:fldChar w:fldCharType="end"/>
      </w:r>
    </w:p>
    <w:p w14:paraId="1EDED661" w14:textId="54178870" w:rsidR="00D428F1" w:rsidRDefault="00D428F1">
      <w:pPr>
        <w:pStyle w:val="TOC5"/>
        <w:rPr>
          <w:rFonts w:asciiTheme="minorHAnsi" w:eastAsiaTheme="minorEastAsia" w:hAnsiTheme="minorHAnsi" w:cstheme="minorBidi"/>
          <w:sz w:val="22"/>
          <w:szCs w:val="22"/>
        </w:rPr>
      </w:pPr>
      <w:r>
        <w:t>9.5.5.1.3</w:t>
      </w:r>
      <w:r>
        <w:rPr>
          <w:rFonts w:asciiTheme="minorHAnsi" w:eastAsiaTheme="minorEastAsia" w:hAnsiTheme="minorHAnsi" w:cstheme="minorBidi"/>
          <w:sz w:val="22"/>
          <w:szCs w:val="22"/>
        </w:rPr>
        <w:tab/>
      </w:r>
      <w:r>
        <w:t>Others</w:t>
      </w:r>
      <w:r>
        <w:tab/>
      </w:r>
      <w:r>
        <w:fldChar w:fldCharType="begin"/>
      </w:r>
      <w:r>
        <w:instrText xml:space="preserve"> PAGEREF _Toc110256396 \h </w:instrText>
      </w:r>
      <w:r>
        <w:fldChar w:fldCharType="separate"/>
      </w:r>
      <w:r>
        <w:t>222</w:t>
      </w:r>
      <w:r>
        <w:fldChar w:fldCharType="end"/>
      </w:r>
    </w:p>
    <w:p w14:paraId="65D30BF2" w14:textId="2F0AAB9A" w:rsidR="00D428F1" w:rsidRDefault="00D428F1">
      <w:pPr>
        <w:pStyle w:val="TOC4"/>
        <w:rPr>
          <w:rFonts w:asciiTheme="minorHAnsi" w:eastAsiaTheme="minorEastAsia" w:hAnsiTheme="minorHAnsi" w:cstheme="minorBidi"/>
          <w:sz w:val="22"/>
          <w:szCs w:val="22"/>
        </w:rPr>
      </w:pPr>
      <w:r>
        <w:t>9.5.5.2</w:t>
      </w:r>
      <w:r>
        <w:rPr>
          <w:rFonts w:asciiTheme="minorHAnsi" w:eastAsiaTheme="minorEastAsia" w:hAnsiTheme="minorHAnsi" w:cstheme="minorBidi"/>
          <w:sz w:val="22"/>
          <w:szCs w:val="22"/>
        </w:rPr>
        <w:tab/>
      </w:r>
      <w:r>
        <w:t>Conductive conformance Testing</w:t>
      </w:r>
      <w:r>
        <w:tab/>
      </w:r>
      <w:r>
        <w:fldChar w:fldCharType="begin"/>
      </w:r>
      <w:r>
        <w:instrText xml:space="preserve"> PAGEREF _Toc110256397 \h </w:instrText>
      </w:r>
      <w:r>
        <w:fldChar w:fldCharType="separate"/>
      </w:r>
      <w:r>
        <w:t>222</w:t>
      </w:r>
      <w:r>
        <w:fldChar w:fldCharType="end"/>
      </w:r>
    </w:p>
    <w:p w14:paraId="6C7E3268" w14:textId="4B279550" w:rsidR="00D428F1" w:rsidRDefault="00D428F1">
      <w:pPr>
        <w:pStyle w:val="TOC5"/>
        <w:rPr>
          <w:rFonts w:asciiTheme="minorHAnsi" w:eastAsiaTheme="minorEastAsia" w:hAnsiTheme="minorHAnsi" w:cstheme="minorBidi"/>
          <w:sz w:val="22"/>
          <w:szCs w:val="22"/>
        </w:rPr>
      </w:pPr>
      <w:r>
        <w:t>9.5.5.2.1</w:t>
      </w:r>
      <w:r>
        <w:rPr>
          <w:rFonts w:asciiTheme="minorHAnsi" w:eastAsiaTheme="minorEastAsia" w:hAnsiTheme="minorHAnsi" w:cstheme="minorBidi"/>
          <w:sz w:val="22"/>
          <w:szCs w:val="22"/>
        </w:rPr>
        <w:tab/>
      </w:r>
      <w:r>
        <w:t>Transmitted power related requirements</w:t>
      </w:r>
      <w:r>
        <w:tab/>
      </w:r>
      <w:r>
        <w:fldChar w:fldCharType="begin"/>
      </w:r>
      <w:r>
        <w:instrText xml:space="preserve"> PAGEREF _Toc110256398 \h </w:instrText>
      </w:r>
      <w:r>
        <w:fldChar w:fldCharType="separate"/>
      </w:r>
      <w:r>
        <w:t>224</w:t>
      </w:r>
      <w:r>
        <w:fldChar w:fldCharType="end"/>
      </w:r>
    </w:p>
    <w:p w14:paraId="4060A469" w14:textId="3EB06752" w:rsidR="00D428F1" w:rsidRDefault="00D428F1">
      <w:pPr>
        <w:pStyle w:val="TOC5"/>
        <w:rPr>
          <w:rFonts w:asciiTheme="minorHAnsi" w:eastAsiaTheme="minorEastAsia" w:hAnsiTheme="minorHAnsi" w:cstheme="minorBidi"/>
          <w:sz w:val="22"/>
          <w:szCs w:val="22"/>
        </w:rPr>
      </w:pPr>
      <w:r>
        <w:t>9.5.5.2.2</w:t>
      </w:r>
      <w:r>
        <w:rPr>
          <w:rFonts w:asciiTheme="minorHAnsi" w:eastAsiaTheme="minorEastAsia" w:hAnsiTheme="minorHAnsi" w:cstheme="minorBidi"/>
          <w:sz w:val="22"/>
          <w:szCs w:val="22"/>
        </w:rPr>
        <w:tab/>
      </w:r>
      <w:r>
        <w:t>Emission requirements</w:t>
      </w:r>
      <w:r>
        <w:tab/>
      </w:r>
      <w:r>
        <w:fldChar w:fldCharType="begin"/>
      </w:r>
      <w:r>
        <w:instrText xml:space="preserve"> PAGEREF _Toc110256399 \h </w:instrText>
      </w:r>
      <w:r>
        <w:fldChar w:fldCharType="separate"/>
      </w:r>
      <w:r>
        <w:t>224</w:t>
      </w:r>
      <w:r>
        <w:fldChar w:fldCharType="end"/>
      </w:r>
    </w:p>
    <w:p w14:paraId="569027E2" w14:textId="58F468A0" w:rsidR="00D428F1" w:rsidRDefault="00D428F1">
      <w:pPr>
        <w:pStyle w:val="TOC5"/>
        <w:rPr>
          <w:rFonts w:asciiTheme="minorHAnsi" w:eastAsiaTheme="minorEastAsia" w:hAnsiTheme="minorHAnsi" w:cstheme="minorBidi"/>
          <w:sz w:val="22"/>
          <w:szCs w:val="22"/>
        </w:rPr>
      </w:pPr>
      <w:r>
        <w:t>9.5.5.2.3</w:t>
      </w:r>
      <w:r>
        <w:rPr>
          <w:rFonts w:asciiTheme="minorHAnsi" w:eastAsiaTheme="minorEastAsia" w:hAnsiTheme="minorHAnsi" w:cstheme="minorBidi"/>
          <w:sz w:val="22"/>
          <w:szCs w:val="22"/>
        </w:rPr>
        <w:tab/>
      </w:r>
      <w:r>
        <w:t>Others</w:t>
      </w:r>
      <w:r>
        <w:tab/>
      </w:r>
      <w:r>
        <w:fldChar w:fldCharType="begin"/>
      </w:r>
      <w:r>
        <w:instrText xml:space="preserve"> PAGEREF _Toc110256400 \h </w:instrText>
      </w:r>
      <w:r>
        <w:fldChar w:fldCharType="separate"/>
      </w:r>
      <w:r>
        <w:t>224</w:t>
      </w:r>
      <w:r>
        <w:fldChar w:fldCharType="end"/>
      </w:r>
    </w:p>
    <w:p w14:paraId="7356FDD6" w14:textId="7F3F7D5E" w:rsidR="00D428F1" w:rsidRDefault="00D428F1">
      <w:pPr>
        <w:pStyle w:val="TOC4"/>
        <w:rPr>
          <w:rFonts w:asciiTheme="minorHAnsi" w:eastAsiaTheme="minorEastAsia" w:hAnsiTheme="minorHAnsi" w:cstheme="minorBidi"/>
          <w:sz w:val="22"/>
          <w:szCs w:val="22"/>
        </w:rPr>
      </w:pPr>
      <w:r>
        <w:t>9.5.5.3</w:t>
      </w:r>
      <w:r>
        <w:rPr>
          <w:rFonts w:asciiTheme="minorHAnsi" w:eastAsiaTheme="minorEastAsia" w:hAnsiTheme="minorHAnsi" w:cstheme="minorBidi"/>
          <w:sz w:val="22"/>
          <w:szCs w:val="22"/>
        </w:rPr>
        <w:tab/>
      </w:r>
      <w:r>
        <w:t>Radiated conformance Testing</w:t>
      </w:r>
      <w:r>
        <w:tab/>
      </w:r>
      <w:r>
        <w:fldChar w:fldCharType="begin"/>
      </w:r>
      <w:r>
        <w:instrText xml:space="preserve"> PAGEREF _Toc110256401 \h </w:instrText>
      </w:r>
      <w:r>
        <w:fldChar w:fldCharType="separate"/>
      </w:r>
      <w:r>
        <w:t>225</w:t>
      </w:r>
      <w:r>
        <w:fldChar w:fldCharType="end"/>
      </w:r>
    </w:p>
    <w:p w14:paraId="6B54FACB" w14:textId="5A87824F" w:rsidR="00D428F1" w:rsidRDefault="00D428F1">
      <w:pPr>
        <w:pStyle w:val="TOC5"/>
        <w:rPr>
          <w:rFonts w:asciiTheme="minorHAnsi" w:eastAsiaTheme="minorEastAsia" w:hAnsiTheme="minorHAnsi" w:cstheme="minorBidi"/>
          <w:sz w:val="22"/>
          <w:szCs w:val="22"/>
        </w:rPr>
      </w:pPr>
      <w:r>
        <w:t>9.5.5.3.1</w:t>
      </w:r>
      <w:r>
        <w:rPr>
          <w:rFonts w:asciiTheme="minorHAnsi" w:eastAsiaTheme="minorEastAsia" w:hAnsiTheme="minorHAnsi" w:cstheme="minorBidi"/>
          <w:sz w:val="22"/>
          <w:szCs w:val="22"/>
        </w:rPr>
        <w:tab/>
      </w:r>
      <w:r>
        <w:t>Transmitted power related requirements</w:t>
      </w:r>
      <w:r>
        <w:tab/>
      </w:r>
      <w:r>
        <w:fldChar w:fldCharType="begin"/>
      </w:r>
      <w:r>
        <w:instrText xml:space="preserve"> PAGEREF _Toc110256402 \h </w:instrText>
      </w:r>
      <w:r>
        <w:fldChar w:fldCharType="separate"/>
      </w:r>
      <w:r>
        <w:t>225</w:t>
      </w:r>
      <w:r>
        <w:fldChar w:fldCharType="end"/>
      </w:r>
    </w:p>
    <w:p w14:paraId="362627EC" w14:textId="2AAF4D05" w:rsidR="00D428F1" w:rsidRDefault="00D428F1">
      <w:pPr>
        <w:pStyle w:val="TOC5"/>
        <w:rPr>
          <w:rFonts w:asciiTheme="minorHAnsi" w:eastAsiaTheme="minorEastAsia" w:hAnsiTheme="minorHAnsi" w:cstheme="minorBidi"/>
          <w:sz w:val="22"/>
          <w:szCs w:val="22"/>
        </w:rPr>
      </w:pPr>
      <w:r>
        <w:t>9.5.5.3.2</w:t>
      </w:r>
      <w:r>
        <w:rPr>
          <w:rFonts w:asciiTheme="minorHAnsi" w:eastAsiaTheme="minorEastAsia" w:hAnsiTheme="minorHAnsi" w:cstheme="minorBidi"/>
          <w:sz w:val="22"/>
          <w:szCs w:val="22"/>
        </w:rPr>
        <w:tab/>
      </w:r>
      <w:r>
        <w:t>Emission requirements</w:t>
      </w:r>
      <w:r>
        <w:tab/>
      </w:r>
      <w:r>
        <w:fldChar w:fldCharType="begin"/>
      </w:r>
      <w:r>
        <w:instrText xml:space="preserve"> PAGEREF _Toc110256403 \h </w:instrText>
      </w:r>
      <w:r>
        <w:fldChar w:fldCharType="separate"/>
      </w:r>
      <w:r>
        <w:t>226</w:t>
      </w:r>
      <w:r>
        <w:fldChar w:fldCharType="end"/>
      </w:r>
    </w:p>
    <w:p w14:paraId="70D64B0B" w14:textId="0E93DCA1" w:rsidR="00D428F1" w:rsidRDefault="00D428F1">
      <w:pPr>
        <w:pStyle w:val="TOC5"/>
        <w:rPr>
          <w:rFonts w:asciiTheme="minorHAnsi" w:eastAsiaTheme="minorEastAsia" w:hAnsiTheme="minorHAnsi" w:cstheme="minorBidi"/>
          <w:sz w:val="22"/>
          <w:szCs w:val="22"/>
        </w:rPr>
      </w:pPr>
      <w:r>
        <w:t>9.5.5.3.3</w:t>
      </w:r>
      <w:r>
        <w:rPr>
          <w:rFonts w:asciiTheme="minorHAnsi" w:eastAsiaTheme="minorEastAsia" w:hAnsiTheme="minorHAnsi" w:cstheme="minorBidi"/>
          <w:sz w:val="22"/>
          <w:szCs w:val="22"/>
        </w:rPr>
        <w:tab/>
      </w:r>
      <w:r>
        <w:t>Others</w:t>
      </w:r>
      <w:r>
        <w:tab/>
      </w:r>
      <w:r>
        <w:fldChar w:fldCharType="begin"/>
      </w:r>
      <w:r>
        <w:instrText xml:space="preserve"> PAGEREF _Toc110256404 \h </w:instrText>
      </w:r>
      <w:r>
        <w:fldChar w:fldCharType="separate"/>
      </w:r>
      <w:r>
        <w:t>226</w:t>
      </w:r>
      <w:r>
        <w:fldChar w:fldCharType="end"/>
      </w:r>
    </w:p>
    <w:p w14:paraId="6809DBAE" w14:textId="307A4D0E" w:rsidR="00D428F1" w:rsidRDefault="00D428F1">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Introduction of DL 1024QAM for NR FR1</w:t>
      </w:r>
      <w:r>
        <w:tab/>
      </w:r>
      <w:r>
        <w:fldChar w:fldCharType="begin"/>
      </w:r>
      <w:r>
        <w:instrText xml:space="preserve"> PAGEREF _Toc110256405 \h </w:instrText>
      </w:r>
      <w:r>
        <w:fldChar w:fldCharType="separate"/>
      </w:r>
      <w:r>
        <w:t>226</w:t>
      </w:r>
      <w:r>
        <w:fldChar w:fldCharType="end"/>
      </w:r>
    </w:p>
    <w:p w14:paraId="5D3D979F" w14:textId="0172CB28" w:rsidR="00D428F1" w:rsidRDefault="00D428F1">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UE RF requirements maintenance</w:t>
      </w:r>
      <w:r>
        <w:tab/>
      </w:r>
      <w:r>
        <w:fldChar w:fldCharType="begin"/>
      </w:r>
      <w:r>
        <w:instrText xml:space="preserve"> PAGEREF _Toc110256406 \h </w:instrText>
      </w:r>
      <w:r>
        <w:fldChar w:fldCharType="separate"/>
      </w:r>
      <w:r>
        <w:t>227</w:t>
      </w:r>
      <w:r>
        <w:fldChar w:fldCharType="end"/>
      </w:r>
    </w:p>
    <w:p w14:paraId="1EEEA0CE" w14:textId="3DA63CB1" w:rsidR="00D428F1" w:rsidRDefault="00D428F1">
      <w:pPr>
        <w:pStyle w:val="TOC3"/>
        <w:rPr>
          <w:rFonts w:asciiTheme="minorHAnsi" w:eastAsiaTheme="minorEastAsia" w:hAnsiTheme="minorHAnsi" w:cstheme="minorBidi"/>
          <w:sz w:val="22"/>
          <w:szCs w:val="22"/>
        </w:rPr>
      </w:pPr>
      <w:r>
        <w:t>9.6.2</w:t>
      </w:r>
      <w:r>
        <w:rPr>
          <w:rFonts w:asciiTheme="minorHAnsi" w:eastAsiaTheme="minorEastAsia" w:hAnsiTheme="minorHAnsi" w:cstheme="minorBidi"/>
          <w:sz w:val="22"/>
          <w:szCs w:val="22"/>
        </w:rPr>
        <w:tab/>
      </w:r>
      <w:r>
        <w:t>BS TX RF requirements maintenance</w:t>
      </w:r>
      <w:r>
        <w:tab/>
      </w:r>
      <w:r>
        <w:fldChar w:fldCharType="begin"/>
      </w:r>
      <w:r>
        <w:instrText xml:space="preserve"> PAGEREF _Toc110256407 \h </w:instrText>
      </w:r>
      <w:r>
        <w:fldChar w:fldCharType="separate"/>
      </w:r>
      <w:r>
        <w:t>227</w:t>
      </w:r>
      <w:r>
        <w:fldChar w:fldCharType="end"/>
      </w:r>
    </w:p>
    <w:p w14:paraId="439BC3D8" w14:textId="08A11086" w:rsidR="00D428F1" w:rsidRDefault="00D428F1">
      <w:pPr>
        <w:pStyle w:val="TOC3"/>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BS RF conformance testing</w:t>
      </w:r>
      <w:r>
        <w:tab/>
      </w:r>
      <w:r>
        <w:fldChar w:fldCharType="begin"/>
      </w:r>
      <w:r>
        <w:instrText xml:space="preserve"> PAGEREF _Toc110256408 \h </w:instrText>
      </w:r>
      <w:r>
        <w:fldChar w:fldCharType="separate"/>
      </w:r>
      <w:r>
        <w:t>227</w:t>
      </w:r>
      <w:r>
        <w:fldChar w:fldCharType="end"/>
      </w:r>
    </w:p>
    <w:p w14:paraId="49B51A79" w14:textId="47A50FD2" w:rsidR="00D428F1" w:rsidRDefault="00D428F1">
      <w:pPr>
        <w:pStyle w:val="TOC3"/>
        <w:rPr>
          <w:rFonts w:asciiTheme="minorHAnsi" w:eastAsiaTheme="minorEastAsia" w:hAnsiTheme="minorHAnsi" w:cstheme="minorBidi"/>
          <w:sz w:val="22"/>
          <w:szCs w:val="22"/>
        </w:rPr>
      </w:pPr>
      <w:r>
        <w:t>9.6.4</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_Toc110256409 \h </w:instrText>
      </w:r>
      <w:r>
        <w:fldChar w:fldCharType="separate"/>
      </w:r>
      <w:r>
        <w:t>228</w:t>
      </w:r>
      <w:r>
        <w:fldChar w:fldCharType="end"/>
      </w:r>
    </w:p>
    <w:p w14:paraId="43C5681A" w14:textId="0EEBB578" w:rsidR="00D428F1" w:rsidRDefault="00D428F1">
      <w:pPr>
        <w:pStyle w:val="TOC4"/>
        <w:rPr>
          <w:rFonts w:asciiTheme="minorHAnsi" w:eastAsiaTheme="minorEastAsia" w:hAnsiTheme="minorHAnsi" w:cstheme="minorBidi"/>
          <w:sz w:val="22"/>
          <w:szCs w:val="22"/>
        </w:rPr>
      </w:pPr>
      <w:r>
        <w:t>9.6.4.1</w:t>
      </w:r>
      <w:r>
        <w:rPr>
          <w:rFonts w:asciiTheme="minorHAnsi" w:eastAsiaTheme="minorEastAsia" w:hAnsiTheme="minorHAnsi" w:cstheme="minorBidi"/>
          <w:sz w:val="22"/>
          <w:szCs w:val="22"/>
        </w:rPr>
        <w:tab/>
      </w:r>
      <w:r>
        <w:t>PDSCH requirements</w:t>
      </w:r>
      <w:r>
        <w:tab/>
      </w:r>
      <w:r>
        <w:fldChar w:fldCharType="begin"/>
      </w:r>
      <w:r>
        <w:instrText xml:space="preserve"> PAGEREF _Toc110256410 \h </w:instrText>
      </w:r>
      <w:r>
        <w:fldChar w:fldCharType="separate"/>
      </w:r>
      <w:r>
        <w:t>228</w:t>
      </w:r>
      <w:r>
        <w:fldChar w:fldCharType="end"/>
      </w:r>
    </w:p>
    <w:p w14:paraId="0737869D" w14:textId="5D1A5F68" w:rsidR="00D428F1" w:rsidRDefault="00D428F1">
      <w:pPr>
        <w:pStyle w:val="TOC4"/>
        <w:rPr>
          <w:rFonts w:asciiTheme="minorHAnsi" w:eastAsiaTheme="minorEastAsia" w:hAnsiTheme="minorHAnsi" w:cstheme="minorBidi"/>
          <w:sz w:val="22"/>
          <w:szCs w:val="22"/>
        </w:rPr>
      </w:pPr>
      <w:r>
        <w:t>9.6.4.2</w:t>
      </w:r>
      <w:r>
        <w:rPr>
          <w:rFonts w:asciiTheme="minorHAnsi" w:eastAsiaTheme="minorEastAsia" w:hAnsiTheme="minorHAnsi" w:cstheme="minorBidi"/>
          <w:sz w:val="22"/>
          <w:szCs w:val="22"/>
        </w:rPr>
        <w:tab/>
      </w:r>
      <w:r>
        <w:t>SDR requirements</w:t>
      </w:r>
      <w:r>
        <w:tab/>
      </w:r>
      <w:r>
        <w:fldChar w:fldCharType="begin"/>
      </w:r>
      <w:r>
        <w:instrText xml:space="preserve"> PAGEREF _Toc110256411 \h </w:instrText>
      </w:r>
      <w:r>
        <w:fldChar w:fldCharType="separate"/>
      </w:r>
      <w:r>
        <w:t>229</w:t>
      </w:r>
      <w:r>
        <w:fldChar w:fldCharType="end"/>
      </w:r>
    </w:p>
    <w:p w14:paraId="7833EE5A" w14:textId="4E1775A1" w:rsidR="00D428F1" w:rsidRDefault="00D428F1">
      <w:pPr>
        <w:pStyle w:val="TOC4"/>
        <w:rPr>
          <w:rFonts w:asciiTheme="minorHAnsi" w:eastAsiaTheme="minorEastAsia" w:hAnsiTheme="minorHAnsi" w:cstheme="minorBidi"/>
          <w:sz w:val="22"/>
          <w:szCs w:val="22"/>
        </w:rPr>
      </w:pPr>
      <w:r>
        <w:t>9.6.4.3</w:t>
      </w:r>
      <w:r>
        <w:rPr>
          <w:rFonts w:asciiTheme="minorHAnsi" w:eastAsiaTheme="minorEastAsia" w:hAnsiTheme="minorHAnsi" w:cstheme="minorBidi"/>
          <w:sz w:val="22"/>
          <w:szCs w:val="22"/>
        </w:rPr>
        <w:tab/>
      </w:r>
      <w:r>
        <w:t>CQI requirements</w:t>
      </w:r>
      <w:r>
        <w:tab/>
      </w:r>
      <w:r>
        <w:fldChar w:fldCharType="begin"/>
      </w:r>
      <w:r>
        <w:instrText xml:space="preserve"> PAGEREF _Toc110256412 \h </w:instrText>
      </w:r>
      <w:r>
        <w:fldChar w:fldCharType="separate"/>
      </w:r>
      <w:r>
        <w:t>230</w:t>
      </w:r>
      <w:r>
        <w:fldChar w:fldCharType="end"/>
      </w:r>
    </w:p>
    <w:p w14:paraId="7B4BF12C" w14:textId="2FBEDB65" w:rsidR="00D428F1" w:rsidRDefault="00D428F1">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Enhancement for NR high speed train scenario in FR1</w:t>
      </w:r>
      <w:r>
        <w:tab/>
      </w:r>
      <w:r>
        <w:fldChar w:fldCharType="begin"/>
      </w:r>
      <w:r>
        <w:instrText xml:space="preserve"> PAGEREF _Toc110256413 \h </w:instrText>
      </w:r>
      <w:r>
        <w:fldChar w:fldCharType="separate"/>
      </w:r>
      <w:r>
        <w:t>231</w:t>
      </w:r>
      <w:r>
        <w:fldChar w:fldCharType="end"/>
      </w:r>
    </w:p>
    <w:p w14:paraId="2B701634" w14:textId="4F7D98D8" w:rsidR="00D428F1" w:rsidRDefault="00D428F1">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_Toc110256414 \h </w:instrText>
      </w:r>
      <w:r>
        <w:fldChar w:fldCharType="separate"/>
      </w:r>
      <w:r>
        <w:t>231</w:t>
      </w:r>
      <w:r>
        <w:fldChar w:fldCharType="end"/>
      </w:r>
    </w:p>
    <w:p w14:paraId="06108E0E" w14:textId="16837FE2" w:rsidR="00D428F1" w:rsidRDefault="00D428F1">
      <w:pPr>
        <w:pStyle w:val="TOC3"/>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RRM performance requirements</w:t>
      </w:r>
      <w:r>
        <w:tab/>
      </w:r>
      <w:r>
        <w:fldChar w:fldCharType="begin"/>
      </w:r>
      <w:r>
        <w:instrText xml:space="preserve"> PAGEREF _Toc110256415 \h </w:instrText>
      </w:r>
      <w:r>
        <w:fldChar w:fldCharType="separate"/>
      </w:r>
      <w:r>
        <w:t>233</w:t>
      </w:r>
      <w:r>
        <w:fldChar w:fldCharType="end"/>
      </w:r>
    </w:p>
    <w:p w14:paraId="4426554D" w14:textId="261B25E0" w:rsidR="00D428F1" w:rsidRDefault="00D428F1">
      <w:pPr>
        <w:pStyle w:val="TOC3"/>
        <w:rPr>
          <w:rFonts w:asciiTheme="minorHAnsi" w:eastAsiaTheme="minorEastAsia" w:hAnsiTheme="minorHAnsi" w:cstheme="minorBidi"/>
          <w:sz w:val="22"/>
          <w:szCs w:val="22"/>
        </w:rPr>
      </w:pPr>
      <w:r>
        <w:t>9.7.3</w:t>
      </w:r>
      <w:r>
        <w:rPr>
          <w:rFonts w:asciiTheme="minorHAnsi" w:eastAsiaTheme="minorEastAsia" w:hAnsiTheme="minorHAnsi" w:cstheme="minorBidi"/>
          <w:sz w:val="22"/>
          <w:szCs w:val="22"/>
        </w:rPr>
        <w:tab/>
      </w:r>
      <w:r>
        <w:t>UE demodulation requirements (38.101-4)</w:t>
      </w:r>
      <w:r>
        <w:tab/>
      </w:r>
      <w:r>
        <w:fldChar w:fldCharType="begin"/>
      </w:r>
      <w:r>
        <w:instrText xml:space="preserve"> PAGEREF _Toc110256416 \h </w:instrText>
      </w:r>
      <w:r>
        <w:fldChar w:fldCharType="separate"/>
      </w:r>
      <w:r>
        <w:t>234</w:t>
      </w:r>
      <w:r>
        <w:fldChar w:fldCharType="end"/>
      </w:r>
    </w:p>
    <w:p w14:paraId="0DA336E1" w14:textId="6265B224" w:rsidR="00D428F1" w:rsidRDefault="00D428F1">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NR support for high speed train scenario in FR2</w:t>
      </w:r>
      <w:r>
        <w:tab/>
      </w:r>
      <w:r>
        <w:fldChar w:fldCharType="begin"/>
      </w:r>
      <w:r>
        <w:instrText xml:space="preserve"> PAGEREF _Toc110256417 \h </w:instrText>
      </w:r>
      <w:r>
        <w:fldChar w:fldCharType="separate"/>
      </w:r>
      <w:r>
        <w:t>237</w:t>
      </w:r>
      <w:r>
        <w:fldChar w:fldCharType="end"/>
      </w:r>
    </w:p>
    <w:p w14:paraId="497D094A" w14:textId="21171FBA" w:rsidR="00D428F1" w:rsidRDefault="00D428F1">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UE RF core requirement maintenance</w:t>
      </w:r>
      <w:r>
        <w:tab/>
      </w:r>
      <w:r>
        <w:fldChar w:fldCharType="begin"/>
      </w:r>
      <w:r>
        <w:instrText xml:space="preserve"> PAGEREF _Toc110256418 \h </w:instrText>
      </w:r>
      <w:r>
        <w:fldChar w:fldCharType="separate"/>
      </w:r>
      <w:r>
        <w:t>237</w:t>
      </w:r>
      <w:r>
        <w:fldChar w:fldCharType="end"/>
      </w:r>
    </w:p>
    <w:p w14:paraId="5CDA3486" w14:textId="70E94AD9" w:rsidR="00D428F1" w:rsidRDefault="00D428F1">
      <w:pPr>
        <w:pStyle w:val="TOC4"/>
        <w:rPr>
          <w:rFonts w:asciiTheme="minorHAnsi" w:eastAsiaTheme="minorEastAsia" w:hAnsiTheme="minorHAnsi" w:cstheme="minorBidi"/>
          <w:sz w:val="22"/>
          <w:szCs w:val="22"/>
        </w:rPr>
      </w:pPr>
      <w:r>
        <w:t>9.8.1.1</w:t>
      </w:r>
      <w:r>
        <w:rPr>
          <w:rFonts w:asciiTheme="minorHAnsi" w:eastAsiaTheme="minorEastAsia" w:hAnsiTheme="minorHAnsi" w:cstheme="minorBidi"/>
          <w:sz w:val="22"/>
          <w:szCs w:val="22"/>
        </w:rPr>
        <w:tab/>
      </w:r>
      <w:r>
        <w:t>UE Tx requirements</w:t>
      </w:r>
      <w:r>
        <w:tab/>
      </w:r>
      <w:r>
        <w:fldChar w:fldCharType="begin"/>
      </w:r>
      <w:r>
        <w:instrText xml:space="preserve"> PAGEREF _Toc110256419 \h </w:instrText>
      </w:r>
      <w:r>
        <w:fldChar w:fldCharType="separate"/>
      </w:r>
      <w:r>
        <w:t>237</w:t>
      </w:r>
      <w:r>
        <w:fldChar w:fldCharType="end"/>
      </w:r>
    </w:p>
    <w:p w14:paraId="3A1DCDF3" w14:textId="67C96780" w:rsidR="00D428F1" w:rsidRDefault="00D428F1">
      <w:pPr>
        <w:pStyle w:val="TOC4"/>
        <w:rPr>
          <w:rFonts w:asciiTheme="minorHAnsi" w:eastAsiaTheme="minorEastAsia" w:hAnsiTheme="minorHAnsi" w:cstheme="minorBidi"/>
          <w:sz w:val="22"/>
          <w:szCs w:val="22"/>
        </w:rPr>
      </w:pPr>
      <w:r>
        <w:t>9.8.1.2</w:t>
      </w:r>
      <w:r>
        <w:rPr>
          <w:rFonts w:asciiTheme="minorHAnsi" w:eastAsiaTheme="minorEastAsia" w:hAnsiTheme="minorHAnsi" w:cstheme="minorBidi"/>
          <w:sz w:val="22"/>
          <w:szCs w:val="22"/>
        </w:rPr>
        <w:tab/>
      </w:r>
      <w:r>
        <w:t>UE Rx requirements</w:t>
      </w:r>
      <w:r>
        <w:tab/>
      </w:r>
      <w:r>
        <w:fldChar w:fldCharType="begin"/>
      </w:r>
      <w:r>
        <w:instrText xml:space="preserve"> PAGEREF _Toc110256420 \h </w:instrText>
      </w:r>
      <w:r>
        <w:fldChar w:fldCharType="separate"/>
      </w:r>
      <w:r>
        <w:t>237</w:t>
      </w:r>
      <w:r>
        <w:fldChar w:fldCharType="end"/>
      </w:r>
    </w:p>
    <w:p w14:paraId="2472B1E1" w14:textId="3335A899" w:rsidR="00D428F1" w:rsidRDefault="00D428F1">
      <w:pPr>
        <w:pStyle w:val="TOC3"/>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_Toc110256421 \h </w:instrText>
      </w:r>
      <w:r>
        <w:fldChar w:fldCharType="separate"/>
      </w:r>
      <w:r>
        <w:t>237</w:t>
      </w:r>
      <w:r>
        <w:fldChar w:fldCharType="end"/>
      </w:r>
    </w:p>
    <w:p w14:paraId="5F1ECCF8" w14:textId="1F890EA5" w:rsidR="00D428F1" w:rsidRDefault="00D428F1">
      <w:pPr>
        <w:pStyle w:val="TOC4"/>
        <w:rPr>
          <w:rFonts w:asciiTheme="minorHAnsi" w:eastAsiaTheme="minorEastAsia" w:hAnsiTheme="minorHAnsi" w:cstheme="minorBidi"/>
          <w:sz w:val="22"/>
          <w:szCs w:val="22"/>
        </w:rPr>
      </w:pPr>
      <w:r>
        <w:t>9.8.2.1</w:t>
      </w:r>
      <w:r>
        <w:rPr>
          <w:rFonts w:asciiTheme="minorHAnsi" w:eastAsiaTheme="minorEastAsia" w:hAnsiTheme="minorHAnsi" w:cstheme="minorBidi"/>
          <w:sz w:val="22"/>
          <w:szCs w:val="22"/>
        </w:rPr>
        <w:tab/>
      </w:r>
      <w:r>
        <w:t>General</w:t>
      </w:r>
      <w:r>
        <w:tab/>
      </w:r>
      <w:r>
        <w:fldChar w:fldCharType="begin"/>
      </w:r>
      <w:r>
        <w:instrText xml:space="preserve"> PAGEREF _Toc110256422 \h </w:instrText>
      </w:r>
      <w:r>
        <w:fldChar w:fldCharType="separate"/>
      </w:r>
      <w:r>
        <w:t>239</w:t>
      </w:r>
      <w:r>
        <w:fldChar w:fldCharType="end"/>
      </w:r>
    </w:p>
    <w:p w14:paraId="3BAA23D4" w14:textId="10A84FC6" w:rsidR="00D428F1" w:rsidRDefault="00D428F1">
      <w:pPr>
        <w:pStyle w:val="TOC4"/>
        <w:rPr>
          <w:rFonts w:asciiTheme="minorHAnsi" w:eastAsiaTheme="minorEastAsia" w:hAnsiTheme="minorHAnsi" w:cstheme="minorBidi"/>
          <w:sz w:val="22"/>
          <w:szCs w:val="22"/>
        </w:rPr>
      </w:pPr>
      <w:r>
        <w:t>9.8.2.2</w:t>
      </w:r>
      <w:r>
        <w:rPr>
          <w:rFonts w:asciiTheme="minorHAnsi" w:eastAsiaTheme="minorEastAsia" w:hAnsiTheme="minorHAnsi" w:cstheme="minorBidi"/>
          <w:sz w:val="22"/>
          <w:szCs w:val="22"/>
        </w:rPr>
        <w:tab/>
      </w:r>
      <w:r>
        <w:t>RRC Idle/Inactive and connected state mobility requirements</w:t>
      </w:r>
      <w:r>
        <w:tab/>
      </w:r>
      <w:r>
        <w:fldChar w:fldCharType="begin"/>
      </w:r>
      <w:r>
        <w:instrText xml:space="preserve"> PAGEREF _Toc110256423 \h </w:instrText>
      </w:r>
      <w:r>
        <w:fldChar w:fldCharType="separate"/>
      </w:r>
      <w:r>
        <w:t>240</w:t>
      </w:r>
      <w:r>
        <w:fldChar w:fldCharType="end"/>
      </w:r>
    </w:p>
    <w:p w14:paraId="092D5EC6" w14:textId="4C306DC0" w:rsidR="00D428F1" w:rsidRDefault="00D428F1">
      <w:pPr>
        <w:pStyle w:val="TOC4"/>
        <w:rPr>
          <w:rFonts w:asciiTheme="minorHAnsi" w:eastAsiaTheme="minorEastAsia" w:hAnsiTheme="minorHAnsi" w:cstheme="minorBidi"/>
          <w:sz w:val="22"/>
          <w:szCs w:val="22"/>
        </w:rPr>
      </w:pPr>
      <w:r>
        <w:t>9.8.2.3</w:t>
      </w:r>
      <w:r>
        <w:rPr>
          <w:rFonts w:asciiTheme="minorHAnsi" w:eastAsiaTheme="minorEastAsia" w:hAnsiTheme="minorHAnsi" w:cstheme="minorBidi"/>
          <w:sz w:val="22"/>
          <w:szCs w:val="22"/>
        </w:rPr>
        <w:tab/>
      </w:r>
      <w:r>
        <w:t>Timing requirements</w:t>
      </w:r>
      <w:r>
        <w:tab/>
      </w:r>
      <w:r>
        <w:fldChar w:fldCharType="begin"/>
      </w:r>
      <w:r>
        <w:instrText xml:space="preserve"> PAGEREF _Toc110256424 \h </w:instrText>
      </w:r>
      <w:r>
        <w:fldChar w:fldCharType="separate"/>
      </w:r>
      <w:r>
        <w:t>241</w:t>
      </w:r>
      <w:r>
        <w:fldChar w:fldCharType="end"/>
      </w:r>
    </w:p>
    <w:p w14:paraId="2C9994D8" w14:textId="56BA938F" w:rsidR="00D428F1" w:rsidRDefault="00D428F1">
      <w:pPr>
        <w:pStyle w:val="TOC4"/>
        <w:rPr>
          <w:rFonts w:asciiTheme="minorHAnsi" w:eastAsiaTheme="minorEastAsia" w:hAnsiTheme="minorHAnsi" w:cstheme="minorBidi"/>
          <w:sz w:val="22"/>
          <w:szCs w:val="22"/>
        </w:rPr>
      </w:pPr>
      <w:r>
        <w:t>9.8.2.4</w:t>
      </w:r>
      <w:r>
        <w:rPr>
          <w:rFonts w:asciiTheme="minorHAnsi" w:eastAsiaTheme="minorEastAsia" w:hAnsiTheme="minorHAnsi" w:cstheme="minorBidi"/>
          <w:sz w:val="22"/>
          <w:szCs w:val="22"/>
        </w:rPr>
        <w:tab/>
      </w:r>
      <w:r>
        <w:t>Signalling characteristics requirements</w:t>
      </w:r>
      <w:r>
        <w:tab/>
      </w:r>
      <w:r>
        <w:fldChar w:fldCharType="begin"/>
      </w:r>
      <w:r>
        <w:instrText xml:space="preserve"> PAGEREF _Toc110256425 \h </w:instrText>
      </w:r>
      <w:r>
        <w:fldChar w:fldCharType="separate"/>
      </w:r>
      <w:r>
        <w:t>242</w:t>
      </w:r>
      <w:r>
        <w:fldChar w:fldCharType="end"/>
      </w:r>
    </w:p>
    <w:p w14:paraId="1AEFDDD1" w14:textId="273B0F80" w:rsidR="00D428F1" w:rsidRDefault="00D428F1">
      <w:pPr>
        <w:pStyle w:val="TOC4"/>
        <w:rPr>
          <w:rFonts w:asciiTheme="minorHAnsi" w:eastAsiaTheme="minorEastAsia" w:hAnsiTheme="minorHAnsi" w:cstheme="minorBidi"/>
          <w:sz w:val="22"/>
          <w:szCs w:val="22"/>
        </w:rPr>
      </w:pPr>
      <w:r>
        <w:t>9.8.2.5</w:t>
      </w:r>
      <w:r>
        <w:rPr>
          <w:rFonts w:asciiTheme="minorHAnsi" w:eastAsiaTheme="minorEastAsia" w:hAnsiTheme="minorHAnsi" w:cstheme="minorBidi"/>
          <w:sz w:val="22"/>
          <w:szCs w:val="22"/>
        </w:rPr>
        <w:tab/>
      </w:r>
      <w:r>
        <w:t>Measurement procedure requirements</w:t>
      </w:r>
      <w:r>
        <w:tab/>
      </w:r>
      <w:r>
        <w:fldChar w:fldCharType="begin"/>
      </w:r>
      <w:r>
        <w:instrText xml:space="preserve"> PAGEREF _Toc110256426 \h </w:instrText>
      </w:r>
      <w:r>
        <w:fldChar w:fldCharType="separate"/>
      </w:r>
      <w:r>
        <w:t>242</w:t>
      </w:r>
      <w:r>
        <w:fldChar w:fldCharType="end"/>
      </w:r>
    </w:p>
    <w:p w14:paraId="7F1D4901" w14:textId="050FA636" w:rsidR="00D428F1" w:rsidRDefault="00D428F1">
      <w:pPr>
        <w:pStyle w:val="TOC3"/>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RRM performance requirements</w:t>
      </w:r>
      <w:r>
        <w:tab/>
      </w:r>
      <w:r>
        <w:fldChar w:fldCharType="begin"/>
      </w:r>
      <w:r>
        <w:instrText xml:space="preserve"> PAGEREF _Toc110256427 \h </w:instrText>
      </w:r>
      <w:r>
        <w:fldChar w:fldCharType="separate"/>
      </w:r>
      <w:r>
        <w:t>243</w:t>
      </w:r>
      <w:r>
        <w:fldChar w:fldCharType="end"/>
      </w:r>
    </w:p>
    <w:p w14:paraId="2186A067" w14:textId="28B88ED4" w:rsidR="00D428F1" w:rsidRDefault="00D428F1">
      <w:pPr>
        <w:pStyle w:val="TOC3"/>
        <w:rPr>
          <w:rFonts w:asciiTheme="minorHAnsi" w:eastAsiaTheme="minorEastAsia" w:hAnsiTheme="minorHAnsi" w:cstheme="minorBidi"/>
          <w:sz w:val="22"/>
          <w:szCs w:val="22"/>
        </w:rPr>
      </w:pPr>
      <w:r>
        <w:t>9.8.4</w:t>
      </w:r>
      <w:r>
        <w:rPr>
          <w:rFonts w:asciiTheme="minorHAnsi" w:eastAsiaTheme="minorEastAsia" w:hAnsiTheme="minorHAnsi" w:cstheme="minorBidi"/>
          <w:sz w:val="22"/>
          <w:szCs w:val="22"/>
        </w:rPr>
        <w:tab/>
      </w:r>
      <w:r>
        <w:t>Demodulation requirements</w:t>
      </w:r>
      <w:r>
        <w:tab/>
      </w:r>
      <w:r>
        <w:fldChar w:fldCharType="begin"/>
      </w:r>
      <w:r>
        <w:instrText xml:space="preserve"> PAGEREF _Toc110256428 \h </w:instrText>
      </w:r>
      <w:r>
        <w:fldChar w:fldCharType="separate"/>
      </w:r>
      <w:r>
        <w:t>244</w:t>
      </w:r>
      <w:r>
        <w:fldChar w:fldCharType="end"/>
      </w:r>
    </w:p>
    <w:p w14:paraId="44C45EC4" w14:textId="02128D52" w:rsidR="00D428F1" w:rsidRDefault="00D428F1">
      <w:pPr>
        <w:pStyle w:val="TOC4"/>
        <w:rPr>
          <w:rFonts w:asciiTheme="minorHAnsi" w:eastAsiaTheme="minorEastAsia" w:hAnsiTheme="minorHAnsi" w:cstheme="minorBidi"/>
          <w:sz w:val="22"/>
          <w:szCs w:val="22"/>
        </w:rPr>
      </w:pPr>
      <w:r>
        <w:t>9.8.4.1</w:t>
      </w:r>
      <w:r>
        <w:rPr>
          <w:rFonts w:asciiTheme="minorHAnsi" w:eastAsiaTheme="minorEastAsia" w:hAnsiTheme="minorHAnsi" w:cstheme="minorBidi"/>
          <w:sz w:val="22"/>
          <w:szCs w:val="22"/>
        </w:rPr>
        <w:tab/>
      </w:r>
      <w:r>
        <w:t>UE demodulation requirements</w:t>
      </w:r>
      <w:r>
        <w:tab/>
      </w:r>
      <w:r>
        <w:fldChar w:fldCharType="begin"/>
      </w:r>
      <w:r>
        <w:instrText xml:space="preserve"> PAGEREF _Toc110256429 \h </w:instrText>
      </w:r>
      <w:r>
        <w:fldChar w:fldCharType="separate"/>
      </w:r>
      <w:r>
        <w:t>244</w:t>
      </w:r>
      <w:r>
        <w:fldChar w:fldCharType="end"/>
      </w:r>
    </w:p>
    <w:p w14:paraId="3C746CC1" w14:textId="51A9FDB9" w:rsidR="00D428F1" w:rsidRDefault="00D428F1">
      <w:pPr>
        <w:pStyle w:val="TOC5"/>
        <w:rPr>
          <w:rFonts w:asciiTheme="minorHAnsi" w:eastAsiaTheme="minorEastAsia" w:hAnsiTheme="minorHAnsi" w:cstheme="minorBidi"/>
          <w:sz w:val="22"/>
          <w:szCs w:val="22"/>
        </w:rPr>
      </w:pPr>
      <w:r>
        <w:t>9.8.4.1.1</w:t>
      </w:r>
      <w:r>
        <w:rPr>
          <w:rFonts w:asciiTheme="minorHAnsi" w:eastAsiaTheme="minorEastAsia" w:hAnsiTheme="minorHAnsi" w:cstheme="minorBidi"/>
          <w:sz w:val="22"/>
          <w:szCs w:val="22"/>
        </w:rPr>
        <w:tab/>
      </w:r>
      <w:r>
        <w:t>PDSCH requirements under Uni-directional scenario</w:t>
      </w:r>
      <w:r>
        <w:tab/>
      </w:r>
      <w:r>
        <w:fldChar w:fldCharType="begin"/>
      </w:r>
      <w:r>
        <w:instrText xml:space="preserve"> PAGEREF _Toc110256430 \h </w:instrText>
      </w:r>
      <w:r>
        <w:fldChar w:fldCharType="separate"/>
      </w:r>
      <w:r>
        <w:t>245</w:t>
      </w:r>
      <w:r>
        <w:fldChar w:fldCharType="end"/>
      </w:r>
    </w:p>
    <w:p w14:paraId="597D0300" w14:textId="352858C1" w:rsidR="00D428F1" w:rsidRDefault="00D428F1">
      <w:pPr>
        <w:pStyle w:val="TOC5"/>
        <w:rPr>
          <w:rFonts w:asciiTheme="minorHAnsi" w:eastAsiaTheme="minorEastAsia" w:hAnsiTheme="minorHAnsi" w:cstheme="minorBidi"/>
          <w:sz w:val="22"/>
          <w:szCs w:val="22"/>
        </w:rPr>
      </w:pPr>
      <w:r>
        <w:t>9.8.4.1.2</w:t>
      </w:r>
      <w:r>
        <w:rPr>
          <w:rFonts w:asciiTheme="minorHAnsi" w:eastAsiaTheme="minorEastAsia" w:hAnsiTheme="minorHAnsi" w:cstheme="minorBidi"/>
          <w:sz w:val="22"/>
          <w:szCs w:val="22"/>
        </w:rPr>
        <w:tab/>
      </w:r>
      <w:r>
        <w:t>PDSCH requirements under Bi-directional scenario</w:t>
      </w:r>
      <w:r>
        <w:tab/>
      </w:r>
      <w:r>
        <w:fldChar w:fldCharType="begin"/>
      </w:r>
      <w:r>
        <w:instrText xml:space="preserve"> PAGEREF _Toc110256431 \h </w:instrText>
      </w:r>
      <w:r>
        <w:fldChar w:fldCharType="separate"/>
      </w:r>
      <w:r>
        <w:t>246</w:t>
      </w:r>
      <w:r>
        <w:fldChar w:fldCharType="end"/>
      </w:r>
    </w:p>
    <w:p w14:paraId="2BE8FD81" w14:textId="3FDFEDEE" w:rsidR="00D428F1" w:rsidRDefault="00D428F1">
      <w:pPr>
        <w:pStyle w:val="TOC4"/>
        <w:rPr>
          <w:rFonts w:asciiTheme="minorHAnsi" w:eastAsiaTheme="minorEastAsia" w:hAnsiTheme="minorHAnsi" w:cstheme="minorBidi"/>
          <w:sz w:val="22"/>
          <w:szCs w:val="22"/>
        </w:rPr>
      </w:pPr>
      <w:r>
        <w:t>9.8.4.2</w:t>
      </w:r>
      <w:r>
        <w:rPr>
          <w:rFonts w:asciiTheme="minorHAnsi" w:eastAsiaTheme="minorEastAsia" w:hAnsiTheme="minorHAnsi" w:cstheme="minorBidi"/>
          <w:sz w:val="22"/>
          <w:szCs w:val="22"/>
        </w:rPr>
        <w:tab/>
      </w:r>
      <w:r>
        <w:t>BS demodulation requirements</w:t>
      </w:r>
      <w:r>
        <w:tab/>
      </w:r>
      <w:r>
        <w:fldChar w:fldCharType="begin"/>
      </w:r>
      <w:r>
        <w:instrText xml:space="preserve"> PAGEREF _Toc110256432 \h </w:instrText>
      </w:r>
      <w:r>
        <w:fldChar w:fldCharType="separate"/>
      </w:r>
      <w:r>
        <w:t>246</w:t>
      </w:r>
      <w:r>
        <w:fldChar w:fldCharType="end"/>
      </w:r>
    </w:p>
    <w:p w14:paraId="245203EC" w14:textId="152DD4B6" w:rsidR="00D428F1" w:rsidRDefault="00D428F1">
      <w:pPr>
        <w:pStyle w:val="TOC5"/>
        <w:rPr>
          <w:rFonts w:asciiTheme="minorHAnsi" w:eastAsiaTheme="minorEastAsia" w:hAnsiTheme="minorHAnsi" w:cstheme="minorBidi"/>
          <w:sz w:val="22"/>
          <w:szCs w:val="22"/>
        </w:rPr>
      </w:pPr>
      <w:r>
        <w:t>9.8.4.2.1</w:t>
      </w:r>
      <w:r>
        <w:rPr>
          <w:rFonts w:asciiTheme="minorHAnsi" w:eastAsiaTheme="minorEastAsia" w:hAnsiTheme="minorHAnsi" w:cstheme="minorBidi"/>
          <w:sz w:val="22"/>
          <w:szCs w:val="22"/>
        </w:rPr>
        <w:tab/>
      </w:r>
      <w:r>
        <w:t>PUSCH requirements</w:t>
      </w:r>
      <w:r>
        <w:tab/>
      </w:r>
      <w:r>
        <w:fldChar w:fldCharType="begin"/>
      </w:r>
      <w:r>
        <w:instrText xml:space="preserve"> PAGEREF _Toc110256433 \h </w:instrText>
      </w:r>
      <w:r>
        <w:fldChar w:fldCharType="separate"/>
      </w:r>
      <w:r>
        <w:t>247</w:t>
      </w:r>
      <w:r>
        <w:fldChar w:fldCharType="end"/>
      </w:r>
    </w:p>
    <w:p w14:paraId="796D4834" w14:textId="2A0FD0F0" w:rsidR="00D428F1" w:rsidRDefault="00D428F1">
      <w:pPr>
        <w:pStyle w:val="TOC5"/>
        <w:rPr>
          <w:rFonts w:asciiTheme="minorHAnsi" w:eastAsiaTheme="minorEastAsia" w:hAnsiTheme="minorHAnsi" w:cstheme="minorBidi"/>
          <w:sz w:val="22"/>
          <w:szCs w:val="22"/>
        </w:rPr>
      </w:pPr>
      <w:r>
        <w:t>9.8.4.2.2</w:t>
      </w:r>
      <w:r>
        <w:rPr>
          <w:rFonts w:asciiTheme="minorHAnsi" w:eastAsiaTheme="minorEastAsia" w:hAnsiTheme="minorHAnsi" w:cstheme="minorBidi"/>
          <w:sz w:val="22"/>
          <w:szCs w:val="22"/>
        </w:rPr>
        <w:tab/>
      </w:r>
      <w:r>
        <w:t>PUSCH with UL timing adjustment requirements</w:t>
      </w:r>
      <w:r>
        <w:tab/>
      </w:r>
      <w:r>
        <w:fldChar w:fldCharType="begin"/>
      </w:r>
      <w:r>
        <w:instrText xml:space="preserve"> PAGEREF _Toc110256434 \h </w:instrText>
      </w:r>
      <w:r>
        <w:fldChar w:fldCharType="separate"/>
      </w:r>
      <w:r>
        <w:t>249</w:t>
      </w:r>
      <w:r>
        <w:fldChar w:fldCharType="end"/>
      </w:r>
    </w:p>
    <w:p w14:paraId="7077DA10" w14:textId="6E1E77E7" w:rsidR="00D428F1" w:rsidRDefault="00D428F1">
      <w:pPr>
        <w:pStyle w:val="TOC5"/>
        <w:rPr>
          <w:rFonts w:asciiTheme="minorHAnsi" w:eastAsiaTheme="minorEastAsia" w:hAnsiTheme="minorHAnsi" w:cstheme="minorBidi"/>
          <w:sz w:val="22"/>
          <w:szCs w:val="22"/>
        </w:rPr>
      </w:pPr>
      <w:r>
        <w:t>9.8.4.2.3</w:t>
      </w:r>
      <w:r>
        <w:rPr>
          <w:rFonts w:asciiTheme="minorHAnsi" w:eastAsiaTheme="minorEastAsia" w:hAnsiTheme="minorHAnsi" w:cstheme="minorBidi"/>
          <w:sz w:val="22"/>
          <w:szCs w:val="22"/>
        </w:rPr>
        <w:tab/>
      </w:r>
      <w:r>
        <w:t>PRACH requirements</w:t>
      </w:r>
      <w:r>
        <w:tab/>
      </w:r>
      <w:r>
        <w:fldChar w:fldCharType="begin"/>
      </w:r>
      <w:r>
        <w:instrText xml:space="preserve"> PAGEREF _Toc110256435 \h </w:instrText>
      </w:r>
      <w:r>
        <w:fldChar w:fldCharType="separate"/>
      </w:r>
      <w:r>
        <w:t>249</w:t>
      </w:r>
      <w:r>
        <w:fldChar w:fldCharType="end"/>
      </w:r>
    </w:p>
    <w:p w14:paraId="40F59CA9" w14:textId="578BDBC3" w:rsidR="00D428F1" w:rsidRDefault="00D428F1">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Further RRM enhancement for NR and MR-DC</w:t>
      </w:r>
      <w:r>
        <w:tab/>
      </w:r>
      <w:r>
        <w:fldChar w:fldCharType="begin"/>
      </w:r>
      <w:r>
        <w:instrText xml:space="preserve"> PAGEREF _Toc110256436 \h </w:instrText>
      </w:r>
      <w:r>
        <w:fldChar w:fldCharType="separate"/>
      </w:r>
      <w:r>
        <w:t>250</w:t>
      </w:r>
      <w:r>
        <w:fldChar w:fldCharType="end"/>
      </w:r>
    </w:p>
    <w:p w14:paraId="2987DB2F" w14:textId="3274CCE7" w:rsidR="00D428F1" w:rsidRDefault="00D428F1">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_Toc110256437 \h </w:instrText>
      </w:r>
      <w:r>
        <w:fldChar w:fldCharType="separate"/>
      </w:r>
      <w:r>
        <w:t>251</w:t>
      </w:r>
      <w:r>
        <w:fldChar w:fldCharType="end"/>
      </w:r>
    </w:p>
    <w:p w14:paraId="5BF0611B" w14:textId="393B1F2D" w:rsidR="00D428F1" w:rsidRDefault="00D428F1">
      <w:pPr>
        <w:pStyle w:val="TOC4"/>
        <w:rPr>
          <w:rFonts w:asciiTheme="minorHAnsi" w:eastAsiaTheme="minorEastAsia" w:hAnsiTheme="minorHAnsi" w:cstheme="minorBidi"/>
          <w:sz w:val="22"/>
          <w:szCs w:val="22"/>
        </w:rPr>
      </w:pPr>
      <w:r>
        <w:t>9.9.1.1</w:t>
      </w:r>
      <w:r>
        <w:rPr>
          <w:rFonts w:asciiTheme="minorHAnsi" w:eastAsiaTheme="minorEastAsia" w:hAnsiTheme="minorHAnsi" w:cstheme="minorBidi"/>
          <w:sz w:val="22"/>
          <w:szCs w:val="22"/>
        </w:rPr>
        <w:tab/>
      </w:r>
      <w:r>
        <w:t>SRS antenna port switching</w:t>
      </w:r>
      <w:r>
        <w:tab/>
      </w:r>
      <w:r>
        <w:fldChar w:fldCharType="begin"/>
      </w:r>
      <w:r>
        <w:instrText xml:space="preserve"> PAGEREF _Toc110256438 \h </w:instrText>
      </w:r>
      <w:r>
        <w:fldChar w:fldCharType="separate"/>
      </w:r>
      <w:r>
        <w:t>252</w:t>
      </w:r>
      <w:r>
        <w:fldChar w:fldCharType="end"/>
      </w:r>
    </w:p>
    <w:p w14:paraId="2FCA2A24" w14:textId="1C8A696D" w:rsidR="00D428F1" w:rsidRDefault="00D428F1">
      <w:pPr>
        <w:pStyle w:val="TOC4"/>
        <w:rPr>
          <w:rFonts w:asciiTheme="minorHAnsi" w:eastAsiaTheme="minorEastAsia" w:hAnsiTheme="minorHAnsi" w:cstheme="minorBidi"/>
          <w:sz w:val="22"/>
          <w:szCs w:val="22"/>
        </w:rPr>
      </w:pPr>
      <w:r>
        <w:t>9.9.1.2</w:t>
      </w:r>
      <w:r>
        <w:rPr>
          <w:rFonts w:asciiTheme="minorHAnsi" w:eastAsiaTheme="minorEastAsia" w:hAnsiTheme="minorHAnsi" w:cstheme="minorBidi"/>
          <w:sz w:val="22"/>
          <w:szCs w:val="22"/>
        </w:rPr>
        <w:tab/>
      </w:r>
      <w:r>
        <w:t>HO with PSCell</w:t>
      </w:r>
      <w:r>
        <w:tab/>
      </w:r>
      <w:r>
        <w:fldChar w:fldCharType="begin"/>
      </w:r>
      <w:r>
        <w:instrText xml:space="preserve"> PAGEREF _Toc110256439 \h </w:instrText>
      </w:r>
      <w:r>
        <w:fldChar w:fldCharType="separate"/>
      </w:r>
      <w:r>
        <w:t>253</w:t>
      </w:r>
      <w:r>
        <w:fldChar w:fldCharType="end"/>
      </w:r>
    </w:p>
    <w:p w14:paraId="79BF7F0A" w14:textId="6AD36721" w:rsidR="00D428F1" w:rsidRDefault="00D428F1">
      <w:pPr>
        <w:pStyle w:val="TOC4"/>
        <w:rPr>
          <w:rFonts w:asciiTheme="minorHAnsi" w:eastAsiaTheme="minorEastAsia" w:hAnsiTheme="minorHAnsi" w:cstheme="minorBidi"/>
          <w:sz w:val="22"/>
          <w:szCs w:val="22"/>
        </w:rPr>
      </w:pPr>
      <w:r>
        <w:t>9.9.1.3</w:t>
      </w:r>
      <w:r>
        <w:rPr>
          <w:rFonts w:asciiTheme="minorHAnsi" w:eastAsiaTheme="minorEastAsia" w:hAnsiTheme="minorHAnsi" w:cstheme="minorBidi"/>
          <w:sz w:val="22"/>
          <w:szCs w:val="22"/>
        </w:rPr>
        <w:tab/>
      </w:r>
      <w:r>
        <w:t>PUCCH SCell activation/deactivation</w:t>
      </w:r>
      <w:r>
        <w:tab/>
      </w:r>
      <w:r>
        <w:fldChar w:fldCharType="begin"/>
      </w:r>
      <w:r>
        <w:instrText xml:space="preserve"> PAGEREF _Toc110256440 \h </w:instrText>
      </w:r>
      <w:r>
        <w:fldChar w:fldCharType="separate"/>
      </w:r>
      <w:r>
        <w:t>255</w:t>
      </w:r>
      <w:r>
        <w:fldChar w:fldCharType="end"/>
      </w:r>
    </w:p>
    <w:p w14:paraId="4279AC47" w14:textId="20B88FCC" w:rsidR="00D428F1" w:rsidRDefault="00D428F1">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RRM performance requirements</w:t>
      </w:r>
      <w:r>
        <w:tab/>
      </w:r>
      <w:r>
        <w:fldChar w:fldCharType="begin"/>
      </w:r>
      <w:r>
        <w:instrText xml:space="preserve"> PAGEREF _Toc110256441 \h </w:instrText>
      </w:r>
      <w:r>
        <w:fldChar w:fldCharType="separate"/>
      </w:r>
      <w:r>
        <w:t>258</w:t>
      </w:r>
      <w:r>
        <w:fldChar w:fldCharType="end"/>
      </w:r>
    </w:p>
    <w:p w14:paraId="50D2ED31" w14:textId="6AEDB897" w:rsidR="00D428F1" w:rsidRDefault="00D428F1">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SRS antenna port switching</w:t>
      </w:r>
      <w:r>
        <w:tab/>
      </w:r>
      <w:r>
        <w:fldChar w:fldCharType="begin"/>
      </w:r>
      <w:r>
        <w:instrText xml:space="preserve"> PAGEREF _Toc110256442 \h </w:instrText>
      </w:r>
      <w:r>
        <w:fldChar w:fldCharType="separate"/>
      </w:r>
      <w:r>
        <w:t>258</w:t>
      </w:r>
      <w:r>
        <w:fldChar w:fldCharType="end"/>
      </w:r>
    </w:p>
    <w:p w14:paraId="46E262FE" w14:textId="5690FF4A" w:rsidR="00D428F1" w:rsidRDefault="00D428F1">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HO with PSCell</w:t>
      </w:r>
      <w:r>
        <w:tab/>
      </w:r>
      <w:r>
        <w:fldChar w:fldCharType="begin"/>
      </w:r>
      <w:r>
        <w:instrText xml:space="preserve"> PAGEREF _Toc110256443 \h </w:instrText>
      </w:r>
      <w:r>
        <w:fldChar w:fldCharType="separate"/>
      </w:r>
      <w:r>
        <w:t>260</w:t>
      </w:r>
      <w:r>
        <w:fldChar w:fldCharType="end"/>
      </w:r>
    </w:p>
    <w:p w14:paraId="75FC7D37" w14:textId="22863A11" w:rsidR="00D428F1" w:rsidRDefault="00D428F1">
      <w:pPr>
        <w:pStyle w:val="TOC4"/>
        <w:rPr>
          <w:rFonts w:asciiTheme="minorHAnsi" w:eastAsiaTheme="minorEastAsia" w:hAnsiTheme="minorHAnsi" w:cstheme="minorBidi"/>
          <w:sz w:val="22"/>
          <w:szCs w:val="22"/>
        </w:rPr>
      </w:pPr>
      <w:r>
        <w:t>9.9.2.3</w:t>
      </w:r>
      <w:r>
        <w:rPr>
          <w:rFonts w:asciiTheme="minorHAnsi" w:eastAsiaTheme="minorEastAsia" w:hAnsiTheme="minorHAnsi" w:cstheme="minorBidi"/>
          <w:sz w:val="22"/>
          <w:szCs w:val="22"/>
        </w:rPr>
        <w:tab/>
      </w:r>
      <w:r>
        <w:t>PUCCH SCell activation/deactivation</w:t>
      </w:r>
      <w:r>
        <w:tab/>
      </w:r>
      <w:r>
        <w:fldChar w:fldCharType="begin"/>
      </w:r>
      <w:r>
        <w:instrText xml:space="preserve"> PAGEREF _Toc110256444 \h </w:instrText>
      </w:r>
      <w:r>
        <w:fldChar w:fldCharType="separate"/>
      </w:r>
      <w:r>
        <w:t>263</w:t>
      </w:r>
      <w:r>
        <w:fldChar w:fldCharType="end"/>
      </w:r>
    </w:p>
    <w:p w14:paraId="725CAA1A" w14:textId="2E032AA5" w:rsidR="00D428F1" w:rsidRDefault="00D428F1">
      <w:pPr>
        <w:pStyle w:val="TOC2"/>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NR and MR-DC measurement gap enhancements</w:t>
      </w:r>
      <w:r>
        <w:tab/>
      </w:r>
      <w:r>
        <w:fldChar w:fldCharType="begin"/>
      </w:r>
      <w:r>
        <w:instrText xml:space="preserve"> PAGEREF _Toc110256445 \h </w:instrText>
      </w:r>
      <w:r>
        <w:fldChar w:fldCharType="separate"/>
      </w:r>
      <w:r>
        <w:t>265</w:t>
      </w:r>
      <w:r>
        <w:fldChar w:fldCharType="end"/>
      </w:r>
    </w:p>
    <w:p w14:paraId="67F6A2DA" w14:textId="66AA730C" w:rsidR="00D428F1" w:rsidRDefault="00D428F1">
      <w:pPr>
        <w:pStyle w:val="TOC3"/>
        <w:rPr>
          <w:rFonts w:asciiTheme="minorHAnsi" w:eastAsiaTheme="minorEastAsia" w:hAnsiTheme="minorHAnsi" w:cstheme="minorBidi"/>
          <w:sz w:val="22"/>
          <w:szCs w:val="22"/>
        </w:rPr>
      </w:pPr>
      <w:r>
        <w:t>9.10.1</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_Toc110256446 \h </w:instrText>
      </w:r>
      <w:r>
        <w:fldChar w:fldCharType="separate"/>
      </w:r>
      <w:r>
        <w:t>265</w:t>
      </w:r>
      <w:r>
        <w:fldChar w:fldCharType="end"/>
      </w:r>
    </w:p>
    <w:p w14:paraId="7BD26553" w14:textId="0E9AE8AC" w:rsidR="00D428F1" w:rsidRDefault="00D428F1">
      <w:pPr>
        <w:pStyle w:val="TOC4"/>
        <w:rPr>
          <w:rFonts w:asciiTheme="minorHAnsi" w:eastAsiaTheme="minorEastAsia" w:hAnsiTheme="minorHAnsi" w:cstheme="minorBidi"/>
          <w:sz w:val="22"/>
          <w:szCs w:val="22"/>
        </w:rPr>
      </w:pPr>
      <w:r>
        <w:t>9.10.1.1</w:t>
      </w:r>
      <w:r>
        <w:rPr>
          <w:rFonts w:asciiTheme="minorHAnsi" w:eastAsiaTheme="minorEastAsia" w:hAnsiTheme="minorHAnsi" w:cstheme="minorBidi"/>
          <w:sz w:val="22"/>
          <w:szCs w:val="22"/>
        </w:rPr>
        <w:tab/>
      </w:r>
      <w:r>
        <w:t>Pre-configured MG pattern(s)</w:t>
      </w:r>
      <w:r>
        <w:tab/>
      </w:r>
      <w:r>
        <w:fldChar w:fldCharType="begin"/>
      </w:r>
      <w:r>
        <w:instrText xml:space="preserve"> PAGEREF _Toc110256447 \h </w:instrText>
      </w:r>
      <w:r>
        <w:fldChar w:fldCharType="separate"/>
      </w:r>
      <w:r>
        <w:t>266</w:t>
      </w:r>
      <w:r>
        <w:fldChar w:fldCharType="end"/>
      </w:r>
    </w:p>
    <w:p w14:paraId="51862314" w14:textId="79B10EA4" w:rsidR="00D428F1" w:rsidRDefault="00D428F1">
      <w:pPr>
        <w:pStyle w:val="TOC4"/>
        <w:rPr>
          <w:rFonts w:asciiTheme="minorHAnsi" w:eastAsiaTheme="minorEastAsia" w:hAnsiTheme="minorHAnsi" w:cstheme="minorBidi"/>
          <w:sz w:val="22"/>
          <w:szCs w:val="22"/>
        </w:rPr>
      </w:pPr>
      <w:r>
        <w:t>9.10.1.2</w:t>
      </w:r>
      <w:r>
        <w:rPr>
          <w:rFonts w:asciiTheme="minorHAnsi" w:eastAsiaTheme="minorEastAsia" w:hAnsiTheme="minorHAnsi" w:cstheme="minorBidi"/>
          <w:sz w:val="22"/>
          <w:szCs w:val="22"/>
        </w:rPr>
        <w:tab/>
      </w:r>
      <w:r>
        <w:t>Multiple concurrent and independent MG patterns</w:t>
      </w:r>
      <w:r>
        <w:tab/>
      </w:r>
      <w:r>
        <w:fldChar w:fldCharType="begin"/>
      </w:r>
      <w:r>
        <w:instrText xml:space="preserve"> PAGEREF _Toc110256448 \h </w:instrText>
      </w:r>
      <w:r>
        <w:fldChar w:fldCharType="separate"/>
      </w:r>
      <w:r>
        <w:t>268</w:t>
      </w:r>
      <w:r>
        <w:fldChar w:fldCharType="end"/>
      </w:r>
    </w:p>
    <w:p w14:paraId="21FC8EE8" w14:textId="0B392DFC" w:rsidR="00D428F1" w:rsidRDefault="00D428F1">
      <w:pPr>
        <w:pStyle w:val="TOC4"/>
        <w:rPr>
          <w:rFonts w:asciiTheme="minorHAnsi" w:eastAsiaTheme="minorEastAsia" w:hAnsiTheme="minorHAnsi" w:cstheme="minorBidi"/>
          <w:sz w:val="22"/>
          <w:szCs w:val="22"/>
        </w:rPr>
      </w:pPr>
      <w:r>
        <w:t>9.10.1.3</w:t>
      </w:r>
      <w:r>
        <w:rPr>
          <w:rFonts w:asciiTheme="minorHAnsi" w:eastAsiaTheme="minorEastAsia" w:hAnsiTheme="minorHAnsi" w:cstheme="minorBidi"/>
          <w:sz w:val="22"/>
          <w:szCs w:val="22"/>
        </w:rPr>
        <w:tab/>
      </w:r>
      <w:r>
        <w:t>Network Controlled Small Gap</w:t>
      </w:r>
      <w:r>
        <w:tab/>
      </w:r>
      <w:r>
        <w:fldChar w:fldCharType="begin"/>
      </w:r>
      <w:r>
        <w:instrText xml:space="preserve"> PAGEREF _Toc110256449 \h </w:instrText>
      </w:r>
      <w:r>
        <w:fldChar w:fldCharType="separate"/>
      </w:r>
      <w:r>
        <w:t>271</w:t>
      </w:r>
      <w:r>
        <w:fldChar w:fldCharType="end"/>
      </w:r>
    </w:p>
    <w:p w14:paraId="71032F8C" w14:textId="5C1F51ED" w:rsidR="00D428F1" w:rsidRDefault="00D428F1">
      <w:pPr>
        <w:pStyle w:val="TOC3"/>
        <w:rPr>
          <w:rFonts w:asciiTheme="minorHAnsi" w:eastAsiaTheme="minorEastAsia" w:hAnsiTheme="minorHAnsi" w:cstheme="minorBidi"/>
          <w:sz w:val="22"/>
          <w:szCs w:val="22"/>
        </w:rPr>
      </w:pPr>
      <w:r>
        <w:t>9.10.2</w:t>
      </w:r>
      <w:r>
        <w:rPr>
          <w:rFonts w:asciiTheme="minorHAnsi" w:eastAsiaTheme="minorEastAsia" w:hAnsiTheme="minorHAnsi" w:cstheme="minorBidi"/>
          <w:sz w:val="22"/>
          <w:szCs w:val="22"/>
        </w:rPr>
        <w:tab/>
      </w:r>
      <w:r>
        <w:t>RRM performance requirements</w:t>
      </w:r>
      <w:r>
        <w:tab/>
      </w:r>
      <w:r>
        <w:fldChar w:fldCharType="begin"/>
      </w:r>
      <w:r>
        <w:instrText xml:space="preserve"> PAGEREF _Toc110256450 \h </w:instrText>
      </w:r>
      <w:r>
        <w:fldChar w:fldCharType="separate"/>
      </w:r>
      <w:r>
        <w:t>273</w:t>
      </w:r>
      <w:r>
        <w:fldChar w:fldCharType="end"/>
      </w:r>
    </w:p>
    <w:p w14:paraId="224402D3" w14:textId="0D8AC9FD" w:rsidR="00D428F1" w:rsidRDefault="00D428F1">
      <w:pPr>
        <w:pStyle w:val="TOC4"/>
        <w:rPr>
          <w:rFonts w:asciiTheme="minorHAnsi" w:eastAsiaTheme="minorEastAsia" w:hAnsiTheme="minorHAnsi" w:cstheme="minorBidi"/>
          <w:sz w:val="22"/>
          <w:szCs w:val="22"/>
        </w:rPr>
      </w:pPr>
      <w:r>
        <w:t>9.10.2.1</w:t>
      </w:r>
      <w:r>
        <w:rPr>
          <w:rFonts w:asciiTheme="minorHAnsi" w:eastAsiaTheme="minorEastAsia" w:hAnsiTheme="minorHAnsi" w:cstheme="minorBidi"/>
          <w:sz w:val="22"/>
          <w:szCs w:val="22"/>
        </w:rPr>
        <w:tab/>
      </w:r>
      <w:r>
        <w:t>Pre-configured MG pattern(s)</w:t>
      </w:r>
      <w:r>
        <w:tab/>
      </w:r>
      <w:r>
        <w:fldChar w:fldCharType="begin"/>
      </w:r>
      <w:r>
        <w:instrText xml:space="preserve"> PAGEREF _Toc110256451 \h </w:instrText>
      </w:r>
      <w:r>
        <w:fldChar w:fldCharType="separate"/>
      </w:r>
      <w:r>
        <w:t>273</w:t>
      </w:r>
      <w:r>
        <w:fldChar w:fldCharType="end"/>
      </w:r>
    </w:p>
    <w:p w14:paraId="262D20F6" w14:textId="4FE197EC" w:rsidR="00D428F1" w:rsidRDefault="00D428F1">
      <w:pPr>
        <w:pStyle w:val="TOC4"/>
        <w:rPr>
          <w:rFonts w:asciiTheme="minorHAnsi" w:eastAsiaTheme="minorEastAsia" w:hAnsiTheme="minorHAnsi" w:cstheme="minorBidi"/>
          <w:sz w:val="22"/>
          <w:szCs w:val="22"/>
        </w:rPr>
      </w:pPr>
      <w:r>
        <w:t>9.10.2.2</w:t>
      </w:r>
      <w:r>
        <w:rPr>
          <w:rFonts w:asciiTheme="minorHAnsi" w:eastAsiaTheme="minorEastAsia" w:hAnsiTheme="minorHAnsi" w:cstheme="minorBidi"/>
          <w:sz w:val="22"/>
          <w:szCs w:val="22"/>
        </w:rPr>
        <w:tab/>
      </w:r>
      <w:r>
        <w:t>Multiple concurrent and independent MG patterns</w:t>
      </w:r>
      <w:r>
        <w:tab/>
      </w:r>
      <w:r>
        <w:fldChar w:fldCharType="begin"/>
      </w:r>
      <w:r>
        <w:instrText xml:space="preserve"> PAGEREF _Toc110256452 \h </w:instrText>
      </w:r>
      <w:r>
        <w:fldChar w:fldCharType="separate"/>
      </w:r>
      <w:r>
        <w:t>274</w:t>
      </w:r>
      <w:r>
        <w:fldChar w:fldCharType="end"/>
      </w:r>
    </w:p>
    <w:p w14:paraId="2C563BB6" w14:textId="3DDB09D1" w:rsidR="00D428F1" w:rsidRDefault="00D428F1">
      <w:pPr>
        <w:pStyle w:val="TOC4"/>
        <w:rPr>
          <w:rFonts w:asciiTheme="minorHAnsi" w:eastAsiaTheme="minorEastAsia" w:hAnsiTheme="minorHAnsi" w:cstheme="minorBidi"/>
          <w:sz w:val="22"/>
          <w:szCs w:val="22"/>
        </w:rPr>
      </w:pPr>
      <w:r>
        <w:t>9.10.2.3</w:t>
      </w:r>
      <w:r>
        <w:rPr>
          <w:rFonts w:asciiTheme="minorHAnsi" w:eastAsiaTheme="minorEastAsia" w:hAnsiTheme="minorHAnsi" w:cstheme="minorBidi"/>
          <w:sz w:val="22"/>
          <w:szCs w:val="22"/>
        </w:rPr>
        <w:tab/>
      </w:r>
      <w:r>
        <w:t>Network Controlled Small Gap</w:t>
      </w:r>
      <w:r>
        <w:tab/>
      </w:r>
      <w:r>
        <w:fldChar w:fldCharType="begin"/>
      </w:r>
      <w:r>
        <w:instrText xml:space="preserve"> PAGEREF _Toc110256453 \h </w:instrText>
      </w:r>
      <w:r>
        <w:fldChar w:fldCharType="separate"/>
      </w:r>
      <w:r>
        <w:t>275</w:t>
      </w:r>
      <w:r>
        <w:fldChar w:fldCharType="end"/>
      </w:r>
    </w:p>
    <w:p w14:paraId="033D6D64" w14:textId="7A84004B" w:rsidR="00D428F1" w:rsidRDefault="00D428F1">
      <w:pPr>
        <w:pStyle w:val="TOC2"/>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Further enhancement on NR demodulation performance</w:t>
      </w:r>
      <w:r>
        <w:tab/>
      </w:r>
      <w:r>
        <w:fldChar w:fldCharType="begin"/>
      </w:r>
      <w:r>
        <w:instrText xml:space="preserve"> PAGEREF _Toc110256454 \h </w:instrText>
      </w:r>
      <w:r>
        <w:fldChar w:fldCharType="separate"/>
      </w:r>
      <w:r>
        <w:t>276</w:t>
      </w:r>
      <w:r>
        <w:fldChar w:fldCharType="end"/>
      </w:r>
    </w:p>
    <w:p w14:paraId="669A589D" w14:textId="31BE6183" w:rsidR="00D428F1" w:rsidRDefault="00D428F1">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General</w:t>
      </w:r>
      <w:r>
        <w:tab/>
      </w:r>
      <w:r>
        <w:fldChar w:fldCharType="begin"/>
      </w:r>
      <w:r>
        <w:instrText xml:space="preserve"> PAGEREF _Toc110256455 \h </w:instrText>
      </w:r>
      <w:r>
        <w:fldChar w:fldCharType="separate"/>
      </w:r>
      <w:r>
        <w:t>276</w:t>
      </w:r>
      <w:r>
        <w:fldChar w:fldCharType="end"/>
      </w:r>
    </w:p>
    <w:p w14:paraId="4A465D39" w14:textId="595C2D42" w:rsidR="00D428F1" w:rsidRDefault="00D428F1">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_Toc110256456 \h </w:instrText>
      </w:r>
      <w:r>
        <w:fldChar w:fldCharType="separate"/>
      </w:r>
      <w:r>
        <w:t>278</w:t>
      </w:r>
      <w:r>
        <w:fldChar w:fldCharType="end"/>
      </w:r>
    </w:p>
    <w:p w14:paraId="08732A8D" w14:textId="150AD316" w:rsidR="00D428F1" w:rsidRDefault="00D428F1">
      <w:pPr>
        <w:pStyle w:val="TOC4"/>
        <w:rPr>
          <w:rFonts w:asciiTheme="minorHAnsi" w:eastAsiaTheme="minorEastAsia" w:hAnsiTheme="minorHAnsi" w:cstheme="minorBidi"/>
          <w:sz w:val="22"/>
          <w:szCs w:val="22"/>
        </w:rPr>
      </w:pPr>
      <w:r>
        <w:t>9.11.2.1</w:t>
      </w:r>
      <w:r>
        <w:rPr>
          <w:rFonts w:asciiTheme="minorHAnsi" w:eastAsiaTheme="minorEastAsia" w:hAnsiTheme="minorHAnsi" w:cstheme="minorBidi"/>
          <w:sz w:val="22"/>
          <w:szCs w:val="22"/>
        </w:rPr>
        <w:tab/>
      </w:r>
      <w:r>
        <w:t>MMSE-IRC receiver for inter-cell interference</w:t>
      </w:r>
      <w:r>
        <w:tab/>
      </w:r>
      <w:r>
        <w:fldChar w:fldCharType="begin"/>
      </w:r>
      <w:r>
        <w:instrText xml:space="preserve"> PAGEREF _Toc110256457 \h </w:instrText>
      </w:r>
      <w:r>
        <w:fldChar w:fldCharType="separate"/>
      </w:r>
      <w:r>
        <w:t>279</w:t>
      </w:r>
      <w:r>
        <w:fldChar w:fldCharType="end"/>
      </w:r>
    </w:p>
    <w:p w14:paraId="45342AB4" w14:textId="0A98079A" w:rsidR="00D428F1" w:rsidRDefault="00D428F1">
      <w:pPr>
        <w:pStyle w:val="TOC5"/>
        <w:rPr>
          <w:rFonts w:asciiTheme="minorHAnsi" w:eastAsiaTheme="minorEastAsia" w:hAnsiTheme="minorHAnsi" w:cstheme="minorBidi"/>
          <w:sz w:val="22"/>
          <w:szCs w:val="22"/>
        </w:rPr>
      </w:pPr>
      <w:r>
        <w:t>9.11.2.1.1</w:t>
      </w:r>
      <w:r>
        <w:rPr>
          <w:rFonts w:asciiTheme="minorHAnsi" w:eastAsiaTheme="minorEastAsia" w:hAnsiTheme="minorHAnsi" w:cstheme="minorBidi"/>
          <w:sz w:val="22"/>
          <w:szCs w:val="22"/>
        </w:rPr>
        <w:tab/>
      </w:r>
      <w:r>
        <w:t>PDSCH requirements</w:t>
      </w:r>
      <w:r>
        <w:tab/>
      </w:r>
      <w:r>
        <w:fldChar w:fldCharType="begin"/>
      </w:r>
      <w:r>
        <w:instrText xml:space="preserve"> PAGEREF _Toc110256458 \h </w:instrText>
      </w:r>
      <w:r>
        <w:fldChar w:fldCharType="separate"/>
      </w:r>
      <w:r>
        <w:t>280</w:t>
      </w:r>
      <w:r>
        <w:fldChar w:fldCharType="end"/>
      </w:r>
    </w:p>
    <w:p w14:paraId="7D57202A" w14:textId="7EC00320" w:rsidR="00D428F1" w:rsidRDefault="00D428F1">
      <w:pPr>
        <w:pStyle w:val="TOC5"/>
        <w:rPr>
          <w:rFonts w:asciiTheme="minorHAnsi" w:eastAsiaTheme="minorEastAsia" w:hAnsiTheme="minorHAnsi" w:cstheme="minorBidi"/>
          <w:sz w:val="22"/>
          <w:szCs w:val="22"/>
        </w:rPr>
      </w:pPr>
      <w:r>
        <w:t>9.11.2.1.2</w:t>
      </w:r>
      <w:r>
        <w:rPr>
          <w:rFonts w:asciiTheme="minorHAnsi" w:eastAsiaTheme="minorEastAsia" w:hAnsiTheme="minorHAnsi" w:cstheme="minorBidi"/>
          <w:sz w:val="22"/>
          <w:szCs w:val="22"/>
        </w:rPr>
        <w:tab/>
      </w:r>
      <w:r>
        <w:t>CQI requirements</w:t>
      </w:r>
      <w:r>
        <w:tab/>
      </w:r>
      <w:r>
        <w:fldChar w:fldCharType="begin"/>
      </w:r>
      <w:r>
        <w:instrText xml:space="preserve"> PAGEREF _Toc110256459 \h </w:instrText>
      </w:r>
      <w:r>
        <w:fldChar w:fldCharType="separate"/>
      </w:r>
      <w:r>
        <w:t>282</w:t>
      </w:r>
      <w:r>
        <w:fldChar w:fldCharType="end"/>
      </w:r>
    </w:p>
    <w:p w14:paraId="1279F73A" w14:textId="0A03356B" w:rsidR="00D428F1" w:rsidRDefault="00D428F1">
      <w:pPr>
        <w:pStyle w:val="TOC4"/>
        <w:rPr>
          <w:rFonts w:asciiTheme="minorHAnsi" w:eastAsiaTheme="minorEastAsia" w:hAnsiTheme="minorHAnsi" w:cstheme="minorBidi"/>
          <w:sz w:val="22"/>
          <w:szCs w:val="22"/>
        </w:rPr>
      </w:pPr>
      <w:r>
        <w:t>9.11.2.2</w:t>
      </w:r>
      <w:r>
        <w:rPr>
          <w:rFonts w:asciiTheme="minorHAnsi" w:eastAsiaTheme="minorEastAsia" w:hAnsiTheme="minorHAnsi" w:cstheme="minorBidi"/>
          <w:sz w:val="22"/>
          <w:szCs w:val="22"/>
        </w:rPr>
        <w:tab/>
      </w:r>
      <w:r>
        <w:t>MMSE-IRC receiver for intra-cell inter-user interference</w:t>
      </w:r>
      <w:r>
        <w:tab/>
      </w:r>
      <w:r>
        <w:fldChar w:fldCharType="begin"/>
      </w:r>
      <w:r>
        <w:instrText xml:space="preserve"> PAGEREF _Toc110256460 \h </w:instrText>
      </w:r>
      <w:r>
        <w:fldChar w:fldCharType="separate"/>
      </w:r>
      <w:r>
        <w:t>283</w:t>
      </w:r>
      <w:r>
        <w:fldChar w:fldCharType="end"/>
      </w:r>
    </w:p>
    <w:p w14:paraId="6C0E2B3C" w14:textId="44A1F4D4" w:rsidR="00D428F1" w:rsidRDefault="00D428F1">
      <w:pPr>
        <w:pStyle w:val="TOC4"/>
        <w:rPr>
          <w:rFonts w:asciiTheme="minorHAnsi" w:eastAsiaTheme="minorEastAsia" w:hAnsiTheme="minorHAnsi" w:cstheme="minorBidi"/>
          <w:sz w:val="22"/>
          <w:szCs w:val="22"/>
        </w:rPr>
      </w:pPr>
      <w:r>
        <w:t>9.11.2.3</w:t>
      </w:r>
      <w:r>
        <w:rPr>
          <w:rFonts w:asciiTheme="minorHAnsi" w:eastAsiaTheme="minorEastAsia" w:hAnsiTheme="minorHAnsi" w:cstheme="minorBidi"/>
          <w:sz w:val="22"/>
          <w:szCs w:val="22"/>
        </w:rPr>
        <w:tab/>
      </w:r>
      <w:r>
        <w:t>CRS-IM receiver in scenarios with overlapping spectrum for LTE and NR</w:t>
      </w:r>
      <w:r>
        <w:tab/>
      </w:r>
      <w:r>
        <w:fldChar w:fldCharType="begin"/>
      </w:r>
      <w:r>
        <w:instrText xml:space="preserve"> PAGEREF _Toc110256461 \h </w:instrText>
      </w:r>
      <w:r>
        <w:fldChar w:fldCharType="separate"/>
      </w:r>
      <w:r>
        <w:t>285</w:t>
      </w:r>
      <w:r>
        <w:fldChar w:fldCharType="end"/>
      </w:r>
    </w:p>
    <w:p w14:paraId="769D7B5A" w14:textId="6381F94B" w:rsidR="00D428F1" w:rsidRDefault="00D428F1">
      <w:pPr>
        <w:pStyle w:val="TOC5"/>
        <w:rPr>
          <w:rFonts w:asciiTheme="minorHAnsi" w:eastAsiaTheme="minorEastAsia" w:hAnsiTheme="minorHAnsi" w:cstheme="minorBidi"/>
          <w:sz w:val="22"/>
          <w:szCs w:val="22"/>
        </w:rPr>
      </w:pPr>
      <w:r>
        <w:t>9.11.2.3.1</w:t>
      </w:r>
      <w:r>
        <w:rPr>
          <w:rFonts w:asciiTheme="minorHAnsi" w:eastAsiaTheme="minorEastAsia" w:hAnsiTheme="minorHAnsi" w:cstheme="minorBidi"/>
          <w:sz w:val="22"/>
          <w:szCs w:val="22"/>
        </w:rPr>
        <w:tab/>
      </w:r>
      <w:r>
        <w:t>General</w:t>
      </w:r>
      <w:r>
        <w:tab/>
      </w:r>
      <w:r>
        <w:fldChar w:fldCharType="begin"/>
      </w:r>
      <w:r>
        <w:instrText xml:space="preserve"> PAGEREF _Toc110256462 \h </w:instrText>
      </w:r>
      <w:r>
        <w:fldChar w:fldCharType="separate"/>
      </w:r>
      <w:r>
        <w:t>285</w:t>
      </w:r>
      <w:r>
        <w:fldChar w:fldCharType="end"/>
      </w:r>
    </w:p>
    <w:p w14:paraId="129234E4" w14:textId="0E1905D3" w:rsidR="00D428F1" w:rsidRDefault="00D428F1">
      <w:pPr>
        <w:pStyle w:val="TOC5"/>
        <w:rPr>
          <w:rFonts w:asciiTheme="minorHAnsi" w:eastAsiaTheme="minorEastAsia" w:hAnsiTheme="minorHAnsi" w:cstheme="minorBidi"/>
          <w:sz w:val="22"/>
          <w:szCs w:val="22"/>
        </w:rPr>
      </w:pPr>
      <w:r>
        <w:t>9.11.2.3.2</w:t>
      </w:r>
      <w:r>
        <w:rPr>
          <w:rFonts w:asciiTheme="minorHAnsi" w:eastAsiaTheme="minorEastAsia" w:hAnsiTheme="minorHAnsi" w:cstheme="minorBidi"/>
          <w:sz w:val="22"/>
          <w:szCs w:val="22"/>
        </w:rPr>
        <w:tab/>
      </w:r>
      <w:r>
        <w:t>Test set-up</w:t>
      </w:r>
      <w:r>
        <w:tab/>
      </w:r>
      <w:r>
        <w:fldChar w:fldCharType="begin"/>
      </w:r>
      <w:r>
        <w:instrText xml:space="preserve"> PAGEREF _Toc110256463 \h </w:instrText>
      </w:r>
      <w:r>
        <w:fldChar w:fldCharType="separate"/>
      </w:r>
      <w:r>
        <w:t>289</w:t>
      </w:r>
      <w:r>
        <w:fldChar w:fldCharType="end"/>
      </w:r>
    </w:p>
    <w:p w14:paraId="0E03D8C9" w14:textId="72C5963D" w:rsidR="00D428F1" w:rsidRDefault="00D428F1">
      <w:pPr>
        <w:pStyle w:val="TOC3"/>
        <w:rPr>
          <w:rFonts w:asciiTheme="minorHAnsi" w:eastAsiaTheme="minorEastAsia" w:hAnsiTheme="minorHAnsi" w:cstheme="minorBidi"/>
          <w:sz w:val="22"/>
          <w:szCs w:val="22"/>
        </w:rPr>
      </w:pPr>
      <w:r>
        <w:t>9.11.3</w:t>
      </w:r>
      <w:r>
        <w:rPr>
          <w:rFonts w:asciiTheme="minorHAnsi" w:eastAsiaTheme="minorEastAsia" w:hAnsiTheme="minorHAnsi" w:cstheme="minorBidi"/>
          <w:sz w:val="22"/>
          <w:szCs w:val="22"/>
        </w:rPr>
        <w:tab/>
      </w:r>
      <w:r>
        <w:t>BS demodulation requirements maintenance</w:t>
      </w:r>
      <w:r>
        <w:tab/>
      </w:r>
      <w:r>
        <w:fldChar w:fldCharType="begin"/>
      </w:r>
      <w:r>
        <w:instrText xml:space="preserve"> PAGEREF _Toc110256464 \h </w:instrText>
      </w:r>
      <w:r>
        <w:fldChar w:fldCharType="separate"/>
      </w:r>
      <w:r>
        <w:t>291</w:t>
      </w:r>
      <w:r>
        <w:fldChar w:fldCharType="end"/>
      </w:r>
    </w:p>
    <w:p w14:paraId="44A05536" w14:textId="01557FCE" w:rsidR="00D428F1" w:rsidRDefault="00D428F1">
      <w:pPr>
        <w:pStyle w:val="TOC4"/>
        <w:rPr>
          <w:rFonts w:asciiTheme="minorHAnsi" w:eastAsiaTheme="minorEastAsia" w:hAnsiTheme="minorHAnsi" w:cstheme="minorBidi"/>
          <w:sz w:val="22"/>
          <w:szCs w:val="22"/>
        </w:rPr>
      </w:pPr>
      <w:r>
        <w:t>9.11.3.1</w:t>
      </w:r>
      <w:r>
        <w:rPr>
          <w:rFonts w:asciiTheme="minorHAnsi" w:eastAsiaTheme="minorEastAsia" w:hAnsiTheme="minorHAnsi" w:cstheme="minorBidi"/>
          <w:sz w:val="22"/>
          <w:szCs w:val="22"/>
        </w:rPr>
        <w:tab/>
      </w:r>
      <w:r>
        <w:t>PUSCH demodulation requirements for FR1 256QAM</w:t>
      </w:r>
      <w:r>
        <w:tab/>
      </w:r>
      <w:r>
        <w:fldChar w:fldCharType="begin"/>
      </w:r>
      <w:r>
        <w:instrText xml:space="preserve"> PAGEREF _Toc110256465 \h </w:instrText>
      </w:r>
      <w:r>
        <w:fldChar w:fldCharType="separate"/>
      </w:r>
      <w:r>
        <w:t>291</w:t>
      </w:r>
      <w:r>
        <w:fldChar w:fldCharType="end"/>
      </w:r>
    </w:p>
    <w:p w14:paraId="55F1C950" w14:textId="5B7C42FE" w:rsidR="00D428F1" w:rsidRDefault="00D428F1">
      <w:pPr>
        <w:pStyle w:val="TOC2"/>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Solutions for NR to support non-terrestrial networks (NTN)</w:t>
      </w:r>
      <w:r>
        <w:tab/>
      </w:r>
      <w:r>
        <w:fldChar w:fldCharType="begin"/>
      </w:r>
      <w:r>
        <w:instrText xml:space="preserve"> PAGEREF _Toc110256466 \h </w:instrText>
      </w:r>
      <w:r>
        <w:fldChar w:fldCharType="separate"/>
      </w:r>
      <w:r>
        <w:t>291</w:t>
      </w:r>
      <w:r>
        <w:fldChar w:fldCharType="end"/>
      </w:r>
    </w:p>
    <w:p w14:paraId="37C4F3F4" w14:textId="7847B385" w:rsidR="00D428F1" w:rsidRDefault="00D428F1">
      <w:pPr>
        <w:pStyle w:val="TOC3"/>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General</w:t>
      </w:r>
      <w:r>
        <w:tab/>
      </w:r>
      <w:r>
        <w:fldChar w:fldCharType="begin"/>
      </w:r>
      <w:r>
        <w:instrText xml:space="preserve"> PAGEREF _Toc110256467 \h </w:instrText>
      </w:r>
      <w:r>
        <w:fldChar w:fldCharType="separate"/>
      </w:r>
      <w:r>
        <w:t>291</w:t>
      </w:r>
      <w:r>
        <w:fldChar w:fldCharType="end"/>
      </w:r>
    </w:p>
    <w:p w14:paraId="19CFB514" w14:textId="0AD3CCB4" w:rsidR="00D428F1" w:rsidRDefault="00D428F1">
      <w:pPr>
        <w:pStyle w:val="TOC3"/>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Coexistence aspects</w:t>
      </w:r>
      <w:r>
        <w:tab/>
      </w:r>
      <w:r>
        <w:fldChar w:fldCharType="begin"/>
      </w:r>
      <w:r>
        <w:instrText xml:space="preserve"> PAGEREF _Toc110256468 \h </w:instrText>
      </w:r>
      <w:r>
        <w:fldChar w:fldCharType="separate"/>
      </w:r>
      <w:r>
        <w:t>293</w:t>
      </w:r>
      <w:r>
        <w:fldChar w:fldCharType="end"/>
      </w:r>
    </w:p>
    <w:p w14:paraId="50628726" w14:textId="1D61BAAF" w:rsidR="00D428F1" w:rsidRDefault="00D428F1">
      <w:pPr>
        <w:pStyle w:val="TOC3"/>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Satellite Access Node RF requirements</w:t>
      </w:r>
      <w:r>
        <w:tab/>
      </w:r>
      <w:r>
        <w:fldChar w:fldCharType="begin"/>
      </w:r>
      <w:r>
        <w:instrText xml:space="preserve"> PAGEREF _Toc110256469 \h </w:instrText>
      </w:r>
      <w:r>
        <w:fldChar w:fldCharType="separate"/>
      </w:r>
      <w:r>
        <w:t>294</w:t>
      </w:r>
      <w:r>
        <w:fldChar w:fldCharType="end"/>
      </w:r>
    </w:p>
    <w:p w14:paraId="6EE79033" w14:textId="18DFBADD" w:rsidR="00D428F1" w:rsidRDefault="00D428F1">
      <w:pPr>
        <w:pStyle w:val="TOC4"/>
        <w:rPr>
          <w:rFonts w:asciiTheme="minorHAnsi" w:eastAsiaTheme="minorEastAsia" w:hAnsiTheme="minorHAnsi" w:cstheme="minorBidi"/>
          <w:sz w:val="22"/>
          <w:szCs w:val="22"/>
        </w:rPr>
      </w:pPr>
      <w:r>
        <w:t>9.12.3.1</w:t>
      </w:r>
      <w:r>
        <w:rPr>
          <w:rFonts w:asciiTheme="minorHAnsi" w:eastAsiaTheme="minorEastAsia" w:hAnsiTheme="minorHAnsi" w:cstheme="minorBidi"/>
          <w:sz w:val="22"/>
          <w:szCs w:val="22"/>
        </w:rPr>
        <w:tab/>
      </w:r>
      <w:r>
        <w:t>TX requirements for radiated characteristics</w:t>
      </w:r>
      <w:r>
        <w:tab/>
      </w:r>
      <w:r>
        <w:fldChar w:fldCharType="begin"/>
      </w:r>
      <w:r>
        <w:instrText xml:space="preserve"> PAGEREF _Toc110256470 \h </w:instrText>
      </w:r>
      <w:r>
        <w:fldChar w:fldCharType="separate"/>
      </w:r>
      <w:r>
        <w:t>296</w:t>
      </w:r>
      <w:r>
        <w:fldChar w:fldCharType="end"/>
      </w:r>
    </w:p>
    <w:p w14:paraId="4493D4BC" w14:textId="7AC8A5D9" w:rsidR="00D428F1" w:rsidRDefault="00D428F1">
      <w:pPr>
        <w:pStyle w:val="TOC4"/>
        <w:rPr>
          <w:rFonts w:asciiTheme="minorHAnsi" w:eastAsiaTheme="minorEastAsia" w:hAnsiTheme="minorHAnsi" w:cstheme="minorBidi"/>
          <w:sz w:val="22"/>
          <w:szCs w:val="22"/>
        </w:rPr>
      </w:pPr>
      <w:r>
        <w:t>9.12.3.2</w:t>
      </w:r>
      <w:r>
        <w:rPr>
          <w:rFonts w:asciiTheme="minorHAnsi" w:eastAsiaTheme="minorEastAsia" w:hAnsiTheme="minorHAnsi" w:cstheme="minorBidi"/>
          <w:sz w:val="22"/>
          <w:szCs w:val="22"/>
        </w:rPr>
        <w:tab/>
      </w:r>
      <w:r>
        <w:t>RX requirements for radiated characteristics</w:t>
      </w:r>
      <w:r>
        <w:tab/>
      </w:r>
      <w:r>
        <w:fldChar w:fldCharType="begin"/>
      </w:r>
      <w:r>
        <w:instrText xml:space="preserve"> PAGEREF _Toc110256471 \h </w:instrText>
      </w:r>
      <w:r>
        <w:fldChar w:fldCharType="separate"/>
      </w:r>
      <w:r>
        <w:t>296</w:t>
      </w:r>
      <w:r>
        <w:fldChar w:fldCharType="end"/>
      </w:r>
    </w:p>
    <w:p w14:paraId="765512D3" w14:textId="63F24F24" w:rsidR="00D428F1" w:rsidRDefault="00D428F1">
      <w:pPr>
        <w:pStyle w:val="TOC4"/>
        <w:rPr>
          <w:rFonts w:asciiTheme="minorHAnsi" w:eastAsiaTheme="minorEastAsia" w:hAnsiTheme="minorHAnsi" w:cstheme="minorBidi"/>
          <w:sz w:val="22"/>
          <w:szCs w:val="22"/>
        </w:rPr>
      </w:pPr>
      <w:r>
        <w:t>9.12.3.3</w:t>
      </w:r>
      <w:r>
        <w:rPr>
          <w:rFonts w:asciiTheme="minorHAnsi" w:eastAsiaTheme="minorEastAsia" w:hAnsiTheme="minorHAnsi" w:cstheme="minorBidi"/>
          <w:sz w:val="22"/>
          <w:szCs w:val="22"/>
        </w:rPr>
        <w:tab/>
      </w:r>
      <w:r>
        <w:t>Tx requirements for conducted characteristics</w:t>
      </w:r>
      <w:r>
        <w:tab/>
      </w:r>
      <w:r>
        <w:fldChar w:fldCharType="begin"/>
      </w:r>
      <w:r>
        <w:instrText xml:space="preserve"> PAGEREF _Toc110256472 \h </w:instrText>
      </w:r>
      <w:r>
        <w:fldChar w:fldCharType="separate"/>
      </w:r>
      <w:r>
        <w:t>299</w:t>
      </w:r>
      <w:r>
        <w:fldChar w:fldCharType="end"/>
      </w:r>
    </w:p>
    <w:p w14:paraId="38C02363" w14:textId="296BA170" w:rsidR="00D428F1" w:rsidRDefault="00D428F1">
      <w:pPr>
        <w:pStyle w:val="TOC4"/>
        <w:rPr>
          <w:rFonts w:asciiTheme="minorHAnsi" w:eastAsiaTheme="minorEastAsia" w:hAnsiTheme="minorHAnsi" w:cstheme="minorBidi"/>
          <w:sz w:val="22"/>
          <w:szCs w:val="22"/>
        </w:rPr>
      </w:pPr>
      <w:r>
        <w:t>9.12.3.4</w:t>
      </w:r>
      <w:r>
        <w:rPr>
          <w:rFonts w:asciiTheme="minorHAnsi" w:eastAsiaTheme="minorEastAsia" w:hAnsiTheme="minorHAnsi" w:cstheme="minorBidi"/>
          <w:sz w:val="22"/>
          <w:szCs w:val="22"/>
        </w:rPr>
        <w:tab/>
      </w:r>
      <w:r>
        <w:t>Rx requirements for conducted characteristics</w:t>
      </w:r>
      <w:r>
        <w:tab/>
      </w:r>
      <w:r>
        <w:fldChar w:fldCharType="begin"/>
      </w:r>
      <w:r>
        <w:instrText xml:space="preserve"> PAGEREF _Toc110256473 \h </w:instrText>
      </w:r>
      <w:r>
        <w:fldChar w:fldCharType="separate"/>
      </w:r>
      <w:r>
        <w:t>302</w:t>
      </w:r>
      <w:r>
        <w:fldChar w:fldCharType="end"/>
      </w:r>
    </w:p>
    <w:p w14:paraId="3E1A54D2" w14:textId="2C62480D" w:rsidR="00D428F1" w:rsidRDefault="00D428F1">
      <w:pPr>
        <w:pStyle w:val="TOC3"/>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t>Satellite Access Node RF conformance testing</w:t>
      </w:r>
      <w:r>
        <w:tab/>
      </w:r>
      <w:r>
        <w:fldChar w:fldCharType="begin"/>
      </w:r>
      <w:r>
        <w:instrText xml:space="preserve"> PAGEREF _Toc110256474 \h </w:instrText>
      </w:r>
      <w:r>
        <w:fldChar w:fldCharType="separate"/>
      </w:r>
      <w:r>
        <w:t>303</w:t>
      </w:r>
      <w:r>
        <w:fldChar w:fldCharType="end"/>
      </w:r>
    </w:p>
    <w:p w14:paraId="1334DD8D" w14:textId="16D24AB7" w:rsidR="00D428F1" w:rsidRDefault="00D428F1">
      <w:pPr>
        <w:pStyle w:val="TOC4"/>
        <w:rPr>
          <w:rFonts w:asciiTheme="minorHAnsi" w:eastAsiaTheme="minorEastAsia" w:hAnsiTheme="minorHAnsi" w:cstheme="minorBidi"/>
          <w:sz w:val="22"/>
          <w:szCs w:val="22"/>
        </w:rPr>
      </w:pPr>
      <w:r>
        <w:t>9.12.4.1</w:t>
      </w:r>
      <w:r>
        <w:rPr>
          <w:rFonts w:asciiTheme="minorHAnsi" w:eastAsiaTheme="minorEastAsia" w:hAnsiTheme="minorHAnsi" w:cstheme="minorBidi"/>
          <w:sz w:val="22"/>
          <w:szCs w:val="22"/>
        </w:rPr>
        <w:tab/>
      </w:r>
      <w:r>
        <w:t>General and work plan</w:t>
      </w:r>
      <w:r>
        <w:tab/>
      </w:r>
      <w:r>
        <w:fldChar w:fldCharType="begin"/>
      </w:r>
      <w:r>
        <w:instrText xml:space="preserve"> PAGEREF _Toc110256475 \h </w:instrText>
      </w:r>
      <w:r>
        <w:fldChar w:fldCharType="separate"/>
      </w:r>
      <w:r>
        <w:t>304</w:t>
      </w:r>
      <w:r>
        <w:fldChar w:fldCharType="end"/>
      </w:r>
    </w:p>
    <w:p w14:paraId="6E2414DB" w14:textId="3E5C7618" w:rsidR="00D428F1" w:rsidRDefault="00D428F1">
      <w:pPr>
        <w:pStyle w:val="TOC4"/>
        <w:rPr>
          <w:rFonts w:asciiTheme="minorHAnsi" w:eastAsiaTheme="minorEastAsia" w:hAnsiTheme="minorHAnsi" w:cstheme="minorBidi"/>
          <w:sz w:val="22"/>
          <w:szCs w:val="22"/>
        </w:rPr>
      </w:pPr>
      <w:r>
        <w:t>9.12.4.2</w:t>
      </w:r>
      <w:r>
        <w:rPr>
          <w:rFonts w:asciiTheme="minorHAnsi" w:eastAsiaTheme="minorEastAsia" w:hAnsiTheme="minorHAnsi" w:cstheme="minorBidi"/>
          <w:sz w:val="22"/>
          <w:szCs w:val="22"/>
        </w:rPr>
        <w:tab/>
      </w:r>
      <w:r>
        <w:t>Conductive conformance Testing</w:t>
      </w:r>
      <w:r>
        <w:tab/>
      </w:r>
      <w:r>
        <w:fldChar w:fldCharType="begin"/>
      </w:r>
      <w:r>
        <w:instrText xml:space="preserve"> PAGEREF _Toc110256476 \h </w:instrText>
      </w:r>
      <w:r>
        <w:fldChar w:fldCharType="separate"/>
      </w:r>
      <w:r>
        <w:t>304</w:t>
      </w:r>
      <w:r>
        <w:fldChar w:fldCharType="end"/>
      </w:r>
    </w:p>
    <w:p w14:paraId="7940FCF5" w14:textId="06CD858E" w:rsidR="00D428F1" w:rsidRDefault="00D428F1">
      <w:pPr>
        <w:pStyle w:val="TOC4"/>
        <w:rPr>
          <w:rFonts w:asciiTheme="minorHAnsi" w:eastAsiaTheme="minorEastAsia" w:hAnsiTheme="minorHAnsi" w:cstheme="minorBidi"/>
          <w:sz w:val="22"/>
          <w:szCs w:val="22"/>
        </w:rPr>
      </w:pPr>
      <w:r>
        <w:t>9.12.4.3</w:t>
      </w:r>
      <w:r>
        <w:rPr>
          <w:rFonts w:asciiTheme="minorHAnsi" w:eastAsiaTheme="minorEastAsia" w:hAnsiTheme="minorHAnsi" w:cstheme="minorBidi"/>
          <w:sz w:val="22"/>
          <w:szCs w:val="22"/>
        </w:rPr>
        <w:tab/>
      </w:r>
      <w:r>
        <w:t>Radiated conformance Testing</w:t>
      </w:r>
      <w:r>
        <w:tab/>
      </w:r>
      <w:r>
        <w:fldChar w:fldCharType="begin"/>
      </w:r>
      <w:r>
        <w:instrText xml:space="preserve"> PAGEREF _Toc110256477 \h </w:instrText>
      </w:r>
      <w:r>
        <w:fldChar w:fldCharType="separate"/>
      </w:r>
      <w:r>
        <w:t>305</w:t>
      </w:r>
      <w:r>
        <w:fldChar w:fldCharType="end"/>
      </w:r>
    </w:p>
    <w:p w14:paraId="4D353651" w14:textId="243CA24A" w:rsidR="00D428F1" w:rsidRDefault="00D428F1">
      <w:pPr>
        <w:pStyle w:val="TOC3"/>
        <w:rPr>
          <w:rFonts w:asciiTheme="minorHAnsi" w:eastAsiaTheme="minorEastAsia" w:hAnsiTheme="minorHAnsi" w:cstheme="minorBidi"/>
          <w:sz w:val="22"/>
          <w:szCs w:val="22"/>
        </w:rPr>
      </w:pPr>
      <w:r>
        <w:t>9.12.5</w:t>
      </w:r>
      <w:r>
        <w:rPr>
          <w:rFonts w:asciiTheme="minorHAnsi" w:eastAsiaTheme="minorEastAsia" w:hAnsiTheme="minorHAnsi" w:cstheme="minorBidi"/>
          <w:sz w:val="22"/>
          <w:szCs w:val="22"/>
        </w:rPr>
        <w:tab/>
      </w:r>
      <w:r>
        <w:t>UE RF requirements</w:t>
      </w:r>
      <w:r>
        <w:tab/>
      </w:r>
      <w:r>
        <w:fldChar w:fldCharType="begin"/>
      </w:r>
      <w:r>
        <w:instrText xml:space="preserve"> PAGEREF _Toc110256478 \h </w:instrText>
      </w:r>
      <w:r>
        <w:fldChar w:fldCharType="separate"/>
      </w:r>
      <w:r>
        <w:t>305</w:t>
      </w:r>
      <w:r>
        <w:fldChar w:fldCharType="end"/>
      </w:r>
    </w:p>
    <w:p w14:paraId="0D71B040" w14:textId="48B6805F" w:rsidR="00D428F1" w:rsidRDefault="00D428F1">
      <w:pPr>
        <w:pStyle w:val="TOC4"/>
        <w:rPr>
          <w:rFonts w:asciiTheme="minorHAnsi" w:eastAsiaTheme="minorEastAsia" w:hAnsiTheme="minorHAnsi" w:cstheme="minorBidi"/>
          <w:sz w:val="22"/>
          <w:szCs w:val="22"/>
        </w:rPr>
      </w:pPr>
      <w:r>
        <w:t>9.12.5.1</w:t>
      </w:r>
      <w:r>
        <w:rPr>
          <w:rFonts w:asciiTheme="minorHAnsi" w:eastAsiaTheme="minorEastAsia" w:hAnsiTheme="minorHAnsi" w:cstheme="minorBidi"/>
          <w:sz w:val="22"/>
          <w:szCs w:val="22"/>
        </w:rPr>
        <w:tab/>
      </w:r>
      <w:r>
        <w:t>TX requirements</w:t>
      </w:r>
      <w:r>
        <w:tab/>
      </w:r>
      <w:r>
        <w:fldChar w:fldCharType="begin"/>
      </w:r>
      <w:r>
        <w:instrText xml:space="preserve"> PAGEREF _Toc110256479 \h </w:instrText>
      </w:r>
      <w:r>
        <w:fldChar w:fldCharType="separate"/>
      </w:r>
      <w:r>
        <w:t>307</w:t>
      </w:r>
      <w:r>
        <w:fldChar w:fldCharType="end"/>
      </w:r>
    </w:p>
    <w:p w14:paraId="5D832D2A" w14:textId="4F497EBD" w:rsidR="00D428F1" w:rsidRDefault="00D428F1">
      <w:pPr>
        <w:pStyle w:val="TOC4"/>
        <w:rPr>
          <w:rFonts w:asciiTheme="minorHAnsi" w:eastAsiaTheme="minorEastAsia" w:hAnsiTheme="minorHAnsi" w:cstheme="minorBidi"/>
          <w:sz w:val="22"/>
          <w:szCs w:val="22"/>
        </w:rPr>
      </w:pPr>
      <w:r>
        <w:t>9.12.5.2</w:t>
      </w:r>
      <w:r>
        <w:rPr>
          <w:rFonts w:asciiTheme="minorHAnsi" w:eastAsiaTheme="minorEastAsia" w:hAnsiTheme="minorHAnsi" w:cstheme="minorBidi"/>
          <w:sz w:val="22"/>
          <w:szCs w:val="22"/>
        </w:rPr>
        <w:tab/>
      </w:r>
      <w:r>
        <w:t>RX requirements</w:t>
      </w:r>
      <w:r>
        <w:tab/>
      </w:r>
      <w:r>
        <w:fldChar w:fldCharType="begin"/>
      </w:r>
      <w:r>
        <w:instrText xml:space="preserve"> PAGEREF _Toc110256480 \h </w:instrText>
      </w:r>
      <w:r>
        <w:fldChar w:fldCharType="separate"/>
      </w:r>
      <w:r>
        <w:t>309</w:t>
      </w:r>
      <w:r>
        <w:fldChar w:fldCharType="end"/>
      </w:r>
    </w:p>
    <w:p w14:paraId="0C687AA7" w14:textId="2A735E5B" w:rsidR="00D428F1" w:rsidRDefault="00D428F1">
      <w:pPr>
        <w:pStyle w:val="TOC3"/>
        <w:rPr>
          <w:rFonts w:asciiTheme="minorHAnsi" w:eastAsiaTheme="minorEastAsia" w:hAnsiTheme="minorHAnsi" w:cstheme="minorBidi"/>
          <w:sz w:val="22"/>
          <w:szCs w:val="22"/>
        </w:rPr>
      </w:pPr>
      <w:r>
        <w:t>9.12.6</w:t>
      </w:r>
      <w:r>
        <w:rPr>
          <w:rFonts w:asciiTheme="minorHAnsi" w:eastAsiaTheme="minorEastAsia" w:hAnsiTheme="minorHAnsi" w:cstheme="minorBidi"/>
          <w:sz w:val="22"/>
          <w:szCs w:val="22"/>
        </w:rPr>
        <w:tab/>
      </w:r>
      <w:r>
        <w:t>RRM core requirements</w:t>
      </w:r>
      <w:r>
        <w:tab/>
      </w:r>
      <w:r>
        <w:fldChar w:fldCharType="begin"/>
      </w:r>
      <w:r>
        <w:instrText xml:space="preserve"> PAGEREF _Toc110256481 \h </w:instrText>
      </w:r>
      <w:r>
        <w:fldChar w:fldCharType="separate"/>
      </w:r>
      <w:r>
        <w:t>310</w:t>
      </w:r>
      <w:r>
        <w:fldChar w:fldCharType="end"/>
      </w:r>
    </w:p>
    <w:p w14:paraId="1F361CB5" w14:textId="51586340" w:rsidR="00D428F1" w:rsidRDefault="00D428F1">
      <w:pPr>
        <w:pStyle w:val="TOC4"/>
        <w:rPr>
          <w:rFonts w:asciiTheme="minorHAnsi" w:eastAsiaTheme="minorEastAsia" w:hAnsiTheme="minorHAnsi" w:cstheme="minorBidi"/>
          <w:sz w:val="22"/>
          <w:szCs w:val="22"/>
        </w:rPr>
      </w:pPr>
      <w:r>
        <w:t>9.12.6.1</w:t>
      </w:r>
      <w:r>
        <w:rPr>
          <w:rFonts w:asciiTheme="minorHAnsi" w:eastAsiaTheme="minorEastAsia" w:hAnsiTheme="minorHAnsi" w:cstheme="minorBidi"/>
          <w:sz w:val="22"/>
          <w:szCs w:val="22"/>
        </w:rPr>
        <w:tab/>
      </w:r>
      <w:r>
        <w:t>General</w:t>
      </w:r>
      <w:r>
        <w:tab/>
      </w:r>
      <w:r>
        <w:fldChar w:fldCharType="begin"/>
      </w:r>
      <w:r>
        <w:instrText xml:space="preserve"> PAGEREF _Toc110256482 \h </w:instrText>
      </w:r>
      <w:r>
        <w:fldChar w:fldCharType="separate"/>
      </w:r>
      <w:r>
        <w:t>311</w:t>
      </w:r>
      <w:r>
        <w:fldChar w:fldCharType="end"/>
      </w:r>
    </w:p>
    <w:p w14:paraId="79F7FC87" w14:textId="3DB7D62A" w:rsidR="00D428F1" w:rsidRDefault="00D428F1">
      <w:pPr>
        <w:pStyle w:val="TOC4"/>
        <w:rPr>
          <w:rFonts w:asciiTheme="minorHAnsi" w:eastAsiaTheme="minorEastAsia" w:hAnsiTheme="minorHAnsi" w:cstheme="minorBidi"/>
          <w:sz w:val="22"/>
          <w:szCs w:val="22"/>
        </w:rPr>
      </w:pPr>
      <w:r>
        <w:t>9.12.6.2</w:t>
      </w:r>
      <w:r>
        <w:rPr>
          <w:rFonts w:asciiTheme="minorHAnsi" w:eastAsiaTheme="minorEastAsia" w:hAnsiTheme="minorHAnsi" w:cstheme="minorBidi"/>
          <w:sz w:val="22"/>
          <w:szCs w:val="22"/>
        </w:rPr>
        <w:tab/>
      </w:r>
      <w:r>
        <w:t>GNSS-related requirements</w:t>
      </w:r>
      <w:r>
        <w:tab/>
      </w:r>
      <w:r>
        <w:fldChar w:fldCharType="begin"/>
      </w:r>
      <w:r>
        <w:instrText xml:space="preserve"> PAGEREF _Toc110256483 \h </w:instrText>
      </w:r>
      <w:r>
        <w:fldChar w:fldCharType="separate"/>
      </w:r>
      <w:r>
        <w:t>315</w:t>
      </w:r>
      <w:r>
        <w:fldChar w:fldCharType="end"/>
      </w:r>
    </w:p>
    <w:p w14:paraId="399FD0C3" w14:textId="166413F3" w:rsidR="00D428F1" w:rsidRDefault="00D428F1">
      <w:pPr>
        <w:pStyle w:val="TOC4"/>
        <w:rPr>
          <w:rFonts w:asciiTheme="minorHAnsi" w:eastAsiaTheme="minorEastAsia" w:hAnsiTheme="minorHAnsi" w:cstheme="minorBidi"/>
          <w:sz w:val="22"/>
          <w:szCs w:val="22"/>
        </w:rPr>
      </w:pPr>
      <w:r>
        <w:t>9.12.6.3</w:t>
      </w:r>
      <w:r>
        <w:rPr>
          <w:rFonts w:asciiTheme="minorHAnsi" w:eastAsiaTheme="minorEastAsia" w:hAnsiTheme="minorHAnsi" w:cstheme="minorBidi"/>
          <w:sz w:val="22"/>
          <w:szCs w:val="22"/>
        </w:rPr>
        <w:tab/>
      </w:r>
      <w:r>
        <w:t>Mobility requirements</w:t>
      </w:r>
      <w:r>
        <w:tab/>
      </w:r>
      <w:r>
        <w:fldChar w:fldCharType="begin"/>
      </w:r>
      <w:r>
        <w:instrText xml:space="preserve"> PAGEREF _Toc110256484 \h </w:instrText>
      </w:r>
      <w:r>
        <w:fldChar w:fldCharType="separate"/>
      </w:r>
      <w:r>
        <w:t>315</w:t>
      </w:r>
      <w:r>
        <w:fldChar w:fldCharType="end"/>
      </w:r>
    </w:p>
    <w:p w14:paraId="43189D49" w14:textId="4B3EB18F" w:rsidR="00D428F1" w:rsidRDefault="00D428F1">
      <w:pPr>
        <w:pStyle w:val="TOC4"/>
        <w:rPr>
          <w:rFonts w:asciiTheme="minorHAnsi" w:eastAsiaTheme="minorEastAsia" w:hAnsiTheme="minorHAnsi" w:cstheme="minorBidi"/>
          <w:sz w:val="22"/>
          <w:szCs w:val="22"/>
        </w:rPr>
      </w:pPr>
      <w:r>
        <w:t>9.12.6.4</w:t>
      </w:r>
      <w:r>
        <w:rPr>
          <w:rFonts w:asciiTheme="minorHAnsi" w:eastAsiaTheme="minorEastAsia" w:hAnsiTheme="minorHAnsi" w:cstheme="minorBidi"/>
          <w:sz w:val="22"/>
          <w:szCs w:val="22"/>
        </w:rPr>
        <w:tab/>
      </w:r>
      <w:r>
        <w:t>Timing requirements</w:t>
      </w:r>
      <w:r>
        <w:tab/>
      </w:r>
      <w:r>
        <w:fldChar w:fldCharType="begin"/>
      </w:r>
      <w:r>
        <w:instrText xml:space="preserve"> PAGEREF _Toc110256485 \h </w:instrText>
      </w:r>
      <w:r>
        <w:fldChar w:fldCharType="separate"/>
      </w:r>
      <w:r>
        <w:t>317</w:t>
      </w:r>
      <w:r>
        <w:fldChar w:fldCharType="end"/>
      </w:r>
    </w:p>
    <w:p w14:paraId="2256C832" w14:textId="45AC44EC" w:rsidR="00D428F1" w:rsidRDefault="00D428F1">
      <w:pPr>
        <w:pStyle w:val="TOC4"/>
        <w:rPr>
          <w:rFonts w:asciiTheme="minorHAnsi" w:eastAsiaTheme="minorEastAsia" w:hAnsiTheme="minorHAnsi" w:cstheme="minorBidi"/>
          <w:sz w:val="22"/>
          <w:szCs w:val="22"/>
        </w:rPr>
      </w:pPr>
      <w:r>
        <w:t>9.12.6.5</w:t>
      </w:r>
      <w:r>
        <w:rPr>
          <w:rFonts w:asciiTheme="minorHAnsi" w:eastAsiaTheme="minorEastAsia" w:hAnsiTheme="minorHAnsi" w:cstheme="minorBidi"/>
          <w:sz w:val="22"/>
          <w:szCs w:val="22"/>
        </w:rPr>
        <w:tab/>
      </w:r>
      <w:r>
        <w:t>Measurement procedure requirements</w:t>
      </w:r>
      <w:r>
        <w:tab/>
      </w:r>
      <w:r>
        <w:fldChar w:fldCharType="begin"/>
      </w:r>
      <w:r>
        <w:instrText xml:space="preserve"> PAGEREF _Toc110256486 \h </w:instrText>
      </w:r>
      <w:r>
        <w:fldChar w:fldCharType="separate"/>
      </w:r>
      <w:r>
        <w:t>318</w:t>
      </w:r>
      <w:r>
        <w:fldChar w:fldCharType="end"/>
      </w:r>
    </w:p>
    <w:p w14:paraId="764AF55C" w14:textId="156B9851" w:rsidR="00D428F1" w:rsidRDefault="00D428F1">
      <w:pPr>
        <w:pStyle w:val="TOC3"/>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t>RRM performance requirements</w:t>
      </w:r>
      <w:r>
        <w:tab/>
      </w:r>
      <w:r>
        <w:fldChar w:fldCharType="begin"/>
      </w:r>
      <w:r>
        <w:instrText xml:space="preserve"> PAGEREF _Toc110256487 \h </w:instrText>
      </w:r>
      <w:r>
        <w:fldChar w:fldCharType="separate"/>
      </w:r>
      <w:r>
        <w:t>320</w:t>
      </w:r>
      <w:r>
        <w:fldChar w:fldCharType="end"/>
      </w:r>
    </w:p>
    <w:p w14:paraId="34B3CA67" w14:textId="54B9CC5C" w:rsidR="00D428F1" w:rsidRDefault="00D428F1">
      <w:pPr>
        <w:pStyle w:val="TOC3"/>
        <w:rPr>
          <w:rFonts w:asciiTheme="minorHAnsi" w:eastAsiaTheme="minorEastAsia" w:hAnsiTheme="minorHAnsi" w:cstheme="minorBidi"/>
          <w:sz w:val="22"/>
          <w:szCs w:val="22"/>
        </w:rPr>
      </w:pPr>
      <w:r>
        <w:t>9.12.8</w:t>
      </w:r>
      <w:r>
        <w:rPr>
          <w:rFonts w:asciiTheme="minorHAnsi" w:eastAsiaTheme="minorEastAsia" w:hAnsiTheme="minorHAnsi" w:cstheme="minorBidi"/>
          <w:sz w:val="22"/>
          <w:szCs w:val="22"/>
        </w:rPr>
        <w:tab/>
      </w:r>
      <w:r>
        <w:t>Demodulation requirements</w:t>
      </w:r>
      <w:r>
        <w:tab/>
      </w:r>
      <w:r>
        <w:fldChar w:fldCharType="begin"/>
      </w:r>
      <w:r>
        <w:instrText xml:space="preserve"> PAGEREF _Toc110256488 \h </w:instrText>
      </w:r>
      <w:r>
        <w:fldChar w:fldCharType="separate"/>
      </w:r>
      <w:r>
        <w:t>320</w:t>
      </w:r>
      <w:r>
        <w:fldChar w:fldCharType="end"/>
      </w:r>
    </w:p>
    <w:p w14:paraId="70688E2F" w14:textId="687C5023" w:rsidR="00D428F1" w:rsidRDefault="00D428F1">
      <w:pPr>
        <w:pStyle w:val="TOC4"/>
        <w:rPr>
          <w:rFonts w:asciiTheme="minorHAnsi" w:eastAsiaTheme="minorEastAsia" w:hAnsiTheme="minorHAnsi" w:cstheme="minorBidi"/>
          <w:sz w:val="22"/>
          <w:szCs w:val="22"/>
        </w:rPr>
      </w:pPr>
      <w:r>
        <w:t>9.12.8.1</w:t>
      </w:r>
      <w:r>
        <w:rPr>
          <w:rFonts w:asciiTheme="minorHAnsi" w:eastAsiaTheme="minorEastAsia" w:hAnsiTheme="minorHAnsi" w:cstheme="minorBidi"/>
          <w:sz w:val="22"/>
          <w:szCs w:val="22"/>
        </w:rPr>
        <w:tab/>
      </w:r>
      <w:r>
        <w:t>General</w:t>
      </w:r>
      <w:r>
        <w:tab/>
      </w:r>
      <w:r>
        <w:fldChar w:fldCharType="begin"/>
      </w:r>
      <w:r>
        <w:instrText xml:space="preserve"> PAGEREF _Toc110256489 \h </w:instrText>
      </w:r>
      <w:r>
        <w:fldChar w:fldCharType="separate"/>
      </w:r>
      <w:r>
        <w:t>320</w:t>
      </w:r>
      <w:r>
        <w:fldChar w:fldCharType="end"/>
      </w:r>
    </w:p>
    <w:p w14:paraId="762386D3" w14:textId="30FD1F7E" w:rsidR="00D428F1" w:rsidRDefault="00D428F1">
      <w:pPr>
        <w:pStyle w:val="TOC4"/>
        <w:rPr>
          <w:rFonts w:asciiTheme="minorHAnsi" w:eastAsiaTheme="minorEastAsia" w:hAnsiTheme="minorHAnsi" w:cstheme="minorBidi"/>
          <w:sz w:val="22"/>
          <w:szCs w:val="22"/>
        </w:rPr>
      </w:pPr>
      <w:r>
        <w:t>9.12.8.2</w:t>
      </w:r>
      <w:r>
        <w:rPr>
          <w:rFonts w:asciiTheme="minorHAnsi" w:eastAsiaTheme="minorEastAsia" w:hAnsiTheme="minorHAnsi" w:cstheme="minorBidi"/>
          <w:sz w:val="22"/>
          <w:szCs w:val="22"/>
        </w:rPr>
        <w:tab/>
      </w:r>
      <w:r>
        <w:t>Satellite Access Node demodulation requirements</w:t>
      </w:r>
      <w:r>
        <w:tab/>
      </w:r>
      <w:r>
        <w:fldChar w:fldCharType="begin"/>
      </w:r>
      <w:r>
        <w:instrText xml:space="preserve"> PAGEREF _Toc110256490 \h </w:instrText>
      </w:r>
      <w:r>
        <w:fldChar w:fldCharType="separate"/>
      </w:r>
      <w:r>
        <w:t>321</w:t>
      </w:r>
      <w:r>
        <w:fldChar w:fldCharType="end"/>
      </w:r>
    </w:p>
    <w:p w14:paraId="4BF84044" w14:textId="255B9BCC" w:rsidR="00D428F1" w:rsidRDefault="00D428F1">
      <w:pPr>
        <w:pStyle w:val="TOC5"/>
        <w:rPr>
          <w:rFonts w:asciiTheme="minorHAnsi" w:eastAsiaTheme="minorEastAsia" w:hAnsiTheme="minorHAnsi" w:cstheme="minorBidi"/>
          <w:sz w:val="22"/>
          <w:szCs w:val="22"/>
        </w:rPr>
      </w:pPr>
      <w:r>
        <w:t>9.12.8.2.1</w:t>
      </w:r>
      <w:r>
        <w:rPr>
          <w:rFonts w:asciiTheme="minorHAnsi" w:eastAsiaTheme="minorEastAsia" w:hAnsiTheme="minorHAnsi" w:cstheme="minorBidi"/>
          <w:sz w:val="22"/>
          <w:szCs w:val="22"/>
        </w:rPr>
        <w:tab/>
      </w:r>
      <w:r>
        <w:t>PUSCH requirements</w:t>
      </w:r>
      <w:r>
        <w:tab/>
      </w:r>
      <w:r>
        <w:fldChar w:fldCharType="begin"/>
      </w:r>
      <w:r>
        <w:instrText xml:space="preserve"> PAGEREF _Toc110256491 \h </w:instrText>
      </w:r>
      <w:r>
        <w:fldChar w:fldCharType="separate"/>
      </w:r>
      <w:r>
        <w:t>322</w:t>
      </w:r>
      <w:r>
        <w:fldChar w:fldCharType="end"/>
      </w:r>
    </w:p>
    <w:p w14:paraId="0DC65509" w14:textId="4982F5C3" w:rsidR="00D428F1" w:rsidRDefault="00D428F1">
      <w:pPr>
        <w:pStyle w:val="TOC5"/>
        <w:rPr>
          <w:rFonts w:asciiTheme="minorHAnsi" w:eastAsiaTheme="minorEastAsia" w:hAnsiTheme="minorHAnsi" w:cstheme="minorBidi"/>
          <w:sz w:val="22"/>
          <w:szCs w:val="22"/>
        </w:rPr>
      </w:pPr>
      <w:r>
        <w:t>9.12.8.2.2</w:t>
      </w:r>
      <w:r>
        <w:rPr>
          <w:rFonts w:asciiTheme="minorHAnsi" w:eastAsiaTheme="minorEastAsia" w:hAnsiTheme="minorHAnsi" w:cstheme="minorBidi"/>
          <w:sz w:val="22"/>
          <w:szCs w:val="22"/>
        </w:rPr>
        <w:tab/>
      </w:r>
      <w:r>
        <w:t>PUCCH requirements</w:t>
      </w:r>
      <w:r>
        <w:tab/>
      </w:r>
      <w:r>
        <w:fldChar w:fldCharType="begin"/>
      </w:r>
      <w:r>
        <w:instrText xml:space="preserve"> PAGEREF _Toc110256492 \h </w:instrText>
      </w:r>
      <w:r>
        <w:fldChar w:fldCharType="separate"/>
      </w:r>
      <w:r>
        <w:t>322</w:t>
      </w:r>
      <w:r>
        <w:fldChar w:fldCharType="end"/>
      </w:r>
    </w:p>
    <w:p w14:paraId="0CB8F611" w14:textId="4CA79700" w:rsidR="00D428F1" w:rsidRDefault="00D428F1">
      <w:pPr>
        <w:pStyle w:val="TOC5"/>
        <w:rPr>
          <w:rFonts w:asciiTheme="minorHAnsi" w:eastAsiaTheme="minorEastAsia" w:hAnsiTheme="minorHAnsi" w:cstheme="minorBidi"/>
          <w:sz w:val="22"/>
          <w:szCs w:val="22"/>
        </w:rPr>
      </w:pPr>
      <w:r>
        <w:t>9.12.8.2.3</w:t>
      </w:r>
      <w:r>
        <w:rPr>
          <w:rFonts w:asciiTheme="minorHAnsi" w:eastAsiaTheme="minorEastAsia" w:hAnsiTheme="minorHAnsi" w:cstheme="minorBidi"/>
          <w:sz w:val="22"/>
          <w:szCs w:val="22"/>
        </w:rPr>
        <w:tab/>
      </w:r>
      <w:r>
        <w:t>PRACH requirements</w:t>
      </w:r>
      <w:r>
        <w:tab/>
      </w:r>
      <w:r>
        <w:fldChar w:fldCharType="begin"/>
      </w:r>
      <w:r>
        <w:instrText xml:space="preserve"> PAGEREF _Toc110256493 \h </w:instrText>
      </w:r>
      <w:r>
        <w:fldChar w:fldCharType="separate"/>
      </w:r>
      <w:r>
        <w:t>322</w:t>
      </w:r>
      <w:r>
        <w:fldChar w:fldCharType="end"/>
      </w:r>
    </w:p>
    <w:p w14:paraId="2EC49BB4" w14:textId="0876A40A" w:rsidR="00D428F1" w:rsidRDefault="00D428F1">
      <w:pPr>
        <w:pStyle w:val="TOC4"/>
        <w:rPr>
          <w:rFonts w:asciiTheme="minorHAnsi" w:eastAsiaTheme="minorEastAsia" w:hAnsiTheme="minorHAnsi" w:cstheme="minorBidi"/>
          <w:sz w:val="22"/>
          <w:szCs w:val="22"/>
        </w:rPr>
      </w:pPr>
      <w:r>
        <w:t>9.12.8.3</w:t>
      </w:r>
      <w:r>
        <w:rPr>
          <w:rFonts w:asciiTheme="minorHAnsi" w:eastAsiaTheme="minorEastAsia" w:hAnsiTheme="minorHAnsi" w:cstheme="minorBidi"/>
          <w:sz w:val="22"/>
          <w:szCs w:val="22"/>
        </w:rPr>
        <w:tab/>
      </w:r>
      <w:r>
        <w:t>UE demodulation requirements</w:t>
      </w:r>
      <w:r>
        <w:tab/>
      </w:r>
      <w:r>
        <w:fldChar w:fldCharType="begin"/>
      </w:r>
      <w:r>
        <w:instrText xml:space="preserve"> PAGEREF _Toc110256494 \h </w:instrText>
      </w:r>
      <w:r>
        <w:fldChar w:fldCharType="separate"/>
      </w:r>
      <w:r>
        <w:t>323</w:t>
      </w:r>
      <w:r>
        <w:fldChar w:fldCharType="end"/>
      </w:r>
    </w:p>
    <w:p w14:paraId="479624B4" w14:textId="205A276E" w:rsidR="00D428F1" w:rsidRDefault="00D428F1">
      <w:pPr>
        <w:pStyle w:val="TOC5"/>
        <w:rPr>
          <w:rFonts w:asciiTheme="minorHAnsi" w:eastAsiaTheme="minorEastAsia" w:hAnsiTheme="minorHAnsi" w:cstheme="minorBidi"/>
          <w:sz w:val="22"/>
          <w:szCs w:val="22"/>
        </w:rPr>
      </w:pPr>
      <w:r>
        <w:t>9.12.8.3.1</w:t>
      </w:r>
      <w:r>
        <w:rPr>
          <w:rFonts w:asciiTheme="minorHAnsi" w:eastAsiaTheme="minorEastAsia" w:hAnsiTheme="minorHAnsi" w:cstheme="minorBidi"/>
          <w:sz w:val="22"/>
          <w:szCs w:val="22"/>
        </w:rPr>
        <w:tab/>
      </w:r>
      <w:r>
        <w:t>PDSCH requirements</w:t>
      </w:r>
      <w:r>
        <w:tab/>
      </w:r>
      <w:r>
        <w:fldChar w:fldCharType="begin"/>
      </w:r>
      <w:r>
        <w:instrText xml:space="preserve"> PAGEREF _Toc110256495 \h </w:instrText>
      </w:r>
      <w:r>
        <w:fldChar w:fldCharType="separate"/>
      </w:r>
      <w:r>
        <w:t>323</w:t>
      </w:r>
      <w:r>
        <w:fldChar w:fldCharType="end"/>
      </w:r>
    </w:p>
    <w:p w14:paraId="660ADED6" w14:textId="71A25993" w:rsidR="00D428F1" w:rsidRDefault="00D428F1">
      <w:pPr>
        <w:pStyle w:val="TOC2"/>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UE Power Saving Enhancements for NR</w:t>
      </w:r>
      <w:r>
        <w:tab/>
      </w:r>
      <w:r>
        <w:fldChar w:fldCharType="begin"/>
      </w:r>
      <w:r>
        <w:instrText xml:space="preserve"> PAGEREF _Toc110256496 \h </w:instrText>
      </w:r>
      <w:r>
        <w:fldChar w:fldCharType="separate"/>
      </w:r>
      <w:r>
        <w:t>324</w:t>
      </w:r>
      <w:r>
        <w:fldChar w:fldCharType="end"/>
      </w:r>
    </w:p>
    <w:p w14:paraId="4A13A297" w14:textId="450BFA4B" w:rsidR="00D428F1" w:rsidRDefault="00D428F1">
      <w:pPr>
        <w:pStyle w:val="TOC3"/>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_Toc110256497 \h </w:instrText>
      </w:r>
      <w:r>
        <w:fldChar w:fldCharType="separate"/>
      </w:r>
      <w:r>
        <w:t>324</w:t>
      </w:r>
      <w:r>
        <w:fldChar w:fldCharType="end"/>
      </w:r>
    </w:p>
    <w:p w14:paraId="6E515571" w14:textId="48EC03EC" w:rsidR="00D428F1" w:rsidRDefault="00D428F1">
      <w:pPr>
        <w:pStyle w:val="TOC3"/>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RRM performance requirements</w:t>
      </w:r>
      <w:r>
        <w:tab/>
      </w:r>
      <w:r>
        <w:fldChar w:fldCharType="begin"/>
      </w:r>
      <w:r>
        <w:instrText xml:space="preserve"> PAGEREF _Toc110256498 \h </w:instrText>
      </w:r>
      <w:r>
        <w:fldChar w:fldCharType="separate"/>
      </w:r>
      <w:r>
        <w:t>327</w:t>
      </w:r>
      <w:r>
        <w:fldChar w:fldCharType="end"/>
      </w:r>
    </w:p>
    <w:p w14:paraId="4147C10B" w14:textId="1FFBF99A" w:rsidR="00D428F1" w:rsidRDefault="00D428F1">
      <w:pPr>
        <w:pStyle w:val="TOC3"/>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Demodulation performance requirements</w:t>
      </w:r>
      <w:r>
        <w:tab/>
      </w:r>
      <w:r>
        <w:fldChar w:fldCharType="begin"/>
      </w:r>
      <w:r>
        <w:instrText xml:space="preserve"> PAGEREF _Toc110256499 \h </w:instrText>
      </w:r>
      <w:r>
        <w:fldChar w:fldCharType="separate"/>
      </w:r>
      <w:r>
        <w:t>329</w:t>
      </w:r>
      <w:r>
        <w:fldChar w:fldCharType="end"/>
      </w:r>
    </w:p>
    <w:p w14:paraId="78C59989" w14:textId="7115121B" w:rsidR="00D428F1" w:rsidRDefault="00D428F1">
      <w:pPr>
        <w:pStyle w:val="TOC2"/>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NR Sidelink enhancement</w:t>
      </w:r>
      <w:r>
        <w:tab/>
      </w:r>
      <w:r>
        <w:fldChar w:fldCharType="begin"/>
      </w:r>
      <w:r>
        <w:instrText xml:space="preserve"> PAGEREF _Toc110256500 \h </w:instrText>
      </w:r>
      <w:r>
        <w:fldChar w:fldCharType="separate"/>
      </w:r>
      <w:r>
        <w:t>329</w:t>
      </w:r>
      <w:r>
        <w:fldChar w:fldCharType="end"/>
      </w:r>
    </w:p>
    <w:p w14:paraId="4FA0151B" w14:textId="50A9295D" w:rsidR="00D428F1" w:rsidRDefault="00D428F1">
      <w:pPr>
        <w:pStyle w:val="TOC3"/>
        <w:rPr>
          <w:rFonts w:asciiTheme="minorHAnsi" w:eastAsiaTheme="minorEastAsia" w:hAnsiTheme="minorHAnsi" w:cstheme="minorBidi"/>
          <w:sz w:val="22"/>
          <w:szCs w:val="22"/>
        </w:rPr>
      </w:pPr>
      <w:r>
        <w:t>9.14.1</w:t>
      </w:r>
      <w:r>
        <w:rPr>
          <w:rFonts w:asciiTheme="minorHAnsi" w:eastAsiaTheme="minorEastAsia" w:hAnsiTheme="minorHAnsi" w:cstheme="minorBidi"/>
          <w:sz w:val="22"/>
          <w:szCs w:val="22"/>
        </w:rPr>
        <w:tab/>
      </w:r>
      <w:r>
        <w:t>UE RF requirement maintenance for NR SL enhancement</w:t>
      </w:r>
      <w:r>
        <w:tab/>
      </w:r>
      <w:r>
        <w:fldChar w:fldCharType="begin"/>
      </w:r>
      <w:r>
        <w:instrText xml:space="preserve"> PAGEREF _Toc110256501 \h </w:instrText>
      </w:r>
      <w:r>
        <w:fldChar w:fldCharType="separate"/>
      </w:r>
      <w:r>
        <w:t>329</w:t>
      </w:r>
      <w:r>
        <w:fldChar w:fldCharType="end"/>
      </w:r>
    </w:p>
    <w:p w14:paraId="4B567BDC" w14:textId="63C74D27" w:rsidR="00D428F1" w:rsidRDefault="00D428F1">
      <w:pPr>
        <w:pStyle w:val="TOC3"/>
        <w:rPr>
          <w:rFonts w:asciiTheme="minorHAnsi" w:eastAsiaTheme="minorEastAsia" w:hAnsiTheme="minorHAnsi" w:cstheme="minorBidi"/>
          <w:sz w:val="22"/>
          <w:szCs w:val="22"/>
        </w:rPr>
      </w:pPr>
      <w:r>
        <w:t>9.14.2</w:t>
      </w:r>
      <w:r>
        <w:rPr>
          <w:rFonts w:asciiTheme="minorHAnsi" w:eastAsiaTheme="minorEastAsia" w:hAnsiTheme="minorHAnsi" w:cstheme="minorBidi"/>
          <w:sz w:val="22"/>
          <w:szCs w:val="22"/>
        </w:rPr>
        <w:tab/>
      </w:r>
      <w:r>
        <w:t>Maintenance for Intra-band con-current operation between NR SUL and NR Uu</w:t>
      </w:r>
      <w:r>
        <w:tab/>
      </w:r>
      <w:r>
        <w:fldChar w:fldCharType="begin"/>
      </w:r>
      <w:r>
        <w:instrText xml:space="preserve"> PAGEREF _Toc110256502 \h </w:instrText>
      </w:r>
      <w:r>
        <w:fldChar w:fldCharType="separate"/>
      </w:r>
      <w:r>
        <w:t>332</w:t>
      </w:r>
      <w:r>
        <w:fldChar w:fldCharType="end"/>
      </w:r>
    </w:p>
    <w:p w14:paraId="4FDA7299" w14:textId="38698DC4" w:rsidR="00D428F1" w:rsidRDefault="00D428F1">
      <w:pPr>
        <w:pStyle w:val="TOC3"/>
        <w:rPr>
          <w:rFonts w:asciiTheme="minorHAnsi" w:eastAsiaTheme="minorEastAsia" w:hAnsiTheme="minorHAnsi" w:cstheme="minorBidi"/>
          <w:sz w:val="22"/>
          <w:szCs w:val="22"/>
        </w:rPr>
      </w:pPr>
      <w:r>
        <w:t>9.14.3</w:t>
      </w:r>
      <w:r>
        <w:rPr>
          <w:rFonts w:asciiTheme="minorHAnsi" w:eastAsiaTheme="minorEastAsia" w:hAnsiTheme="minorHAnsi" w:cstheme="minorBidi"/>
          <w:sz w:val="22"/>
          <w:szCs w:val="22"/>
        </w:rPr>
        <w:tab/>
      </w:r>
      <w:r>
        <w:t>Maintenance for High power UE(PC2) for SL</w:t>
      </w:r>
      <w:r>
        <w:tab/>
      </w:r>
      <w:r>
        <w:fldChar w:fldCharType="begin"/>
      </w:r>
      <w:r>
        <w:instrText xml:space="preserve"> PAGEREF _Toc110256503 \h </w:instrText>
      </w:r>
      <w:r>
        <w:fldChar w:fldCharType="separate"/>
      </w:r>
      <w:r>
        <w:t>334</w:t>
      </w:r>
      <w:r>
        <w:fldChar w:fldCharType="end"/>
      </w:r>
    </w:p>
    <w:p w14:paraId="0A6B42F5" w14:textId="53B28477" w:rsidR="00D428F1" w:rsidRDefault="00D428F1">
      <w:pPr>
        <w:pStyle w:val="TOC3"/>
        <w:rPr>
          <w:rFonts w:asciiTheme="minorHAnsi" w:eastAsiaTheme="minorEastAsia" w:hAnsiTheme="minorHAnsi" w:cstheme="minorBidi"/>
          <w:sz w:val="22"/>
          <w:szCs w:val="22"/>
        </w:rPr>
      </w:pPr>
      <w:r>
        <w:t>9.14.4</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_Toc110256504 \h </w:instrText>
      </w:r>
      <w:r>
        <w:fldChar w:fldCharType="separate"/>
      </w:r>
      <w:r>
        <w:t>334</w:t>
      </w:r>
      <w:r>
        <w:fldChar w:fldCharType="end"/>
      </w:r>
    </w:p>
    <w:p w14:paraId="4FF46FA5" w14:textId="127748BB" w:rsidR="00D428F1" w:rsidRDefault="00D428F1">
      <w:pPr>
        <w:pStyle w:val="TOC3"/>
        <w:rPr>
          <w:rFonts w:asciiTheme="minorHAnsi" w:eastAsiaTheme="minorEastAsia" w:hAnsiTheme="minorHAnsi" w:cstheme="minorBidi"/>
          <w:sz w:val="22"/>
          <w:szCs w:val="22"/>
        </w:rPr>
      </w:pPr>
      <w:r>
        <w:t>9.14.5</w:t>
      </w:r>
      <w:r>
        <w:rPr>
          <w:rFonts w:asciiTheme="minorHAnsi" w:eastAsiaTheme="minorEastAsia" w:hAnsiTheme="minorHAnsi" w:cstheme="minorBidi"/>
          <w:sz w:val="22"/>
          <w:szCs w:val="22"/>
        </w:rPr>
        <w:tab/>
      </w:r>
      <w:r>
        <w:t>RRM performance requirements</w:t>
      </w:r>
      <w:r>
        <w:tab/>
      </w:r>
      <w:r>
        <w:fldChar w:fldCharType="begin"/>
      </w:r>
      <w:r>
        <w:instrText xml:space="preserve"> PAGEREF _Toc110256505 \h </w:instrText>
      </w:r>
      <w:r>
        <w:fldChar w:fldCharType="separate"/>
      </w:r>
      <w:r>
        <w:t>336</w:t>
      </w:r>
      <w:r>
        <w:fldChar w:fldCharType="end"/>
      </w:r>
    </w:p>
    <w:p w14:paraId="6F6BE115" w14:textId="10C8BFAC" w:rsidR="00D428F1" w:rsidRDefault="00D428F1">
      <w:pPr>
        <w:pStyle w:val="TOC3"/>
        <w:rPr>
          <w:rFonts w:asciiTheme="minorHAnsi" w:eastAsiaTheme="minorEastAsia" w:hAnsiTheme="minorHAnsi" w:cstheme="minorBidi"/>
          <w:sz w:val="22"/>
          <w:szCs w:val="22"/>
        </w:rPr>
      </w:pPr>
      <w:r>
        <w:t>9.14.6</w:t>
      </w:r>
      <w:r>
        <w:rPr>
          <w:rFonts w:asciiTheme="minorHAnsi" w:eastAsiaTheme="minorEastAsia" w:hAnsiTheme="minorHAnsi" w:cstheme="minorBidi"/>
          <w:sz w:val="22"/>
          <w:szCs w:val="22"/>
        </w:rPr>
        <w:tab/>
      </w:r>
      <w:r>
        <w:t>Demodulation performance requirements</w:t>
      </w:r>
      <w:r>
        <w:tab/>
      </w:r>
      <w:r>
        <w:fldChar w:fldCharType="begin"/>
      </w:r>
      <w:r>
        <w:instrText xml:space="preserve"> PAGEREF _Toc110256506 \h </w:instrText>
      </w:r>
      <w:r>
        <w:fldChar w:fldCharType="separate"/>
      </w:r>
      <w:r>
        <w:t>337</w:t>
      </w:r>
      <w:r>
        <w:fldChar w:fldCharType="end"/>
      </w:r>
    </w:p>
    <w:p w14:paraId="18A6E229" w14:textId="61B1BBC3" w:rsidR="00D428F1" w:rsidRDefault="00D428F1">
      <w:pPr>
        <w:pStyle w:val="TOC2"/>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Extending current NR operation to 71GHz</w:t>
      </w:r>
      <w:r>
        <w:tab/>
      </w:r>
      <w:r>
        <w:fldChar w:fldCharType="begin"/>
      </w:r>
      <w:r>
        <w:instrText xml:space="preserve"> PAGEREF _Toc110256507 \h </w:instrText>
      </w:r>
      <w:r>
        <w:fldChar w:fldCharType="separate"/>
      </w:r>
      <w:r>
        <w:t>338</w:t>
      </w:r>
      <w:r>
        <w:fldChar w:fldCharType="end"/>
      </w:r>
    </w:p>
    <w:p w14:paraId="553EF85D" w14:textId="7079C06C" w:rsidR="00D428F1" w:rsidRDefault="00D428F1">
      <w:pPr>
        <w:pStyle w:val="TOC3"/>
        <w:rPr>
          <w:rFonts w:asciiTheme="minorHAnsi" w:eastAsiaTheme="minorEastAsia" w:hAnsiTheme="minorHAnsi" w:cstheme="minorBidi"/>
          <w:sz w:val="22"/>
          <w:szCs w:val="22"/>
        </w:rPr>
      </w:pPr>
      <w:r>
        <w:t>9.15.1</w:t>
      </w:r>
      <w:r>
        <w:rPr>
          <w:rFonts w:asciiTheme="minorHAnsi" w:eastAsiaTheme="minorEastAsia" w:hAnsiTheme="minorHAnsi" w:cstheme="minorBidi"/>
          <w:sz w:val="22"/>
          <w:szCs w:val="22"/>
        </w:rPr>
        <w:tab/>
      </w:r>
      <w:r>
        <w:t>General</w:t>
      </w:r>
      <w:r>
        <w:tab/>
      </w:r>
      <w:r>
        <w:fldChar w:fldCharType="begin"/>
      </w:r>
      <w:r>
        <w:instrText xml:space="preserve"> PAGEREF _Toc110256508 \h </w:instrText>
      </w:r>
      <w:r>
        <w:fldChar w:fldCharType="separate"/>
      </w:r>
      <w:r>
        <w:t>338</w:t>
      </w:r>
      <w:r>
        <w:fldChar w:fldCharType="end"/>
      </w:r>
    </w:p>
    <w:p w14:paraId="6BCAEDD6" w14:textId="58F21D57" w:rsidR="00D428F1" w:rsidRDefault="00D428F1">
      <w:pPr>
        <w:pStyle w:val="TOC3"/>
        <w:rPr>
          <w:rFonts w:asciiTheme="minorHAnsi" w:eastAsiaTheme="minorEastAsia" w:hAnsiTheme="minorHAnsi" w:cstheme="minorBidi"/>
          <w:sz w:val="22"/>
          <w:szCs w:val="22"/>
        </w:rPr>
      </w:pPr>
      <w:r>
        <w:t>9.15.2</w:t>
      </w:r>
      <w:r>
        <w:rPr>
          <w:rFonts w:asciiTheme="minorHAnsi" w:eastAsiaTheme="minorEastAsia" w:hAnsiTheme="minorHAnsi" w:cstheme="minorBidi"/>
          <w:sz w:val="22"/>
          <w:szCs w:val="22"/>
        </w:rPr>
        <w:tab/>
      </w:r>
      <w:r>
        <w:t>Operation bands and system parameters (channelization, raster, CBW, etc)</w:t>
      </w:r>
      <w:r>
        <w:tab/>
      </w:r>
      <w:r>
        <w:fldChar w:fldCharType="begin"/>
      </w:r>
      <w:r>
        <w:instrText xml:space="preserve"> PAGEREF _Toc110256509 \h </w:instrText>
      </w:r>
      <w:r>
        <w:fldChar w:fldCharType="separate"/>
      </w:r>
      <w:r>
        <w:t>341</w:t>
      </w:r>
      <w:r>
        <w:fldChar w:fldCharType="end"/>
      </w:r>
    </w:p>
    <w:p w14:paraId="631313B7" w14:textId="192F405E" w:rsidR="00D428F1" w:rsidRDefault="00D428F1">
      <w:pPr>
        <w:pStyle w:val="TOC3"/>
        <w:rPr>
          <w:rFonts w:asciiTheme="minorHAnsi" w:eastAsiaTheme="minorEastAsia" w:hAnsiTheme="minorHAnsi" w:cstheme="minorBidi"/>
          <w:sz w:val="22"/>
          <w:szCs w:val="22"/>
        </w:rPr>
      </w:pPr>
      <w:r>
        <w:t>9.15.3</w:t>
      </w:r>
      <w:r>
        <w:rPr>
          <w:rFonts w:asciiTheme="minorHAnsi" w:eastAsiaTheme="minorEastAsia" w:hAnsiTheme="minorHAnsi" w:cstheme="minorBidi"/>
          <w:sz w:val="22"/>
          <w:szCs w:val="22"/>
        </w:rPr>
        <w:tab/>
      </w:r>
      <w:r>
        <w:t>UE RF requirements</w:t>
      </w:r>
      <w:r>
        <w:tab/>
      </w:r>
      <w:r>
        <w:fldChar w:fldCharType="begin"/>
      </w:r>
      <w:r>
        <w:instrText xml:space="preserve"> PAGEREF _Toc110256510 \h </w:instrText>
      </w:r>
      <w:r>
        <w:fldChar w:fldCharType="separate"/>
      </w:r>
      <w:r>
        <w:t>344</w:t>
      </w:r>
      <w:r>
        <w:fldChar w:fldCharType="end"/>
      </w:r>
    </w:p>
    <w:p w14:paraId="6DE83FC0" w14:textId="7B3FBA4C" w:rsidR="00D428F1" w:rsidRDefault="00D428F1">
      <w:pPr>
        <w:pStyle w:val="TOC4"/>
        <w:rPr>
          <w:rFonts w:asciiTheme="minorHAnsi" w:eastAsiaTheme="minorEastAsia" w:hAnsiTheme="minorHAnsi" w:cstheme="minorBidi"/>
          <w:sz w:val="22"/>
          <w:szCs w:val="22"/>
        </w:rPr>
      </w:pPr>
      <w:r>
        <w:t>9.15.3.1</w:t>
      </w:r>
      <w:r>
        <w:rPr>
          <w:rFonts w:asciiTheme="minorHAnsi" w:eastAsiaTheme="minorEastAsia" w:hAnsiTheme="minorHAnsi" w:cstheme="minorBidi"/>
          <w:sz w:val="22"/>
          <w:szCs w:val="22"/>
        </w:rPr>
        <w:tab/>
      </w:r>
      <w:r>
        <w:t>TX requirements</w:t>
      </w:r>
      <w:r>
        <w:tab/>
      </w:r>
      <w:r>
        <w:fldChar w:fldCharType="begin"/>
      </w:r>
      <w:r>
        <w:instrText xml:space="preserve"> PAGEREF _Toc110256511 \h </w:instrText>
      </w:r>
      <w:r>
        <w:fldChar w:fldCharType="separate"/>
      </w:r>
      <w:r>
        <w:t>347</w:t>
      </w:r>
      <w:r>
        <w:fldChar w:fldCharType="end"/>
      </w:r>
    </w:p>
    <w:p w14:paraId="01E294A7" w14:textId="352091FF" w:rsidR="00D428F1" w:rsidRDefault="00D428F1">
      <w:pPr>
        <w:pStyle w:val="TOC4"/>
        <w:rPr>
          <w:rFonts w:asciiTheme="minorHAnsi" w:eastAsiaTheme="minorEastAsia" w:hAnsiTheme="minorHAnsi" w:cstheme="minorBidi"/>
          <w:sz w:val="22"/>
          <w:szCs w:val="22"/>
        </w:rPr>
      </w:pPr>
      <w:r>
        <w:t>9.15.3.2</w:t>
      </w:r>
      <w:r>
        <w:rPr>
          <w:rFonts w:asciiTheme="minorHAnsi" w:eastAsiaTheme="minorEastAsia" w:hAnsiTheme="minorHAnsi" w:cstheme="minorBidi"/>
          <w:sz w:val="22"/>
          <w:szCs w:val="22"/>
        </w:rPr>
        <w:tab/>
      </w:r>
      <w:r>
        <w:t>RX requirements</w:t>
      </w:r>
      <w:r>
        <w:tab/>
      </w:r>
      <w:r>
        <w:fldChar w:fldCharType="begin"/>
      </w:r>
      <w:r>
        <w:instrText xml:space="preserve"> PAGEREF _Toc110256512 \h </w:instrText>
      </w:r>
      <w:r>
        <w:fldChar w:fldCharType="separate"/>
      </w:r>
      <w:r>
        <w:t>348</w:t>
      </w:r>
      <w:r>
        <w:fldChar w:fldCharType="end"/>
      </w:r>
    </w:p>
    <w:p w14:paraId="6C6D6D5B" w14:textId="67C66F50" w:rsidR="00D428F1" w:rsidRDefault="00D428F1">
      <w:pPr>
        <w:pStyle w:val="TOC3"/>
        <w:rPr>
          <w:rFonts w:asciiTheme="minorHAnsi" w:eastAsiaTheme="minorEastAsia" w:hAnsiTheme="minorHAnsi" w:cstheme="minorBidi"/>
          <w:sz w:val="22"/>
          <w:szCs w:val="22"/>
        </w:rPr>
      </w:pPr>
      <w:r>
        <w:t>9.15.4</w:t>
      </w:r>
      <w:r>
        <w:rPr>
          <w:rFonts w:asciiTheme="minorHAnsi" w:eastAsiaTheme="minorEastAsia" w:hAnsiTheme="minorHAnsi" w:cstheme="minorBidi"/>
          <w:sz w:val="22"/>
          <w:szCs w:val="22"/>
        </w:rPr>
        <w:tab/>
      </w:r>
      <w:r>
        <w:t>BS RF requirements</w:t>
      </w:r>
      <w:r>
        <w:tab/>
      </w:r>
      <w:r>
        <w:fldChar w:fldCharType="begin"/>
      </w:r>
      <w:r>
        <w:instrText xml:space="preserve"> PAGEREF _Toc110256513 \h </w:instrText>
      </w:r>
      <w:r>
        <w:fldChar w:fldCharType="separate"/>
      </w:r>
      <w:r>
        <w:t>349</w:t>
      </w:r>
      <w:r>
        <w:fldChar w:fldCharType="end"/>
      </w:r>
    </w:p>
    <w:p w14:paraId="3D094016" w14:textId="696777B6" w:rsidR="00D428F1" w:rsidRDefault="00D428F1">
      <w:pPr>
        <w:pStyle w:val="TOC4"/>
        <w:rPr>
          <w:rFonts w:asciiTheme="minorHAnsi" w:eastAsiaTheme="minorEastAsia" w:hAnsiTheme="minorHAnsi" w:cstheme="minorBidi"/>
          <w:sz w:val="22"/>
          <w:szCs w:val="22"/>
        </w:rPr>
      </w:pPr>
      <w:r>
        <w:t>9.15.4.1</w:t>
      </w:r>
      <w:r>
        <w:rPr>
          <w:rFonts w:asciiTheme="minorHAnsi" w:eastAsiaTheme="minorEastAsia" w:hAnsiTheme="minorHAnsi" w:cstheme="minorBidi"/>
          <w:sz w:val="22"/>
          <w:szCs w:val="22"/>
        </w:rPr>
        <w:tab/>
      </w:r>
      <w:r>
        <w:t>TX requirements</w:t>
      </w:r>
      <w:r>
        <w:tab/>
      </w:r>
      <w:r>
        <w:fldChar w:fldCharType="begin"/>
      </w:r>
      <w:r>
        <w:instrText xml:space="preserve"> PAGEREF _Toc110256514 \h </w:instrText>
      </w:r>
      <w:r>
        <w:fldChar w:fldCharType="separate"/>
      </w:r>
      <w:r>
        <w:t>351</w:t>
      </w:r>
      <w:r>
        <w:fldChar w:fldCharType="end"/>
      </w:r>
    </w:p>
    <w:p w14:paraId="26EC587F" w14:textId="1C7829A7" w:rsidR="00D428F1" w:rsidRDefault="00D428F1">
      <w:pPr>
        <w:pStyle w:val="TOC4"/>
        <w:rPr>
          <w:rFonts w:asciiTheme="minorHAnsi" w:eastAsiaTheme="minorEastAsia" w:hAnsiTheme="minorHAnsi" w:cstheme="minorBidi"/>
          <w:sz w:val="22"/>
          <w:szCs w:val="22"/>
        </w:rPr>
      </w:pPr>
      <w:r>
        <w:t>9.15.4.2</w:t>
      </w:r>
      <w:r>
        <w:rPr>
          <w:rFonts w:asciiTheme="minorHAnsi" w:eastAsiaTheme="minorEastAsia" w:hAnsiTheme="minorHAnsi" w:cstheme="minorBidi"/>
          <w:sz w:val="22"/>
          <w:szCs w:val="22"/>
        </w:rPr>
        <w:tab/>
      </w:r>
      <w:r>
        <w:t>RX requirements</w:t>
      </w:r>
      <w:r>
        <w:tab/>
      </w:r>
      <w:r>
        <w:fldChar w:fldCharType="begin"/>
      </w:r>
      <w:r>
        <w:instrText xml:space="preserve"> PAGEREF _Toc110256515 \h </w:instrText>
      </w:r>
      <w:r>
        <w:fldChar w:fldCharType="separate"/>
      </w:r>
      <w:r>
        <w:t>352</w:t>
      </w:r>
      <w:r>
        <w:fldChar w:fldCharType="end"/>
      </w:r>
    </w:p>
    <w:p w14:paraId="540BC512" w14:textId="293283EB" w:rsidR="00D428F1" w:rsidRDefault="00D428F1">
      <w:pPr>
        <w:pStyle w:val="TOC3"/>
        <w:rPr>
          <w:rFonts w:asciiTheme="minorHAnsi" w:eastAsiaTheme="minorEastAsia" w:hAnsiTheme="minorHAnsi" w:cstheme="minorBidi"/>
          <w:sz w:val="22"/>
          <w:szCs w:val="22"/>
        </w:rPr>
      </w:pPr>
      <w:r>
        <w:t>9.15.5</w:t>
      </w:r>
      <w:r>
        <w:rPr>
          <w:rFonts w:asciiTheme="minorHAnsi" w:eastAsiaTheme="minorEastAsia" w:hAnsiTheme="minorHAnsi" w:cstheme="minorBidi"/>
          <w:sz w:val="22"/>
          <w:szCs w:val="22"/>
        </w:rPr>
        <w:tab/>
      </w:r>
      <w:r>
        <w:t>BS RF conformance testing</w:t>
      </w:r>
      <w:r>
        <w:tab/>
      </w:r>
      <w:r>
        <w:fldChar w:fldCharType="begin"/>
      </w:r>
      <w:r>
        <w:instrText xml:space="preserve"> PAGEREF _Toc110256516 \h </w:instrText>
      </w:r>
      <w:r>
        <w:fldChar w:fldCharType="separate"/>
      </w:r>
      <w:r>
        <w:t>353</w:t>
      </w:r>
      <w:r>
        <w:fldChar w:fldCharType="end"/>
      </w:r>
    </w:p>
    <w:p w14:paraId="62942193" w14:textId="15484A24" w:rsidR="00D428F1" w:rsidRDefault="00D428F1">
      <w:pPr>
        <w:pStyle w:val="TOC4"/>
        <w:rPr>
          <w:rFonts w:asciiTheme="minorHAnsi" w:eastAsiaTheme="minorEastAsia" w:hAnsiTheme="minorHAnsi" w:cstheme="minorBidi"/>
          <w:sz w:val="22"/>
          <w:szCs w:val="22"/>
        </w:rPr>
      </w:pPr>
      <w:r>
        <w:t>9.15.5.1</w:t>
      </w:r>
      <w:r>
        <w:rPr>
          <w:rFonts w:asciiTheme="minorHAnsi" w:eastAsiaTheme="minorEastAsia" w:hAnsiTheme="minorHAnsi" w:cstheme="minorBidi"/>
          <w:sz w:val="22"/>
          <w:szCs w:val="22"/>
        </w:rPr>
        <w:tab/>
      </w:r>
      <w:r>
        <w:t>General</w:t>
      </w:r>
      <w:r>
        <w:tab/>
      </w:r>
      <w:r>
        <w:fldChar w:fldCharType="begin"/>
      </w:r>
      <w:r>
        <w:instrText xml:space="preserve"> PAGEREF _Toc110256517 \h </w:instrText>
      </w:r>
      <w:r>
        <w:fldChar w:fldCharType="separate"/>
      </w:r>
      <w:r>
        <w:t>353</w:t>
      </w:r>
      <w:r>
        <w:fldChar w:fldCharType="end"/>
      </w:r>
    </w:p>
    <w:p w14:paraId="67D8DCAA" w14:textId="2263C197" w:rsidR="00D428F1" w:rsidRDefault="00D428F1">
      <w:pPr>
        <w:pStyle w:val="TOC4"/>
        <w:rPr>
          <w:rFonts w:asciiTheme="minorHAnsi" w:eastAsiaTheme="minorEastAsia" w:hAnsiTheme="minorHAnsi" w:cstheme="minorBidi"/>
          <w:sz w:val="22"/>
          <w:szCs w:val="22"/>
        </w:rPr>
      </w:pPr>
      <w:r>
        <w:t>9.15.5.2</w:t>
      </w:r>
      <w:r>
        <w:rPr>
          <w:rFonts w:asciiTheme="minorHAnsi" w:eastAsiaTheme="minorEastAsia" w:hAnsiTheme="minorHAnsi" w:cstheme="minorBidi"/>
          <w:sz w:val="22"/>
          <w:szCs w:val="22"/>
        </w:rPr>
        <w:tab/>
      </w:r>
      <w:r>
        <w:t>Transmitter characteristics</w:t>
      </w:r>
      <w:r>
        <w:tab/>
      </w:r>
      <w:r>
        <w:fldChar w:fldCharType="begin"/>
      </w:r>
      <w:r>
        <w:instrText xml:space="preserve"> PAGEREF _Toc110256518 \h </w:instrText>
      </w:r>
      <w:r>
        <w:fldChar w:fldCharType="separate"/>
      </w:r>
      <w:r>
        <w:t>354</w:t>
      </w:r>
      <w:r>
        <w:fldChar w:fldCharType="end"/>
      </w:r>
    </w:p>
    <w:p w14:paraId="059664EA" w14:textId="2EE2D08F" w:rsidR="00D428F1" w:rsidRDefault="00D428F1">
      <w:pPr>
        <w:pStyle w:val="TOC4"/>
        <w:rPr>
          <w:rFonts w:asciiTheme="minorHAnsi" w:eastAsiaTheme="minorEastAsia" w:hAnsiTheme="minorHAnsi" w:cstheme="minorBidi"/>
          <w:sz w:val="22"/>
          <w:szCs w:val="22"/>
        </w:rPr>
      </w:pPr>
      <w:r>
        <w:t>9.15.5.3</w:t>
      </w:r>
      <w:r>
        <w:rPr>
          <w:rFonts w:asciiTheme="minorHAnsi" w:eastAsiaTheme="minorEastAsia" w:hAnsiTheme="minorHAnsi" w:cstheme="minorBidi"/>
          <w:sz w:val="22"/>
          <w:szCs w:val="22"/>
        </w:rPr>
        <w:tab/>
      </w:r>
      <w:r>
        <w:t>Receiver characteristics</w:t>
      </w:r>
      <w:r>
        <w:tab/>
      </w:r>
      <w:r>
        <w:fldChar w:fldCharType="begin"/>
      </w:r>
      <w:r>
        <w:instrText xml:space="preserve"> PAGEREF _Toc110256519 \h </w:instrText>
      </w:r>
      <w:r>
        <w:fldChar w:fldCharType="separate"/>
      </w:r>
      <w:r>
        <w:t>354</w:t>
      </w:r>
      <w:r>
        <w:fldChar w:fldCharType="end"/>
      </w:r>
    </w:p>
    <w:p w14:paraId="75AA21D9" w14:textId="21A4121A" w:rsidR="00D428F1" w:rsidRDefault="00D428F1">
      <w:pPr>
        <w:pStyle w:val="TOC3"/>
        <w:rPr>
          <w:rFonts w:asciiTheme="minorHAnsi" w:eastAsiaTheme="minorEastAsia" w:hAnsiTheme="minorHAnsi" w:cstheme="minorBidi"/>
          <w:sz w:val="22"/>
          <w:szCs w:val="22"/>
        </w:rPr>
      </w:pPr>
      <w:r>
        <w:t>9.15.6</w:t>
      </w:r>
      <w:r>
        <w:rPr>
          <w:rFonts w:asciiTheme="minorHAnsi" w:eastAsiaTheme="minorEastAsia" w:hAnsiTheme="minorHAnsi" w:cstheme="minorBidi"/>
          <w:sz w:val="22"/>
          <w:szCs w:val="22"/>
        </w:rPr>
        <w:tab/>
      </w:r>
      <w:r>
        <w:t>Co-existence simulations</w:t>
      </w:r>
      <w:r>
        <w:tab/>
      </w:r>
      <w:r>
        <w:fldChar w:fldCharType="begin"/>
      </w:r>
      <w:r>
        <w:instrText xml:space="preserve"> PAGEREF _Toc110256520 \h </w:instrText>
      </w:r>
      <w:r>
        <w:fldChar w:fldCharType="separate"/>
      </w:r>
      <w:r>
        <w:t>355</w:t>
      </w:r>
      <w:r>
        <w:fldChar w:fldCharType="end"/>
      </w:r>
    </w:p>
    <w:p w14:paraId="1AE16E8E" w14:textId="306D9F20" w:rsidR="00D428F1" w:rsidRDefault="00D428F1">
      <w:pPr>
        <w:pStyle w:val="TOC3"/>
        <w:rPr>
          <w:rFonts w:asciiTheme="minorHAnsi" w:eastAsiaTheme="minorEastAsia" w:hAnsiTheme="minorHAnsi" w:cstheme="minorBidi"/>
          <w:sz w:val="22"/>
          <w:szCs w:val="22"/>
        </w:rPr>
      </w:pPr>
      <w:r>
        <w:t>9.15.7</w:t>
      </w:r>
      <w:r>
        <w:rPr>
          <w:rFonts w:asciiTheme="minorHAnsi" w:eastAsiaTheme="minorEastAsia" w:hAnsiTheme="minorHAnsi" w:cstheme="minorBidi"/>
          <w:sz w:val="22"/>
          <w:szCs w:val="22"/>
        </w:rPr>
        <w:tab/>
      </w:r>
      <w:r>
        <w:t>FR1+FR2-2 DC/CA band combinations</w:t>
      </w:r>
      <w:r>
        <w:tab/>
      </w:r>
      <w:r>
        <w:fldChar w:fldCharType="begin"/>
      </w:r>
      <w:r>
        <w:instrText xml:space="preserve"> PAGEREF _Toc110256521 \h </w:instrText>
      </w:r>
      <w:r>
        <w:fldChar w:fldCharType="separate"/>
      </w:r>
      <w:r>
        <w:t>355</w:t>
      </w:r>
      <w:r>
        <w:fldChar w:fldCharType="end"/>
      </w:r>
    </w:p>
    <w:p w14:paraId="555B06A4" w14:textId="6EA84704" w:rsidR="00D428F1" w:rsidRDefault="00D428F1">
      <w:pPr>
        <w:pStyle w:val="TOC3"/>
        <w:rPr>
          <w:rFonts w:asciiTheme="minorHAnsi" w:eastAsiaTheme="minorEastAsia" w:hAnsiTheme="minorHAnsi" w:cstheme="minorBidi"/>
          <w:sz w:val="22"/>
          <w:szCs w:val="22"/>
        </w:rPr>
      </w:pPr>
      <w:r>
        <w:t>9.15.8</w:t>
      </w:r>
      <w:r>
        <w:rPr>
          <w:rFonts w:asciiTheme="minorHAnsi" w:eastAsiaTheme="minorEastAsia" w:hAnsiTheme="minorHAnsi" w:cstheme="minorBidi"/>
          <w:sz w:val="22"/>
          <w:szCs w:val="22"/>
        </w:rPr>
        <w:tab/>
      </w:r>
      <w:r>
        <w:t>RRM core requirements</w:t>
      </w:r>
      <w:r>
        <w:tab/>
      </w:r>
      <w:r>
        <w:fldChar w:fldCharType="begin"/>
      </w:r>
      <w:r>
        <w:instrText xml:space="preserve"> PAGEREF _Toc110256522 \h </w:instrText>
      </w:r>
      <w:r>
        <w:fldChar w:fldCharType="separate"/>
      </w:r>
      <w:r>
        <w:t>355</w:t>
      </w:r>
      <w:r>
        <w:fldChar w:fldCharType="end"/>
      </w:r>
    </w:p>
    <w:p w14:paraId="201A9F3E" w14:textId="092EBF80" w:rsidR="00D428F1" w:rsidRDefault="00D428F1">
      <w:pPr>
        <w:pStyle w:val="TOC4"/>
        <w:rPr>
          <w:rFonts w:asciiTheme="minorHAnsi" w:eastAsiaTheme="minorEastAsia" w:hAnsiTheme="minorHAnsi" w:cstheme="minorBidi"/>
          <w:sz w:val="22"/>
          <w:szCs w:val="22"/>
        </w:rPr>
      </w:pPr>
      <w:r>
        <w:t>9.15.8.1</w:t>
      </w:r>
      <w:r>
        <w:rPr>
          <w:rFonts w:asciiTheme="minorHAnsi" w:eastAsiaTheme="minorEastAsia" w:hAnsiTheme="minorHAnsi" w:cstheme="minorBidi"/>
          <w:sz w:val="22"/>
          <w:szCs w:val="22"/>
        </w:rPr>
        <w:tab/>
      </w:r>
      <w:r>
        <w:t>General</w:t>
      </w:r>
      <w:r>
        <w:tab/>
      </w:r>
      <w:r>
        <w:fldChar w:fldCharType="begin"/>
      </w:r>
      <w:r>
        <w:instrText xml:space="preserve"> PAGEREF _Toc110256523 \h </w:instrText>
      </w:r>
      <w:r>
        <w:fldChar w:fldCharType="separate"/>
      </w:r>
      <w:r>
        <w:t>356</w:t>
      </w:r>
      <w:r>
        <w:fldChar w:fldCharType="end"/>
      </w:r>
    </w:p>
    <w:p w14:paraId="385BC2F3" w14:textId="047FF112" w:rsidR="00D428F1" w:rsidRDefault="00D428F1">
      <w:pPr>
        <w:pStyle w:val="TOC4"/>
        <w:rPr>
          <w:rFonts w:asciiTheme="minorHAnsi" w:eastAsiaTheme="minorEastAsia" w:hAnsiTheme="minorHAnsi" w:cstheme="minorBidi"/>
          <w:sz w:val="22"/>
          <w:szCs w:val="22"/>
        </w:rPr>
      </w:pPr>
      <w:r>
        <w:t>9.15.8.2</w:t>
      </w:r>
      <w:r>
        <w:rPr>
          <w:rFonts w:asciiTheme="minorHAnsi" w:eastAsiaTheme="minorEastAsia" w:hAnsiTheme="minorHAnsi" w:cstheme="minorBidi"/>
          <w:sz w:val="22"/>
          <w:szCs w:val="22"/>
        </w:rPr>
        <w:tab/>
      </w:r>
      <w:r>
        <w:t>Timing requirements</w:t>
      </w:r>
      <w:r>
        <w:tab/>
      </w:r>
      <w:r>
        <w:fldChar w:fldCharType="begin"/>
      </w:r>
      <w:r>
        <w:instrText xml:space="preserve"> PAGEREF _Toc110256524 \h </w:instrText>
      </w:r>
      <w:r>
        <w:fldChar w:fldCharType="separate"/>
      </w:r>
      <w:r>
        <w:t>359</w:t>
      </w:r>
      <w:r>
        <w:fldChar w:fldCharType="end"/>
      </w:r>
    </w:p>
    <w:p w14:paraId="3352AB4F" w14:textId="4BEE4B80" w:rsidR="00D428F1" w:rsidRDefault="00D428F1">
      <w:pPr>
        <w:pStyle w:val="TOC4"/>
        <w:rPr>
          <w:rFonts w:asciiTheme="minorHAnsi" w:eastAsiaTheme="minorEastAsia" w:hAnsiTheme="minorHAnsi" w:cstheme="minorBidi"/>
          <w:sz w:val="22"/>
          <w:szCs w:val="22"/>
        </w:rPr>
      </w:pPr>
      <w:r>
        <w:t>9.15.8.3</w:t>
      </w:r>
      <w:r>
        <w:rPr>
          <w:rFonts w:asciiTheme="minorHAnsi" w:eastAsiaTheme="minorEastAsia" w:hAnsiTheme="minorHAnsi" w:cstheme="minorBidi"/>
          <w:sz w:val="22"/>
          <w:szCs w:val="22"/>
        </w:rPr>
        <w:tab/>
      </w:r>
      <w:r>
        <w:t>Interruption requirements</w:t>
      </w:r>
      <w:r>
        <w:tab/>
      </w:r>
      <w:r>
        <w:fldChar w:fldCharType="begin"/>
      </w:r>
      <w:r>
        <w:instrText xml:space="preserve"> PAGEREF _Toc110256525 \h </w:instrText>
      </w:r>
      <w:r>
        <w:fldChar w:fldCharType="separate"/>
      </w:r>
      <w:r>
        <w:t>360</w:t>
      </w:r>
      <w:r>
        <w:fldChar w:fldCharType="end"/>
      </w:r>
    </w:p>
    <w:p w14:paraId="0582D709" w14:textId="484F9C91" w:rsidR="00D428F1" w:rsidRDefault="00D428F1">
      <w:pPr>
        <w:pStyle w:val="TOC4"/>
        <w:rPr>
          <w:rFonts w:asciiTheme="minorHAnsi" w:eastAsiaTheme="minorEastAsia" w:hAnsiTheme="minorHAnsi" w:cstheme="minorBidi"/>
          <w:sz w:val="22"/>
          <w:szCs w:val="22"/>
        </w:rPr>
      </w:pPr>
      <w:r>
        <w:t>9.15.8.4</w:t>
      </w:r>
      <w:r>
        <w:rPr>
          <w:rFonts w:asciiTheme="minorHAnsi" w:eastAsiaTheme="minorEastAsia" w:hAnsiTheme="minorHAnsi" w:cstheme="minorBidi"/>
          <w:sz w:val="22"/>
          <w:szCs w:val="22"/>
        </w:rPr>
        <w:tab/>
      </w:r>
      <w:r>
        <w:t>Active BWP switching delay requirements</w:t>
      </w:r>
      <w:r>
        <w:tab/>
      </w:r>
      <w:r>
        <w:fldChar w:fldCharType="begin"/>
      </w:r>
      <w:r>
        <w:instrText xml:space="preserve"> PAGEREF _Toc110256526 \h </w:instrText>
      </w:r>
      <w:r>
        <w:fldChar w:fldCharType="separate"/>
      </w:r>
      <w:r>
        <w:t>360</w:t>
      </w:r>
      <w:r>
        <w:fldChar w:fldCharType="end"/>
      </w:r>
    </w:p>
    <w:p w14:paraId="078025E0" w14:textId="70541259" w:rsidR="00D428F1" w:rsidRDefault="00D428F1">
      <w:pPr>
        <w:pStyle w:val="TOC4"/>
        <w:rPr>
          <w:rFonts w:asciiTheme="minorHAnsi" w:eastAsiaTheme="minorEastAsia" w:hAnsiTheme="minorHAnsi" w:cstheme="minorBidi"/>
          <w:sz w:val="22"/>
          <w:szCs w:val="22"/>
        </w:rPr>
      </w:pPr>
      <w:r>
        <w:t>9.15.8.5</w:t>
      </w:r>
      <w:r>
        <w:rPr>
          <w:rFonts w:asciiTheme="minorHAnsi" w:eastAsiaTheme="minorEastAsia" w:hAnsiTheme="minorHAnsi" w:cstheme="minorBidi"/>
          <w:sz w:val="22"/>
          <w:szCs w:val="22"/>
        </w:rPr>
        <w:tab/>
      </w:r>
      <w:r>
        <w:t>Measurement gap interruption requirements</w:t>
      </w:r>
      <w:r>
        <w:tab/>
      </w:r>
      <w:r>
        <w:fldChar w:fldCharType="begin"/>
      </w:r>
      <w:r>
        <w:instrText xml:space="preserve"> PAGEREF _Toc110256527 \h </w:instrText>
      </w:r>
      <w:r>
        <w:fldChar w:fldCharType="separate"/>
      </w:r>
      <w:r>
        <w:t>360</w:t>
      </w:r>
      <w:r>
        <w:fldChar w:fldCharType="end"/>
      </w:r>
    </w:p>
    <w:p w14:paraId="5A39BF4A" w14:textId="21F94167" w:rsidR="00D428F1" w:rsidRDefault="00D428F1">
      <w:pPr>
        <w:pStyle w:val="TOC4"/>
        <w:rPr>
          <w:rFonts w:asciiTheme="minorHAnsi" w:eastAsiaTheme="minorEastAsia" w:hAnsiTheme="minorHAnsi" w:cstheme="minorBidi"/>
          <w:sz w:val="22"/>
          <w:szCs w:val="22"/>
        </w:rPr>
      </w:pPr>
      <w:r>
        <w:t>9.15.8.6</w:t>
      </w:r>
      <w:r>
        <w:rPr>
          <w:rFonts w:asciiTheme="minorHAnsi" w:eastAsiaTheme="minorEastAsia" w:hAnsiTheme="minorHAnsi" w:cstheme="minorBidi"/>
          <w:sz w:val="22"/>
          <w:szCs w:val="22"/>
        </w:rPr>
        <w:tab/>
      </w:r>
      <w:r>
        <w:t>LBT impacts on RRM requirements</w:t>
      </w:r>
      <w:r>
        <w:tab/>
      </w:r>
      <w:r>
        <w:fldChar w:fldCharType="begin"/>
      </w:r>
      <w:r>
        <w:instrText xml:space="preserve"> PAGEREF _Toc110256528 \h </w:instrText>
      </w:r>
      <w:r>
        <w:fldChar w:fldCharType="separate"/>
      </w:r>
      <w:r>
        <w:t>360</w:t>
      </w:r>
      <w:r>
        <w:fldChar w:fldCharType="end"/>
      </w:r>
    </w:p>
    <w:p w14:paraId="746C6D92" w14:textId="204FF048" w:rsidR="00D428F1" w:rsidRDefault="00D428F1">
      <w:pPr>
        <w:pStyle w:val="TOC3"/>
        <w:rPr>
          <w:rFonts w:asciiTheme="minorHAnsi" w:eastAsiaTheme="minorEastAsia" w:hAnsiTheme="minorHAnsi" w:cstheme="minorBidi"/>
          <w:sz w:val="22"/>
          <w:szCs w:val="22"/>
        </w:rPr>
      </w:pPr>
      <w:r>
        <w:t>9.15.9</w:t>
      </w:r>
      <w:r>
        <w:rPr>
          <w:rFonts w:asciiTheme="minorHAnsi" w:eastAsiaTheme="minorEastAsia" w:hAnsiTheme="minorHAnsi" w:cstheme="minorBidi"/>
          <w:sz w:val="22"/>
          <w:szCs w:val="22"/>
        </w:rPr>
        <w:tab/>
      </w:r>
      <w:r>
        <w:t>RRM performance requirements</w:t>
      </w:r>
      <w:r>
        <w:tab/>
      </w:r>
      <w:r>
        <w:fldChar w:fldCharType="begin"/>
      </w:r>
      <w:r>
        <w:instrText xml:space="preserve"> PAGEREF _Toc110256529 \h </w:instrText>
      </w:r>
      <w:r>
        <w:fldChar w:fldCharType="separate"/>
      </w:r>
      <w:r>
        <w:t>362</w:t>
      </w:r>
      <w:r>
        <w:fldChar w:fldCharType="end"/>
      </w:r>
    </w:p>
    <w:p w14:paraId="7EB46542" w14:textId="2FCA72E0" w:rsidR="00D428F1" w:rsidRDefault="00D428F1">
      <w:pPr>
        <w:pStyle w:val="TOC3"/>
        <w:rPr>
          <w:rFonts w:asciiTheme="minorHAnsi" w:eastAsiaTheme="minorEastAsia" w:hAnsiTheme="minorHAnsi" w:cstheme="minorBidi"/>
          <w:sz w:val="22"/>
          <w:szCs w:val="22"/>
        </w:rPr>
      </w:pPr>
      <w:r>
        <w:t>9.15.10</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_Toc110256530 \h </w:instrText>
      </w:r>
      <w:r>
        <w:fldChar w:fldCharType="separate"/>
      </w:r>
      <w:r>
        <w:t>363</w:t>
      </w:r>
      <w:r>
        <w:fldChar w:fldCharType="end"/>
      </w:r>
    </w:p>
    <w:p w14:paraId="699D927B" w14:textId="6C5FB9FC" w:rsidR="00D428F1" w:rsidRDefault="00D428F1">
      <w:pPr>
        <w:pStyle w:val="TOC4"/>
        <w:rPr>
          <w:rFonts w:asciiTheme="minorHAnsi" w:eastAsiaTheme="minorEastAsia" w:hAnsiTheme="minorHAnsi" w:cstheme="minorBidi"/>
          <w:sz w:val="22"/>
          <w:szCs w:val="22"/>
        </w:rPr>
      </w:pPr>
      <w:r>
        <w:t>9.15.10.1</w:t>
      </w:r>
      <w:r>
        <w:rPr>
          <w:rFonts w:asciiTheme="minorHAnsi" w:eastAsiaTheme="minorEastAsia" w:hAnsiTheme="minorHAnsi" w:cstheme="minorBidi"/>
          <w:sz w:val="22"/>
          <w:szCs w:val="22"/>
        </w:rPr>
        <w:tab/>
      </w:r>
      <w:r>
        <w:t>General</w:t>
      </w:r>
      <w:r>
        <w:tab/>
      </w:r>
      <w:r>
        <w:fldChar w:fldCharType="begin"/>
      </w:r>
      <w:r>
        <w:instrText xml:space="preserve"> PAGEREF _Toc110256531 \h </w:instrText>
      </w:r>
      <w:r>
        <w:fldChar w:fldCharType="separate"/>
      </w:r>
      <w:r>
        <w:t>364</w:t>
      </w:r>
      <w:r>
        <w:fldChar w:fldCharType="end"/>
      </w:r>
    </w:p>
    <w:p w14:paraId="5D095C1D" w14:textId="7455E043" w:rsidR="00D428F1" w:rsidRDefault="00D428F1">
      <w:pPr>
        <w:pStyle w:val="TOC4"/>
        <w:rPr>
          <w:rFonts w:asciiTheme="minorHAnsi" w:eastAsiaTheme="minorEastAsia" w:hAnsiTheme="minorHAnsi" w:cstheme="minorBidi"/>
          <w:sz w:val="22"/>
          <w:szCs w:val="22"/>
        </w:rPr>
      </w:pPr>
      <w:r>
        <w:t>9.15.10.2</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_Toc110256532 \h </w:instrText>
      </w:r>
      <w:r>
        <w:fldChar w:fldCharType="separate"/>
      </w:r>
      <w:r>
        <w:t>364</w:t>
      </w:r>
      <w:r>
        <w:fldChar w:fldCharType="end"/>
      </w:r>
    </w:p>
    <w:p w14:paraId="4B1F9FCC" w14:textId="73DAED0A" w:rsidR="00D428F1" w:rsidRDefault="00D428F1">
      <w:pPr>
        <w:pStyle w:val="TOC5"/>
        <w:rPr>
          <w:rFonts w:asciiTheme="minorHAnsi" w:eastAsiaTheme="minorEastAsia" w:hAnsiTheme="minorHAnsi" w:cstheme="minorBidi"/>
          <w:sz w:val="22"/>
          <w:szCs w:val="22"/>
        </w:rPr>
      </w:pPr>
      <w:r>
        <w:t>9.15.10.2.1</w:t>
      </w:r>
      <w:r>
        <w:rPr>
          <w:rFonts w:asciiTheme="minorHAnsi" w:eastAsiaTheme="minorEastAsia" w:hAnsiTheme="minorHAnsi" w:cstheme="minorBidi"/>
          <w:sz w:val="22"/>
          <w:szCs w:val="22"/>
        </w:rPr>
        <w:tab/>
      </w:r>
      <w:r>
        <w:t>PDSCH requirements</w:t>
      </w:r>
      <w:r>
        <w:tab/>
      </w:r>
      <w:r>
        <w:fldChar w:fldCharType="begin"/>
      </w:r>
      <w:r>
        <w:instrText xml:space="preserve"> PAGEREF _Toc110256533 \h </w:instrText>
      </w:r>
      <w:r>
        <w:fldChar w:fldCharType="separate"/>
      </w:r>
      <w:r>
        <w:t>365</w:t>
      </w:r>
      <w:r>
        <w:fldChar w:fldCharType="end"/>
      </w:r>
    </w:p>
    <w:p w14:paraId="17423818" w14:textId="4FE2E882" w:rsidR="00D428F1" w:rsidRDefault="00D428F1">
      <w:pPr>
        <w:pStyle w:val="TOC5"/>
        <w:rPr>
          <w:rFonts w:asciiTheme="minorHAnsi" w:eastAsiaTheme="minorEastAsia" w:hAnsiTheme="minorHAnsi" w:cstheme="minorBidi"/>
          <w:sz w:val="22"/>
          <w:szCs w:val="22"/>
        </w:rPr>
      </w:pPr>
      <w:r>
        <w:t>9.15.10.2.2</w:t>
      </w:r>
      <w:r>
        <w:rPr>
          <w:rFonts w:asciiTheme="minorHAnsi" w:eastAsiaTheme="minorEastAsia" w:hAnsiTheme="minorHAnsi" w:cstheme="minorBidi"/>
          <w:sz w:val="22"/>
          <w:szCs w:val="22"/>
        </w:rPr>
        <w:tab/>
      </w:r>
      <w:r>
        <w:t>PDCCH/PBCH requirements</w:t>
      </w:r>
      <w:r>
        <w:tab/>
      </w:r>
      <w:r>
        <w:fldChar w:fldCharType="begin"/>
      </w:r>
      <w:r>
        <w:instrText xml:space="preserve"> PAGEREF _Toc110256534 \h </w:instrText>
      </w:r>
      <w:r>
        <w:fldChar w:fldCharType="separate"/>
      </w:r>
      <w:r>
        <w:t>366</w:t>
      </w:r>
      <w:r>
        <w:fldChar w:fldCharType="end"/>
      </w:r>
    </w:p>
    <w:p w14:paraId="626EA22B" w14:textId="11952FB9" w:rsidR="00D428F1" w:rsidRDefault="00D428F1">
      <w:pPr>
        <w:pStyle w:val="TOC5"/>
        <w:rPr>
          <w:rFonts w:asciiTheme="minorHAnsi" w:eastAsiaTheme="minorEastAsia" w:hAnsiTheme="minorHAnsi" w:cstheme="minorBidi"/>
          <w:sz w:val="22"/>
          <w:szCs w:val="22"/>
        </w:rPr>
      </w:pPr>
      <w:r>
        <w:t>9.15.10.2.3</w:t>
      </w:r>
      <w:r>
        <w:rPr>
          <w:rFonts w:asciiTheme="minorHAnsi" w:eastAsiaTheme="minorEastAsia" w:hAnsiTheme="minorHAnsi" w:cstheme="minorBidi"/>
          <w:sz w:val="22"/>
          <w:szCs w:val="22"/>
        </w:rPr>
        <w:tab/>
      </w:r>
      <w:r>
        <w:t>SDR requirements</w:t>
      </w:r>
      <w:r>
        <w:tab/>
      </w:r>
      <w:r>
        <w:fldChar w:fldCharType="begin"/>
      </w:r>
      <w:r>
        <w:instrText xml:space="preserve"> PAGEREF _Toc110256535 \h </w:instrText>
      </w:r>
      <w:r>
        <w:fldChar w:fldCharType="separate"/>
      </w:r>
      <w:r>
        <w:t>366</w:t>
      </w:r>
      <w:r>
        <w:fldChar w:fldCharType="end"/>
      </w:r>
    </w:p>
    <w:p w14:paraId="49504754" w14:textId="00317CBE" w:rsidR="00D428F1" w:rsidRDefault="00D428F1">
      <w:pPr>
        <w:pStyle w:val="TOC5"/>
        <w:rPr>
          <w:rFonts w:asciiTheme="minorHAnsi" w:eastAsiaTheme="minorEastAsia" w:hAnsiTheme="minorHAnsi" w:cstheme="minorBidi"/>
          <w:sz w:val="22"/>
          <w:szCs w:val="22"/>
        </w:rPr>
      </w:pPr>
      <w:r>
        <w:t>9.15.10.2.4</w:t>
      </w:r>
      <w:r>
        <w:rPr>
          <w:rFonts w:asciiTheme="minorHAnsi" w:eastAsiaTheme="minorEastAsia" w:hAnsiTheme="minorHAnsi" w:cstheme="minorBidi"/>
          <w:sz w:val="22"/>
          <w:szCs w:val="22"/>
        </w:rPr>
        <w:tab/>
      </w:r>
      <w:r>
        <w:t>CSI reporting requirements</w:t>
      </w:r>
      <w:r>
        <w:tab/>
      </w:r>
      <w:r>
        <w:fldChar w:fldCharType="begin"/>
      </w:r>
      <w:r>
        <w:instrText xml:space="preserve"> PAGEREF _Toc110256536 \h </w:instrText>
      </w:r>
      <w:r>
        <w:fldChar w:fldCharType="separate"/>
      </w:r>
      <w:r>
        <w:t>367</w:t>
      </w:r>
      <w:r>
        <w:fldChar w:fldCharType="end"/>
      </w:r>
    </w:p>
    <w:p w14:paraId="27CD3716" w14:textId="6B8B0CBD" w:rsidR="00D428F1" w:rsidRDefault="00D428F1">
      <w:pPr>
        <w:pStyle w:val="TOC4"/>
        <w:rPr>
          <w:rFonts w:asciiTheme="minorHAnsi" w:eastAsiaTheme="minorEastAsia" w:hAnsiTheme="minorHAnsi" w:cstheme="minorBidi"/>
          <w:sz w:val="22"/>
          <w:szCs w:val="22"/>
        </w:rPr>
      </w:pPr>
      <w:r>
        <w:t>9.15.10.3</w:t>
      </w:r>
      <w:r>
        <w:rPr>
          <w:rFonts w:asciiTheme="minorHAnsi" w:eastAsiaTheme="minorEastAsia" w:hAnsiTheme="minorHAnsi" w:cstheme="minorBidi"/>
          <w:sz w:val="22"/>
          <w:szCs w:val="22"/>
        </w:rPr>
        <w:tab/>
      </w:r>
      <w:r>
        <w:t>BS demodulation requirements</w:t>
      </w:r>
      <w:r>
        <w:tab/>
      </w:r>
      <w:r>
        <w:fldChar w:fldCharType="begin"/>
      </w:r>
      <w:r>
        <w:instrText xml:space="preserve"> PAGEREF _Toc110256537 \h </w:instrText>
      </w:r>
      <w:r>
        <w:fldChar w:fldCharType="separate"/>
      </w:r>
      <w:r>
        <w:t>367</w:t>
      </w:r>
      <w:r>
        <w:fldChar w:fldCharType="end"/>
      </w:r>
    </w:p>
    <w:p w14:paraId="06C70B1B" w14:textId="47EA9B8F" w:rsidR="00D428F1" w:rsidRDefault="00D428F1">
      <w:pPr>
        <w:pStyle w:val="TOC5"/>
        <w:rPr>
          <w:rFonts w:asciiTheme="minorHAnsi" w:eastAsiaTheme="minorEastAsia" w:hAnsiTheme="minorHAnsi" w:cstheme="minorBidi"/>
          <w:sz w:val="22"/>
          <w:szCs w:val="22"/>
        </w:rPr>
      </w:pPr>
      <w:r>
        <w:t>9.15.10.3.1</w:t>
      </w:r>
      <w:r>
        <w:rPr>
          <w:rFonts w:asciiTheme="minorHAnsi" w:eastAsiaTheme="minorEastAsia" w:hAnsiTheme="minorHAnsi" w:cstheme="minorBidi"/>
          <w:sz w:val="22"/>
          <w:szCs w:val="22"/>
        </w:rPr>
        <w:tab/>
      </w:r>
      <w:r>
        <w:t>PUSCH requirements</w:t>
      </w:r>
      <w:r>
        <w:tab/>
      </w:r>
      <w:r>
        <w:fldChar w:fldCharType="begin"/>
      </w:r>
      <w:r>
        <w:instrText xml:space="preserve"> PAGEREF _Toc110256538 \h </w:instrText>
      </w:r>
      <w:r>
        <w:fldChar w:fldCharType="separate"/>
      </w:r>
      <w:r>
        <w:t>367</w:t>
      </w:r>
      <w:r>
        <w:fldChar w:fldCharType="end"/>
      </w:r>
    </w:p>
    <w:p w14:paraId="1D01C28F" w14:textId="6FE2C202" w:rsidR="00D428F1" w:rsidRDefault="00D428F1">
      <w:pPr>
        <w:pStyle w:val="TOC5"/>
        <w:rPr>
          <w:rFonts w:asciiTheme="minorHAnsi" w:eastAsiaTheme="minorEastAsia" w:hAnsiTheme="minorHAnsi" w:cstheme="minorBidi"/>
          <w:sz w:val="22"/>
          <w:szCs w:val="22"/>
        </w:rPr>
      </w:pPr>
      <w:r>
        <w:t>9.15.10.3.3</w:t>
      </w:r>
      <w:r>
        <w:rPr>
          <w:rFonts w:asciiTheme="minorHAnsi" w:eastAsiaTheme="minorEastAsia" w:hAnsiTheme="minorHAnsi" w:cstheme="minorBidi"/>
          <w:sz w:val="22"/>
          <w:szCs w:val="22"/>
        </w:rPr>
        <w:tab/>
      </w:r>
      <w:r>
        <w:t>PRACH requirements</w:t>
      </w:r>
      <w:r>
        <w:tab/>
      </w:r>
      <w:r>
        <w:fldChar w:fldCharType="begin"/>
      </w:r>
      <w:r>
        <w:instrText xml:space="preserve"> PAGEREF _Toc110256539 \h </w:instrText>
      </w:r>
      <w:r>
        <w:fldChar w:fldCharType="separate"/>
      </w:r>
      <w:r>
        <w:t>369</w:t>
      </w:r>
      <w:r>
        <w:fldChar w:fldCharType="end"/>
      </w:r>
    </w:p>
    <w:p w14:paraId="6791A0D1" w14:textId="0CF4B714" w:rsidR="00D428F1" w:rsidRDefault="00D428F1">
      <w:pPr>
        <w:pStyle w:val="TOC2"/>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Enhancements to Integrated Access and Backhaul (IAB) for NR</w:t>
      </w:r>
      <w:r>
        <w:tab/>
      </w:r>
      <w:r>
        <w:fldChar w:fldCharType="begin"/>
      </w:r>
      <w:r>
        <w:instrText xml:space="preserve"> PAGEREF _Toc110256540 \h </w:instrText>
      </w:r>
      <w:r>
        <w:fldChar w:fldCharType="separate"/>
      </w:r>
      <w:r>
        <w:t>370</w:t>
      </w:r>
      <w:r>
        <w:fldChar w:fldCharType="end"/>
      </w:r>
    </w:p>
    <w:p w14:paraId="58D36CF5" w14:textId="78629A17" w:rsidR="00D428F1" w:rsidRDefault="00D428F1">
      <w:pPr>
        <w:pStyle w:val="TOC3"/>
        <w:rPr>
          <w:rFonts w:asciiTheme="minorHAnsi" w:eastAsiaTheme="minorEastAsia" w:hAnsiTheme="minorHAnsi" w:cstheme="minorBidi"/>
          <w:sz w:val="22"/>
          <w:szCs w:val="22"/>
        </w:rPr>
      </w:pPr>
      <w:r>
        <w:t>9.16.1</w:t>
      </w:r>
      <w:r>
        <w:rPr>
          <w:rFonts w:asciiTheme="minorHAnsi" w:eastAsiaTheme="minorEastAsia" w:hAnsiTheme="minorHAnsi" w:cstheme="minorBidi"/>
          <w:sz w:val="22"/>
          <w:szCs w:val="22"/>
        </w:rPr>
        <w:tab/>
      </w:r>
      <w:r>
        <w:t>General</w:t>
      </w:r>
      <w:r>
        <w:tab/>
      </w:r>
      <w:r>
        <w:fldChar w:fldCharType="begin"/>
      </w:r>
      <w:r>
        <w:instrText xml:space="preserve"> PAGEREF _Toc110256541 \h </w:instrText>
      </w:r>
      <w:r>
        <w:fldChar w:fldCharType="separate"/>
      </w:r>
      <w:r>
        <w:t>370</w:t>
      </w:r>
      <w:r>
        <w:fldChar w:fldCharType="end"/>
      </w:r>
    </w:p>
    <w:p w14:paraId="4207D695" w14:textId="3CCA7813" w:rsidR="00D428F1" w:rsidRDefault="00D428F1">
      <w:pPr>
        <w:pStyle w:val="TOC3"/>
        <w:rPr>
          <w:rFonts w:asciiTheme="minorHAnsi" w:eastAsiaTheme="minorEastAsia" w:hAnsiTheme="minorHAnsi" w:cstheme="minorBidi"/>
          <w:sz w:val="22"/>
          <w:szCs w:val="22"/>
        </w:rPr>
      </w:pPr>
      <w:r>
        <w:t>9.16.2</w:t>
      </w:r>
      <w:r>
        <w:rPr>
          <w:rFonts w:asciiTheme="minorHAnsi" w:eastAsiaTheme="minorEastAsia" w:hAnsiTheme="minorHAnsi" w:cstheme="minorBidi"/>
          <w:sz w:val="22"/>
          <w:szCs w:val="22"/>
        </w:rPr>
        <w:tab/>
      </w:r>
      <w:r>
        <w:t>RF requirements maintenance</w:t>
      </w:r>
      <w:r>
        <w:tab/>
      </w:r>
      <w:r>
        <w:fldChar w:fldCharType="begin"/>
      </w:r>
      <w:r>
        <w:instrText xml:space="preserve"> PAGEREF _Toc110256542 \h </w:instrText>
      </w:r>
      <w:r>
        <w:fldChar w:fldCharType="separate"/>
      </w:r>
      <w:r>
        <w:t>371</w:t>
      </w:r>
      <w:r>
        <w:fldChar w:fldCharType="end"/>
      </w:r>
    </w:p>
    <w:p w14:paraId="41BFFB54" w14:textId="21B05967" w:rsidR="00D428F1" w:rsidRDefault="00D428F1">
      <w:pPr>
        <w:pStyle w:val="TOC3"/>
        <w:rPr>
          <w:rFonts w:asciiTheme="minorHAnsi" w:eastAsiaTheme="minorEastAsia" w:hAnsiTheme="minorHAnsi" w:cstheme="minorBidi"/>
          <w:sz w:val="22"/>
          <w:szCs w:val="22"/>
        </w:rPr>
      </w:pPr>
      <w:r>
        <w:t>9.16.3</w:t>
      </w:r>
      <w:r>
        <w:rPr>
          <w:rFonts w:asciiTheme="minorHAnsi" w:eastAsiaTheme="minorEastAsia" w:hAnsiTheme="minorHAnsi" w:cstheme="minorBidi"/>
          <w:sz w:val="22"/>
          <w:szCs w:val="22"/>
        </w:rPr>
        <w:tab/>
      </w:r>
      <w:r>
        <w:t>RF conformance testing</w:t>
      </w:r>
      <w:r>
        <w:tab/>
      </w:r>
      <w:r>
        <w:fldChar w:fldCharType="begin"/>
      </w:r>
      <w:r>
        <w:instrText xml:space="preserve"> PAGEREF _Toc110256543 \h </w:instrText>
      </w:r>
      <w:r>
        <w:fldChar w:fldCharType="separate"/>
      </w:r>
      <w:r>
        <w:t>372</w:t>
      </w:r>
      <w:r>
        <w:fldChar w:fldCharType="end"/>
      </w:r>
    </w:p>
    <w:p w14:paraId="7D19A040" w14:textId="34BBF871" w:rsidR="00D428F1" w:rsidRDefault="00D428F1">
      <w:pPr>
        <w:pStyle w:val="TOC3"/>
        <w:rPr>
          <w:rFonts w:asciiTheme="minorHAnsi" w:eastAsiaTheme="minorEastAsia" w:hAnsiTheme="minorHAnsi" w:cstheme="minorBidi"/>
          <w:sz w:val="22"/>
          <w:szCs w:val="22"/>
        </w:rPr>
      </w:pPr>
      <w:r>
        <w:t>9.16.4</w:t>
      </w:r>
      <w:r>
        <w:rPr>
          <w:rFonts w:asciiTheme="minorHAnsi" w:eastAsiaTheme="minorEastAsia" w:hAnsiTheme="minorHAnsi" w:cstheme="minorBidi"/>
          <w:sz w:val="22"/>
          <w:szCs w:val="22"/>
        </w:rPr>
        <w:tab/>
      </w:r>
      <w:r>
        <w:t>RRM core requirements maintenance</w:t>
      </w:r>
      <w:r>
        <w:tab/>
      </w:r>
      <w:r>
        <w:fldChar w:fldCharType="begin"/>
      </w:r>
      <w:r>
        <w:instrText xml:space="preserve"> PAGEREF _Toc110256544 \h </w:instrText>
      </w:r>
      <w:r>
        <w:fldChar w:fldCharType="separate"/>
      </w:r>
      <w:r>
        <w:t>373</w:t>
      </w:r>
      <w:r>
        <w:fldChar w:fldCharType="end"/>
      </w:r>
    </w:p>
    <w:p w14:paraId="5B25B62D" w14:textId="5F374D94" w:rsidR="00D428F1" w:rsidRDefault="00D428F1">
      <w:pPr>
        <w:pStyle w:val="TOC3"/>
        <w:rPr>
          <w:rFonts w:asciiTheme="minorHAnsi" w:eastAsiaTheme="minorEastAsia" w:hAnsiTheme="minorHAnsi" w:cstheme="minorBidi"/>
          <w:sz w:val="22"/>
          <w:szCs w:val="22"/>
        </w:rPr>
      </w:pPr>
      <w:r>
        <w:t>9.16.5</w:t>
      </w:r>
      <w:r>
        <w:rPr>
          <w:rFonts w:asciiTheme="minorHAnsi" w:eastAsiaTheme="minorEastAsia" w:hAnsiTheme="minorHAnsi" w:cstheme="minorBidi"/>
          <w:sz w:val="22"/>
          <w:szCs w:val="22"/>
        </w:rPr>
        <w:tab/>
      </w:r>
      <w:r>
        <w:t>RRM performance requirements</w:t>
      </w:r>
      <w:r>
        <w:tab/>
      </w:r>
      <w:r>
        <w:fldChar w:fldCharType="begin"/>
      </w:r>
      <w:r>
        <w:instrText xml:space="preserve"> PAGEREF _Toc110256545 \h </w:instrText>
      </w:r>
      <w:r>
        <w:fldChar w:fldCharType="separate"/>
      </w:r>
      <w:r>
        <w:t>373</w:t>
      </w:r>
      <w:r>
        <w:fldChar w:fldCharType="end"/>
      </w:r>
    </w:p>
    <w:p w14:paraId="50CAD129" w14:textId="5548B90B" w:rsidR="00D428F1" w:rsidRDefault="00D428F1">
      <w:pPr>
        <w:pStyle w:val="TOC3"/>
        <w:rPr>
          <w:rFonts w:asciiTheme="minorHAnsi" w:eastAsiaTheme="minorEastAsia" w:hAnsiTheme="minorHAnsi" w:cstheme="minorBidi"/>
          <w:sz w:val="22"/>
          <w:szCs w:val="22"/>
        </w:rPr>
      </w:pPr>
      <w:r>
        <w:t>9.16.6</w:t>
      </w:r>
      <w:r>
        <w:rPr>
          <w:rFonts w:asciiTheme="minorHAnsi" w:eastAsiaTheme="minorEastAsia" w:hAnsiTheme="minorHAnsi" w:cstheme="minorBidi"/>
          <w:sz w:val="22"/>
          <w:szCs w:val="22"/>
        </w:rPr>
        <w:tab/>
      </w:r>
      <w:r>
        <w:t>Demodulation requirements</w:t>
      </w:r>
      <w:r>
        <w:tab/>
      </w:r>
      <w:r>
        <w:fldChar w:fldCharType="begin"/>
      </w:r>
      <w:r>
        <w:instrText xml:space="preserve"> PAGEREF _Toc110256546 \h </w:instrText>
      </w:r>
      <w:r>
        <w:fldChar w:fldCharType="separate"/>
      </w:r>
      <w:r>
        <w:t>373</w:t>
      </w:r>
      <w:r>
        <w:fldChar w:fldCharType="end"/>
      </w:r>
    </w:p>
    <w:p w14:paraId="0FC6F28E" w14:textId="07D8BB35" w:rsidR="00D428F1" w:rsidRDefault="00D428F1">
      <w:pPr>
        <w:pStyle w:val="TOC2"/>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NR coverage enhancements</w:t>
      </w:r>
      <w:r>
        <w:tab/>
      </w:r>
      <w:r>
        <w:fldChar w:fldCharType="begin"/>
      </w:r>
      <w:r>
        <w:instrText xml:space="preserve"> PAGEREF _Toc110256547 \h </w:instrText>
      </w:r>
      <w:r>
        <w:fldChar w:fldCharType="separate"/>
      </w:r>
      <w:r>
        <w:t>374</w:t>
      </w:r>
      <w:r>
        <w:fldChar w:fldCharType="end"/>
      </w:r>
    </w:p>
    <w:p w14:paraId="5E53F133" w14:textId="4666F223" w:rsidR="00D428F1" w:rsidRDefault="00D428F1">
      <w:pPr>
        <w:pStyle w:val="TOC3"/>
        <w:rPr>
          <w:rFonts w:asciiTheme="minorHAnsi" w:eastAsiaTheme="minorEastAsia" w:hAnsiTheme="minorHAnsi" w:cstheme="minorBidi"/>
          <w:sz w:val="22"/>
          <w:szCs w:val="22"/>
        </w:rPr>
      </w:pPr>
      <w:r>
        <w:t>9.17.1</w:t>
      </w:r>
      <w:r>
        <w:rPr>
          <w:rFonts w:asciiTheme="minorHAnsi" w:eastAsiaTheme="minorEastAsia" w:hAnsiTheme="minorHAnsi" w:cstheme="minorBidi"/>
          <w:sz w:val="22"/>
          <w:szCs w:val="22"/>
        </w:rPr>
        <w:tab/>
      </w:r>
      <w:r>
        <w:t>UE RF requirement maintenance</w:t>
      </w:r>
      <w:r>
        <w:tab/>
      </w:r>
      <w:r>
        <w:fldChar w:fldCharType="begin"/>
      </w:r>
      <w:r>
        <w:instrText xml:space="preserve"> PAGEREF _Toc110256548 \h </w:instrText>
      </w:r>
      <w:r>
        <w:fldChar w:fldCharType="separate"/>
      </w:r>
      <w:r>
        <w:t>374</w:t>
      </w:r>
      <w:r>
        <w:fldChar w:fldCharType="end"/>
      </w:r>
    </w:p>
    <w:p w14:paraId="55591388" w14:textId="6C0D0193" w:rsidR="00D428F1" w:rsidRDefault="00D428F1">
      <w:pPr>
        <w:pStyle w:val="TOC4"/>
        <w:rPr>
          <w:rFonts w:asciiTheme="minorHAnsi" w:eastAsiaTheme="minorEastAsia" w:hAnsiTheme="minorHAnsi" w:cstheme="minorBidi"/>
          <w:sz w:val="22"/>
          <w:szCs w:val="22"/>
        </w:rPr>
      </w:pPr>
      <w:r>
        <w:t>9.17.1.1</w:t>
      </w:r>
      <w:r>
        <w:rPr>
          <w:rFonts w:asciiTheme="minorHAnsi" w:eastAsiaTheme="minorEastAsia" w:hAnsiTheme="minorHAnsi" w:cstheme="minorBidi"/>
          <w:sz w:val="22"/>
          <w:szCs w:val="22"/>
        </w:rPr>
        <w:tab/>
      </w:r>
      <w:r>
        <w:t>Phase continuity core requirement maintenance</w:t>
      </w:r>
      <w:r>
        <w:tab/>
      </w:r>
      <w:r>
        <w:fldChar w:fldCharType="begin"/>
      </w:r>
      <w:r>
        <w:instrText xml:space="preserve"> PAGEREF _Toc110256549 \h </w:instrText>
      </w:r>
      <w:r>
        <w:fldChar w:fldCharType="separate"/>
      </w:r>
      <w:r>
        <w:t>376</w:t>
      </w:r>
      <w:r>
        <w:fldChar w:fldCharType="end"/>
      </w:r>
    </w:p>
    <w:p w14:paraId="554F38B9" w14:textId="280477CE" w:rsidR="00D428F1" w:rsidRDefault="00D428F1">
      <w:pPr>
        <w:pStyle w:val="TOC4"/>
        <w:rPr>
          <w:rFonts w:asciiTheme="minorHAnsi" w:eastAsiaTheme="minorEastAsia" w:hAnsiTheme="minorHAnsi" w:cstheme="minorBidi"/>
          <w:sz w:val="22"/>
          <w:szCs w:val="22"/>
        </w:rPr>
      </w:pPr>
      <w:r>
        <w:t>9.17.1.2</w:t>
      </w:r>
      <w:r>
        <w:rPr>
          <w:rFonts w:asciiTheme="minorHAnsi" w:eastAsiaTheme="minorEastAsia" w:hAnsiTheme="minorHAnsi" w:cstheme="minorBidi"/>
          <w:sz w:val="22"/>
          <w:szCs w:val="22"/>
        </w:rPr>
        <w:tab/>
      </w:r>
      <w:r>
        <w:t>Issues for measurement and test setup</w:t>
      </w:r>
      <w:r>
        <w:tab/>
      </w:r>
      <w:r>
        <w:fldChar w:fldCharType="begin"/>
      </w:r>
      <w:r>
        <w:instrText xml:space="preserve"> PAGEREF _Toc110256550 \h </w:instrText>
      </w:r>
      <w:r>
        <w:fldChar w:fldCharType="separate"/>
      </w:r>
      <w:r>
        <w:t>377</w:t>
      </w:r>
      <w:r>
        <w:fldChar w:fldCharType="end"/>
      </w:r>
    </w:p>
    <w:p w14:paraId="5B3FF5C2" w14:textId="7D10F389" w:rsidR="00D428F1" w:rsidRDefault="00D428F1">
      <w:pPr>
        <w:pStyle w:val="TOC3"/>
        <w:rPr>
          <w:rFonts w:asciiTheme="minorHAnsi" w:eastAsiaTheme="minorEastAsia" w:hAnsiTheme="minorHAnsi" w:cstheme="minorBidi"/>
          <w:sz w:val="22"/>
          <w:szCs w:val="22"/>
        </w:rPr>
      </w:pPr>
      <w:r>
        <w:t>9.17.2</w:t>
      </w:r>
      <w:r>
        <w:rPr>
          <w:rFonts w:asciiTheme="minorHAnsi" w:eastAsiaTheme="minorEastAsia" w:hAnsiTheme="minorHAnsi" w:cstheme="minorBidi"/>
          <w:sz w:val="22"/>
          <w:szCs w:val="22"/>
        </w:rPr>
        <w:tab/>
      </w:r>
      <w:r>
        <w:t>BS demodulation requirements</w:t>
      </w:r>
      <w:r>
        <w:tab/>
      </w:r>
      <w:r>
        <w:fldChar w:fldCharType="begin"/>
      </w:r>
      <w:r>
        <w:instrText xml:space="preserve"> PAGEREF _Toc110256551 \h </w:instrText>
      </w:r>
      <w:r>
        <w:fldChar w:fldCharType="separate"/>
      </w:r>
      <w:r>
        <w:t>378</w:t>
      </w:r>
      <w:r>
        <w:fldChar w:fldCharType="end"/>
      </w:r>
    </w:p>
    <w:p w14:paraId="3FC40A8A" w14:textId="1CCE2E50" w:rsidR="00D428F1" w:rsidRDefault="00D428F1">
      <w:pPr>
        <w:pStyle w:val="TOC4"/>
        <w:rPr>
          <w:rFonts w:asciiTheme="minorHAnsi" w:eastAsiaTheme="minorEastAsia" w:hAnsiTheme="minorHAnsi" w:cstheme="minorBidi"/>
          <w:sz w:val="22"/>
          <w:szCs w:val="22"/>
        </w:rPr>
      </w:pPr>
      <w:r>
        <w:t>9.17.2.1</w:t>
      </w:r>
      <w:r>
        <w:rPr>
          <w:rFonts w:asciiTheme="minorHAnsi" w:eastAsiaTheme="minorEastAsia" w:hAnsiTheme="minorHAnsi" w:cstheme="minorBidi"/>
          <w:sz w:val="22"/>
          <w:szCs w:val="22"/>
        </w:rPr>
        <w:tab/>
      </w:r>
      <w:r>
        <w:t>PUSCH requirements</w:t>
      </w:r>
      <w:r>
        <w:tab/>
      </w:r>
      <w:r>
        <w:fldChar w:fldCharType="begin"/>
      </w:r>
      <w:r>
        <w:instrText xml:space="preserve"> PAGEREF _Toc110256552 \h </w:instrText>
      </w:r>
      <w:r>
        <w:fldChar w:fldCharType="separate"/>
      </w:r>
      <w:r>
        <w:t>380</w:t>
      </w:r>
      <w:r>
        <w:fldChar w:fldCharType="end"/>
      </w:r>
    </w:p>
    <w:p w14:paraId="5ED51BA9" w14:textId="7295C74B" w:rsidR="00D428F1" w:rsidRDefault="00D428F1">
      <w:pPr>
        <w:pStyle w:val="TOC5"/>
        <w:rPr>
          <w:rFonts w:asciiTheme="minorHAnsi" w:eastAsiaTheme="minorEastAsia" w:hAnsiTheme="minorHAnsi" w:cstheme="minorBidi"/>
          <w:sz w:val="22"/>
          <w:szCs w:val="22"/>
        </w:rPr>
      </w:pPr>
      <w:r>
        <w:t>9.17.2.2</w:t>
      </w:r>
      <w:r>
        <w:rPr>
          <w:rFonts w:asciiTheme="minorHAnsi" w:eastAsiaTheme="minorEastAsia" w:hAnsiTheme="minorHAnsi" w:cstheme="minorBidi"/>
          <w:sz w:val="22"/>
          <w:szCs w:val="22"/>
        </w:rPr>
        <w:tab/>
      </w:r>
      <w:r>
        <w:t>PUCCH requirements</w:t>
      </w:r>
      <w:r>
        <w:tab/>
      </w:r>
      <w:r>
        <w:fldChar w:fldCharType="begin"/>
      </w:r>
      <w:r>
        <w:instrText xml:space="preserve"> PAGEREF _Toc110256553 \h </w:instrText>
      </w:r>
      <w:r>
        <w:fldChar w:fldCharType="separate"/>
      </w:r>
      <w:r>
        <w:t>381</w:t>
      </w:r>
      <w:r>
        <w:fldChar w:fldCharType="end"/>
      </w:r>
    </w:p>
    <w:p w14:paraId="3092FFD5" w14:textId="39AE177F" w:rsidR="00D428F1" w:rsidRDefault="00D428F1">
      <w:pPr>
        <w:pStyle w:val="TOC2"/>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Further enhancements on MIMO for NR</w:t>
      </w:r>
      <w:r>
        <w:tab/>
      </w:r>
      <w:r>
        <w:fldChar w:fldCharType="begin"/>
      </w:r>
      <w:r>
        <w:instrText xml:space="preserve"> PAGEREF _Toc110256554 \h </w:instrText>
      </w:r>
      <w:r>
        <w:fldChar w:fldCharType="separate"/>
      </w:r>
      <w:r>
        <w:t>382</w:t>
      </w:r>
      <w:r>
        <w:fldChar w:fldCharType="end"/>
      </w:r>
    </w:p>
    <w:p w14:paraId="126D5544" w14:textId="784C3842" w:rsidR="00D428F1" w:rsidRDefault="00D428F1">
      <w:pPr>
        <w:pStyle w:val="TOC3"/>
        <w:rPr>
          <w:rFonts w:asciiTheme="minorHAnsi" w:eastAsiaTheme="minorEastAsia" w:hAnsiTheme="minorHAnsi" w:cstheme="minorBidi"/>
          <w:sz w:val="22"/>
          <w:szCs w:val="22"/>
        </w:rPr>
      </w:pPr>
      <w:r>
        <w:t>9.18.1</w:t>
      </w:r>
      <w:r>
        <w:rPr>
          <w:rFonts w:asciiTheme="minorHAnsi" w:eastAsiaTheme="minorEastAsia" w:hAnsiTheme="minorHAnsi" w:cstheme="minorBidi"/>
          <w:sz w:val="22"/>
          <w:szCs w:val="22"/>
        </w:rPr>
        <w:tab/>
      </w:r>
      <w:r>
        <w:t>UE RF requirement maintenance</w:t>
      </w:r>
      <w:r>
        <w:tab/>
      </w:r>
      <w:r>
        <w:fldChar w:fldCharType="begin"/>
      </w:r>
      <w:r>
        <w:instrText xml:space="preserve"> PAGEREF _Toc110256555 \h </w:instrText>
      </w:r>
      <w:r>
        <w:fldChar w:fldCharType="separate"/>
      </w:r>
      <w:r>
        <w:t>382</w:t>
      </w:r>
      <w:r>
        <w:fldChar w:fldCharType="end"/>
      </w:r>
    </w:p>
    <w:p w14:paraId="076CBEBD" w14:textId="3538FB5B" w:rsidR="00D428F1" w:rsidRDefault="00D428F1">
      <w:pPr>
        <w:pStyle w:val="TOC4"/>
        <w:rPr>
          <w:rFonts w:asciiTheme="minorHAnsi" w:eastAsiaTheme="minorEastAsia" w:hAnsiTheme="minorHAnsi" w:cstheme="minorBidi"/>
          <w:sz w:val="22"/>
          <w:szCs w:val="22"/>
        </w:rPr>
      </w:pPr>
      <w:r>
        <w:t>9.18.1.1</w:t>
      </w:r>
      <w:r>
        <w:rPr>
          <w:rFonts w:asciiTheme="minorHAnsi" w:eastAsiaTheme="minorEastAsia" w:hAnsiTheme="minorHAnsi" w:cstheme="minorBidi"/>
          <w:sz w:val="22"/>
          <w:szCs w:val="22"/>
        </w:rPr>
        <w:tab/>
      </w:r>
      <w:r>
        <w:t>Impact of MPE enhancements</w:t>
      </w:r>
      <w:r>
        <w:tab/>
      </w:r>
      <w:r>
        <w:fldChar w:fldCharType="begin"/>
      </w:r>
      <w:r>
        <w:instrText xml:space="preserve"> PAGEREF _Toc110256556 \h </w:instrText>
      </w:r>
      <w:r>
        <w:fldChar w:fldCharType="separate"/>
      </w:r>
      <w:r>
        <w:t>382</w:t>
      </w:r>
      <w:r>
        <w:fldChar w:fldCharType="end"/>
      </w:r>
    </w:p>
    <w:p w14:paraId="71DE1281" w14:textId="787ABFEA" w:rsidR="00D428F1" w:rsidRDefault="00D428F1">
      <w:pPr>
        <w:pStyle w:val="TOC4"/>
        <w:rPr>
          <w:rFonts w:asciiTheme="minorHAnsi" w:eastAsiaTheme="minorEastAsia" w:hAnsiTheme="minorHAnsi" w:cstheme="minorBidi"/>
          <w:sz w:val="22"/>
          <w:szCs w:val="22"/>
        </w:rPr>
      </w:pPr>
      <w:r>
        <w:t>9.18.1.2</w:t>
      </w:r>
      <w:r>
        <w:rPr>
          <w:rFonts w:asciiTheme="minorHAnsi" w:eastAsiaTheme="minorEastAsia" w:hAnsiTheme="minorHAnsi" w:cstheme="minorBidi"/>
          <w:sz w:val="22"/>
          <w:szCs w:val="22"/>
        </w:rPr>
        <w:tab/>
      </w:r>
      <w:r>
        <w:t>SRS related impact</w:t>
      </w:r>
      <w:r>
        <w:tab/>
      </w:r>
      <w:r>
        <w:fldChar w:fldCharType="begin"/>
      </w:r>
      <w:r>
        <w:instrText xml:space="preserve"> PAGEREF _Toc110256557 \h </w:instrText>
      </w:r>
      <w:r>
        <w:fldChar w:fldCharType="separate"/>
      </w:r>
      <w:r>
        <w:t>383</w:t>
      </w:r>
      <w:r>
        <w:fldChar w:fldCharType="end"/>
      </w:r>
    </w:p>
    <w:p w14:paraId="6F78C164" w14:textId="7C7C5152" w:rsidR="00D428F1" w:rsidRDefault="00D428F1">
      <w:pPr>
        <w:pStyle w:val="TOC3"/>
        <w:rPr>
          <w:rFonts w:asciiTheme="minorHAnsi" w:eastAsiaTheme="minorEastAsia" w:hAnsiTheme="minorHAnsi" w:cstheme="minorBidi"/>
          <w:sz w:val="22"/>
          <w:szCs w:val="22"/>
        </w:rPr>
      </w:pPr>
      <w:r>
        <w:t>9.18.2</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_Toc110256558 \h </w:instrText>
      </w:r>
      <w:r>
        <w:fldChar w:fldCharType="separate"/>
      </w:r>
      <w:r>
        <w:t>384</w:t>
      </w:r>
      <w:r>
        <w:fldChar w:fldCharType="end"/>
      </w:r>
    </w:p>
    <w:p w14:paraId="06A01424" w14:textId="23E53C16" w:rsidR="00D428F1" w:rsidRDefault="00D428F1">
      <w:pPr>
        <w:pStyle w:val="TOC4"/>
        <w:rPr>
          <w:rFonts w:asciiTheme="minorHAnsi" w:eastAsiaTheme="minorEastAsia" w:hAnsiTheme="minorHAnsi" w:cstheme="minorBidi"/>
          <w:sz w:val="22"/>
          <w:szCs w:val="22"/>
        </w:rPr>
      </w:pPr>
      <w:r>
        <w:t>9.18.2.1</w:t>
      </w:r>
      <w:r>
        <w:rPr>
          <w:rFonts w:asciiTheme="minorHAnsi" w:eastAsiaTheme="minorEastAsia" w:hAnsiTheme="minorHAnsi" w:cstheme="minorBidi"/>
          <w:sz w:val="22"/>
          <w:szCs w:val="22"/>
        </w:rPr>
        <w:tab/>
      </w:r>
      <w:r>
        <w:t>Unified TCI for DL and UL</w:t>
      </w:r>
      <w:r>
        <w:tab/>
      </w:r>
      <w:r>
        <w:fldChar w:fldCharType="begin"/>
      </w:r>
      <w:r>
        <w:instrText xml:space="preserve"> PAGEREF _Toc110256559 \h </w:instrText>
      </w:r>
      <w:r>
        <w:fldChar w:fldCharType="separate"/>
      </w:r>
      <w:r>
        <w:t>385</w:t>
      </w:r>
      <w:r>
        <w:fldChar w:fldCharType="end"/>
      </w:r>
    </w:p>
    <w:p w14:paraId="46315177" w14:textId="01E4149A" w:rsidR="00D428F1" w:rsidRDefault="00D428F1">
      <w:pPr>
        <w:pStyle w:val="TOC4"/>
        <w:rPr>
          <w:rFonts w:asciiTheme="minorHAnsi" w:eastAsiaTheme="minorEastAsia" w:hAnsiTheme="minorHAnsi" w:cstheme="minorBidi"/>
          <w:sz w:val="22"/>
          <w:szCs w:val="22"/>
        </w:rPr>
      </w:pPr>
      <w:r>
        <w:t>9.18.2.2</w:t>
      </w:r>
      <w:r>
        <w:rPr>
          <w:rFonts w:asciiTheme="minorHAnsi" w:eastAsiaTheme="minorEastAsia" w:hAnsiTheme="minorHAnsi" w:cstheme="minorBidi"/>
          <w:sz w:val="22"/>
          <w:szCs w:val="22"/>
        </w:rPr>
        <w:tab/>
      </w:r>
      <w:r>
        <w:t>Inter-cell beam management</w:t>
      </w:r>
      <w:r>
        <w:tab/>
      </w:r>
      <w:r>
        <w:fldChar w:fldCharType="begin"/>
      </w:r>
      <w:r>
        <w:instrText xml:space="preserve"> PAGEREF _Toc110256560 \h </w:instrText>
      </w:r>
      <w:r>
        <w:fldChar w:fldCharType="separate"/>
      </w:r>
      <w:r>
        <w:t>386</w:t>
      </w:r>
      <w:r>
        <w:fldChar w:fldCharType="end"/>
      </w:r>
    </w:p>
    <w:p w14:paraId="6D0F1865" w14:textId="77D68E6B" w:rsidR="00D428F1" w:rsidRDefault="00D428F1">
      <w:pPr>
        <w:pStyle w:val="TOC4"/>
        <w:rPr>
          <w:rFonts w:asciiTheme="minorHAnsi" w:eastAsiaTheme="minorEastAsia" w:hAnsiTheme="minorHAnsi" w:cstheme="minorBidi"/>
          <w:sz w:val="22"/>
          <w:szCs w:val="22"/>
        </w:rPr>
      </w:pPr>
      <w:r>
        <w:t>9.18.2.3</w:t>
      </w:r>
      <w:r>
        <w:rPr>
          <w:rFonts w:asciiTheme="minorHAnsi" w:eastAsiaTheme="minorEastAsia" w:hAnsiTheme="minorHAnsi" w:cstheme="minorBidi"/>
          <w:sz w:val="22"/>
          <w:szCs w:val="22"/>
        </w:rPr>
        <w:tab/>
      </w:r>
      <w:r>
        <w:t>Others</w:t>
      </w:r>
      <w:r>
        <w:tab/>
      </w:r>
      <w:r>
        <w:fldChar w:fldCharType="begin"/>
      </w:r>
      <w:r>
        <w:instrText xml:space="preserve"> PAGEREF _Toc110256561 \h </w:instrText>
      </w:r>
      <w:r>
        <w:fldChar w:fldCharType="separate"/>
      </w:r>
      <w:r>
        <w:t>389</w:t>
      </w:r>
      <w:r>
        <w:fldChar w:fldCharType="end"/>
      </w:r>
    </w:p>
    <w:p w14:paraId="7727D68B" w14:textId="45DD4425" w:rsidR="00D428F1" w:rsidRDefault="00D428F1">
      <w:pPr>
        <w:pStyle w:val="TOC3"/>
        <w:rPr>
          <w:rFonts w:asciiTheme="minorHAnsi" w:eastAsiaTheme="minorEastAsia" w:hAnsiTheme="minorHAnsi" w:cstheme="minorBidi"/>
          <w:sz w:val="22"/>
          <w:szCs w:val="22"/>
        </w:rPr>
      </w:pPr>
      <w:r>
        <w:t>9.18.3</w:t>
      </w:r>
      <w:r>
        <w:rPr>
          <w:rFonts w:asciiTheme="minorHAnsi" w:eastAsiaTheme="minorEastAsia" w:hAnsiTheme="minorHAnsi" w:cstheme="minorBidi"/>
          <w:sz w:val="22"/>
          <w:szCs w:val="22"/>
        </w:rPr>
        <w:tab/>
      </w:r>
      <w:r>
        <w:t>RRM performance requirements</w:t>
      </w:r>
      <w:r>
        <w:tab/>
      </w:r>
      <w:r>
        <w:fldChar w:fldCharType="begin"/>
      </w:r>
      <w:r>
        <w:instrText xml:space="preserve"> PAGEREF _Toc110256562 \h </w:instrText>
      </w:r>
      <w:r>
        <w:fldChar w:fldCharType="separate"/>
      </w:r>
      <w:r>
        <w:t>390</w:t>
      </w:r>
      <w:r>
        <w:fldChar w:fldCharType="end"/>
      </w:r>
    </w:p>
    <w:p w14:paraId="4E5E9C70" w14:textId="5570F5F4" w:rsidR="00D428F1" w:rsidRDefault="00D428F1">
      <w:pPr>
        <w:pStyle w:val="TOC3"/>
        <w:rPr>
          <w:rFonts w:asciiTheme="minorHAnsi" w:eastAsiaTheme="minorEastAsia" w:hAnsiTheme="minorHAnsi" w:cstheme="minorBidi"/>
          <w:sz w:val="22"/>
          <w:szCs w:val="22"/>
        </w:rPr>
      </w:pPr>
      <w:r>
        <w:t>9.18.4</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_Toc110256563 \h </w:instrText>
      </w:r>
      <w:r>
        <w:fldChar w:fldCharType="separate"/>
      </w:r>
      <w:r>
        <w:t>392</w:t>
      </w:r>
      <w:r>
        <w:fldChar w:fldCharType="end"/>
      </w:r>
    </w:p>
    <w:p w14:paraId="1EA45DF7" w14:textId="2C21A824" w:rsidR="00D428F1" w:rsidRDefault="00D428F1">
      <w:pPr>
        <w:pStyle w:val="TOC4"/>
        <w:rPr>
          <w:rFonts w:asciiTheme="minorHAnsi" w:eastAsiaTheme="minorEastAsia" w:hAnsiTheme="minorHAnsi" w:cstheme="minorBidi"/>
          <w:sz w:val="22"/>
          <w:szCs w:val="22"/>
        </w:rPr>
      </w:pPr>
      <w:r>
        <w:t>9.18.4.1</w:t>
      </w:r>
      <w:r>
        <w:rPr>
          <w:rFonts w:asciiTheme="minorHAnsi" w:eastAsiaTheme="minorEastAsia" w:hAnsiTheme="minorHAnsi" w:cstheme="minorBidi"/>
          <w:sz w:val="22"/>
          <w:szCs w:val="22"/>
        </w:rPr>
        <w:tab/>
      </w:r>
      <w:r>
        <w:t>General</w:t>
      </w:r>
      <w:r>
        <w:tab/>
      </w:r>
      <w:r>
        <w:fldChar w:fldCharType="begin"/>
      </w:r>
      <w:r>
        <w:instrText xml:space="preserve"> PAGEREF _Toc110256564 \h </w:instrText>
      </w:r>
      <w:r>
        <w:fldChar w:fldCharType="separate"/>
      </w:r>
      <w:r>
        <w:t>393</w:t>
      </w:r>
      <w:r>
        <w:fldChar w:fldCharType="end"/>
      </w:r>
    </w:p>
    <w:p w14:paraId="22B58813" w14:textId="6EEC60C6" w:rsidR="00D428F1" w:rsidRDefault="00D428F1">
      <w:pPr>
        <w:pStyle w:val="TOC4"/>
        <w:rPr>
          <w:rFonts w:asciiTheme="minorHAnsi" w:eastAsiaTheme="minorEastAsia" w:hAnsiTheme="minorHAnsi" w:cstheme="minorBidi"/>
          <w:sz w:val="22"/>
          <w:szCs w:val="22"/>
        </w:rPr>
      </w:pPr>
      <w:r>
        <w:t>9.18.4.2</w:t>
      </w:r>
      <w:r>
        <w:rPr>
          <w:rFonts w:asciiTheme="minorHAnsi" w:eastAsiaTheme="minorEastAsia" w:hAnsiTheme="minorHAnsi" w:cstheme="minorBidi"/>
          <w:sz w:val="22"/>
          <w:szCs w:val="22"/>
        </w:rPr>
        <w:tab/>
      </w:r>
      <w:r>
        <w:t>Demodulation requirements</w:t>
      </w:r>
      <w:r>
        <w:tab/>
      </w:r>
      <w:r>
        <w:fldChar w:fldCharType="begin"/>
      </w:r>
      <w:r>
        <w:instrText xml:space="preserve"> PAGEREF _Toc110256565 \h </w:instrText>
      </w:r>
      <w:r>
        <w:fldChar w:fldCharType="separate"/>
      </w:r>
      <w:r>
        <w:t>393</w:t>
      </w:r>
      <w:r>
        <w:fldChar w:fldCharType="end"/>
      </w:r>
    </w:p>
    <w:p w14:paraId="29321559" w14:textId="63B68433" w:rsidR="00D428F1" w:rsidRDefault="00D428F1">
      <w:pPr>
        <w:pStyle w:val="TOC5"/>
        <w:rPr>
          <w:rFonts w:asciiTheme="minorHAnsi" w:eastAsiaTheme="minorEastAsia" w:hAnsiTheme="minorHAnsi" w:cstheme="minorBidi"/>
          <w:sz w:val="22"/>
          <w:szCs w:val="22"/>
        </w:rPr>
      </w:pPr>
      <w:r>
        <w:t>9.18.4.2.1</w:t>
      </w:r>
      <w:r>
        <w:rPr>
          <w:rFonts w:asciiTheme="minorHAnsi" w:eastAsiaTheme="minorEastAsia" w:hAnsiTheme="minorHAnsi" w:cstheme="minorBidi"/>
          <w:sz w:val="22"/>
          <w:szCs w:val="22"/>
        </w:rPr>
        <w:tab/>
      </w:r>
      <w:r>
        <w:t>Enhancement on HST-SFN scenario</w:t>
      </w:r>
      <w:r>
        <w:tab/>
      </w:r>
      <w:r>
        <w:fldChar w:fldCharType="begin"/>
      </w:r>
      <w:r>
        <w:instrText xml:space="preserve"> PAGEREF _Toc110256566 \h </w:instrText>
      </w:r>
      <w:r>
        <w:fldChar w:fldCharType="separate"/>
      </w:r>
      <w:r>
        <w:t>393</w:t>
      </w:r>
      <w:r>
        <w:fldChar w:fldCharType="end"/>
      </w:r>
    </w:p>
    <w:p w14:paraId="0169C603" w14:textId="2D2FF302" w:rsidR="00D428F1" w:rsidRDefault="00D428F1">
      <w:pPr>
        <w:pStyle w:val="TOC5"/>
        <w:rPr>
          <w:rFonts w:asciiTheme="minorHAnsi" w:eastAsiaTheme="minorEastAsia" w:hAnsiTheme="minorHAnsi" w:cstheme="minorBidi"/>
          <w:sz w:val="22"/>
          <w:szCs w:val="22"/>
        </w:rPr>
      </w:pPr>
      <w:r>
        <w:t>9.18.4.2.2</w:t>
      </w:r>
      <w:r>
        <w:rPr>
          <w:rFonts w:asciiTheme="minorHAnsi" w:eastAsiaTheme="minorEastAsia" w:hAnsiTheme="minorHAnsi" w:cstheme="minorBidi"/>
          <w:sz w:val="22"/>
          <w:szCs w:val="22"/>
        </w:rPr>
        <w:tab/>
      </w:r>
      <w:r>
        <w:t>Enhancement on Multi-TRP</w:t>
      </w:r>
      <w:r>
        <w:tab/>
      </w:r>
      <w:r>
        <w:fldChar w:fldCharType="begin"/>
      </w:r>
      <w:r>
        <w:instrText xml:space="preserve"> PAGEREF _Toc110256567 \h </w:instrText>
      </w:r>
      <w:r>
        <w:fldChar w:fldCharType="separate"/>
      </w:r>
      <w:r>
        <w:t>394</w:t>
      </w:r>
      <w:r>
        <w:fldChar w:fldCharType="end"/>
      </w:r>
    </w:p>
    <w:p w14:paraId="51DE09ED" w14:textId="0B2618AA" w:rsidR="00D428F1" w:rsidRDefault="00D428F1">
      <w:pPr>
        <w:pStyle w:val="TOC4"/>
        <w:rPr>
          <w:rFonts w:asciiTheme="minorHAnsi" w:eastAsiaTheme="minorEastAsia" w:hAnsiTheme="minorHAnsi" w:cstheme="minorBidi"/>
          <w:sz w:val="22"/>
          <w:szCs w:val="22"/>
        </w:rPr>
      </w:pPr>
      <w:r>
        <w:t>9.18.4.3</w:t>
      </w:r>
      <w:r>
        <w:rPr>
          <w:rFonts w:asciiTheme="minorHAnsi" w:eastAsiaTheme="minorEastAsia" w:hAnsiTheme="minorHAnsi" w:cstheme="minorBidi"/>
          <w:sz w:val="22"/>
          <w:szCs w:val="22"/>
        </w:rPr>
        <w:tab/>
      </w:r>
      <w:r>
        <w:t>CSI requirements</w:t>
      </w:r>
      <w:r>
        <w:tab/>
      </w:r>
      <w:r>
        <w:fldChar w:fldCharType="begin"/>
      </w:r>
      <w:r>
        <w:instrText xml:space="preserve"> PAGEREF _Toc110256568 \h </w:instrText>
      </w:r>
      <w:r>
        <w:fldChar w:fldCharType="separate"/>
      </w:r>
      <w:r>
        <w:t>394</w:t>
      </w:r>
      <w:r>
        <w:fldChar w:fldCharType="end"/>
      </w:r>
    </w:p>
    <w:p w14:paraId="4E2FA2B6" w14:textId="13EB2FB6" w:rsidR="00D428F1" w:rsidRDefault="00D428F1">
      <w:pPr>
        <w:pStyle w:val="TOC5"/>
        <w:rPr>
          <w:rFonts w:asciiTheme="minorHAnsi" w:eastAsiaTheme="minorEastAsia" w:hAnsiTheme="minorHAnsi" w:cstheme="minorBidi"/>
          <w:sz w:val="22"/>
          <w:szCs w:val="22"/>
        </w:rPr>
      </w:pPr>
      <w:r>
        <w:t>9.18.4.3.1</w:t>
      </w:r>
      <w:r>
        <w:rPr>
          <w:rFonts w:asciiTheme="minorHAnsi" w:eastAsiaTheme="minorEastAsia" w:hAnsiTheme="minorHAnsi" w:cstheme="minorBidi"/>
          <w:sz w:val="22"/>
          <w:szCs w:val="22"/>
        </w:rPr>
        <w:tab/>
      </w:r>
      <w:r>
        <w:t>CSI reporting for Multi-TRP transmission</w:t>
      </w:r>
      <w:r>
        <w:tab/>
      </w:r>
      <w:r>
        <w:fldChar w:fldCharType="begin"/>
      </w:r>
      <w:r>
        <w:instrText xml:space="preserve"> PAGEREF _Toc110256569 \h </w:instrText>
      </w:r>
      <w:r>
        <w:fldChar w:fldCharType="separate"/>
      </w:r>
      <w:r>
        <w:t>395</w:t>
      </w:r>
      <w:r>
        <w:fldChar w:fldCharType="end"/>
      </w:r>
    </w:p>
    <w:p w14:paraId="14820EB7" w14:textId="234FF2A9" w:rsidR="00D428F1" w:rsidRDefault="00D428F1">
      <w:pPr>
        <w:pStyle w:val="TOC5"/>
        <w:rPr>
          <w:rFonts w:asciiTheme="minorHAnsi" w:eastAsiaTheme="minorEastAsia" w:hAnsiTheme="minorHAnsi" w:cstheme="minorBidi"/>
          <w:sz w:val="22"/>
          <w:szCs w:val="22"/>
        </w:rPr>
      </w:pPr>
      <w:r>
        <w:t>9.18.4.3.2</w:t>
      </w:r>
      <w:r>
        <w:rPr>
          <w:rFonts w:asciiTheme="minorHAnsi" w:eastAsiaTheme="minorEastAsia" w:hAnsiTheme="minorHAnsi" w:cstheme="minorBidi"/>
          <w:sz w:val="22"/>
          <w:szCs w:val="22"/>
        </w:rPr>
        <w:tab/>
      </w:r>
      <w:r>
        <w:t>Rel-17 eType II port selection codebook</w:t>
      </w:r>
      <w:r>
        <w:tab/>
      </w:r>
      <w:r>
        <w:fldChar w:fldCharType="begin"/>
      </w:r>
      <w:r>
        <w:instrText xml:space="preserve"> PAGEREF _Toc110256570 \h </w:instrText>
      </w:r>
      <w:r>
        <w:fldChar w:fldCharType="separate"/>
      </w:r>
      <w:r>
        <w:t>395</w:t>
      </w:r>
      <w:r>
        <w:fldChar w:fldCharType="end"/>
      </w:r>
    </w:p>
    <w:p w14:paraId="5C7B39DA" w14:textId="1EA9A620" w:rsidR="00D428F1" w:rsidRDefault="00D428F1">
      <w:pPr>
        <w:pStyle w:val="TOC2"/>
        <w:rPr>
          <w:rFonts w:asciiTheme="minorHAnsi" w:eastAsiaTheme="minorEastAsia" w:hAnsiTheme="minorHAnsi" w:cstheme="minorBidi"/>
          <w:sz w:val="22"/>
          <w:szCs w:val="22"/>
        </w:rPr>
      </w:pPr>
      <w:r>
        <w:t>9.19</w:t>
      </w:r>
      <w:r>
        <w:rPr>
          <w:rFonts w:asciiTheme="minorHAnsi" w:eastAsiaTheme="minorEastAsia" w:hAnsiTheme="minorHAnsi" w:cstheme="minorBidi"/>
          <w:sz w:val="22"/>
          <w:szCs w:val="22"/>
        </w:rPr>
        <w:tab/>
      </w:r>
      <w:r>
        <w:t>Support of reduced capability NR devices</w:t>
      </w:r>
      <w:r>
        <w:tab/>
      </w:r>
      <w:r>
        <w:fldChar w:fldCharType="begin"/>
      </w:r>
      <w:r>
        <w:instrText xml:space="preserve"> PAGEREF _Toc110256571 \h </w:instrText>
      </w:r>
      <w:r>
        <w:fldChar w:fldCharType="separate"/>
      </w:r>
      <w:r>
        <w:t>396</w:t>
      </w:r>
      <w:r>
        <w:fldChar w:fldCharType="end"/>
      </w:r>
    </w:p>
    <w:p w14:paraId="7E6742F3" w14:textId="36E912E1" w:rsidR="00D428F1" w:rsidRDefault="00D428F1">
      <w:pPr>
        <w:pStyle w:val="TOC3"/>
        <w:rPr>
          <w:rFonts w:asciiTheme="minorHAnsi" w:eastAsiaTheme="minorEastAsia" w:hAnsiTheme="minorHAnsi" w:cstheme="minorBidi"/>
          <w:sz w:val="22"/>
          <w:szCs w:val="22"/>
        </w:rPr>
      </w:pPr>
      <w:r>
        <w:t>9.19.1</w:t>
      </w:r>
      <w:r>
        <w:rPr>
          <w:rFonts w:asciiTheme="minorHAnsi" w:eastAsiaTheme="minorEastAsia" w:hAnsiTheme="minorHAnsi" w:cstheme="minorBidi"/>
          <w:sz w:val="22"/>
          <w:szCs w:val="22"/>
        </w:rPr>
        <w:tab/>
      </w:r>
      <w:r>
        <w:t>General</w:t>
      </w:r>
      <w:r>
        <w:tab/>
      </w:r>
      <w:r>
        <w:fldChar w:fldCharType="begin"/>
      </w:r>
      <w:r>
        <w:instrText xml:space="preserve"> PAGEREF _Toc110256572 \h </w:instrText>
      </w:r>
      <w:r>
        <w:fldChar w:fldCharType="separate"/>
      </w:r>
      <w:r>
        <w:t>396</w:t>
      </w:r>
      <w:r>
        <w:fldChar w:fldCharType="end"/>
      </w:r>
    </w:p>
    <w:p w14:paraId="5A804D8D" w14:textId="6F23F6E0" w:rsidR="00D428F1" w:rsidRDefault="00D428F1">
      <w:pPr>
        <w:pStyle w:val="TOC3"/>
        <w:rPr>
          <w:rFonts w:asciiTheme="minorHAnsi" w:eastAsiaTheme="minorEastAsia" w:hAnsiTheme="minorHAnsi" w:cstheme="minorBidi"/>
          <w:sz w:val="22"/>
          <w:szCs w:val="22"/>
        </w:rPr>
      </w:pPr>
      <w:r>
        <w:t>9.19.2</w:t>
      </w:r>
      <w:r>
        <w:rPr>
          <w:rFonts w:asciiTheme="minorHAnsi" w:eastAsiaTheme="minorEastAsia" w:hAnsiTheme="minorHAnsi" w:cstheme="minorBidi"/>
          <w:sz w:val="22"/>
          <w:szCs w:val="22"/>
        </w:rPr>
        <w:tab/>
      </w:r>
      <w:r>
        <w:t>UE RF requirements</w:t>
      </w:r>
      <w:r>
        <w:tab/>
      </w:r>
      <w:r>
        <w:fldChar w:fldCharType="begin"/>
      </w:r>
      <w:r>
        <w:instrText xml:space="preserve"> PAGEREF _Toc110256573 \h </w:instrText>
      </w:r>
      <w:r>
        <w:fldChar w:fldCharType="separate"/>
      </w:r>
      <w:r>
        <w:t>396</w:t>
      </w:r>
      <w:r>
        <w:fldChar w:fldCharType="end"/>
      </w:r>
    </w:p>
    <w:p w14:paraId="072BFC02" w14:textId="25E560E3" w:rsidR="00D428F1" w:rsidRDefault="00D428F1">
      <w:pPr>
        <w:pStyle w:val="TOC4"/>
        <w:rPr>
          <w:rFonts w:asciiTheme="minorHAnsi" w:eastAsiaTheme="minorEastAsia" w:hAnsiTheme="minorHAnsi" w:cstheme="minorBidi"/>
          <w:sz w:val="22"/>
          <w:szCs w:val="22"/>
        </w:rPr>
      </w:pPr>
      <w:r>
        <w:t>9.19.2.1</w:t>
      </w:r>
      <w:r>
        <w:rPr>
          <w:rFonts w:asciiTheme="minorHAnsi" w:eastAsiaTheme="minorEastAsia" w:hAnsiTheme="minorHAnsi" w:cstheme="minorBidi"/>
          <w:sz w:val="22"/>
          <w:szCs w:val="22"/>
        </w:rPr>
        <w:tab/>
      </w:r>
      <w:r>
        <w:t>FR1</w:t>
      </w:r>
      <w:r>
        <w:tab/>
      </w:r>
      <w:r>
        <w:fldChar w:fldCharType="begin"/>
      </w:r>
      <w:r>
        <w:instrText xml:space="preserve"> PAGEREF _Toc110256574 \h </w:instrText>
      </w:r>
      <w:r>
        <w:fldChar w:fldCharType="separate"/>
      </w:r>
      <w:r>
        <w:t>396</w:t>
      </w:r>
      <w:r>
        <w:fldChar w:fldCharType="end"/>
      </w:r>
    </w:p>
    <w:p w14:paraId="3D6F8DC7" w14:textId="132C99C6" w:rsidR="00D428F1" w:rsidRDefault="00D428F1">
      <w:pPr>
        <w:pStyle w:val="TOC5"/>
        <w:rPr>
          <w:rFonts w:asciiTheme="minorHAnsi" w:eastAsiaTheme="minorEastAsia" w:hAnsiTheme="minorHAnsi" w:cstheme="minorBidi"/>
          <w:sz w:val="22"/>
          <w:szCs w:val="22"/>
        </w:rPr>
      </w:pPr>
      <w:r>
        <w:t>9.19.2.1.1</w:t>
      </w:r>
      <w:r>
        <w:rPr>
          <w:rFonts w:asciiTheme="minorHAnsi" w:eastAsiaTheme="minorEastAsia" w:hAnsiTheme="minorHAnsi" w:cstheme="minorBidi"/>
          <w:sz w:val="22"/>
          <w:szCs w:val="22"/>
        </w:rPr>
        <w:tab/>
      </w:r>
      <w:r>
        <w:t>Tx requirements (power class)</w:t>
      </w:r>
      <w:r>
        <w:tab/>
      </w:r>
      <w:r>
        <w:fldChar w:fldCharType="begin"/>
      </w:r>
      <w:r>
        <w:instrText xml:space="preserve"> PAGEREF _Toc110256575 \h </w:instrText>
      </w:r>
      <w:r>
        <w:fldChar w:fldCharType="separate"/>
      </w:r>
      <w:r>
        <w:t>396</w:t>
      </w:r>
      <w:r>
        <w:fldChar w:fldCharType="end"/>
      </w:r>
    </w:p>
    <w:p w14:paraId="7B9ED5D8" w14:textId="7F751FC3" w:rsidR="00D428F1" w:rsidRDefault="00D428F1">
      <w:pPr>
        <w:pStyle w:val="TOC5"/>
        <w:rPr>
          <w:rFonts w:asciiTheme="minorHAnsi" w:eastAsiaTheme="minorEastAsia" w:hAnsiTheme="minorHAnsi" w:cstheme="minorBidi"/>
          <w:sz w:val="22"/>
          <w:szCs w:val="22"/>
        </w:rPr>
      </w:pPr>
      <w:r>
        <w:t>9.19.2.1.2</w:t>
      </w:r>
      <w:r>
        <w:rPr>
          <w:rFonts w:asciiTheme="minorHAnsi" w:eastAsiaTheme="minorEastAsia" w:hAnsiTheme="minorHAnsi" w:cstheme="minorBidi"/>
          <w:sz w:val="22"/>
          <w:szCs w:val="22"/>
        </w:rPr>
        <w:tab/>
      </w:r>
      <w:r>
        <w:t>Rx requirements (REFSENS, etc)</w:t>
      </w:r>
      <w:r>
        <w:tab/>
      </w:r>
      <w:r>
        <w:fldChar w:fldCharType="begin"/>
      </w:r>
      <w:r>
        <w:instrText xml:space="preserve"> PAGEREF _Toc110256576 \h </w:instrText>
      </w:r>
      <w:r>
        <w:fldChar w:fldCharType="separate"/>
      </w:r>
      <w:r>
        <w:t>397</w:t>
      </w:r>
      <w:r>
        <w:fldChar w:fldCharType="end"/>
      </w:r>
    </w:p>
    <w:p w14:paraId="177EB569" w14:textId="75D04D80" w:rsidR="00D428F1" w:rsidRDefault="00D428F1">
      <w:pPr>
        <w:pStyle w:val="TOC4"/>
        <w:rPr>
          <w:rFonts w:asciiTheme="minorHAnsi" w:eastAsiaTheme="minorEastAsia" w:hAnsiTheme="minorHAnsi" w:cstheme="minorBidi"/>
          <w:sz w:val="22"/>
          <w:szCs w:val="22"/>
        </w:rPr>
      </w:pPr>
      <w:r>
        <w:t>9.19.2.2</w:t>
      </w:r>
      <w:r>
        <w:rPr>
          <w:rFonts w:asciiTheme="minorHAnsi" w:eastAsiaTheme="minorEastAsia" w:hAnsiTheme="minorHAnsi" w:cstheme="minorBidi"/>
          <w:sz w:val="22"/>
          <w:szCs w:val="22"/>
        </w:rPr>
        <w:tab/>
      </w:r>
      <w:r>
        <w:t>FR2</w:t>
      </w:r>
      <w:r>
        <w:tab/>
      </w:r>
      <w:r>
        <w:fldChar w:fldCharType="begin"/>
      </w:r>
      <w:r>
        <w:instrText xml:space="preserve"> PAGEREF _Toc110256577 \h </w:instrText>
      </w:r>
      <w:r>
        <w:fldChar w:fldCharType="separate"/>
      </w:r>
      <w:r>
        <w:t>397</w:t>
      </w:r>
      <w:r>
        <w:fldChar w:fldCharType="end"/>
      </w:r>
    </w:p>
    <w:p w14:paraId="73022D05" w14:textId="632539A7" w:rsidR="00D428F1" w:rsidRDefault="00D428F1">
      <w:pPr>
        <w:pStyle w:val="TOC5"/>
        <w:rPr>
          <w:rFonts w:asciiTheme="minorHAnsi" w:eastAsiaTheme="minorEastAsia" w:hAnsiTheme="minorHAnsi" w:cstheme="minorBidi"/>
          <w:sz w:val="22"/>
          <w:szCs w:val="22"/>
        </w:rPr>
      </w:pPr>
      <w:r>
        <w:t>9.19.2.2.2</w:t>
      </w:r>
      <w:r>
        <w:rPr>
          <w:rFonts w:asciiTheme="minorHAnsi" w:eastAsiaTheme="minorEastAsia" w:hAnsiTheme="minorHAnsi" w:cstheme="minorBidi"/>
          <w:sz w:val="22"/>
          <w:szCs w:val="22"/>
        </w:rPr>
        <w:tab/>
      </w:r>
      <w:r>
        <w:t>Rx requirements</w:t>
      </w:r>
      <w:r>
        <w:tab/>
      </w:r>
      <w:r>
        <w:fldChar w:fldCharType="begin"/>
      </w:r>
      <w:r>
        <w:instrText xml:space="preserve"> PAGEREF _Toc110256578 \h </w:instrText>
      </w:r>
      <w:r>
        <w:fldChar w:fldCharType="separate"/>
      </w:r>
      <w:r>
        <w:t>398</w:t>
      </w:r>
      <w:r>
        <w:fldChar w:fldCharType="end"/>
      </w:r>
    </w:p>
    <w:p w14:paraId="35861BA4" w14:textId="0F49DBE6" w:rsidR="00D428F1" w:rsidRDefault="00D428F1">
      <w:pPr>
        <w:pStyle w:val="TOC4"/>
        <w:rPr>
          <w:rFonts w:asciiTheme="minorHAnsi" w:eastAsiaTheme="minorEastAsia" w:hAnsiTheme="minorHAnsi" w:cstheme="minorBidi"/>
          <w:sz w:val="22"/>
          <w:szCs w:val="22"/>
        </w:rPr>
      </w:pPr>
      <w:r>
        <w:t>9.19.2.3</w:t>
      </w:r>
      <w:r>
        <w:rPr>
          <w:rFonts w:asciiTheme="minorHAnsi" w:eastAsiaTheme="minorEastAsia" w:hAnsiTheme="minorHAnsi" w:cstheme="minorBidi"/>
          <w:sz w:val="22"/>
          <w:szCs w:val="22"/>
        </w:rPr>
        <w:tab/>
      </w:r>
      <w:r>
        <w:t>Others</w:t>
      </w:r>
      <w:r>
        <w:tab/>
      </w:r>
      <w:r>
        <w:fldChar w:fldCharType="begin"/>
      </w:r>
      <w:r>
        <w:instrText xml:space="preserve"> PAGEREF _Toc110256579 \h </w:instrText>
      </w:r>
      <w:r>
        <w:fldChar w:fldCharType="separate"/>
      </w:r>
      <w:r>
        <w:t>398</w:t>
      </w:r>
      <w:r>
        <w:fldChar w:fldCharType="end"/>
      </w:r>
    </w:p>
    <w:p w14:paraId="74DF421C" w14:textId="4DE433B0" w:rsidR="00D428F1" w:rsidRDefault="00D428F1">
      <w:pPr>
        <w:pStyle w:val="TOC3"/>
        <w:rPr>
          <w:rFonts w:asciiTheme="minorHAnsi" w:eastAsiaTheme="minorEastAsia" w:hAnsiTheme="minorHAnsi" w:cstheme="minorBidi"/>
          <w:sz w:val="22"/>
          <w:szCs w:val="22"/>
        </w:rPr>
      </w:pPr>
      <w:r>
        <w:t>9.19.3</w:t>
      </w:r>
      <w:r>
        <w:rPr>
          <w:rFonts w:asciiTheme="minorHAnsi" w:eastAsiaTheme="minorEastAsia" w:hAnsiTheme="minorHAnsi" w:cstheme="minorBidi"/>
          <w:sz w:val="22"/>
          <w:szCs w:val="22"/>
        </w:rPr>
        <w:tab/>
      </w:r>
      <w:r>
        <w:t>RRM core requirements</w:t>
      </w:r>
      <w:r>
        <w:tab/>
      </w:r>
      <w:r>
        <w:fldChar w:fldCharType="begin"/>
      </w:r>
      <w:r>
        <w:instrText xml:space="preserve"> PAGEREF _Toc110256580 \h </w:instrText>
      </w:r>
      <w:r>
        <w:fldChar w:fldCharType="separate"/>
      </w:r>
      <w:r>
        <w:t>398</w:t>
      </w:r>
      <w:r>
        <w:fldChar w:fldCharType="end"/>
      </w:r>
    </w:p>
    <w:p w14:paraId="33F81CB7" w14:textId="5E301FBB" w:rsidR="00D428F1" w:rsidRDefault="00D428F1">
      <w:pPr>
        <w:pStyle w:val="TOC4"/>
        <w:rPr>
          <w:rFonts w:asciiTheme="minorHAnsi" w:eastAsiaTheme="minorEastAsia" w:hAnsiTheme="minorHAnsi" w:cstheme="minorBidi"/>
          <w:sz w:val="22"/>
          <w:szCs w:val="22"/>
        </w:rPr>
      </w:pPr>
      <w:r>
        <w:t>9.19.3.1</w:t>
      </w:r>
      <w:r>
        <w:rPr>
          <w:rFonts w:asciiTheme="minorHAnsi" w:eastAsiaTheme="minorEastAsia" w:hAnsiTheme="minorHAnsi" w:cstheme="minorBidi"/>
          <w:sz w:val="22"/>
          <w:szCs w:val="22"/>
        </w:rPr>
        <w:tab/>
      </w:r>
      <w:r>
        <w:t>Impacts from UE complexity reduction</w:t>
      </w:r>
      <w:r>
        <w:tab/>
      </w:r>
      <w:r>
        <w:fldChar w:fldCharType="begin"/>
      </w:r>
      <w:r>
        <w:instrText xml:space="preserve"> PAGEREF _Toc110256581 \h </w:instrText>
      </w:r>
      <w:r>
        <w:fldChar w:fldCharType="separate"/>
      </w:r>
      <w:r>
        <w:t>401</w:t>
      </w:r>
      <w:r>
        <w:fldChar w:fldCharType="end"/>
      </w:r>
    </w:p>
    <w:p w14:paraId="50726BBA" w14:textId="7D08657E" w:rsidR="00D428F1" w:rsidRDefault="00D428F1">
      <w:pPr>
        <w:pStyle w:val="TOC5"/>
        <w:rPr>
          <w:rFonts w:asciiTheme="minorHAnsi" w:eastAsiaTheme="minorEastAsia" w:hAnsiTheme="minorHAnsi" w:cstheme="minorBidi"/>
          <w:sz w:val="22"/>
          <w:szCs w:val="22"/>
        </w:rPr>
      </w:pPr>
      <w:r>
        <w:t>9.19.3.1.1</w:t>
      </w:r>
      <w:r>
        <w:rPr>
          <w:rFonts w:asciiTheme="minorHAnsi" w:eastAsiaTheme="minorEastAsia" w:hAnsiTheme="minorHAnsi" w:cstheme="minorBidi"/>
          <w:sz w:val="22"/>
          <w:szCs w:val="22"/>
        </w:rPr>
        <w:tab/>
      </w:r>
      <w:r>
        <w:t>General</w:t>
      </w:r>
      <w:r>
        <w:tab/>
      </w:r>
      <w:r>
        <w:fldChar w:fldCharType="begin"/>
      </w:r>
      <w:r>
        <w:instrText xml:space="preserve"> PAGEREF _Toc110256582 \h </w:instrText>
      </w:r>
      <w:r>
        <w:fldChar w:fldCharType="separate"/>
      </w:r>
      <w:r>
        <w:t>401</w:t>
      </w:r>
      <w:r>
        <w:fldChar w:fldCharType="end"/>
      </w:r>
    </w:p>
    <w:p w14:paraId="509B90D7" w14:textId="52719084" w:rsidR="00D428F1" w:rsidRDefault="00D428F1">
      <w:pPr>
        <w:pStyle w:val="TOC5"/>
        <w:rPr>
          <w:rFonts w:asciiTheme="minorHAnsi" w:eastAsiaTheme="minorEastAsia" w:hAnsiTheme="minorHAnsi" w:cstheme="minorBidi"/>
          <w:sz w:val="22"/>
          <w:szCs w:val="22"/>
        </w:rPr>
      </w:pPr>
      <w:r>
        <w:t>9.19.3.1.2</w:t>
      </w:r>
      <w:r>
        <w:rPr>
          <w:rFonts w:asciiTheme="minorHAnsi" w:eastAsiaTheme="minorEastAsia" w:hAnsiTheme="minorHAnsi" w:cstheme="minorBidi"/>
          <w:sz w:val="22"/>
          <w:szCs w:val="22"/>
        </w:rPr>
        <w:tab/>
      </w:r>
      <w:r>
        <w:t>Mobility requirements</w:t>
      </w:r>
      <w:r>
        <w:tab/>
      </w:r>
      <w:r>
        <w:fldChar w:fldCharType="begin"/>
      </w:r>
      <w:r>
        <w:instrText xml:space="preserve"> PAGEREF _Toc110256583 \h </w:instrText>
      </w:r>
      <w:r>
        <w:fldChar w:fldCharType="separate"/>
      </w:r>
      <w:r>
        <w:t>402</w:t>
      </w:r>
      <w:r>
        <w:fldChar w:fldCharType="end"/>
      </w:r>
    </w:p>
    <w:p w14:paraId="7B1072E0" w14:textId="3E62F515" w:rsidR="00D428F1" w:rsidRDefault="00D428F1">
      <w:pPr>
        <w:pStyle w:val="TOC5"/>
        <w:rPr>
          <w:rFonts w:asciiTheme="minorHAnsi" w:eastAsiaTheme="minorEastAsia" w:hAnsiTheme="minorHAnsi" w:cstheme="minorBidi"/>
          <w:sz w:val="22"/>
          <w:szCs w:val="22"/>
        </w:rPr>
      </w:pPr>
      <w:r>
        <w:t>9.19.3.1.3</w:t>
      </w:r>
      <w:r>
        <w:rPr>
          <w:rFonts w:asciiTheme="minorHAnsi" w:eastAsiaTheme="minorEastAsia" w:hAnsiTheme="minorHAnsi" w:cstheme="minorBidi"/>
          <w:sz w:val="22"/>
          <w:szCs w:val="22"/>
        </w:rPr>
        <w:tab/>
      </w:r>
      <w:r>
        <w:t>Timing requirements</w:t>
      </w:r>
      <w:r>
        <w:tab/>
      </w:r>
      <w:r>
        <w:fldChar w:fldCharType="begin"/>
      </w:r>
      <w:r>
        <w:instrText xml:space="preserve"> PAGEREF _Toc110256584 \h </w:instrText>
      </w:r>
      <w:r>
        <w:fldChar w:fldCharType="separate"/>
      </w:r>
      <w:r>
        <w:t>404</w:t>
      </w:r>
      <w:r>
        <w:fldChar w:fldCharType="end"/>
      </w:r>
    </w:p>
    <w:p w14:paraId="4113F55C" w14:textId="0B234A2F" w:rsidR="00D428F1" w:rsidRDefault="00D428F1">
      <w:pPr>
        <w:pStyle w:val="TOC5"/>
        <w:rPr>
          <w:rFonts w:asciiTheme="minorHAnsi" w:eastAsiaTheme="minorEastAsia" w:hAnsiTheme="minorHAnsi" w:cstheme="minorBidi"/>
          <w:sz w:val="22"/>
          <w:szCs w:val="22"/>
        </w:rPr>
      </w:pPr>
      <w:r>
        <w:t>9.19.3.1.4</w:t>
      </w:r>
      <w:r>
        <w:rPr>
          <w:rFonts w:asciiTheme="minorHAnsi" w:eastAsiaTheme="minorEastAsia" w:hAnsiTheme="minorHAnsi" w:cstheme="minorBidi"/>
          <w:sz w:val="22"/>
          <w:szCs w:val="22"/>
        </w:rPr>
        <w:tab/>
      </w:r>
      <w:r>
        <w:t>Signalling characteristics</w:t>
      </w:r>
      <w:r>
        <w:tab/>
      </w:r>
      <w:r>
        <w:fldChar w:fldCharType="begin"/>
      </w:r>
      <w:r>
        <w:instrText xml:space="preserve"> PAGEREF _Toc110256585 \h </w:instrText>
      </w:r>
      <w:r>
        <w:fldChar w:fldCharType="separate"/>
      </w:r>
      <w:r>
        <w:t>406</w:t>
      </w:r>
      <w:r>
        <w:fldChar w:fldCharType="end"/>
      </w:r>
    </w:p>
    <w:p w14:paraId="35B8992C" w14:textId="69D4BA6F" w:rsidR="00D428F1" w:rsidRDefault="00D428F1">
      <w:pPr>
        <w:pStyle w:val="TOC5"/>
        <w:rPr>
          <w:rFonts w:asciiTheme="minorHAnsi" w:eastAsiaTheme="minorEastAsia" w:hAnsiTheme="minorHAnsi" w:cstheme="minorBidi"/>
          <w:sz w:val="22"/>
          <w:szCs w:val="22"/>
        </w:rPr>
      </w:pPr>
      <w:r>
        <w:t>9.19.3.1.5</w:t>
      </w:r>
      <w:r>
        <w:rPr>
          <w:rFonts w:asciiTheme="minorHAnsi" w:eastAsiaTheme="minorEastAsia" w:hAnsiTheme="minorHAnsi" w:cstheme="minorBidi"/>
          <w:sz w:val="22"/>
          <w:szCs w:val="22"/>
        </w:rPr>
        <w:tab/>
      </w:r>
      <w:r>
        <w:t>Measurement procedure</w:t>
      </w:r>
      <w:r>
        <w:tab/>
      </w:r>
      <w:r>
        <w:fldChar w:fldCharType="begin"/>
      </w:r>
      <w:r>
        <w:instrText xml:space="preserve"> PAGEREF _Toc110256586 \h </w:instrText>
      </w:r>
      <w:r>
        <w:fldChar w:fldCharType="separate"/>
      </w:r>
      <w:r>
        <w:t>408</w:t>
      </w:r>
      <w:r>
        <w:fldChar w:fldCharType="end"/>
      </w:r>
    </w:p>
    <w:p w14:paraId="05D90328" w14:textId="720F3E1A" w:rsidR="00D428F1" w:rsidRDefault="00D428F1">
      <w:pPr>
        <w:pStyle w:val="TOC4"/>
        <w:rPr>
          <w:rFonts w:asciiTheme="minorHAnsi" w:eastAsiaTheme="minorEastAsia" w:hAnsiTheme="minorHAnsi" w:cstheme="minorBidi"/>
          <w:sz w:val="22"/>
          <w:szCs w:val="22"/>
        </w:rPr>
      </w:pPr>
      <w:r>
        <w:t>9.19.3.2</w:t>
      </w:r>
      <w:r>
        <w:rPr>
          <w:rFonts w:asciiTheme="minorHAnsi" w:eastAsiaTheme="minorEastAsia" w:hAnsiTheme="minorHAnsi" w:cstheme="minorBidi"/>
          <w:sz w:val="22"/>
          <w:szCs w:val="22"/>
        </w:rPr>
        <w:tab/>
      </w:r>
      <w:r>
        <w:t>Extended DRX enhancements</w:t>
      </w:r>
      <w:r>
        <w:tab/>
      </w:r>
      <w:r>
        <w:fldChar w:fldCharType="begin"/>
      </w:r>
      <w:r>
        <w:instrText xml:space="preserve"> PAGEREF _Toc110256587 \h </w:instrText>
      </w:r>
      <w:r>
        <w:fldChar w:fldCharType="separate"/>
      </w:r>
      <w:r>
        <w:t>410</w:t>
      </w:r>
      <w:r>
        <w:fldChar w:fldCharType="end"/>
      </w:r>
    </w:p>
    <w:p w14:paraId="715AC4A9" w14:textId="35CE8C6A" w:rsidR="00D428F1" w:rsidRDefault="00D428F1">
      <w:pPr>
        <w:pStyle w:val="TOC4"/>
        <w:rPr>
          <w:rFonts w:asciiTheme="minorHAnsi" w:eastAsiaTheme="minorEastAsia" w:hAnsiTheme="minorHAnsi" w:cstheme="minorBidi"/>
          <w:sz w:val="22"/>
          <w:szCs w:val="22"/>
        </w:rPr>
      </w:pPr>
      <w:r>
        <w:t>9.19.3.3</w:t>
      </w:r>
      <w:r>
        <w:rPr>
          <w:rFonts w:asciiTheme="minorHAnsi" w:eastAsiaTheme="minorEastAsia" w:hAnsiTheme="minorHAnsi" w:cstheme="minorBidi"/>
          <w:sz w:val="22"/>
          <w:szCs w:val="22"/>
        </w:rPr>
        <w:tab/>
      </w:r>
      <w:r>
        <w:t>RRM measurement relaxations</w:t>
      </w:r>
      <w:r>
        <w:tab/>
      </w:r>
      <w:r>
        <w:fldChar w:fldCharType="begin"/>
      </w:r>
      <w:r>
        <w:instrText xml:space="preserve"> PAGEREF _Toc110256588 \h </w:instrText>
      </w:r>
      <w:r>
        <w:fldChar w:fldCharType="separate"/>
      </w:r>
      <w:r>
        <w:t>413</w:t>
      </w:r>
      <w:r>
        <w:fldChar w:fldCharType="end"/>
      </w:r>
    </w:p>
    <w:p w14:paraId="42376AE6" w14:textId="4A835FBA" w:rsidR="00D428F1" w:rsidRDefault="00D428F1">
      <w:pPr>
        <w:pStyle w:val="TOC4"/>
        <w:rPr>
          <w:rFonts w:asciiTheme="minorHAnsi" w:eastAsiaTheme="minorEastAsia" w:hAnsiTheme="minorHAnsi" w:cstheme="minorBidi"/>
          <w:sz w:val="22"/>
          <w:szCs w:val="22"/>
        </w:rPr>
      </w:pPr>
      <w:r>
        <w:t>9.19.3.4</w:t>
      </w:r>
      <w:r>
        <w:rPr>
          <w:rFonts w:asciiTheme="minorHAnsi" w:eastAsiaTheme="minorEastAsia" w:hAnsiTheme="minorHAnsi" w:cstheme="minorBidi"/>
          <w:sz w:val="22"/>
          <w:szCs w:val="22"/>
        </w:rPr>
        <w:tab/>
      </w:r>
      <w:r>
        <w:t>Others</w:t>
      </w:r>
      <w:r>
        <w:tab/>
      </w:r>
      <w:r>
        <w:fldChar w:fldCharType="begin"/>
      </w:r>
      <w:r>
        <w:instrText xml:space="preserve"> PAGEREF _Toc110256589 \h </w:instrText>
      </w:r>
      <w:r>
        <w:fldChar w:fldCharType="separate"/>
      </w:r>
      <w:r>
        <w:t>415</w:t>
      </w:r>
      <w:r>
        <w:fldChar w:fldCharType="end"/>
      </w:r>
    </w:p>
    <w:p w14:paraId="630CDBC9" w14:textId="19A21B1C" w:rsidR="00D428F1" w:rsidRDefault="00D428F1">
      <w:pPr>
        <w:pStyle w:val="TOC3"/>
        <w:rPr>
          <w:rFonts w:asciiTheme="minorHAnsi" w:eastAsiaTheme="minorEastAsia" w:hAnsiTheme="minorHAnsi" w:cstheme="minorBidi"/>
          <w:sz w:val="22"/>
          <w:szCs w:val="22"/>
        </w:rPr>
      </w:pPr>
      <w:r>
        <w:t>9.19.4</w:t>
      </w:r>
      <w:r>
        <w:rPr>
          <w:rFonts w:asciiTheme="minorHAnsi" w:eastAsiaTheme="minorEastAsia" w:hAnsiTheme="minorHAnsi" w:cstheme="minorBidi"/>
          <w:sz w:val="22"/>
          <w:szCs w:val="22"/>
        </w:rPr>
        <w:tab/>
      </w:r>
      <w:r>
        <w:t>RRM performance requirements</w:t>
      </w:r>
      <w:r>
        <w:tab/>
      </w:r>
      <w:r>
        <w:fldChar w:fldCharType="begin"/>
      </w:r>
      <w:r>
        <w:instrText xml:space="preserve"> PAGEREF _Toc110256590 \h </w:instrText>
      </w:r>
      <w:r>
        <w:fldChar w:fldCharType="separate"/>
      </w:r>
      <w:r>
        <w:t>416</w:t>
      </w:r>
      <w:r>
        <w:fldChar w:fldCharType="end"/>
      </w:r>
    </w:p>
    <w:p w14:paraId="7F588CE0" w14:textId="60DE6A4E" w:rsidR="00D428F1" w:rsidRDefault="00D428F1">
      <w:pPr>
        <w:pStyle w:val="TOC3"/>
        <w:rPr>
          <w:rFonts w:asciiTheme="minorHAnsi" w:eastAsiaTheme="minorEastAsia" w:hAnsiTheme="minorHAnsi" w:cstheme="minorBidi"/>
          <w:sz w:val="22"/>
          <w:szCs w:val="22"/>
        </w:rPr>
      </w:pPr>
      <w:r>
        <w:t>9.19.5</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_Toc110256591 \h </w:instrText>
      </w:r>
      <w:r>
        <w:fldChar w:fldCharType="separate"/>
      </w:r>
      <w:r>
        <w:t>417</w:t>
      </w:r>
      <w:r>
        <w:fldChar w:fldCharType="end"/>
      </w:r>
    </w:p>
    <w:p w14:paraId="03216BEF" w14:textId="2749F485" w:rsidR="00D428F1" w:rsidRDefault="00D428F1">
      <w:pPr>
        <w:pStyle w:val="TOC4"/>
        <w:rPr>
          <w:rFonts w:asciiTheme="minorHAnsi" w:eastAsiaTheme="minorEastAsia" w:hAnsiTheme="minorHAnsi" w:cstheme="minorBidi"/>
          <w:sz w:val="22"/>
          <w:szCs w:val="22"/>
        </w:rPr>
      </w:pPr>
      <w:r>
        <w:t>9.19.5.1</w:t>
      </w:r>
      <w:r>
        <w:rPr>
          <w:rFonts w:asciiTheme="minorHAnsi" w:eastAsiaTheme="minorEastAsia" w:hAnsiTheme="minorHAnsi" w:cstheme="minorBidi"/>
          <w:sz w:val="22"/>
          <w:szCs w:val="22"/>
        </w:rPr>
        <w:tab/>
      </w:r>
      <w:r>
        <w:t>General</w:t>
      </w:r>
      <w:r>
        <w:tab/>
      </w:r>
      <w:r>
        <w:fldChar w:fldCharType="begin"/>
      </w:r>
      <w:r>
        <w:instrText xml:space="preserve"> PAGEREF _Toc110256592 \h </w:instrText>
      </w:r>
      <w:r>
        <w:fldChar w:fldCharType="separate"/>
      </w:r>
      <w:r>
        <w:t>418</w:t>
      </w:r>
      <w:r>
        <w:fldChar w:fldCharType="end"/>
      </w:r>
    </w:p>
    <w:p w14:paraId="34365B5C" w14:textId="508CDFB7" w:rsidR="00D428F1" w:rsidRDefault="00D428F1">
      <w:pPr>
        <w:pStyle w:val="TOC4"/>
        <w:rPr>
          <w:rFonts w:asciiTheme="minorHAnsi" w:eastAsiaTheme="minorEastAsia" w:hAnsiTheme="minorHAnsi" w:cstheme="minorBidi"/>
          <w:sz w:val="22"/>
          <w:szCs w:val="22"/>
        </w:rPr>
      </w:pPr>
      <w:r>
        <w:t>9.19.5.2</w:t>
      </w:r>
      <w:r>
        <w:rPr>
          <w:rFonts w:asciiTheme="minorHAnsi" w:eastAsiaTheme="minorEastAsia" w:hAnsiTheme="minorHAnsi" w:cstheme="minorBidi"/>
          <w:sz w:val="22"/>
          <w:szCs w:val="22"/>
        </w:rPr>
        <w:tab/>
      </w:r>
      <w:r>
        <w:t>Demodulation requirements</w:t>
      </w:r>
      <w:r>
        <w:tab/>
      </w:r>
      <w:r>
        <w:fldChar w:fldCharType="begin"/>
      </w:r>
      <w:r>
        <w:instrText xml:space="preserve"> PAGEREF _Toc110256593 \h </w:instrText>
      </w:r>
      <w:r>
        <w:fldChar w:fldCharType="separate"/>
      </w:r>
      <w:r>
        <w:t>418</w:t>
      </w:r>
      <w:r>
        <w:fldChar w:fldCharType="end"/>
      </w:r>
    </w:p>
    <w:p w14:paraId="245BA05B" w14:textId="3631B066" w:rsidR="00D428F1" w:rsidRDefault="00D428F1">
      <w:pPr>
        <w:pStyle w:val="TOC5"/>
        <w:rPr>
          <w:rFonts w:asciiTheme="minorHAnsi" w:eastAsiaTheme="minorEastAsia" w:hAnsiTheme="minorHAnsi" w:cstheme="minorBidi"/>
          <w:sz w:val="22"/>
          <w:szCs w:val="22"/>
        </w:rPr>
      </w:pPr>
      <w:r>
        <w:t>9.19.5.2.1</w:t>
      </w:r>
      <w:r>
        <w:rPr>
          <w:rFonts w:asciiTheme="minorHAnsi" w:eastAsiaTheme="minorEastAsia" w:hAnsiTheme="minorHAnsi" w:cstheme="minorBidi"/>
          <w:sz w:val="22"/>
          <w:szCs w:val="22"/>
        </w:rPr>
        <w:tab/>
      </w:r>
      <w:r>
        <w:t>PDSCH/SDR requirements</w:t>
      </w:r>
      <w:r>
        <w:tab/>
      </w:r>
      <w:r>
        <w:fldChar w:fldCharType="begin"/>
      </w:r>
      <w:r>
        <w:instrText xml:space="preserve"> PAGEREF _Toc110256594 \h </w:instrText>
      </w:r>
      <w:r>
        <w:fldChar w:fldCharType="separate"/>
      </w:r>
      <w:r>
        <w:t>418</w:t>
      </w:r>
      <w:r>
        <w:fldChar w:fldCharType="end"/>
      </w:r>
    </w:p>
    <w:p w14:paraId="6A239BEC" w14:textId="2FC17F54" w:rsidR="00D428F1" w:rsidRDefault="00D428F1">
      <w:pPr>
        <w:pStyle w:val="TOC5"/>
        <w:rPr>
          <w:rFonts w:asciiTheme="minorHAnsi" w:eastAsiaTheme="minorEastAsia" w:hAnsiTheme="minorHAnsi" w:cstheme="minorBidi"/>
          <w:sz w:val="22"/>
          <w:szCs w:val="22"/>
        </w:rPr>
      </w:pPr>
      <w:r>
        <w:t>9.19.5.2.2</w:t>
      </w:r>
      <w:r>
        <w:rPr>
          <w:rFonts w:asciiTheme="minorHAnsi" w:eastAsiaTheme="minorEastAsia" w:hAnsiTheme="minorHAnsi" w:cstheme="minorBidi"/>
          <w:sz w:val="22"/>
          <w:szCs w:val="22"/>
        </w:rPr>
        <w:tab/>
      </w:r>
      <w:r>
        <w:t>PDCCH/PBCH requirements</w:t>
      </w:r>
      <w:r>
        <w:tab/>
      </w:r>
      <w:r>
        <w:fldChar w:fldCharType="begin"/>
      </w:r>
      <w:r>
        <w:instrText xml:space="preserve"> PAGEREF _Toc110256595 \h </w:instrText>
      </w:r>
      <w:r>
        <w:fldChar w:fldCharType="separate"/>
      </w:r>
      <w:r>
        <w:t>419</w:t>
      </w:r>
      <w:r>
        <w:fldChar w:fldCharType="end"/>
      </w:r>
    </w:p>
    <w:p w14:paraId="732196E8" w14:textId="4A92538F" w:rsidR="00D428F1" w:rsidRDefault="00D428F1">
      <w:pPr>
        <w:pStyle w:val="TOC4"/>
        <w:rPr>
          <w:rFonts w:asciiTheme="minorHAnsi" w:eastAsiaTheme="minorEastAsia" w:hAnsiTheme="minorHAnsi" w:cstheme="minorBidi"/>
          <w:sz w:val="22"/>
          <w:szCs w:val="22"/>
        </w:rPr>
      </w:pPr>
      <w:r>
        <w:t>9.19.5.3</w:t>
      </w:r>
      <w:r>
        <w:rPr>
          <w:rFonts w:asciiTheme="minorHAnsi" w:eastAsiaTheme="minorEastAsia" w:hAnsiTheme="minorHAnsi" w:cstheme="minorBidi"/>
          <w:sz w:val="22"/>
          <w:szCs w:val="22"/>
        </w:rPr>
        <w:tab/>
      </w:r>
      <w:r>
        <w:t>CSI requirements</w:t>
      </w:r>
      <w:r>
        <w:tab/>
      </w:r>
      <w:r>
        <w:fldChar w:fldCharType="begin"/>
      </w:r>
      <w:r>
        <w:instrText xml:space="preserve"> PAGEREF _Toc110256596 \h </w:instrText>
      </w:r>
      <w:r>
        <w:fldChar w:fldCharType="separate"/>
      </w:r>
      <w:r>
        <w:t>420</w:t>
      </w:r>
      <w:r>
        <w:fldChar w:fldCharType="end"/>
      </w:r>
    </w:p>
    <w:p w14:paraId="6AA72AE1" w14:textId="72270898" w:rsidR="00D428F1" w:rsidRDefault="00D428F1">
      <w:pPr>
        <w:pStyle w:val="TOC5"/>
        <w:rPr>
          <w:rFonts w:asciiTheme="minorHAnsi" w:eastAsiaTheme="minorEastAsia" w:hAnsiTheme="minorHAnsi" w:cstheme="minorBidi"/>
          <w:sz w:val="22"/>
          <w:szCs w:val="22"/>
        </w:rPr>
      </w:pPr>
      <w:r>
        <w:t>9.19.5.3.1</w:t>
      </w:r>
      <w:r>
        <w:rPr>
          <w:rFonts w:asciiTheme="minorHAnsi" w:eastAsiaTheme="minorEastAsia" w:hAnsiTheme="minorHAnsi" w:cstheme="minorBidi"/>
          <w:sz w:val="22"/>
          <w:szCs w:val="22"/>
        </w:rPr>
        <w:tab/>
      </w:r>
      <w:r>
        <w:t>CQI requirements</w:t>
      </w:r>
      <w:r>
        <w:tab/>
      </w:r>
      <w:r>
        <w:fldChar w:fldCharType="begin"/>
      </w:r>
      <w:r>
        <w:instrText xml:space="preserve"> PAGEREF _Toc110256597 \h </w:instrText>
      </w:r>
      <w:r>
        <w:fldChar w:fldCharType="separate"/>
      </w:r>
      <w:r>
        <w:t>420</w:t>
      </w:r>
      <w:r>
        <w:fldChar w:fldCharType="end"/>
      </w:r>
    </w:p>
    <w:p w14:paraId="2A24E975" w14:textId="18E7813E" w:rsidR="00D428F1" w:rsidRDefault="00D428F1">
      <w:pPr>
        <w:pStyle w:val="TOC5"/>
        <w:rPr>
          <w:rFonts w:asciiTheme="minorHAnsi" w:eastAsiaTheme="minorEastAsia" w:hAnsiTheme="minorHAnsi" w:cstheme="minorBidi"/>
          <w:sz w:val="22"/>
          <w:szCs w:val="22"/>
        </w:rPr>
      </w:pPr>
      <w:r>
        <w:t>9.19.5.3.2</w:t>
      </w:r>
      <w:r>
        <w:rPr>
          <w:rFonts w:asciiTheme="minorHAnsi" w:eastAsiaTheme="minorEastAsia" w:hAnsiTheme="minorHAnsi" w:cstheme="minorBidi"/>
          <w:sz w:val="22"/>
          <w:szCs w:val="22"/>
        </w:rPr>
        <w:tab/>
      </w:r>
      <w:r>
        <w:t>PMI/RI requirements</w:t>
      </w:r>
      <w:r>
        <w:tab/>
      </w:r>
      <w:r>
        <w:fldChar w:fldCharType="begin"/>
      </w:r>
      <w:r>
        <w:instrText xml:space="preserve"> PAGEREF _Toc110256598 \h </w:instrText>
      </w:r>
      <w:r>
        <w:fldChar w:fldCharType="separate"/>
      </w:r>
      <w:r>
        <w:t>421</w:t>
      </w:r>
      <w:r>
        <w:fldChar w:fldCharType="end"/>
      </w:r>
    </w:p>
    <w:p w14:paraId="651D00AC" w14:textId="069529BA" w:rsidR="00D428F1" w:rsidRDefault="00D428F1">
      <w:pPr>
        <w:pStyle w:val="TOC2"/>
        <w:rPr>
          <w:rFonts w:asciiTheme="minorHAnsi" w:eastAsiaTheme="minorEastAsia" w:hAnsiTheme="minorHAnsi" w:cstheme="minorBidi"/>
          <w:sz w:val="22"/>
          <w:szCs w:val="22"/>
        </w:rPr>
      </w:pPr>
      <w:r>
        <w:t>9.20</w:t>
      </w:r>
      <w:r>
        <w:rPr>
          <w:rFonts w:asciiTheme="minorHAnsi" w:eastAsiaTheme="minorEastAsia" w:hAnsiTheme="minorHAnsi" w:cstheme="minorBidi"/>
          <w:sz w:val="22"/>
          <w:szCs w:val="22"/>
        </w:rPr>
        <w:tab/>
      </w:r>
      <w:r>
        <w:t>Positioning enhancements for NR</w:t>
      </w:r>
      <w:r>
        <w:tab/>
      </w:r>
      <w:r>
        <w:fldChar w:fldCharType="begin"/>
      </w:r>
      <w:r>
        <w:instrText xml:space="preserve"> PAGEREF _Toc110256599 \h </w:instrText>
      </w:r>
      <w:r>
        <w:fldChar w:fldCharType="separate"/>
      </w:r>
      <w:r>
        <w:t>421</w:t>
      </w:r>
      <w:r>
        <w:fldChar w:fldCharType="end"/>
      </w:r>
    </w:p>
    <w:p w14:paraId="24AFB827" w14:textId="2841805E" w:rsidR="00D428F1" w:rsidRDefault="00D428F1">
      <w:pPr>
        <w:pStyle w:val="TOC3"/>
        <w:rPr>
          <w:rFonts w:asciiTheme="minorHAnsi" w:eastAsiaTheme="minorEastAsia" w:hAnsiTheme="minorHAnsi" w:cstheme="minorBidi"/>
          <w:sz w:val="22"/>
          <w:szCs w:val="22"/>
        </w:rPr>
      </w:pPr>
      <w:r>
        <w:t>9.20.1</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_Toc110256600 \h </w:instrText>
      </w:r>
      <w:r>
        <w:fldChar w:fldCharType="separate"/>
      </w:r>
      <w:r>
        <w:t>424</w:t>
      </w:r>
      <w:r>
        <w:fldChar w:fldCharType="end"/>
      </w:r>
    </w:p>
    <w:p w14:paraId="043878B4" w14:textId="5074C4D8" w:rsidR="00D428F1" w:rsidRDefault="00D428F1">
      <w:pPr>
        <w:pStyle w:val="TOC4"/>
        <w:rPr>
          <w:rFonts w:asciiTheme="minorHAnsi" w:eastAsiaTheme="minorEastAsia" w:hAnsiTheme="minorHAnsi" w:cstheme="minorBidi"/>
          <w:sz w:val="22"/>
          <w:szCs w:val="22"/>
        </w:rPr>
      </w:pPr>
      <w:r>
        <w:t>9.20.1.1</w:t>
      </w:r>
      <w:r>
        <w:rPr>
          <w:rFonts w:asciiTheme="minorHAnsi" w:eastAsiaTheme="minorEastAsia" w:hAnsiTheme="minorHAnsi" w:cstheme="minorBidi"/>
          <w:sz w:val="22"/>
          <w:szCs w:val="22"/>
        </w:rPr>
        <w:tab/>
      </w:r>
      <w:r>
        <w:t>UE Rx/Tx and/or gNB Rx/Tx timing delay mitigation</w:t>
      </w:r>
      <w:r>
        <w:tab/>
      </w:r>
      <w:r>
        <w:fldChar w:fldCharType="begin"/>
      </w:r>
      <w:r>
        <w:instrText xml:space="preserve"> PAGEREF _Toc110256601 \h </w:instrText>
      </w:r>
      <w:r>
        <w:fldChar w:fldCharType="separate"/>
      </w:r>
      <w:r>
        <w:t>425</w:t>
      </w:r>
      <w:r>
        <w:fldChar w:fldCharType="end"/>
      </w:r>
    </w:p>
    <w:p w14:paraId="057B3E47" w14:textId="3AC9EB05" w:rsidR="00D428F1" w:rsidRDefault="00D428F1">
      <w:pPr>
        <w:pStyle w:val="TOC4"/>
        <w:rPr>
          <w:rFonts w:asciiTheme="minorHAnsi" w:eastAsiaTheme="minorEastAsia" w:hAnsiTheme="minorHAnsi" w:cstheme="minorBidi"/>
          <w:sz w:val="22"/>
          <w:szCs w:val="22"/>
        </w:rPr>
      </w:pPr>
      <w:r>
        <w:t>9.20.1.2</w:t>
      </w:r>
      <w:r>
        <w:rPr>
          <w:rFonts w:asciiTheme="minorHAnsi" w:eastAsiaTheme="minorEastAsia" w:hAnsiTheme="minorHAnsi" w:cstheme="minorBidi"/>
          <w:sz w:val="22"/>
          <w:szCs w:val="22"/>
        </w:rPr>
        <w:tab/>
      </w:r>
      <w:r>
        <w:t>Latency reduction of positioning measurement</w:t>
      </w:r>
      <w:r>
        <w:tab/>
      </w:r>
      <w:r>
        <w:fldChar w:fldCharType="begin"/>
      </w:r>
      <w:r>
        <w:instrText xml:space="preserve"> PAGEREF _Toc110256602 \h </w:instrText>
      </w:r>
      <w:r>
        <w:fldChar w:fldCharType="separate"/>
      </w:r>
      <w:r>
        <w:t>426</w:t>
      </w:r>
      <w:r>
        <w:fldChar w:fldCharType="end"/>
      </w:r>
    </w:p>
    <w:p w14:paraId="6410D5B3" w14:textId="2338296C" w:rsidR="00D428F1" w:rsidRDefault="00D428F1">
      <w:pPr>
        <w:pStyle w:val="TOC4"/>
        <w:rPr>
          <w:rFonts w:asciiTheme="minorHAnsi" w:eastAsiaTheme="minorEastAsia" w:hAnsiTheme="minorHAnsi" w:cstheme="minorBidi"/>
          <w:sz w:val="22"/>
          <w:szCs w:val="22"/>
        </w:rPr>
      </w:pPr>
      <w:r>
        <w:t>9.20.1.3</w:t>
      </w:r>
      <w:r>
        <w:rPr>
          <w:rFonts w:asciiTheme="minorHAnsi" w:eastAsiaTheme="minorEastAsia" w:hAnsiTheme="minorHAnsi" w:cstheme="minorBidi"/>
          <w:sz w:val="22"/>
          <w:szCs w:val="22"/>
        </w:rPr>
        <w:tab/>
      </w:r>
      <w:r>
        <w:t>Measurement in RRC_INACTIVE state</w:t>
      </w:r>
      <w:r>
        <w:tab/>
      </w:r>
      <w:r>
        <w:fldChar w:fldCharType="begin"/>
      </w:r>
      <w:r>
        <w:instrText xml:space="preserve"> PAGEREF _Toc110256603 \h </w:instrText>
      </w:r>
      <w:r>
        <w:fldChar w:fldCharType="separate"/>
      </w:r>
      <w:r>
        <w:t>427</w:t>
      </w:r>
      <w:r>
        <w:fldChar w:fldCharType="end"/>
      </w:r>
    </w:p>
    <w:p w14:paraId="74E31ECC" w14:textId="1079DA16" w:rsidR="00D428F1" w:rsidRDefault="00D428F1">
      <w:pPr>
        <w:pStyle w:val="TOC4"/>
        <w:rPr>
          <w:rFonts w:asciiTheme="minorHAnsi" w:eastAsiaTheme="minorEastAsia" w:hAnsiTheme="minorHAnsi" w:cstheme="minorBidi"/>
          <w:sz w:val="22"/>
          <w:szCs w:val="22"/>
        </w:rPr>
      </w:pPr>
      <w:r>
        <w:t>9.20.1.4</w:t>
      </w:r>
      <w:r>
        <w:rPr>
          <w:rFonts w:asciiTheme="minorHAnsi" w:eastAsiaTheme="minorEastAsia" w:hAnsiTheme="minorHAnsi" w:cstheme="minorBidi"/>
          <w:sz w:val="22"/>
          <w:szCs w:val="22"/>
        </w:rPr>
        <w:tab/>
      </w:r>
      <w:r>
        <w:t>Impact on existing UE positioning and RRM requirements</w:t>
      </w:r>
      <w:r>
        <w:tab/>
      </w:r>
      <w:r>
        <w:fldChar w:fldCharType="begin"/>
      </w:r>
      <w:r>
        <w:instrText xml:space="preserve"> PAGEREF _Toc110256604 \h </w:instrText>
      </w:r>
      <w:r>
        <w:fldChar w:fldCharType="separate"/>
      </w:r>
      <w:r>
        <w:t>429</w:t>
      </w:r>
      <w:r>
        <w:fldChar w:fldCharType="end"/>
      </w:r>
    </w:p>
    <w:p w14:paraId="48217218" w14:textId="7FBD9EEA" w:rsidR="00D428F1" w:rsidRDefault="00D428F1">
      <w:pPr>
        <w:pStyle w:val="TOC4"/>
        <w:rPr>
          <w:rFonts w:asciiTheme="minorHAnsi" w:eastAsiaTheme="minorEastAsia" w:hAnsiTheme="minorHAnsi" w:cstheme="minorBidi"/>
          <w:sz w:val="22"/>
          <w:szCs w:val="22"/>
        </w:rPr>
      </w:pPr>
      <w:r>
        <w:t>9.20.1.5</w:t>
      </w:r>
      <w:r>
        <w:rPr>
          <w:rFonts w:asciiTheme="minorHAnsi" w:eastAsiaTheme="minorEastAsia" w:hAnsiTheme="minorHAnsi" w:cstheme="minorBidi"/>
          <w:sz w:val="22"/>
          <w:szCs w:val="22"/>
        </w:rPr>
        <w:tab/>
      </w:r>
      <w:r>
        <w:t>Enhancements of A-GNSS positioning</w:t>
      </w:r>
      <w:r>
        <w:tab/>
      </w:r>
      <w:r>
        <w:fldChar w:fldCharType="begin"/>
      </w:r>
      <w:r>
        <w:instrText xml:space="preserve"> PAGEREF _Toc110256605 \h </w:instrText>
      </w:r>
      <w:r>
        <w:fldChar w:fldCharType="separate"/>
      </w:r>
      <w:r>
        <w:t>430</w:t>
      </w:r>
      <w:r>
        <w:fldChar w:fldCharType="end"/>
      </w:r>
    </w:p>
    <w:p w14:paraId="4622D178" w14:textId="4D2EBD4A" w:rsidR="00D428F1" w:rsidRDefault="00D428F1">
      <w:pPr>
        <w:pStyle w:val="TOC4"/>
        <w:rPr>
          <w:rFonts w:asciiTheme="minorHAnsi" w:eastAsiaTheme="minorEastAsia" w:hAnsiTheme="minorHAnsi" w:cstheme="minorBidi"/>
          <w:sz w:val="22"/>
          <w:szCs w:val="22"/>
        </w:rPr>
      </w:pPr>
      <w:r>
        <w:t>9.20.1.6</w:t>
      </w:r>
      <w:r>
        <w:rPr>
          <w:rFonts w:asciiTheme="minorHAnsi" w:eastAsiaTheme="minorEastAsia" w:hAnsiTheme="minorHAnsi" w:cstheme="minorBidi"/>
          <w:sz w:val="22"/>
          <w:szCs w:val="22"/>
        </w:rPr>
        <w:tab/>
      </w:r>
      <w:r>
        <w:t>Others</w:t>
      </w:r>
      <w:r>
        <w:tab/>
      </w:r>
      <w:r>
        <w:fldChar w:fldCharType="begin"/>
      </w:r>
      <w:r>
        <w:instrText xml:space="preserve"> PAGEREF _Toc110256606 \h </w:instrText>
      </w:r>
      <w:r>
        <w:fldChar w:fldCharType="separate"/>
      </w:r>
      <w:r>
        <w:t>430</w:t>
      </w:r>
      <w:r>
        <w:fldChar w:fldCharType="end"/>
      </w:r>
    </w:p>
    <w:p w14:paraId="40CABEC3" w14:textId="69B05427" w:rsidR="00D428F1" w:rsidRDefault="00D428F1">
      <w:pPr>
        <w:pStyle w:val="TOC3"/>
        <w:rPr>
          <w:rFonts w:asciiTheme="minorHAnsi" w:eastAsiaTheme="minorEastAsia" w:hAnsiTheme="minorHAnsi" w:cstheme="minorBidi"/>
          <w:sz w:val="22"/>
          <w:szCs w:val="22"/>
        </w:rPr>
      </w:pPr>
      <w:r>
        <w:t>9.20.2</w:t>
      </w:r>
      <w:r>
        <w:rPr>
          <w:rFonts w:asciiTheme="minorHAnsi" w:eastAsiaTheme="minorEastAsia" w:hAnsiTheme="minorHAnsi" w:cstheme="minorBidi"/>
          <w:sz w:val="22"/>
          <w:szCs w:val="22"/>
        </w:rPr>
        <w:tab/>
      </w:r>
      <w:r>
        <w:t>RRM performance requirements</w:t>
      </w:r>
      <w:r>
        <w:tab/>
      </w:r>
      <w:r>
        <w:fldChar w:fldCharType="begin"/>
      </w:r>
      <w:r>
        <w:instrText xml:space="preserve"> PAGEREF _Toc110256607 \h </w:instrText>
      </w:r>
      <w:r>
        <w:fldChar w:fldCharType="separate"/>
      </w:r>
      <w:r>
        <w:t>430</w:t>
      </w:r>
      <w:r>
        <w:fldChar w:fldCharType="end"/>
      </w:r>
    </w:p>
    <w:p w14:paraId="3D051455" w14:textId="363B6191" w:rsidR="00D428F1" w:rsidRDefault="00D428F1">
      <w:pPr>
        <w:pStyle w:val="TOC4"/>
        <w:rPr>
          <w:rFonts w:asciiTheme="minorHAnsi" w:eastAsiaTheme="minorEastAsia" w:hAnsiTheme="minorHAnsi" w:cstheme="minorBidi"/>
          <w:sz w:val="22"/>
          <w:szCs w:val="22"/>
        </w:rPr>
      </w:pPr>
      <w:r>
        <w:t>9.20.2.1</w:t>
      </w:r>
      <w:r>
        <w:rPr>
          <w:rFonts w:asciiTheme="minorHAnsi" w:eastAsiaTheme="minorEastAsia" w:hAnsiTheme="minorHAnsi" w:cstheme="minorBidi"/>
          <w:sz w:val="22"/>
          <w:szCs w:val="22"/>
        </w:rPr>
        <w:tab/>
      </w:r>
      <w:r>
        <w:t>UE Rx/Tx and/or gNB Rx/Tx timing delay mitigation</w:t>
      </w:r>
      <w:r>
        <w:tab/>
      </w:r>
      <w:r>
        <w:fldChar w:fldCharType="begin"/>
      </w:r>
      <w:r>
        <w:instrText xml:space="preserve"> PAGEREF _Toc110256608 \h </w:instrText>
      </w:r>
      <w:r>
        <w:fldChar w:fldCharType="separate"/>
      </w:r>
      <w:r>
        <w:t>430</w:t>
      </w:r>
      <w:r>
        <w:fldChar w:fldCharType="end"/>
      </w:r>
    </w:p>
    <w:p w14:paraId="06E9E463" w14:textId="19A5CC03" w:rsidR="00D428F1" w:rsidRDefault="00D428F1">
      <w:pPr>
        <w:pStyle w:val="TOC4"/>
        <w:rPr>
          <w:rFonts w:asciiTheme="minorHAnsi" w:eastAsiaTheme="minorEastAsia" w:hAnsiTheme="minorHAnsi" w:cstheme="minorBidi"/>
          <w:sz w:val="22"/>
          <w:szCs w:val="22"/>
        </w:rPr>
      </w:pPr>
      <w:r>
        <w:t>9.20.2.2</w:t>
      </w:r>
      <w:r>
        <w:rPr>
          <w:rFonts w:asciiTheme="minorHAnsi" w:eastAsiaTheme="minorEastAsia" w:hAnsiTheme="minorHAnsi" w:cstheme="minorBidi"/>
          <w:sz w:val="22"/>
          <w:szCs w:val="22"/>
        </w:rPr>
        <w:tab/>
      </w:r>
      <w:r>
        <w:t>Latency reduction of positioning measurement</w:t>
      </w:r>
      <w:r>
        <w:tab/>
      </w:r>
      <w:r>
        <w:fldChar w:fldCharType="begin"/>
      </w:r>
      <w:r>
        <w:instrText xml:space="preserve"> PAGEREF _Toc110256609 \h </w:instrText>
      </w:r>
      <w:r>
        <w:fldChar w:fldCharType="separate"/>
      </w:r>
      <w:r>
        <w:t>431</w:t>
      </w:r>
      <w:r>
        <w:fldChar w:fldCharType="end"/>
      </w:r>
    </w:p>
    <w:p w14:paraId="55EB65D5" w14:textId="206BC531" w:rsidR="00D428F1" w:rsidRDefault="00D428F1">
      <w:pPr>
        <w:pStyle w:val="TOC4"/>
        <w:rPr>
          <w:rFonts w:asciiTheme="minorHAnsi" w:eastAsiaTheme="minorEastAsia" w:hAnsiTheme="minorHAnsi" w:cstheme="minorBidi"/>
          <w:sz w:val="22"/>
          <w:szCs w:val="22"/>
        </w:rPr>
      </w:pPr>
      <w:r>
        <w:t>9.20.2.3</w:t>
      </w:r>
      <w:r>
        <w:rPr>
          <w:rFonts w:asciiTheme="minorHAnsi" w:eastAsiaTheme="minorEastAsia" w:hAnsiTheme="minorHAnsi" w:cstheme="minorBidi"/>
          <w:sz w:val="22"/>
          <w:szCs w:val="22"/>
        </w:rPr>
        <w:tab/>
      </w:r>
      <w:r>
        <w:t>Measurement in RRC_INACTIVE state</w:t>
      </w:r>
      <w:r>
        <w:tab/>
      </w:r>
      <w:r>
        <w:fldChar w:fldCharType="begin"/>
      </w:r>
      <w:r>
        <w:instrText xml:space="preserve"> PAGEREF _Toc110256610 \h </w:instrText>
      </w:r>
      <w:r>
        <w:fldChar w:fldCharType="separate"/>
      </w:r>
      <w:r>
        <w:t>433</w:t>
      </w:r>
      <w:r>
        <w:fldChar w:fldCharType="end"/>
      </w:r>
    </w:p>
    <w:p w14:paraId="42AE7B3D" w14:textId="4EBDBBD9" w:rsidR="00D428F1" w:rsidRDefault="00D428F1">
      <w:pPr>
        <w:pStyle w:val="TOC4"/>
        <w:rPr>
          <w:rFonts w:asciiTheme="minorHAnsi" w:eastAsiaTheme="minorEastAsia" w:hAnsiTheme="minorHAnsi" w:cstheme="minorBidi"/>
          <w:sz w:val="22"/>
          <w:szCs w:val="22"/>
        </w:rPr>
      </w:pPr>
      <w:r>
        <w:t>9.20.2.4</w:t>
      </w:r>
      <w:r>
        <w:rPr>
          <w:rFonts w:asciiTheme="minorHAnsi" w:eastAsiaTheme="minorEastAsia" w:hAnsiTheme="minorHAnsi" w:cstheme="minorBidi"/>
          <w:sz w:val="22"/>
          <w:szCs w:val="22"/>
        </w:rPr>
        <w:tab/>
      </w:r>
      <w:r>
        <w:t>Impact on existing UE positioning and RRM requirements</w:t>
      </w:r>
      <w:r>
        <w:tab/>
      </w:r>
      <w:r>
        <w:fldChar w:fldCharType="begin"/>
      </w:r>
      <w:r>
        <w:instrText xml:space="preserve"> PAGEREF _Toc110256611 \h </w:instrText>
      </w:r>
      <w:r>
        <w:fldChar w:fldCharType="separate"/>
      </w:r>
      <w:r>
        <w:t>434</w:t>
      </w:r>
      <w:r>
        <w:fldChar w:fldCharType="end"/>
      </w:r>
    </w:p>
    <w:p w14:paraId="3ABAAB5A" w14:textId="2FC792DD" w:rsidR="00D428F1" w:rsidRDefault="00D428F1">
      <w:pPr>
        <w:pStyle w:val="TOC4"/>
        <w:rPr>
          <w:rFonts w:asciiTheme="minorHAnsi" w:eastAsiaTheme="minorEastAsia" w:hAnsiTheme="minorHAnsi" w:cstheme="minorBidi"/>
          <w:sz w:val="22"/>
          <w:szCs w:val="22"/>
        </w:rPr>
      </w:pPr>
      <w:r>
        <w:t>9.20.2.5</w:t>
      </w:r>
      <w:r>
        <w:rPr>
          <w:rFonts w:asciiTheme="minorHAnsi" w:eastAsiaTheme="minorEastAsia" w:hAnsiTheme="minorHAnsi" w:cstheme="minorBidi"/>
          <w:sz w:val="22"/>
          <w:szCs w:val="22"/>
        </w:rPr>
        <w:tab/>
      </w:r>
      <w:r>
        <w:t>Enhancements of A-GNSS positioning</w:t>
      </w:r>
      <w:r>
        <w:tab/>
      </w:r>
      <w:r>
        <w:fldChar w:fldCharType="begin"/>
      </w:r>
      <w:r>
        <w:instrText xml:space="preserve"> PAGEREF _Toc110256612 \h </w:instrText>
      </w:r>
      <w:r>
        <w:fldChar w:fldCharType="separate"/>
      </w:r>
      <w:r>
        <w:t>435</w:t>
      </w:r>
      <w:r>
        <w:fldChar w:fldCharType="end"/>
      </w:r>
    </w:p>
    <w:p w14:paraId="264C6D85" w14:textId="610238A1" w:rsidR="00D428F1" w:rsidRDefault="00D428F1">
      <w:pPr>
        <w:pStyle w:val="TOC4"/>
        <w:rPr>
          <w:rFonts w:asciiTheme="minorHAnsi" w:eastAsiaTheme="minorEastAsia" w:hAnsiTheme="minorHAnsi" w:cstheme="minorBidi"/>
          <w:sz w:val="22"/>
          <w:szCs w:val="22"/>
        </w:rPr>
      </w:pPr>
      <w:r>
        <w:t>9.20.2.6</w:t>
      </w:r>
      <w:r>
        <w:rPr>
          <w:rFonts w:asciiTheme="minorHAnsi" w:eastAsiaTheme="minorEastAsia" w:hAnsiTheme="minorHAnsi" w:cstheme="minorBidi"/>
          <w:sz w:val="22"/>
          <w:szCs w:val="22"/>
        </w:rPr>
        <w:tab/>
      </w:r>
      <w:r>
        <w:t>Others</w:t>
      </w:r>
      <w:r>
        <w:tab/>
      </w:r>
      <w:r>
        <w:fldChar w:fldCharType="begin"/>
      </w:r>
      <w:r>
        <w:instrText xml:space="preserve"> PAGEREF _Toc110256613 \h </w:instrText>
      </w:r>
      <w:r>
        <w:fldChar w:fldCharType="separate"/>
      </w:r>
      <w:r>
        <w:t>435</w:t>
      </w:r>
      <w:r>
        <w:fldChar w:fldCharType="end"/>
      </w:r>
    </w:p>
    <w:p w14:paraId="5D124847" w14:textId="2F4F52FF" w:rsidR="00D428F1" w:rsidRDefault="00D428F1">
      <w:pPr>
        <w:pStyle w:val="TOC2"/>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Multi-Radio Dual-Connectivity enhancements</w:t>
      </w:r>
      <w:r>
        <w:tab/>
      </w:r>
      <w:r>
        <w:fldChar w:fldCharType="begin"/>
      </w:r>
      <w:r>
        <w:instrText xml:space="preserve"> PAGEREF _Toc110256614 \h </w:instrText>
      </w:r>
      <w:r>
        <w:fldChar w:fldCharType="separate"/>
      </w:r>
      <w:r>
        <w:t>436</w:t>
      </w:r>
      <w:r>
        <w:fldChar w:fldCharType="end"/>
      </w:r>
    </w:p>
    <w:p w14:paraId="216BB824" w14:textId="58734A66" w:rsidR="00D428F1" w:rsidRDefault="00D428F1">
      <w:pPr>
        <w:pStyle w:val="TOC3"/>
        <w:rPr>
          <w:rFonts w:asciiTheme="minorHAnsi" w:eastAsiaTheme="minorEastAsia" w:hAnsiTheme="minorHAnsi" w:cstheme="minorBidi"/>
          <w:sz w:val="22"/>
          <w:szCs w:val="22"/>
        </w:rPr>
      </w:pPr>
      <w:r>
        <w:t>9.21.1</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_Toc110256615 \h </w:instrText>
      </w:r>
      <w:r>
        <w:fldChar w:fldCharType="separate"/>
      </w:r>
      <w:r>
        <w:t>437</w:t>
      </w:r>
      <w:r>
        <w:fldChar w:fldCharType="end"/>
      </w:r>
    </w:p>
    <w:p w14:paraId="3C840995" w14:textId="6B9B014C" w:rsidR="00D428F1" w:rsidRDefault="00D428F1">
      <w:pPr>
        <w:pStyle w:val="TOC4"/>
        <w:rPr>
          <w:rFonts w:asciiTheme="minorHAnsi" w:eastAsiaTheme="minorEastAsia" w:hAnsiTheme="minorHAnsi" w:cstheme="minorBidi"/>
          <w:sz w:val="22"/>
          <w:szCs w:val="22"/>
        </w:rPr>
      </w:pPr>
      <w:r>
        <w:t>9.21.1.1</w:t>
      </w:r>
      <w:r>
        <w:rPr>
          <w:rFonts w:asciiTheme="minorHAnsi" w:eastAsiaTheme="minorEastAsia" w:hAnsiTheme="minorHAnsi" w:cstheme="minorBidi"/>
          <w:sz w:val="22"/>
          <w:szCs w:val="22"/>
        </w:rPr>
        <w:tab/>
      </w:r>
      <w:r>
        <w:t>Efficient activation/de-activation mechanism for SCells</w:t>
      </w:r>
      <w:r>
        <w:tab/>
      </w:r>
      <w:r>
        <w:fldChar w:fldCharType="begin"/>
      </w:r>
      <w:r>
        <w:instrText xml:space="preserve"> PAGEREF _Toc110256616 \h </w:instrText>
      </w:r>
      <w:r>
        <w:fldChar w:fldCharType="separate"/>
      </w:r>
      <w:r>
        <w:t>438</w:t>
      </w:r>
      <w:r>
        <w:fldChar w:fldCharType="end"/>
      </w:r>
    </w:p>
    <w:p w14:paraId="30705E10" w14:textId="0E0B1D45" w:rsidR="00D428F1" w:rsidRDefault="00D428F1">
      <w:pPr>
        <w:pStyle w:val="TOC4"/>
        <w:rPr>
          <w:rFonts w:asciiTheme="minorHAnsi" w:eastAsiaTheme="minorEastAsia" w:hAnsiTheme="minorHAnsi" w:cstheme="minorBidi"/>
          <w:sz w:val="22"/>
          <w:szCs w:val="22"/>
        </w:rPr>
      </w:pPr>
      <w:r>
        <w:t>9.21.1.2</w:t>
      </w:r>
      <w:r>
        <w:rPr>
          <w:rFonts w:asciiTheme="minorHAnsi" w:eastAsiaTheme="minorEastAsia" w:hAnsiTheme="minorHAnsi" w:cstheme="minorBidi"/>
          <w:sz w:val="22"/>
          <w:szCs w:val="22"/>
        </w:rPr>
        <w:tab/>
      </w:r>
      <w:r>
        <w:t>Efficient activation/de-activation mechanism for one SCG</w:t>
      </w:r>
      <w:r>
        <w:tab/>
      </w:r>
      <w:r>
        <w:fldChar w:fldCharType="begin"/>
      </w:r>
      <w:r>
        <w:instrText xml:space="preserve"> PAGEREF _Toc110256617 \h </w:instrText>
      </w:r>
      <w:r>
        <w:fldChar w:fldCharType="separate"/>
      </w:r>
      <w:r>
        <w:t>439</w:t>
      </w:r>
      <w:r>
        <w:fldChar w:fldCharType="end"/>
      </w:r>
    </w:p>
    <w:p w14:paraId="61D569D9" w14:textId="3589F85C" w:rsidR="00D428F1" w:rsidRDefault="00D428F1">
      <w:pPr>
        <w:pStyle w:val="TOC4"/>
        <w:rPr>
          <w:rFonts w:asciiTheme="minorHAnsi" w:eastAsiaTheme="minorEastAsia" w:hAnsiTheme="minorHAnsi" w:cstheme="minorBidi"/>
          <w:sz w:val="22"/>
          <w:szCs w:val="22"/>
        </w:rPr>
      </w:pPr>
      <w:r>
        <w:t>9.21.1.3</w:t>
      </w:r>
      <w:r>
        <w:rPr>
          <w:rFonts w:asciiTheme="minorHAnsi" w:eastAsiaTheme="minorEastAsia" w:hAnsiTheme="minorHAnsi" w:cstheme="minorBidi"/>
          <w:sz w:val="22"/>
          <w:szCs w:val="22"/>
        </w:rPr>
        <w:tab/>
      </w:r>
      <w:r>
        <w:t>Conditional PSCell change and addition</w:t>
      </w:r>
      <w:r>
        <w:tab/>
      </w:r>
      <w:r>
        <w:fldChar w:fldCharType="begin"/>
      </w:r>
      <w:r>
        <w:instrText xml:space="preserve"> PAGEREF _Toc110256618 \h </w:instrText>
      </w:r>
      <w:r>
        <w:fldChar w:fldCharType="separate"/>
      </w:r>
      <w:r>
        <w:t>442</w:t>
      </w:r>
      <w:r>
        <w:fldChar w:fldCharType="end"/>
      </w:r>
    </w:p>
    <w:p w14:paraId="534A8219" w14:textId="1684EC24" w:rsidR="00D428F1" w:rsidRDefault="00D428F1">
      <w:pPr>
        <w:pStyle w:val="TOC4"/>
        <w:rPr>
          <w:rFonts w:asciiTheme="minorHAnsi" w:eastAsiaTheme="minorEastAsia" w:hAnsiTheme="minorHAnsi" w:cstheme="minorBidi"/>
          <w:sz w:val="22"/>
          <w:szCs w:val="22"/>
        </w:rPr>
      </w:pPr>
      <w:r>
        <w:t>9.21.1.4</w:t>
      </w:r>
      <w:r>
        <w:rPr>
          <w:rFonts w:asciiTheme="minorHAnsi" w:eastAsiaTheme="minorEastAsia" w:hAnsiTheme="minorHAnsi" w:cstheme="minorBidi"/>
          <w:sz w:val="22"/>
          <w:szCs w:val="22"/>
        </w:rPr>
        <w:tab/>
      </w:r>
      <w:r>
        <w:t>Others</w:t>
      </w:r>
      <w:r>
        <w:tab/>
      </w:r>
      <w:r>
        <w:fldChar w:fldCharType="begin"/>
      </w:r>
      <w:r>
        <w:instrText xml:space="preserve"> PAGEREF _Toc110256619 \h </w:instrText>
      </w:r>
      <w:r>
        <w:fldChar w:fldCharType="separate"/>
      </w:r>
      <w:r>
        <w:t>442</w:t>
      </w:r>
      <w:r>
        <w:fldChar w:fldCharType="end"/>
      </w:r>
    </w:p>
    <w:p w14:paraId="6C6DD1DF" w14:textId="04CCACB2" w:rsidR="00D428F1" w:rsidRDefault="00D428F1">
      <w:pPr>
        <w:pStyle w:val="TOC3"/>
        <w:rPr>
          <w:rFonts w:asciiTheme="minorHAnsi" w:eastAsiaTheme="minorEastAsia" w:hAnsiTheme="minorHAnsi" w:cstheme="minorBidi"/>
          <w:sz w:val="22"/>
          <w:szCs w:val="22"/>
        </w:rPr>
      </w:pPr>
      <w:r>
        <w:t>9.21.2</w:t>
      </w:r>
      <w:r>
        <w:rPr>
          <w:rFonts w:asciiTheme="minorHAnsi" w:eastAsiaTheme="minorEastAsia" w:hAnsiTheme="minorHAnsi" w:cstheme="minorBidi"/>
          <w:sz w:val="22"/>
          <w:szCs w:val="22"/>
        </w:rPr>
        <w:tab/>
      </w:r>
      <w:r>
        <w:t>RRM performance requirements</w:t>
      </w:r>
      <w:r>
        <w:tab/>
      </w:r>
      <w:r>
        <w:fldChar w:fldCharType="begin"/>
      </w:r>
      <w:r>
        <w:instrText xml:space="preserve"> PAGEREF _Toc110256620 \h </w:instrText>
      </w:r>
      <w:r>
        <w:fldChar w:fldCharType="separate"/>
      </w:r>
      <w:r>
        <w:t>443</w:t>
      </w:r>
      <w:r>
        <w:fldChar w:fldCharType="end"/>
      </w:r>
    </w:p>
    <w:p w14:paraId="4C193B37" w14:textId="5F6C83A6" w:rsidR="00D428F1" w:rsidRDefault="00D428F1">
      <w:pPr>
        <w:pStyle w:val="TOC2"/>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Enhanced IIoT and URLLC support</w:t>
      </w:r>
      <w:r>
        <w:tab/>
      </w:r>
      <w:r>
        <w:fldChar w:fldCharType="begin"/>
      </w:r>
      <w:r>
        <w:instrText xml:space="preserve"> PAGEREF _Toc110256621 \h </w:instrText>
      </w:r>
      <w:r>
        <w:fldChar w:fldCharType="separate"/>
      </w:r>
      <w:r>
        <w:t>444</w:t>
      </w:r>
      <w:r>
        <w:fldChar w:fldCharType="end"/>
      </w:r>
    </w:p>
    <w:p w14:paraId="7F0199B3" w14:textId="56C033C2" w:rsidR="00D428F1" w:rsidRDefault="00D428F1">
      <w:pPr>
        <w:pStyle w:val="TOC3"/>
        <w:rPr>
          <w:rFonts w:asciiTheme="minorHAnsi" w:eastAsiaTheme="minorEastAsia" w:hAnsiTheme="minorHAnsi" w:cstheme="minorBidi"/>
          <w:sz w:val="22"/>
          <w:szCs w:val="22"/>
        </w:rPr>
      </w:pPr>
      <w:r>
        <w:t>9.22.1</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_Toc110256622 \h </w:instrText>
      </w:r>
      <w:r>
        <w:fldChar w:fldCharType="separate"/>
      </w:r>
      <w:r>
        <w:t>445</w:t>
      </w:r>
      <w:r>
        <w:fldChar w:fldCharType="end"/>
      </w:r>
    </w:p>
    <w:p w14:paraId="7B72575E" w14:textId="599751E0" w:rsidR="00D428F1" w:rsidRDefault="00D428F1">
      <w:pPr>
        <w:pStyle w:val="TOC4"/>
        <w:rPr>
          <w:rFonts w:asciiTheme="minorHAnsi" w:eastAsiaTheme="minorEastAsia" w:hAnsiTheme="minorHAnsi" w:cstheme="minorBidi"/>
          <w:sz w:val="22"/>
          <w:szCs w:val="22"/>
        </w:rPr>
      </w:pPr>
      <w:r>
        <w:t>9.22.1.1</w:t>
      </w:r>
      <w:r>
        <w:rPr>
          <w:rFonts w:asciiTheme="minorHAnsi" w:eastAsiaTheme="minorEastAsia" w:hAnsiTheme="minorHAnsi" w:cstheme="minorBidi"/>
          <w:sz w:val="22"/>
          <w:szCs w:val="22"/>
        </w:rPr>
        <w:tab/>
      </w:r>
      <w:r>
        <w:t>Propagation delay compensation enhancements</w:t>
      </w:r>
      <w:r>
        <w:tab/>
      </w:r>
      <w:r>
        <w:fldChar w:fldCharType="begin"/>
      </w:r>
      <w:r>
        <w:instrText xml:space="preserve"> PAGEREF _Toc110256623 \h </w:instrText>
      </w:r>
      <w:r>
        <w:fldChar w:fldCharType="separate"/>
      </w:r>
      <w:r>
        <w:t>445</w:t>
      </w:r>
      <w:r>
        <w:fldChar w:fldCharType="end"/>
      </w:r>
    </w:p>
    <w:p w14:paraId="6C8EAE5A" w14:textId="4B9FB90A" w:rsidR="00D428F1" w:rsidRDefault="00D428F1">
      <w:pPr>
        <w:pStyle w:val="TOC4"/>
        <w:rPr>
          <w:rFonts w:asciiTheme="minorHAnsi" w:eastAsiaTheme="minorEastAsia" w:hAnsiTheme="minorHAnsi" w:cstheme="minorBidi"/>
          <w:sz w:val="22"/>
          <w:szCs w:val="22"/>
        </w:rPr>
      </w:pPr>
      <w:r>
        <w:t>9.22.1.2</w:t>
      </w:r>
      <w:r>
        <w:rPr>
          <w:rFonts w:asciiTheme="minorHAnsi" w:eastAsiaTheme="minorEastAsia" w:hAnsiTheme="minorHAnsi" w:cstheme="minorBidi"/>
          <w:sz w:val="22"/>
          <w:szCs w:val="22"/>
        </w:rPr>
        <w:tab/>
      </w:r>
      <w:r>
        <w:t>Reference point for Te requirements</w:t>
      </w:r>
      <w:r>
        <w:tab/>
      </w:r>
      <w:r>
        <w:fldChar w:fldCharType="begin"/>
      </w:r>
      <w:r>
        <w:instrText xml:space="preserve"> PAGEREF _Toc110256624 \h </w:instrText>
      </w:r>
      <w:r>
        <w:fldChar w:fldCharType="separate"/>
      </w:r>
      <w:r>
        <w:t>446</w:t>
      </w:r>
      <w:r>
        <w:fldChar w:fldCharType="end"/>
      </w:r>
    </w:p>
    <w:p w14:paraId="38C3A09E" w14:textId="15E16FC1" w:rsidR="00D428F1" w:rsidRDefault="00D428F1">
      <w:pPr>
        <w:pStyle w:val="TOC4"/>
        <w:rPr>
          <w:rFonts w:asciiTheme="minorHAnsi" w:eastAsiaTheme="minorEastAsia" w:hAnsiTheme="minorHAnsi" w:cstheme="minorBidi"/>
          <w:sz w:val="22"/>
          <w:szCs w:val="22"/>
        </w:rPr>
      </w:pPr>
      <w:r>
        <w:t>9.22.1.3</w:t>
      </w:r>
      <w:r>
        <w:rPr>
          <w:rFonts w:asciiTheme="minorHAnsi" w:eastAsiaTheme="minorEastAsia" w:hAnsiTheme="minorHAnsi" w:cstheme="minorBidi"/>
          <w:sz w:val="22"/>
          <w:szCs w:val="22"/>
        </w:rPr>
        <w:tab/>
      </w:r>
      <w:r>
        <w:t>Others</w:t>
      </w:r>
      <w:r>
        <w:tab/>
      </w:r>
      <w:r>
        <w:fldChar w:fldCharType="begin"/>
      </w:r>
      <w:r>
        <w:instrText xml:space="preserve"> PAGEREF _Toc110256625 \h </w:instrText>
      </w:r>
      <w:r>
        <w:fldChar w:fldCharType="separate"/>
      </w:r>
      <w:r>
        <w:t>447</w:t>
      </w:r>
      <w:r>
        <w:fldChar w:fldCharType="end"/>
      </w:r>
    </w:p>
    <w:p w14:paraId="43F592DB" w14:textId="7F4E9FC5" w:rsidR="00D428F1" w:rsidRDefault="00D428F1">
      <w:pPr>
        <w:pStyle w:val="TOC3"/>
        <w:rPr>
          <w:rFonts w:asciiTheme="minorHAnsi" w:eastAsiaTheme="minorEastAsia" w:hAnsiTheme="minorHAnsi" w:cstheme="minorBidi"/>
          <w:sz w:val="22"/>
          <w:szCs w:val="22"/>
        </w:rPr>
      </w:pPr>
      <w:r>
        <w:t>9.22.2</w:t>
      </w:r>
      <w:r>
        <w:rPr>
          <w:rFonts w:asciiTheme="minorHAnsi" w:eastAsiaTheme="minorEastAsia" w:hAnsiTheme="minorHAnsi" w:cstheme="minorBidi"/>
          <w:sz w:val="22"/>
          <w:szCs w:val="22"/>
        </w:rPr>
        <w:tab/>
      </w:r>
      <w:r>
        <w:t>RRM performance requirements</w:t>
      </w:r>
      <w:r>
        <w:tab/>
      </w:r>
      <w:r>
        <w:fldChar w:fldCharType="begin"/>
      </w:r>
      <w:r>
        <w:instrText xml:space="preserve"> PAGEREF _Toc110256626 \h </w:instrText>
      </w:r>
      <w:r>
        <w:fldChar w:fldCharType="separate"/>
      </w:r>
      <w:r>
        <w:t>447</w:t>
      </w:r>
      <w:r>
        <w:fldChar w:fldCharType="end"/>
      </w:r>
    </w:p>
    <w:p w14:paraId="3F0FC402" w14:textId="02912804" w:rsidR="00D428F1" w:rsidRDefault="00D428F1">
      <w:pPr>
        <w:pStyle w:val="TOC3"/>
        <w:rPr>
          <w:rFonts w:asciiTheme="minorHAnsi" w:eastAsiaTheme="minorEastAsia" w:hAnsiTheme="minorHAnsi" w:cstheme="minorBidi"/>
          <w:sz w:val="22"/>
          <w:szCs w:val="22"/>
        </w:rPr>
      </w:pPr>
      <w:r>
        <w:t>9.22.3</w:t>
      </w:r>
      <w:r>
        <w:rPr>
          <w:rFonts w:asciiTheme="minorHAnsi" w:eastAsiaTheme="minorEastAsia" w:hAnsiTheme="minorHAnsi" w:cstheme="minorBidi"/>
          <w:sz w:val="22"/>
          <w:szCs w:val="22"/>
        </w:rPr>
        <w:tab/>
      </w:r>
      <w:r>
        <w:t>Demodulation performance and CSI requirements</w:t>
      </w:r>
      <w:r>
        <w:tab/>
      </w:r>
      <w:r>
        <w:fldChar w:fldCharType="begin"/>
      </w:r>
      <w:r>
        <w:instrText xml:space="preserve"> PAGEREF _Toc110256627 \h </w:instrText>
      </w:r>
      <w:r>
        <w:fldChar w:fldCharType="separate"/>
      </w:r>
      <w:r>
        <w:t>448</w:t>
      </w:r>
      <w:r>
        <w:fldChar w:fldCharType="end"/>
      </w:r>
    </w:p>
    <w:p w14:paraId="5ADF6282" w14:textId="260339AD" w:rsidR="00D428F1" w:rsidRDefault="00D428F1">
      <w:pPr>
        <w:pStyle w:val="TOC2"/>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NR Sidelink Relay</w:t>
      </w:r>
      <w:r>
        <w:tab/>
      </w:r>
      <w:r>
        <w:fldChar w:fldCharType="begin"/>
      </w:r>
      <w:r>
        <w:instrText xml:space="preserve"> PAGEREF _Toc110256628 \h </w:instrText>
      </w:r>
      <w:r>
        <w:fldChar w:fldCharType="separate"/>
      </w:r>
      <w:r>
        <w:t>448</w:t>
      </w:r>
      <w:r>
        <w:fldChar w:fldCharType="end"/>
      </w:r>
    </w:p>
    <w:p w14:paraId="46D2F0A4" w14:textId="570C74EC" w:rsidR="00D428F1" w:rsidRDefault="00D428F1">
      <w:pPr>
        <w:pStyle w:val="TOC3"/>
        <w:rPr>
          <w:rFonts w:asciiTheme="minorHAnsi" w:eastAsiaTheme="minorEastAsia" w:hAnsiTheme="minorHAnsi" w:cstheme="minorBidi"/>
          <w:sz w:val="22"/>
          <w:szCs w:val="22"/>
        </w:rPr>
      </w:pPr>
      <w:r>
        <w:t>9.23.1</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_Toc110256629 \h </w:instrText>
      </w:r>
      <w:r>
        <w:fldChar w:fldCharType="separate"/>
      </w:r>
      <w:r>
        <w:t>449</w:t>
      </w:r>
      <w:r>
        <w:fldChar w:fldCharType="end"/>
      </w:r>
    </w:p>
    <w:p w14:paraId="25668E22" w14:textId="391BAD82" w:rsidR="00D428F1" w:rsidRDefault="00D428F1">
      <w:pPr>
        <w:pStyle w:val="TOC3"/>
        <w:rPr>
          <w:rFonts w:asciiTheme="minorHAnsi" w:eastAsiaTheme="minorEastAsia" w:hAnsiTheme="minorHAnsi" w:cstheme="minorBidi"/>
          <w:sz w:val="22"/>
          <w:szCs w:val="22"/>
        </w:rPr>
      </w:pPr>
      <w:r>
        <w:t>9.23.2</w:t>
      </w:r>
      <w:r>
        <w:rPr>
          <w:rFonts w:asciiTheme="minorHAnsi" w:eastAsiaTheme="minorEastAsia" w:hAnsiTheme="minorHAnsi" w:cstheme="minorBidi"/>
          <w:sz w:val="22"/>
          <w:szCs w:val="22"/>
        </w:rPr>
        <w:tab/>
      </w:r>
      <w:r>
        <w:t>RRM performance requirements</w:t>
      </w:r>
      <w:r>
        <w:tab/>
      </w:r>
      <w:r>
        <w:fldChar w:fldCharType="begin"/>
      </w:r>
      <w:r>
        <w:instrText xml:space="preserve"> PAGEREF _Toc110256630 \h </w:instrText>
      </w:r>
      <w:r>
        <w:fldChar w:fldCharType="separate"/>
      </w:r>
      <w:r>
        <w:t>449</w:t>
      </w:r>
      <w:r>
        <w:fldChar w:fldCharType="end"/>
      </w:r>
    </w:p>
    <w:p w14:paraId="6A677DEC" w14:textId="42D37058" w:rsidR="00D428F1" w:rsidRDefault="00D428F1">
      <w:pPr>
        <w:pStyle w:val="TOC2"/>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NR small data transmissions in INACTIVE state</w:t>
      </w:r>
      <w:r>
        <w:tab/>
      </w:r>
      <w:r>
        <w:fldChar w:fldCharType="begin"/>
      </w:r>
      <w:r>
        <w:instrText xml:space="preserve"> PAGEREF _Toc110256631 \h </w:instrText>
      </w:r>
      <w:r>
        <w:fldChar w:fldCharType="separate"/>
      </w:r>
      <w:r>
        <w:t>450</w:t>
      </w:r>
      <w:r>
        <w:fldChar w:fldCharType="end"/>
      </w:r>
    </w:p>
    <w:p w14:paraId="1F56C331" w14:textId="72AA756B" w:rsidR="00D428F1" w:rsidRDefault="00D428F1">
      <w:pPr>
        <w:pStyle w:val="TOC3"/>
        <w:rPr>
          <w:rFonts w:asciiTheme="minorHAnsi" w:eastAsiaTheme="minorEastAsia" w:hAnsiTheme="minorHAnsi" w:cstheme="minorBidi"/>
          <w:sz w:val="22"/>
          <w:szCs w:val="22"/>
        </w:rPr>
      </w:pPr>
      <w:r>
        <w:t>9.24.1</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_Toc110256632 \h </w:instrText>
      </w:r>
      <w:r>
        <w:fldChar w:fldCharType="separate"/>
      </w:r>
      <w:r>
        <w:t>451</w:t>
      </w:r>
      <w:r>
        <w:fldChar w:fldCharType="end"/>
      </w:r>
    </w:p>
    <w:p w14:paraId="5E8AFD53" w14:textId="50BBC576" w:rsidR="00D428F1" w:rsidRDefault="00D428F1">
      <w:pPr>
        <w:pStyle w:val="TOC3"/>
        <w:rPr>
          <w:rFonts w:asciiTheme="minorHAnsi" w:eastAsiaTheme="minorEastAsia" w:hAnsiTheme="minorHAnsi" w:cstheme="minorBidi"/>
          <w:sz w:val="22"/>
          <w:szCs w:val="22"/>
        </w:rPr>
      </w:pPr>
      <w:r>
        <w:t>9.24.2</w:t>
      </w:r>
      <w:r>
        <w:rPr>
          <w:rFonts w:asciiTheme="minorHAnsi" w:eastAsiaTheme="minorEastAsia" w:hAnsiTheme="minorHAnsi" w:cstheme="minorBidi"/>
          <w:sz w:val="22"/>
          <w:szCs w:val="22"/>
        </w:rPr>
        <w:tab/>
      </w:r>
      <w:r>
        <w:t>RRM performance requirements</w:t>
      </w:r>
      <w:r>
        <w:tab/>
      </w:r>
      <w:r>
        <w:fldChar w:fldCharType="begin"/>
      </w:r>
      <w:r>
        <w:instrText xml:space="preserve"> PAGEREF _Toc110256633 \h </w:instrText>
      </w:r>
      <w:r>
        <w:fldChar w:fldCharType="separate"/>
      </w:r>
      <w:r>
        <w:t>453</w:t>
      </w:r>
      <w:r>
        <w:fldChar w:fldCharType="end"/>
      </w:r>
    </w:p>
    <w:p w14:paraId="152540C8" w14:textId="4DDDFFD0" w:rsidR="00D428F1" w:rsidRDefault="00D428F1">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Rel-17 Work Items for LTE</w:t>
      </w:r>
      <w:r>
        <w:tab/>
      </w:r>
      <w:r>
        <w:fldChar w:fldCharType="begin"/>
      </w:r>
      <w:r>
        <w:instrText xml:space="preserve"> PAGEREF _Toc110256634 \h </w:instrText>
      </w:r>
      <w:r>
        <w:fldChar w:fldCharType="separate"/>
      </w:r>
      <w:r>
        <w:t>453</w:t>
      </w:r>
      <w:r>
        <w:fldChar w:fldCharType="end"/>
      </w:r>
    </w:p>
    <w:p w14:paraId="5132F426" w14:textId="3A6A70EE" w:rsidR="00D428F1" w:rsidRDefault="00D428F1">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LTE inter-band Carrier Aggregation for 2 bands DL with 1 band UL</w:t>
      </w:r>
      <w:r>
        <w:tab/>
      </w:r>
      <w:r>
        <w:fldChar w:fldCharType="begin"/>
      </w:r>
      <w:r>
        <w:instrText xml:space="preserve"> PAGEREF _Toc110256635 \h </w:instrText>
      </w:r>
      <w:r>
        <w:fldChar w:fldCharType="separate"/>
      </w:r>
      <w:r>
        <w:t>453</w:t>
      </w:r>
      <w:r>
        <w:fldChar w:fldCharType="end"/>
      </w:r>
    </w:p>
    <w:p w14:paraId="2ACD3830" w14:textId="252E615E" w:rsidR="00D428F1" w:rsidRDefault="00D428F1">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Rapporteur Input (WID/TR/CR)</w:t>
      </w:r>
      <w:r>
        <w:tab/>
      </w:r>
      <w:r>
        <w:fldChar w:fldCharType="begin"/>
      </w:r>
      <w:r>
        <w:instrText xml:space="preserve"> PAGEREF _Toc110256636 \h </w:instrText>
      </w:r>
      <w:r>
        <w:fldChar w:fldCharType="separate"/>
      </w:r>
      <w:r>
        <w:t>454</w:t>
      </w:r>
      <w:r>
        <w:fldChar w:fldCharType="end"/>
      </w:r>
    </w:p>
    <w:p w14:paraId="1DF14FDF" w14:textId="33EB5AB2" w:rsidR="00D428F1" w:rsidRDefault="00D428F1">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UE RF with harmonic, close proximity and isolation issues</w:t>
      </w:r>
      <w:r>
        <w:tab/>
      </w:r>
      <w:r>
        <w:fldChar w:fldCharType="begin"/>
      </w:r>
      <w:r>
        <w:instrText xml:space="preserve"> PAGEREF _Toc110256637 \h </w:instrText>
      </w:r>
      <w:r>
        <w:fldChar w:fldCharType="separate"/>
      </w:r>
      <w:r>
        <w:t>454</w:t>
      </w:r>
      <w:r>
        <w:fldChar w:fldCharType="end"/>
      </w:r>
    </w:p>
    <w:p w14:paraId="4D91EDF6" w14:textId="227A8C7A" w:rsidR="00D428F1" w:rsidRDefault="00D428F1">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UE RF without specific issues</w:t>
      </w:r>
      <w:r>
        <w:tab/>
      </w:r>
      <w:r>
        <w:fldChar w:fldCharType="begin"/>
      </w:r>
      <w:r>
        <w:instrText xml:space="preserve"> PAGEREF _Toc110256638 \h </w:instrText>
      </w:r>
      <w:r>
        <w:fldChar w:fldCharType="separate"/>
      </w:r>
      <w:r>
        <w:t>454</w:t>
      </w:r>
      <w:r>
        <w:fldChar w:fldCharType="end"/>
      </w:r>
    </w:p>
    <w:p w14:paraId="7262C8EF" w14:textId="450A696E" w:rsidR="00D428F1" w:rsidRDefault="00D428F1">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LTE inter-band Carrier Aggregation for 3 bands DL with 1 band UL</w:t>
      </w:r>
      <w:r>
        <w:tab/>
      </w:r>
      <w:r>
        <w:fldChar w:fldCharType="begin"/>
      </w:r>
      <w:r>
        <w:instrText xml:space="preserve"> PAGEREF _Toc110256639 \h </w:instrText>
      </w:r>
      <w:r>
        <w:fldChar w:fldCharType="separate"/>
      </w:r>
      <w:r>
        <w:t>455</w:t>
      </w:r>
      <w:r>
        <w:fldChar w:fldCharType="end"/>
      </w:r>
    </w:p>
    <w:p w14:paraId="52C37F78" w14:textId="062DBAAC" w:rsidR="00D428F1" w:rsidRDefault="00D428F1">
      <w:pPr>
        <w:pStyle w:val="TOC3"/>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Rapporteur Input (WID/TR/CR)</w:t>
      </w:r>
      <w:r>
        <w:tab/>
      </w:r>
      <w:r>
        <w:fldChar w:fldCharType="begin"/>
      </w:r>
      <w:r>
        <w:instrText xml:space="preserve"> PAGEREF _Toc110256640 \h </w:instrText>
      </w:r>
      <w:r>
        <w:fldChar w:fldCharType="separate"/>
      </w:r>
      <w:r>
        <w:t>455</w:t>
      </w:r>
      <w:r>
        <w:fldChar w:fldCharType="end"/>
      </w:r>
    </w:p>
    <w:p w14:paraId="30FE082B" w14:textId="2178F31E" w:rsidR="00D428F1" w:rsidRDefault="00D428F1">
      <w:pPr>
        <w:pStyle w:val="TOC3"/>
        <w:rPr>
          <w:rFonts w:asciiTheme="minorHAnsi" w:eastAsiaTheme="minorEastAsia" w:hAnsiTheme="minorHAnsi" w:cstheme="minorBidi"/>
          <w:sz w:val="22"/>
          <w:szCs w:val="22"/>
        </w:rPr>
      </w:pPr>
      <w:r>
        <w:t>10.2.2</w:t>
      </w:r>
      <w:r>
        <w:rPr>
          <w:rFonts w:asciiTheme="minorHAnsi" w:eastAsiaTheme="minorEastAsia" w:hAnsiTheme="minorHAnsi" w:cstheme="minorBidi"/>
          <w:sz w:val="22"/>
          <w:szCs w:val="22"/>
        </w:rPr>
        <w:tab/>
      </w:r>
      <w:r>
        <w:t>UE RF with harmonic, close proximity and isolation issues</w:t>
      </w:r>
      <w:r>
        <w:tab/>
      </w:r>
      <w:r>
        <w:fldChar w:fldCharType="begin"/>
      </w:r>
      <w:r>
        <w:instrText xml:space="preserve"> PAGEREF _Toc110256641 \h </w:instrText>
      </w:r>
      <w:r>
        <w:fldChar w:fldCharType="separate"/>
      </w:r>
      <w:r>
        <w:t>455</w:t>
      </w:r>
      <w:r>
        <w:fldChar w:fldCharType="end"/>
      </w:r>
    </w:p>
    <w:p w14:paraId="1C8C30D7" w14:textId="12C758AC" w:rsidR="00D428F1" w:rsidRDefault="00D428F1">
      <w:pPr>
        <w:pStyle w:val="TOC3"/>
        <w:rPr>
          <w:rFonts w:asciiTheme="minorHAnsi" w:eastAsiaTheme="minorEastAsia" w:hAnsiTheme="minorHAnsi" w:cstheme="minorBidi"/>
          <w:sz w:val="22"/>
          <w:szCs w:val="22"/>
        </w:rPr>
      </w:pPr>
      <w:r>
        <w:t>10.2.3</w:t>
      </w:r>
      <w:r>
        <w:rPr>
          <w:rFonts w:asciiTheme="minorHAnsi" w:eastAsiaTheme="minorEastAsia" w:hAnsiTheme="minorHAnsi" w:cstheme="minorBidi"/>
          <w:sz w:val="22"/>
          <w:szCs w:val="22"/>
        </w:rPr>
        <w:tab/>
      </w:r>
      <w:r>
        <w:t>UE RF without specific issues</w:t>
      </w:r>
      <w:r>
        <w:tab/>
      </w:r>
      <w:r>
        <w:fldChar w:fldCharType="begin"/>
      </w:r>
      <w:r>
        <w:instrText xml:space="preserve"> PAGEREF _Toc110256642 \h </w:instrText>
      </w:r>
      <w:r>
        <w:fldChar w:fldCharType="separate"/>
      </w:r>
      <w:r>
        <w:t>455</w:t>
      </w:r>
      <w:r>
        <w:fldChar w:fldCharType="end"/>
      </w:r>
    </w:p>
    <w:p w14:paraId="493A6C11" w14:textId="46946D19" w:rsidR="00D428F1" w:rsidRDefault="00D428F1">
      <w:pPr>
        <w:pStyle w:val="TOC2"/>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LTE inter-band Carrier Aggregation for x bands DL (x=4, 5) with 1 band UL</w:t>
      </w:r>
      <w:r>
        <w:tab/>
      </w:r>
      <w:r>
        <w:fldChar w:fldCharType="begin"/>
      </w:r>
      <w:r>
        <w:instrText xml:space="preserve"> PAGEREF _Toc110256643 \h </w:instrText>
      </w:r>
      <w:r>
        <w:fldChar w:fldCharType="separate"/>
      </w:r>
      <w:r>
        <w:t>456</w:t>
      </w:r>
      <w:r>
        <w:fldChar w:fldCharType="end"/>
      </w:r>
    </w:p>
    <w:p w14:paraId="61509859" w14:textId="365B6E6E" w:rsidR="00D428F1" w:rsidRDefault="00D428F1">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Rapporteur Input (WID/TR/CR)</w:t>
      </w:r>
      <w:r>
        <w:tab/>
      </w:r>
      <w:r>
        <w:fldChar w:fldCharType="begin"/>
      </w:r>
      <w:r>
        <w:instrText xml:space="preserve"> PAGEREF _Toc110256644 \h </w:instrText>
      </w:r>
      <w:r>
        <w:fldChar w:fldCharType="separate"/>
      </w:r>
      <w:r>
        <w:t>456</w:t>
      </w:r>
      <w:r>
        <w:fldChar w:fldCharType="end"/>
      </w:r>
    </w:p>
    <w:p w14:paraId="6BF175CE" w14:textId="42371D1A" w:rsidR="00D428F1" w:rsidRDefault="00D428F1">
      <w:pPr>
        <w:pStyle w:val="TOC3"/>
        <w:rPr>
          <w:rFonts w:asciiTheme="minorHAnsi" w:eastAsiaTheme="minorEastAsia" w:hAnsiTheme="minorHAnsi" w:cstheme="minorBidi"/>
          <w:sz w:val="22"/>
          <w:szCs w:val="22"/>
        </w:rPr>
      </w:pPr>
      <w:r>
        <w:t>10.3.2</w:t>
      </w:r>
      <w:r>
        <w:rPr>
          <w:rFonts w:asciiTheme="minorHAnsi" w:eastAsiaTheme="minorEastAsia" w:hAnsiTheme="minorHAnsi" w:cstheme="minorBidi"/>
          <w:sz w:val="22"/>
          <w:szCs w:val="22"/>
        </w:rPr>
        <w:tab/>
      </w:r>
      <w:r>
        <w:t>UE RF with 4 LTE bands CA</w:t>
      </w:r>
      <w:r>
        <w:tab/>
      </w:r>
      <w:r>
        <w:fldChar w:fldCharType="begin"/>
      </w:r>
      <w:r>
        <w:instrText xml:space="preserve"> PAGEREF _Toc110256645 \h </w:instrText>
      </w:r>
      <w:r>
        <w:fldChar w:fldCharType="separate"/>
      </w:r>
      <w:r>
        <w:t>457</w:t>
      </w:r>
      <w:r>
        <w:fldChar w:fldCharType="end"/>
      </w:r>
    </w:p>
    <w:p w14:paraId="29415A1F" w14:textId="3CEBEE8C" w:rsidR="00D428F1" w:rsidRDefault="00D428F1">
      <w:pPr>
        <w:pStyle w:val="TOC3"/>
        <w:rPr>
          <w:rFonts w:asciiTheme="minorHAnsi" w:eastAsiaTheme="minorEastAsia" w:hAnsiTheme="minorHAnsi" w:cstheme="minorBidi"/>
          <w:sz w:val="22"/>
          <w:szCs w:val="22"/>
        </w:rPr>
      </w:pPr>
      <w:r>
        <w:t>10.3.3</w:t>
      </w:r>
      <w:r>
        <w:rPr>
          <w:rFonts w:asciiTheme="minorHAnsi" w:eastAsiaTheme="minorEastAsia" w:hAnsiTheme="minorHAnsi" w:cstheme="minorBidi"/>
          <w:sz w:val="22"/>
          <w:szCs w:val="22"/>
        </w:rPr>
        <w:tab/>
      </w:r>
      <w:r>
        <w:t>UE RF with 5 LTE bands CA</w:t>
      </w:r>
      <w:r>
        <w:tab/>
      </w:r>
      <w:r>
        <w:fldChar w:fldCharType="begin"/>
      </w:r>
      <w:r>
        <w:instrText xml:space="preserve"> PAGEREF _Toc110256646 \h </w:instrText>
      </w:r>
      <w:r>
        <w:fldChar w:fldCharType="separate"/>
      </w:r>
      <w:r>
        <w:t>457</w:t>
      </w:r>
      <w:r>
        <w:fldChar w:fldCharType="end"/>
      </w:r>
    </w:p>
    <w:p w14:paraId="4B2B1B85" w14:textId="3953AE2C" w:rsidR="00D428F1" w:rsidRDefault="00D428F1">
      <w:pPr>
        <w:pStyle w:val="TOC2"/>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LTE inter-band Carrier Aggregation for 2 bands DL with 2 band UL</w:t>
      </w:r>
      <w:r>
        <w:tab/>
      </w:r>
      <w:r>
        <w:fldChar w:fldCharType="begin"/>
      </w:r>
      <w:r>
        <w:instrText xml:space="preserve"> PAGEREF _Toc110256647 \h </w:instrText>
      </w:r>
      <w:r>
        <w:fldChar w:fldCharType="separate"/>
      </w:r>
      <w:r>
        <w:t>457</w:t>
      </w:r>
      <w:r>
        <w:fldChar w:fldCharType="end"/>
      </w:r>
    </w:p>
    <w:p w14:paraId="4FCBA95D" w14:textId="4FB2D63D" w:rsidR="00D428F1" w:rsidRDefault="00D428F1">
      <w:pPr>
        <w:pStyle w:val="TOC3"/>
        <w:rPr>
          <w:rFonts w:asciiTheme="minorHAnsi" w:eastAsiaTheme="minorEastAsia" w:hAnsiTheme="minorHAnsi" w:cstheme="minorBidi"/>
          <w:sz w:val="22"/>
          <w:szCs w:val="22"/>
        </w:rPr>
      </w:pPr>
      <w:r>
        <w:t>10.4.1</w:t>
      </w:r>
      <w:r>
        <w:rPr>
          <w:rFonts w:asciiTheme="minorHAnsi" w:eastAsiaTheme="minorEastAsia" w:hAnsiTheme="minorHAnsi" w:cstheme="minorBidi"/>
          <w:sz w:val="22"/>
          <w:szCs w:val="22"/>
        </w:rPr>
        <w:tab/>
      </w:r>
      <w:r>
        <w:t>Rapporteur Input (WID/TR/CR)</w:t>
      </w:r>
      <w:r>
        <w:tab/>
      </w:r>
      <w:r>
        <w:fldChar w:fldCharType="begin"/>
      </w:r>
      <w:r>
        <w:instrText xml:space="preserve"> PAGEREF _Toc110256648 \h </w:instrText>
      </w:r>
      <w:r>
        <w:fldChar w:fldCharType="separate"/>
      </w:r>
      <w:r>
        <w:t>457</w:t>
      </w:r>
      <w:r>
        <w:fldChar w:fldCharType="end"/>
      </w:r>
    </w:p>
    <w:p w14:paraId="532D2BC7" w14:textId="3CB82423" w:rsidR="00D428F1" w:rsidRDefault="00D428F1">
      <w:pPr>
        <w:pStyle w:val="TOC3"/>
        <w:rPr>
          <w:rFonts w:asciiTheme="minorHAnsi" w:eastAsiaTheme="minorEastAsia" w:hAnsiTheme="minorHAnsi" w:cstheme="minorBidi"/>
          <w:sz w:val="22"/>
          <w:szCs w:val="22"/>
        </w:rPr>
      </w:pPr>
      <w:r>
        <w:t>10.4.2</w:t>
      </w:r>
      <w:r>
        <w:rPr>
          <w:rFonts w:asciiTheme="minorHAnsi" w:eastAsiaTheme="minorEastAsia" w:hAnsiTheme="minorHAnsi" w:cstheme="minorBidi"/>
          <w:sz w:val="22"/>
          <w:szCs w:val="22"/>
        </w:rPr>
        <w:tab/>
      </w:r>
      <w:r>
        <w:t>UE RF with harmonic, close proximity and isolation issues</w:t>
      </w:r>
      <w:r>
        <w:tab/>
      </w:r>
      <w:r>
        <w:fldChar w:fldCharType="begin"/>
      </w:r>
      <w:r>
        <w:instrText xml:space="preserve"> PAGEREF _Toc110256649 \h </w:instrText>
      </w:r>
      <w:r>
        <w:fldChar w:fldCharType="separate"/>
      </w:r>
      <w:r>
        <w:t>458</w:t>
      </w:r>
      <w:r>
        <w:fldChar w:fldCharType="end"/>
      </w:r>
    </w:p>
    <w:p w14:paraId="06F546B7" w14:textId="74153B75" w:rsidR="00D428F1" w:rsidRDefault="00D428F1">
      <w:pPr>
        <w:pStyle w:val="TOC3"/>
        <w:rPr>
          <w:rFonts w:asciiTheme="minorHAnsi" w:eastAsiaTheme="minorEastAsia" w:hAnsiTheme="minorHAnsi" w:cstheme="minorBidi"/>
          <w:sz w:val="22"/>
          <w:szCs w:val="22"/>
        </w:rPr>
      </w:pPr>
      <w:r>
        <w:t>10.4.3</w:t>
      </w:r>
      <w:r>
        <w:rPr>
          <w:rFonts w:asciiTheme="minorHAnsi" w:eastAsiaTheme="minorEastAsia" w:hAnsiTheme="minorHAnsi" w:cstheme="minorBidi"/>
          <w:sz w:val="22"/>
          <w:szCs w:val="22"/>
        </w:rPr>
        <w:tab/>
      </w:r>
      <w:r>
        <w:t>UE RF without specific issues</w:t>
      </w:r>
      <w:r>
        <w:tab/>
      </w:r>
      <w:r>
        <w:fldChar w:fldCharType="begin"/>
      </w:r>
      <w:r>
        <w:instrText xml:space="preserve"> PAGEREF _Toc110256650 \h </w:instrText>
      </w:r>
      <w:r>
        <w:fldChar w:fldCharType="separate"/>
      </w:r>
      <w:r>
        <w:t>458</w:t>
      </w:r>
      <w:r>
        <w:fldChar w:fldCharType="end"/>
      </w:r>
    </w:p>
    <w:p w14:paraId="0AA690A8" w14:textId="60EB9F37" w:rsidR="00D428F1" w:rsidRDefault="00D428F1">
      <w:pPr>
        <w:pStyle w:val="TOC2"/>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LTE inter-band Carrier Aggregation for x bands DL (x= 3, 4, 5) with 2 band UL</w:t>
      </w:r>
      <w:r>
        <w:tab/>
      </w:r>
      <w:r>
        <w:fldChar w:fldCharType="begin"/>
      </w:r>
      <w:r>
        <w:instrText xml:space="preserve"> PAGEREF _Toc110256651 \h </w:instrText>
      </w:r>
      <w:r>
        <w:fldChar w:fldCharType="separate"/>
      </w:r>
      <w:r>
        <w:t>459</w:t>
      </w:r>
      <w:r>
        <w:fldChar w:fldCharType="end"/>
      </w:r>
    </w:p>
    <w:p w14:paraId="33083D05" w14:textId="18B89EB2" w:rsidR="00D428F1" w:rsidRDefault="00D428F1">
      <w:pPr>
        <w:pStyle w:val="TOC3"/>
        <w:rPr>
          <w:rFonts w:asciiTheme="minorHAnsi" w:eastAsiaTheme="minorEastAsia" w:hAnsiTheme="minorHAnsi" w:cstheme="minorBidi"/>
          <w:sz w:val="22"/>
          <w:szCs w:val="22"/>
        </w:rPr>
      </w:pPr>
      <w:r>
        <w:t>10.5.1</w:t>
      </w:r>
      <w:r>
        <w:rPr>
          <w:rFonts w:asciiTheme="minorHAnsi" w:eastAsiaTheme="minorEastAsia" w:hAnsiTheme="minorHAnsi" w:cstheme="minorBidi"/>
          <w:sz w:val="22"/>
          <w:szCs w:val="22"/>
        </w:rPr>
        <w:tab/>
      </w:r>
      <w:r>
        <w:t>Rapporteur Input (WID/TR/CR)</w:t>
      </w:r>
      <w:r>
        <w:tab/>
      </w:r>
      <w:r>
        <w:fldChar w:fldCharType="begin"/>
      </w:r>
      <w:r>
        <w:instrText xml:space="preserve"> PAGEREF _Toc110256652 \h </w:instrText>
      </w:r>
      <w:r>
        <w:fldChar w:fldCharType="separate"/>
      </w:r>
      <w:r>
        <w:t>459</w:t>
      </w:r>
      <w:r>
        <w:fldChar w:fldCharType="end"/>
      </w:r>
    </w:p>
    <w:p w14:paraId="5E19C74D" w14:textId="52BA5ADA" w:rsidR="00D428F1" w:rsidRDefault="00D428F1">
      <w:pPr>
        <w:pStyle w:val="TOC3"/>
        <w:rPr>
          <w:rFonts w:asciiTheme="minorHAnsi" w:eastAsiaTheme="minorEastAsia" w:hAnsiTheme="minorHAnsi" w:cstheme="minorBidi"/>
          <w:sz w:val="22"/>
          <w:szCs w:val="22"/>
        </w:rPr>
      </w:pPr>
      <w:r>
        <w:t>10.5.2</w:t>
      </w:r>
      <w:r>
        <w:rPr>
          <w:rFonts w:asciiTheme="minorHAnsi" w:eastAsiaTheme="minorEastAsia" w:hAnsiTheme="minorHAnsi" w:cstheme="minorBidi"/>
          <w:sz w:val="22"/>
          <w:szCs w:val="22"/>
        </w:rPr>
        <w:tab/>
      </w:r>
      <w:r>
        <w:t>UE RF with MSD</w:t>
      </w:r>
      <w:r>
        <w:tab/>
      </w:r>
      <w:r>
        <w:fldChar w:fldCharType="begin"/>
      </w:r>
      <w:r>
        <w:instrText xml:space="preserve"> PAGEREF _Toc110256653 \h </w:instrText>
      </w:r>
      <w:r>
        <w:fldChar w:fldCharType="separate"/>
      </w:r>
      <w:r>
        <w:t>459</w:t>
      </w:r>
      <w:r>
        <w:fldChar w:fldCharType="end"/>
      </w:r>
    </w:p>
    <w:p w14:paraId="1DFFB0B0" w14:textId="107B805E" w:rsidR="00D428F1" w:rsidRDefault="00D428F1">
      <w:pPr>
        <w:pStyle w:val="TOC3"/>
        <w:rPr>
          <w:rFonts w:asciiTheme="minorHAnsi" w:eastAsiaTheme="minorEastAsia" w:hAnsiTheme="minorHAnsi" w:cstheme="minorBidi"/>
          <w:sz w:val="22"/>
          <w:szCs w:val="22"/>
        </w:rPr>
      </w:pPr>
      <w:r>
        <w:t>10.5.3</w:t>
      </w:r>
      <w:r>
        <w:rPr>
          <w:rFonts w:asciiTheme="minorHAnsi" w:eastAsiaTheme="minorEastAsia" w:hAnsiTheme="minorHAnsi" w:cstheme="minorBidi"/>
          <w:sz w:val="22"/>
          <w:szCs w:val="22"/>
        </w:rPr>
        <w:tab/>
      </w:r>
      <w:r>
        <w:t>UE RF without MSD</w:t>
      </w:r>
      <w:r>
        <w:tab/>
      </w:r>
      <w:r>
        <w:fldChar w:fldCharType="begin"/>
      </w:r>
      <w:r>
        <w:instrText xml:space="preserve"> PAGEREF _Toc110256654 \h </w:instrText>
      </w:r>
      <w:r>
        <w:fldChar w:fldCharType="separate"/>
      </w:r>
      <w:r>
        <w:t>459</w:t>
      </w:r>
      <w:r>
        <w:fldChar w:fldCharType="end"/>
      </w:r>
    </w:p>
    <w:p w14:paraId="752A1000" w14:textId="5502D8B7" w:rsidR="00D428F1" w:rsidRDefault="00D428F1">
      <w:pPr>
        <w:pStyle w:val="TOC2"/>
        <w:rPr>
          <w:rFonts w:asciiTheme="minorHAnsi" w:eastAsiaTheme="minorEastAsia" w:hAnsiTheme="minorHAnsi" w:cstheme="minorBidi"/>
          <w:sz w:val="22"/>
          <w:szCs w:val="22"/>
        </w:rPr>
      </w:pPr>
      <w:r>
        <w:t>10.6</w:t>
      </w:r>
      <w:r>
        <w:rPr>
          <w:rFonts w:asciiTheme="minorHAnsi" w:eastAsiaTheme="minorEastAsia" w:hAnsiTheme="minorHAnsi" w:cstheme="minorBidi"/>
          <w:sz w:val="22"/>
          <w:szCs w:val="22"/>
        </w:rPr>
        <w:tab/>
      </w:r>
      <w:r>
        <w:t>RRM for LTE CA basket WIs</w:t>
      </w:r>
      <w:r>
        <w:tab/>
      </w:r>
      <w:r>
        <w:fldChar w:fldCharType="begin"/>
      </w:r>
      <w:r>
        <w:instrText xml:space="preserve"> PAGEREF _Toc110256655 \h </w:instrText>
      </w:r>
      <w:r>
        <w:fldChar w:fldCharType="separate"/>
      </w:r>
      <w:r>
        <w:t>460</w:t>
      </w:r>
      <w:r>
        <w:fldChar w:fldCharType="end"/>
      </w:r>
    </w:p>
    <w:p w14:paraId="69B4B573" w14:textId="0E94612F" w:rsidR="00D428F1" w:rsidRDefault="00D428F1">
      <w:pPr>
        <w:pStyle w:val="TOC3"/>
        <w:rPr>
          <w:rFonts w:asciiTheme="minorHAnsi" w:eastAsiaTheme="minorEastAsia" w:hAnsiTheme="minorHAnsi" w:cstheme="minorBidi"/>
          <w:sz w:val="22"/>
          <w:szCs w:val="22"/>
        </w:rPr>
      </w:pPr>
      <w:r>
        <w:t>10.6.1</w:t>
      </w:r>
      <w:r>
        <w:rPr>
          <w:rFonts w:asciiTheme="minorHAnsi" w:eastAsiaTheme="minorEastAsia" w:hAnsiTheme="minorHAnsi" w:cstheme="minorBidi"/>
          <w:sz w:val="22"/>
          <w:szCs w:val="22"/>
        </w:rPr>
        <w:tab/>
      </w:r>
      <w:r>
        <w:t>RRM Core (36.133)</w:t>
      </w:r>
      <w:r>
        <w:tab/>
      </w:r>
      <w:r>
        <w:fldChar w:fldCharType="begin"/>
      </w:r>
      <w:r>
        <w:instrText xml:space="preserve"> PAGEREF _Toc110256656 \h </w:instrText>
      </w:r>
      <w:r>
        <w:fldChar w:fldCharType="separate"/>
      </w:r>
      <w:r>
        <w:t>460</w:t>
      </w:r>
      <w:r>
        <w:fldChar w:fldCharType="end"/>
      </w:r>
    </w:p>
    <w:p w14:paraId="54A1FAE1" w14:textId="6763564A" w:rsidR="00D428F1" w:rsidRDefault="00D428F1">
      <w:pPr>
        <w:pStyle w:val="TOC3"/>
        <w:rPr>
          <w:rFonts w:asciiTheme="minorHAnsi" w:eastAsiaTheme="minorEastAsia" w:hAnsiTheme="minorHAnsi" w:cstheme="minorBidi"/>
          <w:sz w:val="22"/>
          <w:szCs w:val="22"/>
        </w:rPr>
      </w:pPr>
      <w:r>
        <w:t>10.6.2</w:t>
      </w:r>
      <w:r>
        <w:rPr>
          <w:rFonts w:asciiTheme="minorHAnsi" w:eastAsiaTheme="minorEastAsia" w:hAnsiTheme="minorHAnsi" w:cstheme="minorBidi"/>
          <w:sz w:val="22"/>
          <w:szCs w:val="22"/>
        </w:rPr>
        <w:tab/>
      </w:r>
      <w:r>
        <w:t>RRM Perf (36.133)</w:t>
      </w:r>
      <w:r>
        <w:tab/>
      </w:r>
      <w:r>
        <w:fldChar w:fldCharType="begin"/>
      </w:r>
      <w:r>
        <w:instrText xml:space="preserve"> PAGEREF _Toc110256657 \h </w:instrText>
      </w:r>
      <w:r>
        <w:fldChar w:fldCharType="separate"/>
      </w:r>
      <w:r>
        <w:t>460</w:t>
      </w:r>
      <w:r>
        <w:fldChar w:fldCharType="end"/>
      </w:r>
    </w:p>
    <w:p w14:paraId="65227E7A" w14:textId="2E57548F" w:rsidR="00D428F1" w:rsidRDefault="00D428F1">
      <w:pPr>
        <w:pStyle w:val="TOC2"/>
        <w:rPr>
          <w:rFonts w:asciiTheme="minorHAnsi" w:eastAsiaTheme="minorEastAsia" w:hAnsiTheme="minorHAnsi" w:cstheme="minorBidi"/>
          <w:sz w:val="22"/>
          <w:szCs w:val="22"/>
        </w:rPr>
      </w:pPr>
      <w:r>
        <w:t>10.7</w:t>
      </w:r>
      <w:r>
        <w:rPr>
          <w:rFonts w:asciiTheme="minorHAnsi" w:eastAsiaTheme="minorEastAsia" w:hAnsiTheme="minorHAnsi" w:cstheme="minorBidi"/>
          <w:sz w:val="22"/>
          <w:szCs w:val="22"/>
        </w:rPr>
        <w:tab/>
      </w:r>
      <w:r>
        <w:t>New WID on Additional LTE bands for UE category M1&amp;M2 and/or NB1&amp;NB2</w:t>
      </w:r>
      <w:r>
        <w:tab/>
      </w:r>
      <w:r>
        <w:fldChar w:fldCharType="begin"/>
      </w:r>
      <w:r>
        <w:instrText xml:space="preserve"> PAGEREF _Toc110256658 \h </w:instrText>
      </w:r>
      <w:r>
        <w:fldChar w:fldCharType="separate"/>
      </w:r>
      <w:r>
        <w:t>460</w:t>
      </w:r>
      <w:r>
        <w:fldChar w:fldCharType="end"/>
      </w:r>
    </w:p>
    <w:p w14:paraId="775AE802" w14:textId="53B0948A" w:rsidR="00D428F1" w:rsidRDefault="00D428F1">
      <w:pPr>
        <w:pStyle w:val="TOC2"/>
        <w:rPr>
          <w:rFonts w:asciiTheme="minorHAnsi" w:eastAsiaTheme="minorEastAsia" w:hAnsiTheme="minorHAnsi" w:cstheme="minorBidi"/>
          <w:sz w:val="22"/>
          <w:szCs w:val="22"/>
        </w:rPr>
      </w:pPr>
      <w:r>
        <w:t>in Rel-17</w:t>
      </w:r>
      <w:r>
        <w:tab/>
      </w:r>
      <w:r>
        <w:fldChar w:fldCharType="begin"/>
      </w:r>
      <w:r>
        <w:instrText xml:space="preserve"> PAGEREF _Toc110256659 \h </w:instrText>
      </w:r>
      <w:r>
        <w:fldChar w:fldCharType="separate"/>
      </w:r>
      <w:r>
        <w:t>460</w:t>
      </w:r>
      <w:r>
        <w:fldChar w:fldCharType="end"/>
      </w:r>
    </w:p>
    <w:p w14:paraId="75837ED2" w14:textId="0B455FA6" w:rsidR="00D428F1" w:rsidRDefault="00D428F1">
      <w:pPr>
        <w:pStyle w:val="TOC3"/>
        <w:rPr>
          <w:rFonts w:asciiTheme="minorHAnsi" w:eastAsiaTheme="minorEastAsia" w:hAnsiTheme="minorHAnsi" w:cstheme="minorBidi"/>
          <w:sz w:val="22"/>
          <w:szCs w:val="22"/>
        </w:rPr>
      </w:pPr>
      <w:r>
        <w:t>10.7.1</w:t>
      </w:r>
      <w:r>
        <w:rPr>
          <w:rFonts w:asciiTheme="minorHAnsi" w:eastAsiaTheme="minorEastAsia" w:hAnsiTheme="minorHAnsi" w:cstheme="minorBidi"/>
          <w:sz w:val="22"/>
          <w:szCs w:val="22"/>
        </w:rPr>
        <w:tab/>
      </w:r>
      <w:r>
        <w:t>Rapporteur Input (WID/TR/CR)</w:t>
      </w:r>
      <w:r>
        <w:tab/>
      </w:r>
      <w:r>
        <w:fldChar w:fldCharType="begin"/>
      </w:r>
      <w:r>
        <w:instrText xml:space="preserve"> PAGEREF _Toc110256660 \h </w:instrText>
      </w:r>
      <w:r>
        <w:fldChar w:fldCharType="separate"/>
      </w:r>
      <w:r>
        <w:t>460</w:t>
      </w:r>
      <w:r>
        <w:fldChar w:fldCharType="end"/>
      </w:r>
    </w:p>
    <w:p w14:paraId="50A54649" w14:textId="3687831E" w:rsidR="00D428F1" w:rsidRDefault="00D428F1">
      <w:pPr>
        <w:pStyle w:val="TOC3"/>
        <w:rPr>
          <w:rFonts w:asciiTheme="minorHAnsi" w:eastAsiaTheme="minorEastAsia" w:hAnsiTheme="minorHAnsi" w:cstheme="minorBidi"/>
          <w:sz w:val="22"/>
          <w:szCs w:val="22"/>
        </w:rPr>
      </w:pPr>
      <w:r>
        <w:t>10.7.2</w:t>
      </w:r>
      <w:r>
        <w:rPr>
          <w:rFonts w:asciiTheme="minorHAnsi" w:eastAsiaTheme="minorEastAsia" w:hAnsiTheme="minorHAnsi" w:cstheme="minorBidi"/>
          <w:sz w:val="22"/>
          <w:szCs w:val="22"/>
        </w:rPr>
        <w:tab/>
      </w:r>
      <w:r>
        <w:t>RF requirements</w:t>
      </w:r>
      <w:r>
        <w:tab/>
      </w:r>
      <w:r>
        <w:fldChar w:fldCharType="begin"/>
      </w:r>
      <w:r>
        <w:instrText xml:space="preserve"> PAGEREF _Toc110256661 \h </w:instrText>
      </w:r>
      <w:r>
        <w:fldChar w:fldCharType="separate"/>
      </w:r>
      <w:r>
        <w:t>461</w:t>
      </w:r>
      <w:r>
        <w:fldChar w:fldCharType="end"/>
      </w:r>
    </w:p>
    <w:p w14:paraId="6F862C11" w14:textId="2D42A514" w:rsidR="00D428F1" w:rsidRDefault="00D428F1">
      <w:pPr>
        <w:pStyle w:val="TOC3"/>
        <w:rPr>
          <w:rFonts w:asciiTheme="minorHAnsi" w:eastAsiaTheme="minorEastAsia" w:hAnsiTheme="minorHAnsi" w:cstheme="minorBidi"/>
          <w:sz w:val="22"/>
          <w:szCs w:val="22"/>
        </w:rPr>
      </w:pPr>
      <w:r>
        <w:t>10.7.3</w:t>
      </w:r>
      <w:r>
        <w:rPr>
          <w:rFonts w:asciiTheme="minorHAnsi" w:eastAsiaTheme="minorEastAsia" w:hAnsiTheme="minorHAnsi" w:cstheme="minorBidi"/>
          <w:sz w:val="22"/>
          <w:szCs w:val="22"/>
        </w:rPr>
        <w:tab/>
      </w:r>
      <w:r>
        <w:t>Others</w:t>
      </w:r>
      <w:r>
        <w:tab/>
      </w:r>
      <w:r>
        <w:fldChar w:fldCharType="begin"/>
      </w:r>
      <w:r>
        <w:instrText xml:space="preserve"> PAGEREF _Toc110256662 \h </w:instrText>
      </w:r>
      <w:r>
        <w:fldChar w:fldCharType="separate"/>
      </w:r>
      <w:r>
        <w:t>463</w:t>
      </w:r>
      <w:r>
        <w:fldChar w:fldCharType="end"/>
      </w:r>
    </w:p>
    <w:p w14:paraId="0955884F" w14:textId="68937928" w:rsidR="00D428F1" w:rsidRDefault="00D428F1">
      <w:pPr>
        <w:pStyle w:val="TOC2"/>
        <w:rPr>
          <w:rFonts w:asciiTheme="minorHAnsi" w:eastAsiaTheme="minorEastAsia" w:hAnsiTheme="minorHAnsi" w:cstheme="minorBidi"/>
          <w:sz w:val="22"/>
          <w:szCs w:val="22"/>
        </w:rPr>
      </w:pPr>
      <w:r>
        <w:t>10.8</w:t>
      </w:r>
      <w:r>
        <w:rPr>
          <w:rFonts w:asciiTheme="minorHAnsi" w:eastAsiaTheme="minorEastAsia" w:hAnsiTheme="minorHAnsi" w:cstheme="minorBidi"/>
          <w:sz w:val="22"/>
          <w:szCs w:val="22"/>
        </w:rPr>
        <w:tab/>
      </w:r>
      <w:r>
        <w:t>Additional enhancements for NB-IoT and LTE-MTC</w:t>
      </w:r>
      <w:r>
        <w:tab/>
      </w:r>
      <w:r>
        <w:fldChar w:fldCharType="begin"/>
      </w:r>
      <w:r>
        <w:instrText xml:space="preserve"> PAGEREF _Toc110256663 \h </w:instrText>
      </w:r>
      <w:r>
        <w:fldChar w:fldCharType="separate"/>
      </w:r>
      <w:r>
        <w:t>463</w:t>
      </w:r>
      <w:r>
        <w:fldChar w:fldCharType="end"/>
      </w:r>
    </w:p>
    <w:p w14:paraId="315AE331" w14:textId="06966067" w:rsidR="00D428F1" w:rsidRDefault="00D428F1">
      <w:pPr>
        <w:pStyle w:val="TOC3"/>
        <w:rPr>
          <w:rFonts w:asciiTheme="minorHAnsi" w:eastAsiaTheme="minorEastAsia" w:hAnsiTheme="minorHAnsi" w:cstheme="minorBidi"/>
          <w:sz w:val="22"/>
          <w:szCs w:val="22"/>
        </w:rPr>
      </w:pPr>
      <w:r>
        <w:t>10.8.1</w:t>
      </w:r>
      <w:r>
        <w:rPr>
          <w:rFonts w:asciiTheme="minorHAnsi" w:eastAsiaTheme="minorEastAsia" w:hAnsiTheme="minorHAnsi" w:cstheme="minorBidi"/>
          <w:sz w:val="22"/>
          <w:szCs w:val="22"/>
        </w:rPr>
        <w:tab/>
      </w:r>
      <w:r>
        <w:t>UE RF requirement maintenance</w:t>
      </w:r>
      <w:r>
        <w:tab/>
      </w:r>
      <w:r>
        <w:fldChar w:fldCharType="begin"/>
      </w:r>
      <w:r>
        <w:instrText xml:space="preserve"> PAGEREF _Toc110256664 \h </w:instrText>
      </w:r>
      <w:r>
        <w:fldChar w:fldCharType="separate"/>
      </w:r>
      <w:r>
        <w:t>464</w:t>
      </w:r>
      <w:r>
        <w:fldChar w:fldCharType="end"/>
      </w:r>
    </w:p>
    <w:p w14:paraId="06CA93E3" w14:textId="29C880F1" w:rsidR="00D428F1" w:rsidRDefault="00D428F1">
      <w:pPr>
        <w:pStyle w:val="TOC3"/>
        <w:rPr>
          <w:rFonts w:asciiTheme="minorHAnsi" w:eastAsiaTheme="minorEastAsia" w:hAnsiTheme="minorHAnsi" w:cstheme="minorBidi"/>
          <w:sz w:val="22"/>
          <w:szCs w:val="22"/>
        </w:rPr>
      </w:pPr>
      <w:r>
        <w:t>10.8.2</w:t>
      </w:r>
      <w:r>
        <w:rPr>
          <w:rFonts w:asciiTheme="minorHAnsi" w:eastAsiaTheme="minorEastAsia" w:hAnsiTheme="minorHAnsi" w:cstheme="minorBidi"/>
          <w:sz w:val="22"/>
          <w:szCs w:val="22"/>
        </w:rPr>
        <w:tab/>
      </w:r>
      <w:r>
        <w:t>BS RF requirement maintenance</w:t>
      </w:r>
      <w:r>
        <w:tab/>
      </w:r>
      <w:r>
        <w:fldChar w:fldCharType="begin"/>
      </w:r>
      <w:r>
        <w:instrText xml:space="preserve"> PAGEREF _Toc110256665 \h </w:instrText>
      </w:r>
      <w:r>
        <w:fldChar w:fldCharType="separate"/>
      </w:r>
      <w:r>
        <w:t>464</w:t>
      </w:r>
      <w:r>
        <w:fldChar w:fldCharType="end"/>
      </w:r>
    </w:p>
    <w:p w14:paraId="24983113" w14:textId="6E87F490" w:rsidR="00D428F1" w:rsidRDefault="00D428F1">
      <w:pPr>
        <w:pStyle w:val="TOC3"/>
        <w:rPr>
          <w:rFonts w:asciiTheme="minorHAnsi" w:eastAsiaTheme="minorEastAsia" w:hAnsiTheme="minorHAnsi" w:cstheme="minorBidi"/>
          <w:sz w:val="22"/>
          <w:szCs w:val="22"/>
        </w:rPr>
      </w:pPr>
      <w:r>
        <w:t>10.8.3</w:t>
      </w:r>
      <w:r>
        <w:rPr>
          <w:rFonts w:asciiTheme="minorHAnsi" w:eastAsiaTheme="minorEastAsia" w:hAnsiTheme="minorHAnsi" w:cstheme="minorBidi"/>
          <w:sz w:val="22"/>
          <w:szCs w:val="22"/>
        </w:rPr>
        <w:tab/>
      </w:r>
      <w:r>
        <w:t>BS conformance testing</w:t>
      </w:r>
      <w:r>
        <w:tab/>
      </w:r>
      <w:r>
        <w:fldChar w:fldCharType="begin"/>
      </w:r>
      <w:r>
        <w:instrText xml:space="preserve"> PAGEREF _Toc110256666 \h </w:instrText>
      </w:r>
      <w:r>
        <w:fldChar w:fldCharType="separate"/>
      </w:r>
      <w:r>
        <w:t>464</w:t>
      </w:r>
      <w:r>
        <w:fldChar w:fldCharType="end"/>
      </w:r>
    </w:p>
    <w:p w14:paraId="7D9F75EC" w14:textId="77AACA7A" w:rsidR="00D428F1" w:rsidRDefault="00D428F1">
      <w:pPr>
        <w:pStyle w:val="TOC3"/>
        <w:rPr>
          <w:rFonts w:asciiTheme="minorHAnsi" w:eastAsiaTheme="minorEastAsia" w:hAnsiTheme="minorHAnsi" w:cstheme="minorBidi"/>
          <w:sz w:val="22"/>
          <w:szCs w:val="22"/>
        </w:rPr>
      </w:pPr>
      <w:r>
        <w:t>10.8.4</w:t>
      </w:r>
      <w:r>
        <w:rPr>
          <w:rFonts w:asciiTheme="minorHAnsi" w:eastAsiaTheme="minorEastAsia" w:hAnsiTheme="minorHAnsi" w:cstheme="minorBidi"/>
          <w:sz w:val="22"/>
          <w:szCs w:val="22"/>
        </w:rPr>
        <w:tab/>
      </w:r>
      <w:r>
        <w:t>RRM core requirements maintenance</w:t>
      </w:r>
      <w:r>
        <w:tab/>
      </w:r>
      <w:r>
        <w:fldChar w:fldCharType="begin"/>
      </w:r>
      <w:r>
        <w:instrText xml:space="preserve"> PAGEREF _Toc110256667 \h </w:instrText>
      </w:r>
      <w:r>
        <w:fldChar w:fldCharType="separate"/>
      </w:r>
      <w:r>
        <w:t>464</w:t>
      </w:r>
      <w:r>
        <w:fldChar w:fldCharType="end"/>
      </w:r>
    </w:p>
    <w:p w14:paraId="697BDEA3" w14:textId="28678A23" w:rsidR="00D428F1" w:rsidRDefault="00D428F1">
      <w:pPr>
        <w:pStyle w:val="TOC3"/>
        <w:rPr>
          <w:rFonts w:asciiTheme="minorHAnsi" w:eastAsiaTheme="minorEastAsia" w:hAnsiTheme="minorHAnsi" w:cstheme="minorBidi"/>
          <w:sz w:val="22"/>
          <w:szCs w:val="22"/>
        </w:rPr>
      </w:pPr>
      <w:r>
        <w:t>10.8.5</w:t>
      </w:r>
      <w:r>
        <w:rPr>
          <w:rFonts w:asciiTheme="minorHAnsi" w:eastAsiaTheme="minorEastAsia" w:hAnsiTheme="minorHAnsi" w:cstheme="minorBidi"/>
          <w:sz w:val="22"/>
          <w:szCs w:val="22"/>
        </w:rPr>
        <w:tab/>
      </w:r>
      <w:r>
        <w:t>RRM performance requirements</w:t>
      </w:r>
      <w:r>
        <w:tab/>
      </w:r>
      <w:r>
        <w:fldChar w:fldCharType="begin"/>
      </w:r>
      <w:r>
        <w:instrText xml:space="preserve"> PAGEREF _Toc110256668 \h </w:instrText>
      </w:r>
      <w:r>
        <w:fldChar w:fldCharType="separate"/>
      </w:r>
      <w:r>
        <w:t>465</w:t>
      </w:r>
      <w:r>
        <w:fldChar w:fldCharType="end"/>
      </w:r>
    </w:p>
    <w:p w14:paraId="5018EF73" w14:textId="1B3F5456" w:rsidR="00D428F1" w:rsidRDefault="00D428F1">
      <w:pPr>
        <w:pStyle w:val="TOC3"/>
        <w:rPr>
          <w:rFonts w:asciiTheme="minorHAnsi" w:eastAsiaTheme="minorEastAsia" w:hAnsiTheme="minorHAnsi" w:cstheme="minorBidi"/>
          <w:sz w:val="22"/>
          <w:szCs w:val="22"/>
        </w:rPr>
      </w:pPr>
      <w:r>
        <w:t>10.8.6</w:t>
      </w:r>
      <w:r>
        <w:rPr>
          <w:rFonts w:asciiTheme="minorHAnsi" w:eastAsiaTheme="minorEastAsia" w:hAnsiTheme="minorHAnsi" w:cstheme="minorBidi"/>
          <w:sz w:val="22"/>
          <w:szCs w:val="22"/>
        </w:rPr>
        <w:tab/>
      </w:r>
      <w:r>
        <w:t>Demodulation requirements</w:t>
      </w:r>
      <w:r>
        <w:tab/>
      </w:r>
      <w:r>
        <w:fldChar w:fldCharType="begin"/>
      </w:r>
      <w:r>
        <w:instrText xml:space="preserve"> PAGEREF _Toc110256669 \h </w:instrText>
      </w:r>
      <w:r>
        <w:fldChar w:fldCharType="separate"/>
      </w:r>
      <w:r>
        <w:t>465</w:t>
      </w:r>
      <w:r>
        <w:fldChar w:fldCharType="end"/>
      </w:r>
    </w:p>
    <w:p w14:paraId="67A6FF9E" w14:textId="7B580238" w:rsidR="00D428F1" w:rsidRDefault="00D428F1">
      <w:pPr>
        <w:pStyle w:val="TOC4"/>
        <w:rPr>
          <w:rFonts w:asciiTheme="minorHAnsi" w:eastAsiaTheme="minorEastAsia" w:hAnsiTheme="minorHAnsi" w:cstheme="minorBidi"/>
          <w:sz w:val="22"/>
          <w:szCs w:val="22"/>
        </w:rPr>
      </w:pPr>
      <w:r>
        <w:t>10.8.6.1</w:t>
      </w:r>
      <w:r>
        <w:rPr>
          <w:rFonts w:asciiTheme="minorHAnsi" w:eastAsiaTheme="minorEastAsia" w:hAnsiTheme="minorHAnsi" w:cstheme="minorBidi"/>
          <w:sz w:val="22"/>
          <w:szCs w:val="22"/>
        </w:rPr>
        <w:tab/>
      </w:r>
      <w:r>
        <w:t>General</w:t>
      </w:r>
      <w:r>
        <w:tab/>
      </w:r>
      <w:r>
        <w:fldChar w:fldCharType="begin"/>
      </w:r>
      <w:r>
        <w:instrText xml:space="preserve"> PAGEREF _Toc110256670 \h </w:instrText>
      </w:r>
      <w:r>
        <w:fldChar w:fldCharType="separate"/>
      </w:r>
      <w:r>
        <w:t>465</w:t>
      </w:r>
      <w:r>
        <w:fldChar w:fldCharType="end"/>
      </w:r>
    </w:p>
    <w:p w14:paraId="0CA93F5F" w14:textId="192A2E33" w:rsidR="00D428F1" w:rsidRDefault="00D428F1">
      <w:pPr>
        <w:pStyle w:val="TOC4"/>
        <w:rPr>
          <w:rFonts w:asciiTheme="minorHAnsi" w:eastAsiaTheme="minorEastAsia" w:hAnsiTheme="minorHAnsi" w:cstheme="minorBidi"/>
          <w:sz w:val="22"/>
          <w:szCs w:val="22"/>
        </w:rPr>
      </w:pPr>
      <w:r>
        <w:t>10.8.6.2</w:t>
      </w:r>
      <w:r>
        <w:rPr>
          <w:rFonts w:asciiTheme="minorHAnsi" w:eastAsiaTheme="minorEastAsia" w:hAnsiTheme="minorHAnsi" w:cstheme="minorBidi"/>
          <w:sz w:val="22"/>
          <w:szCs w:val="22"/>
        </w:rPr>
        <w:tab/>
      </w:r>
      <w:r>
        <w:t>Demodulation requirements for NB-IoT</w:t>
      </w:r>
      <w:r>
        <w:tab/>
      </w:r>
      <w:r>
        <w:fldChar w:fldCharType="begin"/>
      </w:r>
      <w:r>
        <w:instrText xml:space="preserve"> PAGEREF _Toc110256671 \h </w:instrText>
      </w:r>
      <w:r>
        <w:fldChar w:fldCharType="separate"/>
      </w:r>
      <w:r>
        <w:t>465</w:t>
      </w:r>
      <w:r>
        <w:fldChar w:fldCharType="end"/>
      </w:r>
    </w:p>
    <w:p w14:paraId="53F0D35C" w14:textId="1F3043FB" w:rsidR="00D428F1" w:rsidRDefault="00D428F1">
      <w:pPr>
        <w:pStyle w:val="TOC5"/>
        <w:rPr>
          <w:rFonts w:asciiTheme="minorHAnsi" w:eastAsiaTheme="minorEastAsia" w:hAnsiTheme="minorHAnsi" w:cstheme="minorBidi"/>
          <w:sz w:val="22"/>
          <w:szCs w:val="22"/>
        </w:rPr>
      </w:pPr>
      <w:r>
        <w:t>10.8.6.2.1</w:t>
      </w:r>
      <w:r>
        <w:rPr>
          <w:rFonts w:asciiTheme="minorHAnsi" w:eastAsiaTheme="minorEastAsia" w:hAnsiTheme="minorHAnsi" w:cstheme="minorBidi"/>
          <w:sz w:val="22"/>
          <w:szCs w:val="22"/>
        </w:rPr>
        <w:tab/>
      </w:r>
      <w:r>
        <w:t>UE demodulation requirements</w:t>
      </w:r>
      <w:r>
        <w:tab/>
      </w:r>
      <w:r>
        <w:fldChar w:fldCharType="begin"/>
      </w:r>
      <w:r>
        <w:instrText xml:space="preserve"> PAGEREF _Toc110256672 \h </w:instrText>
      </w:r>
      <w:r>
        <w:fldChar w:fldCharType="separate"/>
      </w:r>
      <w:r>
        <w:t>466</w:t>
      </w:r>
      <w:r>
        <w:fldChar w:fldCharType="end"/>
      </w:r>
    </w:p>
    <w:p w14:paraId="58E964EF" w14:textId="1EC5F583" w:rsidR="00D428F1" w:rsidRDefault="00D428F1">
      <w:pPr>
        <w:pStyle w:val="TOC5"/>
        <w:rPr>
          <w:rFonts w:asciiTheme="minorHAnsi" w:eastAsiaTheme="minorEastAsia" w:hAnsiTheme="minorHAnsi" w:cstheme="minorBidi"/>
          <w:sz w:val="22"/>
          <w:szCs w:val="22"/>
        </w:rPr>
      </w:pPr>
      <w:r>
        <w:t>10.8.6.2.2</w:t>
      </w:r>
      <w:r>
        <w:rPr>
          <w:rFonts w:asciiTheme="minorHAnsi" w:eastAsiaTheme="minorEastAsia" w:hAnsiTheme="minorHAnsi" w:cstheme="minorBidi"/>
          <w:sz w:val="22"/>
          <w:szCs w:val="22"/>
        </w:rPr>
        <w:tab/>
      </w:r>
      <w:r>
        <w:t>BS demodulation requirements</w:t>
      </w:r>
      <w:r>
        <w:tab/>
      </w:r>
      <w:r>
        <w:fldChar w:fldCharType="begin"/>
      </w:r>
      <w:r>
        <w:instrText xml:space="preserve"> PAGEREF _Toc110256673 \h </w:instrText>
      </w:r>
      <w:r>
        <w:fldChar w:fldCharType="separate"/>
      </w:r>
      <w:r>
        <w:t>466</w:t>
      </w:r>
      <w:r>
        <w:fldChar w:fldCharType="end"/>
      </w:r>
    </w:p>
    <w:p w14:paraId="0CD20FFA" w14:textId="0312C7E2" w:rsidR="00D428F1" w:rsidRDefault="00D428F1">
      <w:pPr>
        <w:pStyle w:val="TOC4"/>
        <w:rPr>
          <w:rFonts w:asciiTheme="minorHAnsi" w:eastAsiaTheme="minorEastAsia" w:hAnsiTheme="minorHAnsi" w:cstheme="minorBidi"/>
          <w:sz w:val="22"/>
          <w:szCs w:val="22"/>
        </w:rPr>
      </w:pPr>
      <w:r>
        <w:t>10.8.6.3</w:t>
      </w:r>
      <w:r>
        <w:rPr>
          <w:rFonts w:asciiTheme="minorHAnsi" w:eastAsiaTheme="minorEastAsia" w:hAnsiTheme="minorHAnsi" w:cstheme="minorBidi"/>
          <w:sz w:val="22"/>
          <w:szCs w:val="22"/>
        </w:rPr>
        <w:tab/>
      </w:r>
      <w:r>
        <w:t>Demodulation requirements for MTC</w:t>
      </w:r>
      <w:r>
        <w:tab/>
      </w:r>
      <w:r>
        <w:fldChar w:fldCharType="begin"/>
      </w:r>
      <w:r>
        <w:instrText xml:space="preserve"> PAGEREF _Toc110256674 \h </w:instrText>
      </w:r>
      <w:r>
        <w:fldChar w:fldCharType="separate"/>
      </w:r>
      <w:r>
        <w:t>466</w:t>
      </w:r>
      <w:r>
        <w:fldChar w:fldCharType="end"/>
      </w:r>
    </w:p>
    <w:p w14:paraId="71BB938D" w14:textId="71AD603A" w:rsidR="00D428F1" w:rsidRDefault="00D428F1">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Rel-18 Study Items for NR</w:t>
      </w:r>
      <w:r>
        <w:tab/>
      </w:r>
      <w:r>
        <w:fldChar w:fldCharType="begin"/>
      </w:r>
      <w:r>
        <w:instrText xml:space="preserve"> PAGEREF _Toc110256675 \h </w:instrText>
      </w:r>
      <w:r>
        <w:fldChar w:fldCharType="separate"/>
      </w:r>
      <w:r>
        <w:t>467</w:t>
      </w:r>
      <w:r>
        <w:fldChar w:fldCharType="end"/>
      </w:r>
    </w:p>
    <w:p w14:paraId="44188F18" w14:textId="6AF600D3" w:rsidR="00D428F1" w:rsidRDefault="00D428F1">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Study on enhanced test methods for FR2 in NR</w:t>
      </w:r>
      <w:r>
        <w:tab/>
      </w:r>
      <w:r>
        <w:fldChar w:fldCharType="begin"/>
      </w:r>
      <w:r>
        <w:instrText xml:space="preserve"> PAGEREF _Toc110256676 \h </w:instrText>
      </w:r>
      <w:r>
        <w:fldChar w:fldCharType="separate"/>
      </w:r>
      <w:r>
        <w:t>467</w:t>
      </w:r>
      <w:r>
        <w:fldChar w:fldCharType="end"/>
      </w:r>
    </w:p>
    <w:p w14:paraId="7D3663C2" w14:textId="2A67EF5D" w:rsidR="00D428F1" w:rsidRDefault="00D428F1">
      <w:pPr>
        <w:pStyle w:val="TOC3"/>
        <w:rPr>
          <w:rFonts w:asciiTheme="minorHAnsi" w:eastAsiaTheme="minorEastAsia" w:hAnsiTheme="minorHAnsi" w:cstheme="minorBidi"/>
          <w:sz w:val="22"/>
          <w:szCs w:val="22"/>
        </w:rPr>
      </w:pPr>
      <w:r>
        <w:t>11.1.1</w:t>
      </w:r>
      <w:r>
        <w:rPr>
          <w:rFonts w:asciiTheme="minorHAnsi" w:eastAsiaTheme="minorEastAsia" w:hAnsiTheme="minorHAnsi" w:cstheme="minorBidi"/>
          <w:sz w:val="22"/>
          <w:szCs w:val="22"/>
        </w:rPr>
        <w:tab/>
      </w:r>
      <w:r>
        <w:t>Maintenance on objectives 1~6</w:t>
      </w:r>
      <w:r>
        <w:tab/>
      </w:r>
      <w:r>
        <w:fldChar w:fldCharType="begin"/>
      </w:r>
      <w:r>
        <w:instrText xml:space="preserve"> PAGEREF _Toc110256677 \h </w:instrText>
      </w:r>
      <w:r>
        <w:fldChar w:fldCharType="separate"/>
      </w:r>
      <w:r>
        <w:t>467</w:t>
      </w:r>
      <w:r>
        <w:fldChar w:fldCharType="end"/>
      </w:r>
    </w:p>
    <w:p w14:paraId="2A9DF3BA" w14:textId="72EAC156" w:rsidR="00D428F1" w:rsidRDefault="00D428F1">
      <w:pPr>
        <w:pStyle w:val="TOC3"/>
        <w:rPr>
          <w:rFonts w:asciiTheme="minorHAnsi" w:eastAsiaTheme="minorEastAsia" w:hAnsiTheme="minorHAnsi" w:cstheme="minorBidi"/>
          <w:sz w:val="22"/>
          <w:szCs w:val="22"/>
        </w:rPr>
      </w:pPr>
      <w:r>
        <w:t>11.1.2</w:t>
      </w:r>
      <w:r>
        <w:rPr>
          <w:rFonts w:asciiTheme="minorHAnsi" w:eastAsiaTheme="minorEastAsia" w:hAnsiTheme="minorHAnsi" w:cstheme="minorBidi"/>
          <w:sz w:val="22"/>
          <w:szCs w:val="22"/>
        </w:rPr>
        <w:tab/>
      </w:r>
      <w:r>
        <w:t>OTA test methods for UE RF, RRM and demodulation for 52.6~71GHz</w:t>
      </w:r>
      <w:r>
        <w:tab/>
      </w:r>
      <w:r>
        <w:fldChar w:fldCharType="begin"/>
      </w:r>
      <w:r>
        <w:instrText xml:space="preserve"> PAGEREF _Toc110256678 \h </w:instrText>
      </w:r>
      <w:r>
        <w:fldChar w:fldCharType="separate"/>
      </w:r>
      <w:r>
        <w:t>468</w:t>
      </w:r>
      <w:r>
        <w:fldChar w:fldCharType="end"/>
      </w:r>
    </w:p>
    <w:p w14:paraId="089BEFEE" w14:textId="15D6B0BB" w:rsidR="00D428F1" w:rsidRDefault="00D428F1">
      <w:pPr>
        <w:pStyle w:val="TOC4"/>
        <w:rPr>
          <w:rFonts w:asciiTheme="minorHAnsi" w:eastAsiaTheme="minorEastAsia" w:hAnsiTheme="minorHAnsi" w:cstheme="minorBidi"/>
          <w:sz w:val="22"/>
          <w:szCs w:val="22"/>
        </w:rPr>
      </w:pPr>
      <w:r>
        <w:t>11.1.2.1</w:t>
      </w:r>
      <w:r>
        <w:rPr>
          <w:rFonts w:asciiTheme="minorHAnsi" w:eastAsiaTheme="minorEastAsia" w:hAnsiTheme="minorHAnsi" w:cstheme="minorBidi"/>
          <w:sz w:val="22"/>
          <w:szCs w:val="22"/>
        </w:rPr>
        <w:tab/>
      </w:r>
      <w:r>
        <w:t>General</w:t>
      </w:r>
      <w:r>
        <w:tab/>
      </w:r>
      <w:r>
        <w:fldChar w:fldCharType="begin"/>
      </w:r>
      <w:r>
        <w:instrText xml:space="preserve"> PAGEREF _Toc110256679 \h </w:instrText>
      </w:r>
      <w:r>
        <w:fldChar w:fldCharType="separate"/>
      </w:r>
      <w:r>
        <w:t>468</w:t>
      </w:r>
      <w:r>
        <w:fldChar w:fldCharType="end"/>
      </w:r>
    </w:p>
    <w:p w14:paraId="61502A44" w14:textId="5A166B5B" w:rsidR="00D428F1" w:rsidRDefault="00D428F1">
      <w:pPr>
        <w:pStyle w:val="TOC5"/>
        <w:rPr>
          <w:rFonts w:asciiTheme="minorHAnsi" w:eastAsiaTheme="minorEastAsia" w:hAnsiTheme="minorHAnsi" w:cstheme="minorBidi"/>
          <w:sz w:val="22"/>
          <w:szCs w:val="22"/>
        </w:rPr>
      </w:pPr>
      <w:r>
        <w:t>11.1.2.1.1</w:t>
      </w:r>
      <w:r>
        <w:rPr>
          <w:rFonts w:asciiTheme="minorHAnsi" w:eastAsiaTheme="minorEastAsia" w:hAnsiTheme="minorHAnsi" w:cstheme="minorBidi"/>
          <w:sz w:val="22"/>
          <w:szCs w:val="22"/>
        </w:rPr>
        <w:tab/>
      </w:r>
      <w:r>
        <w:t>Test system assumption</w:t>
      </w:r>
      <w:r>
        <w:tab/>
      </w:r>
      <w:r>
        <w:fldChar w:fldCharType="begin"/>
      </w:r>
      <w:r>
        <w:instrText xml:space="preserve"> PAGEREF _Toc110256680 \h </w:instrText>
      </w:r>
      <w:r>
        <w:fldChar w:fldCharType="separate"/>
      </w:r>
      <w:r>
        <w:t>468</w:t>
      </w:r>
      <w:r>
        <w:fldChar w:fldCharType="end"/>
      </w:r>
    </w:p>
    <w:p w14:paraId="5B72645E" w14:textId="0547ED79" w:rsidR="00D428F1" w:rsidRDefault="00D428F1">
      <w:pPr>
        <w:pStyle w:val="TOC5"/>
        <w:rPr>
          <w:rFonts w:asciiTheme="minorHAnsi" w:eastAsiaTheme="minorEastAsia" w:hAnsiTheme="minorHAnsi" w:cstheme="minorBidi"/>
          <w:sz w:val="22"/>
          <w:szCs w:val="22"/>
        </w:rPr>
      </w:pPr>
      <w:r>
        <w:t>11.1.2.1.2</w:t>
      </w:r>
      <w:r>
        <w:rPr>
          <w:rFonts w:asciiTheme="minorHAnsi" w:eastAsiaTheme="minorEastAsia" w:hAnsiTheme="minorHAnsi" w:cstheme="minorBidi"/>
          <w:sz w:val="22"/>
          <w:szCs w:val="22"/>
        </w:rPr>
        <w:tab/>
      </w:r>
      <w:r>
        <w:t>UE types</w:t>
      </w:r>
      <w:r>
        <w:tab/>
      </w:r>
      <w:r>
        <w:fldChar w:fldCharType="begin"/>
      </w:r>
      <w:r>
        <w:instrText xml:space="preserve"> PAGEREF _Toc110256681 \h </w:instrText>
      </w:r>
      <w:r>
        <w:fldChar w:fldCharType="separate"/>
      </w:r>
      <w:r>
        <w:t>468</w:t>
      </w:r>
      <w:r>
        <w:fldChar w:fldCharType="end"/>
      </w:r>
    </w:p>
    <w:p w14:paraId="4E81590B" w14:textId="1D333B4C" w:rsidR="00D428F1" w:rsidRDefault="00D428F1">
      <w:pPr>
        <w:pStyle w:val="TOC5"/>
        <w:rPr>
          <w:rFonts w:asciiTheme="minorHAnsi" w:eastAsiaTheme="minorEastAsia" w:hAnsiTheme="minorHAnsi" w:cstheme="minorBidi"/>
          <w:sz w:val="22"/>
          <w:szCs w:val="22"/>
        </w:rPr>
      </w:pPr>
      <w:r>
        <w:t>11.1.2.1.3</w:t>
      </w:r>
      <w:r>
        <w:rPr>
          <w:rFonts w:asciiTheme="minorHAnsi" w:eastAsiaTheme="minorEastAsia" w:hAnsiTheme="minorHAnsi" w:cstheme="minorBidi"/>
          <w:sz w:val="22"/>
          <w:szCs w:val="22"/>
        </w:rPr>
        <w:tab/>
      </w:r>
      <w:r>
        <w:t>MU assessment</w:t>
      </w:r>
      <w:r>
        <w:tab/>
      </w:r>
      <w:r>
        <w:fldChar w:fldCharType="begin"/>
      </w:r>
      <w:r>
        <w:instrText xml:space="preserve"> PAGEREF _Toc110256682 \h </w:instrText>
      </w:r>
      <w:r>
        <w:fldChar w:fldCharType="separate"/>
      </w:r>
      <w:r>
        <w:t>468</w:t>
      </w:r>
      <w:r>
        <w:fldChar w:fldCharType="end"/>
      </w:r>
    </w:p>
    <w:p w14:paraId="5341CE3E" w14:textId="66A9AE9A" w:rsidR="00D428F1" w:rsidRDefault="00D428F1">
      <w:pPr>
        <w:pStyle w:val="TOC5"/>
        <w:rPr>
          <w:rFonts w:asciiTheme="minorHAnsi" w:eastAsiaTheme="minorEastAsia" w:hAnsiTheme="minorHAnsi" w:cstheme="minorBidi"/>
          <w:sz w:val="22"/>
          <w:szCs w:val="22"/>
        </w:rPr>
      </w:pPr>
      <w:r>
        <w:t>11.1.2.1.4</w:t>
      </w:r>
      <w:r>
        <w:rPr>
          <w:rFonts w:asciiTheme="minorHAnsi" w:eastAsiaTheme="minorEastAsia" w:hAnsiTheme="minorHAnsi" w:cstheme="minorBidi"/>
          <w:sz w:val="22"/>
          <w:szCs w:val="22"/>
        </w:rPr>
        <w:tab/>
      </w:r>
      <w:r>
        <w:t>Others</w:t>
      </w:r>
      <w:r>
        <w:tab/>
      </w:r>
      <w:r>
        <w:fldChar w:fldCharType="begin"/>
      </w:r>
      <w:r>
        <w:instrText xml:space="preserve"> PAGEREF _Toc110256683 \h </w:instrText>
      </w:r>
      <w:r>
        <w:fldChar w:fldCharType="separate"/>
      </w:r>
      <w:r>
        <w:t>468</w:t>
      </w:r>
      <w:r>
        <w:fldChar w:fldCharType="end"/>
      </w:r>
    </w:p>
    <w:p w14:paraId="1E91F2CC" w14:textId="1DA0A435" w:rsidR="00D428F1" w:rsidRDefault="00D428F1">
      <w:pPr>
        <w:pStyle w:val="TOC4"/>
        <w:rPr>
          <w:rFonts w:asciiTheme="minorHAnsi" w:eastAsiaTheme="minorEastAsia" w:hAnsiTheme="minorHAnsi" w:cstheme="minorBidi"/>
          <w:sz w:val="22"/>
          <w:szCs w:val="22"/>
        </w:rPr>
      </w:pPr>
      <w:r>
        <w:t>11.1.2.2</w:t>
      </w:r>
      <w:r>
        <w:rPr>
          <w:rFonts w:asciiTheme="minorHAnsi" w:eastAsiaTheme="minorEastAsia" w:hAnsiTheme="minorHAnsi" w:cstheme="minorBidi"/>
          <w:sz w:val="22"/>
          <w:szCs w:val="22"/>
        </w:rPr>
        <w:tab/>
      </w:r>
      <w:r>
        <w:t>Test methodology for UE RF</w:t>
      </w:r>
      <w:r>
        <w:tab/>
      </w:r>
      <w:r>
        <w:fldChar w:fldCharType="begin"/>
      </w:r>
      <w:r>
        <w:instrText xml:space="preserve"> PAGEREF _Toc110256684 \h </w:instrText>
      </w:r>
      <w:r>
        <w:fldChar w:fldCharType="separate"/>
      </w:r>
      <w:r>
        <w:t>468</w:t>
      </w:r>
      <w:r>
        <w:fldChar w:fldCharType="end"/>
      </w:r>
    </w:p>
    <w:p w14:paraId="601C4084" w14:textId="61DD2973" w:rsidR="00D428F1" w:rsidRDefault="00D428F1">
      <w:pPr>
        <w:pStyle w:val="TOC4"/>
        <w:rPr>
          <w:rFonts w:asciiTheme="minorHAnsi" w:eastAsiaTheme="minorEastAsia" w:hAnsiTheme="minorHAnsi" w:cstheme="minorBidi"/>
          <w:sz w:val="22"/>
          <w:szCs w:val="22"/>
        </w:rPr>
      </w:pPr>
      <w:r>
        <w:t>11.1.2.3</w:t>
      </w:r>
      <w:r>
        <w:rPr>
          <w:rFonts w:asciiTheme="minorHAnsi" w:eastAsiaTheme="minorEastAsia" w:hAnsiTheme="minorHAnsi" w:cstheme="minorBidi"/>
          <w:sz w:val="22"/>
          <w:szCs w:val="22"/>
        </w:rPr>
        <w:tab/>
      </w:r>
      <w:r>
        <w:t>Test methodology for RRM</w:t>
      </w:r>
      <w:r>
        <w:tab/>
      </w:r>
      <w:r>
        <w:fldChar w:fldCharType="begin"/>
      </w:r>
      <w:r>
        <w:instrText xml:space="preserve"> PAGEREF _Toc110256685 \h </w:instrText>
      </w:r>
      <w:r>
        <w:fldChar w:fldCharType="separate"/>
      </w:r>
      <w:r>
        <w:t>468</w:t>
      </w:r>
      <w:r>
        <w:fldChar w:fldCharType="end"/>
      </w:r>
    </w:p>
    <w:p w14:paraId="36E401F0" w14:textId="1EEE1D07" w:rsidR="00D428F1" w:rsidRDefault="00D428F1">
      <w:pPr>
        <w:pStyle w:val="TOC4"/>
        <w:rPr>
          <w:rFonts w:asciiTheme="minorHAnsi" w:eastAsiaTheme="minorEastAsia" w:hAnsiTheme="minorHAnsi" w:cstheme="minorBidi"/>
          <w:sz w:val="22"/>
          <w:szCs w:val="22"/>
        </w:rPr>
      </w:pPr>
      <w:r>
        <w:t>11.1.2.4</w:t>
      </w:r>
      <w:r>
        <w:rPr>
          <w:rFonts w:asciiTheme="minorHAnsi" w:eastAsiaTheme="minorEastAsia" w:hAnsiTheme="minorHAnsi" w:cstheme="minorBidi"/>
          <w:sz w:val="22"/>
          <w:szCs w:val="22"/>
        </w:rPr>
        <w:tab/>
      </w:r>
      <w:r>
        <w:t>Test methodology for UE demodulation and CSI</w:t>
      </w:r>
      <w:r>
        <w:tab/>
      </w:r>
      <w:r>
        <w:fldChar w:fldCharType="begin"/>
      </w:r>
      <w:r>
        <w:instrText xml:space="preserve"> PAGEREF _Toc110256686 \h </w:instrText>
      </w:r>
      <w:r>
        <w:fldChar w:fldCharType="separate"/>
      </w:r>
      <w:r>
        <w:t>468</w:t>
      </w:r>
      <w:r>
        <w:fldChar w:fldCharType="end"/>
      </w:r>
    </w:p>
    <w:p w14:paraId="642B22EF" w14:textId="47F9D9AD" w:rsidR="00D428F1" w:rsidRDefault="00D428F1">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Study on Efficient utilization of licensed spectrum that is not aligned with existing NR channel bandwidths</w:t>
      </w:r>
      <w:r>
        <w:tab/>
      </w:r>
      <w:r>
        <w:fldChar w:fldCharType="begin"/>
      </w:r>
      <w:r>
        <w:instrText xml:space="preserve"> PAGEREF _Toc110256687 \h </w:instrText>
      </w:r>
      <w:r>
        <w:fldChar w:fldCharType="separate"/>
      </w:r>
      <w:r>
        <w:t>469</w:t>
      </w:r>
      <w:r>
        <w:fldChar w:fldCharType="end"/>
      </w:r>
    </w:p>
    <w:p w14:paraId="65E8275A" w14:textId="3C7BDF4F" w:rsidR="00D428F1" w:rsidRDefault="00D428F1">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General and TR</w:t>
      </w:r>
      <w:r>
        <w:tab/>
      </w:r>
      <w:r>
        <w:fldChar w:fldCharType="begin"/>
      </w:r>
      <w:r>
        <w:instrText xml:space="preserve"> PAGEREF _Toc110256688 \h </w:instrText>
      </w:r>
      <w:r>
        <w:fldChar w:fldCharType="separate"/>
      </w:r>
      <w:r>
        <w:t>469</w:t>
      </w:r>
      <w:r>
        <w:fldChar w:fldCharType="end"/>
      </w:r>
    </w:p>
    <w:p w14:paraId="163AA38E" w14:textId="6754CB81" w:rsidR="00D428F1" w:rsidRDefault="00D428F1">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Evaluation of use of larger channel bandwidths than licensed bandwidth</w:t>
      </w:r>
      <w:r>
        <w:tab/>
      </w:r>
      <w:r>
        <w:fldChar w:fldCharType="begin"/>
      </w:r>
      <w:r>
        <w:instrText xml:space="preserve"> PAGEREF _Toc110256689 \h </w:instrText>
      </w:r>
      <w:r>
        <w:fldChar w:fldCharType="separate"/>
      </w:r>
      <w:r>
        <w:t>470</w:t>
      </w:r>
      <w:r>
        <w:fldChar w:fldCharType="end"/>
      </w:r>
    </w:p>
    <w:p w14:paraId="62A13BBA" w14:textId="0D40D1EA" w:rsidR="00D428F1" w:rsidRDefault="00D428F1">
      <w:pPr>
        <w:pStyle w:val="TOC4"/>
        <w:rPr>
          <w:rFonts w:asciiTheme="minorHAnsi" w:eastAsiaTheme="minorEastAsia" w:hAnsiTheme="minorHAnsi" w:cstheme="minorBidi"/>
          <w:sz w:val="22"/>
          <w:szCs w:val="22"/>
        </w:rPr>
      </w:pPr>
      <w:r>
        <w:t>11.2.2.1</w:t>
      </w:r>
      <w:r>
        <w:rPr>
          <w:rFonts w:asciiTheme="minorHAnsi" w:eastAsiaTheme="minorEastAsia" w:hAnsiTheme="minorHAnsi" w:cstheme="minorBidi"/>
          <w:sz w:val="22"/>
          <w:szCs w:val="22"/>
        </w:rPr>
        <w:tab/>
      </w:r>
      <w:r>
        <w:t>Channel filter assumptions and RB blanking with impacts on UE (ACS, blocking)</w:t>
      </w:r>
      <w:r>
        <w:tab/>
      </w:r>
      <w:r>
        <w:fldChar w:fldCharType="begin"/>
      </w:r>
      <w:r>
        <w:instrText xml:space="preserve"> PAGEREF _Toc110256690 \h </w:instrText>
      </w:r>
      <w:r>
        <w:fldChar w:fldCharType="separate"/>
      </w:r>
      <w:r>
        <w:t>470</w:t>
      </w:r>
      <w:r>
        <w:fldChar w:fldCharType="end"/>
      </w:r>
    </w:p>
    <w:p w14:paraId="5E7D30CD" w14:textId="219A9183" w:rsidR="00D428F1" w:rsidRDefault="00D428F1">
      <w:pPr>
        <w:pStyle w:val="TOC4"/>
        <w:rPr>
          <w:rFonts w:asciiTheme="minorHAnsi" w:eastAsiaTheme="minorEastAsia" w:hAnsiTheme="minorHAnsi" w:cstheme="minorBidi"/>
          <w:sz w:val="22"/>
          <w:szCs w:val="22"/>
        </w:rPr>
      </w:pPr>
      <w:r>
        <w:t>11.2.2.2</w:t>
      </w:r>
      <w:r>
        <w:rPr>
          <w:rFonts w:asciiTheme="minorHAnsi" w:eastAsiaTheme="minorEastAsia" w:hAnsiTheme="minorHAnsi" w:cstheme="minorBidi"/>
          <w:sz w:val="22"/>
          <w:szCs w:val="22"/>
        </w:rPr>
        <w:tab/>
      </w:r>
      <w:r>
        <w:t>Signaling and configuration (RAN1/RAN2 impacts) aspects</w:t>
      </w:r>
      <w:r>
        <w:tab/>
      </w:r>
      <w:r>
        <w:fldChar w:fldCharType="begin"/>
      </w:r>
      <w:r>
        <w:instrText xml:space="preserve"> PAGEREF _Toc110256691 \h </w:instrText>
      </w:r>
      <w:r>
        <w:fldChar w:fldCharType="separate"/>
      </w:r>
      <w:r>
        <w:t>471</w:t>
      </w:r>
      <w:r>
        <w:fldChar w:fldCharType="end"/>
      </w:r>
    </w:p>
    <w:p w14:paraId="03C60756" w14:textId="19BFC399" w:rsidR="00D428F1" w:rsidRDefault="00D428F1">
      <w:pPr>
        <w:pStyle w:val="TOC4"/>
        <w:rPr>
          <w:rFonts w:asciiTheme="minorHAnsi" w:eastAsiaTheme="minorEastAsia" w:hAnsiTheme="minorHAnsi" w:cstheme="minorBidi"/>
          <w:sz w:val="22"/>
          <w:szCs w:val="22"/>
        </w:rPr>
      </w:pPr>
      <w:r>
        <w:t>11.2.2.3</w:t>
      </w:r>
      <w:r>
        <w:rPr>
          <w:rFonts w:asciiTheme="minorHAnsi" w:eastAsiaTheme="minorEastAsia" w:hAnsiTheme="minorHAnsi" w:cstheme="minorBidi"/>
          <w:sz w:val="22"/>
          <w:szCs w:val="22"/>
        </w:rPr>
        <w:tab/>
      </w:r>
      <w:r>
        <w:t>Other aspects such as detailed solution, complexity, legacy UE, etc</w:t>
      </w:r>
      <w:r>
        <w:tab/>
      </w:r>
      <w:r>
        <w:fldChar w:fldCharType="begin"/>
      </w:r>
      <w:r>
        <w:instrText xml:space="preserve"> PAGEREF _Toc110256692 \h </w:instrText>
      </w:r>
      <w:r>
        <w:fldChar w:fldCharType="separate"/>
      </w:r>
      <w:r>
        <w:t>471</w:t>
      </w:r>
      <w:r>
        <w:fldChar w:fldCharType="end"/>
      </w:r>
    </w:p>
    <w:p w14:paraId="5F142011" w14:textId="659BA290" w:rsidR="00D428F1" w:rsidRDefault="00D428F1">
      <w:pPr>
        <w:pStyle w:val="TOC3"/>
        <w:rPr>
          <w:rFonts w:asciiTheme="minorHAnsi" w:eastAsiaTheme="minorEastAsia" w:hAnsiTheme="minorHAnsi" w:cstheme="minorBidi"/>
          <w:sz w:val="22"/>
          <w:szCs w:val="22"/>
        </w:rPr>
      </w:pPr>
      <w:r>
        <w:t>11.2.3</w:t>
      </w:r>
      <w:r>
        <w:rPr>
          <w:rFonts w:asciiTheme="minorHAnsi" w:eastAsiaTheme="minorEastAsia" w:hAnsiTheme="minorHAnsi" w:cstheme="minorBidi"/>
          <w:sz w:val="22"/>
          <w:szCs w:val="22"/>
        </w:rPr>
        <w:tab/>
      </w:r>
      <w:r>
        <w:t>Evaluation of use of overlapping UE channel bandwidths</w:t>
      </w:r>
      <w:r>
        <w:tab/>
      </w:r>
      <w:r>
        <w:fldChar w:fldCharType="begin"/>
      </w:r>
      <w:r>
        <w:instrText xml:space="preserve"> PAGEREF _Toc110256693 \h </w:instrText>
      </w:r>
      <w:r>
        <w:fldChar w:fldCharType="separate"/>
      </w:r>
      <w:r>
        <w:t>472</w:t>
      </w:r>
      <w:r>
        <w:fldChar w:fldCharType="end"/>
      </w:r>
    </w:p>
    <w:p w14:paraId="221F245D" w14:textId="100332DC" w:rsidR="00D428F1" w:rsidRDefault="00D428F1">
      <w:pPr>
        <w:pStyle w:val="TOC4"/>
        <w:rPr>
          <w:rFonts w:asciiTheme="minorHAnsi" w:eastAsiaTheme="minorEastAsia" w:hAnsiTheme="minorHAnsi" w:cstheme="minorBidi"/>
          <w:sz w:val="22"/>
          <w:szCs w:val="22"/>
        </w:rPr>
      </w:pPr>
      <w:r>
        <w:t>11.2.3.1</w:t>
      </w:r>
      <w:r>
        <w:rPr>
          <w:rFonts w:asciiTheme="minorHAnsi" w:eastAsiaTheme="minorEastAsia" w:hAnsiTheme="minorHAnsi" w:cstheme="minorBidi"/>
          <w:sz w:val="22"/>
          <w:szCs w:val="22"/>
        </w:rPr>
        <w:tab/>
      </w:r>
      <w:r>
        <w:t>Overlapping CBWs from network perspective</w:t>
      </w:r>
      <w:r>
        <w:tab/>
      </w:r>
      <w:r>
        <w:fldChar w:fldCharType="begin"/>
      </w:r>
      <w:r>
        <w:instrText xml:space="preserve"> PAGEREF _Toc110256694 \h </w:instrText>
      </w:r>
      <w:r>
        <w:fldChar w:fldCharType="separate"/>
      </w:r>
      <w:r>
        <w:t>472</w:t>
      </w:r>
      <w:r>
        <w:fldChar w:fldCharType="end"/>
      </w:r>
    </w:p>
    <w:p w14:paraId="1FC2C4C0" w14:textId="527350B5" w:rsidR="00D428F1" w:rsidRDefault="00D428F1">
      <w:pPr>
        <w:pStyle w:val="TOC5"/>
        <w:rPr>
          <w:rFonts w:asciiTheme="minorHAnsi" w:eastAsiaTheme="minorEastAsia" w:hAnsiTheme="minorHAnsi" w:cstheme="minorBidi"/>
          <w:sz w:val="22"/>
          <w:szCs w:val="22"/>
        </w:rPr>
      </w:pPr>
      <w:r>
        <w:t>11.2.3.1.1</w:t>
      </w:r>
      <w:r>
        <w:rPr>
          <w:rFonts w:asciiTheme="minorHAnsi" w:eastAsiaTheme="minorEastAsia" w:hAnsiTheme="minorHAnsi" w:cstheme="minorBidi"/>
          <w:sz w:val="22"/>
          <w:szCs w:val="22"/>
        </w:rPr>
        <w:tab/>
      </w:r>
      <w:r>
        <w:t>Signaling and configuration (RAN1/RAN2 impacts) aspects</w:t>
      </w:r>
      <w:r>
        <w:tab/>
      </w:r>
      <w:r>
        <w:fldChar w:fldCharType="begin"/>
      </w:r>
      <w:r>
        <w:instrText xml:space="preserve"> PAGEREF _Toc110256695 \h </w:instrText>
      </w:r>
      <w:r>
        <w:fldChar w:fldCharType="separate"/>
      </w:r>
      <w:r>
        <w:t>472</w:t>
      </w:r>
      <w:r>
        <w:fldChar w:fldCharType="end"/>
      </w:r>
    </w:p>
    <w:p w14:paraId="0E02BFBD" w14:textId="6717EDCF" w:rsidR="00D428F1" w:rsidRDefault="00D428F1">
      <w:pPr>
        <w:pStyle w:val="TOC5"/>
        <w:rPr>
          <w:rFonts w:asciiTheme="minorHAnsi" w:eastAsiaTheme="minorEastAsia" w:hAnsiTheme="minorHAnsi" w:cstheme="minorBidi"/>
          <w:sz w:val="22"/>
          <w:szCs w:val="22"/>
        </w:rPr>
      </w:pPr>
      <w:r>
        <w:t>11.2.3.1.2</w:t>
      </w:r>
      <w:r>
        <w:rPr>
          <w:rFonts w:asciiTheme="minorHAnsi" w:eastAsiaTheme="minorEastAsia" w:hAnsiTheme="minorHAnsi" w:cstheme="minorBidi"/>
          <w:sz w:val="22"/>
          <w:szCs w:val="22"/>
        </w:rPr>
        <w:tab/>
      </w:r>
      <w:r>
        <w:t>Other aspects such as detailed solution, complexity, legacy UE, etc</w:t>
      </w:r>
      <w:r>
        <w:tab/>
      </w:r>
      <w:r>
        <w:fldChar w:fldCharType="begin"/>
      </w:r>
      <w:r>
        <w:instrText xml:space="preserve"> PAGEREF _Toc110256696 \h </w:instrText>
      </w:r>
      <w:r>
        <w:fldChar w:fldCharType="separate"/>
      </w:r>
      <w:r>
        <w:t>472</w:t>
      </w:r>
      <w:r>
        <w:fldChar w:fldCharType="end"/>
      </w:r>
    </w:p>
    <w:p w14:paraId="1A825BCD" w14:textId="75BBE68A" w:rsidR="00D428F1" w:rsidRDefault="00D428F1">
      <w:pPr>
        <w:pStyle w:val="TOC4"/>
        <w:rPr>
          <w:rFonts w:asciiTheme="minorHAnsi" w:eastAsiaTheme="minorEastAsia" w:hAnsiTheme="minorHAnsi" w:cstheme="minorBidi"/>
          <w:sz w:val="22"/>
          <w:szCs w:val="22"/>
        </w:rPr>
      </w:pPr>
      <w:r>
        <w:t>11.2.3.2</w:t>
      </w:r>
      <w:r>
        <w:rPr>
          <w:rFonts w:asciiTheme="minorHAnsi" w:eastAsiaTheme="minorEastAsia" w:hAnsiTheme="minorHAnsi" w:cstheme="minorBidi"/>
          <w:sz w:val="22"/>
          <w:szCs w:val="22"/>
        </w:rPr>
        <w:tab/>
      </w:r>
      <w:r>
        <w:t>Combined UE CBWs (one cell)</w:t>
      </w:r>
      <w:r>
        <w:tab/>
      </w:r>
      <w:r>
        <w:fldChar w:fldCharType="begin"/>
      </w:r>
      <w:r>
        <w:instrText xml:space="preserve"> PAGEREF _Toc110256697 \h </w:instrText>
      </w:r>
      <w:r>
        <w:fldChar w:fldCharType="separate"/>
      </w:r>
      <w:r>
        <w:t>472</w:t>
      </w:r>
      <w:r>
        <w:fldChar w:fldCharType="end"/>
      </w:r>
    </w:p>
    <w:p w14:paraId="16088C69" w14:textId="4BDEE62D" w:rsidR="00D428F1" w:rsidRDefault="00D428F1">
      <w:pPr>
        <w:pStyle w:val="TOC5"/>
        <w:rPr>
          <w:rFonts w:asciiTheme="minorHAnsi" w:eastAsiaTheme="minorEastAsia" w:hAnsiTheme="minorHAnsi" w:cstheme="minorBidi"/>
          <w:sz w:val="22"/>
          <w:szCs w:val="22"/>
        </w:rPr>
      </w:pPr>
      <w:r>
        <w:t>11.2.3.2.1</w:t>
      </w:r>
      <w:r>
        <w:rPr>
          <w:rFonts w:asciiTheme="minorHAnsi" w:eastAsiaTheme="minorEastAsia" w:hAnsiTheme="minorHAnsi" w:cstheme="minorBidi"/>
          <w:sz w:val="22"/>
          <w:szCs w:val="22"/>
        </w:rPr>
        <w:tab/>
      </w:r>
      <w:r>
        <w:t>Signaling and configuration (RAN1/RAN2 impacts) aspects</w:t>
      </w:r>
      <w:r>
        <w:tab/>
      </w:r>
      <w:r>
        <w:fldChar w:fldCharType="begin"/>
      </w:r>
      <w:r>
        <w:instrText xml:space="preserve"> PAGEREF _Toc110256698 \h </w:instrText>
      </w:r>
      <w:r>
        <w:fldChar w:fldCharType="separate"/>
      </w:r>
      <w:r>
        <w:t>473</w:t>
      </w:r>
      <w:r>
        <w:fldChar w:fldCharType="end"/>
      </w:r>
    </w:p>
    <w:p w14:paraId="60FF4FD1" w14:textId="286F2712" w:rsidR="00D428F1" w:rsidRDefault="00D428F1">
      <w:pPr>
        <w:pStyle w:val="TOC5"/>
        <w:rPr>
          <w:rFonts w:asciiTheme="minorHAnsi" w:eastAsiaTheme="minorEastAsia" w:hAnsiTheme="minorHAnsi" w:cstheme="minorBidi"/>
          <w:sz w:val="22"/>
          <w:szCs w:val="22"/>
        </w:rPr>
      </w:pPr>
      <w:r>
        <w:t>11.2.3.2.2</w:t>
      </w:r>
      <w:r>
        <w:rPr>
          <w:rFonts w:asciiTheme="minorHAnsi" w:eastAsiaTheme="minorEastAsia" w:hAnsiTheme="minorHAnsi" w:cstheme="minorBidi"/>
          <w:sz w:val="22"/>
          <w:szCs w:val="22"/>
        </w:rPr>
        <w:tab/>
      </w:r>
      <w:r>
        <w:t>Other aspects such as detailed solution, complexity, legacy UE, etc</w:t>
      </w:r>
      <w:r>
        <w:tab/>
      </w:r>
      <w:r>
        <w:fldChar w:fldCharType="begin"/>
      </w:r>
      <w:r>
        <w:instrText xml:space="preserve"> PAGEREF _Toc110256699 \h </w:instrText>
      </w:r>
      <w:r>
        <w:fldChar w:fldCharType="separate"/>
      </w:r>
      <w:r>
        <w:t>473</w:t>
      </w:r>
      <w:r>
        <w:fldChar w:fldCharType="end"/>
      </w:r>
    </w:p>
    <w:p w14:paraId="3DA5DD31" w14:textId="34716079" w:rsidR="00D428F1" w:rsidRDefault="00D428F1">
      <w:pPr>
        <w:pStyle w:val="TOC4"/>
        <w:rPr>
          <w:rFonts w:asciiTheme="minorHAnsi" w:eastAsiaTheme="minorEastAsia" w:hAnsiTheme="minorHAnsi" w:cstheme="minorBidi"/>
          <w:sz w:val="22"/>
          <w:szCs w:val="22"/>
        </w:rPr>
      </w:pPr>
      <w:r>
        <w:t>11.2.3.3</w:t>
      </w:r>
      <w:r>
        <w:rPr>
          <w:rFonts w:asciiTheme="minorHAnsi" w:eastAsiaTheme="minorEastAsia" w:hAnsiTheme="minorHAnsi" w:cstheme="minorBidi"/>
          <w:sz w:val="22"/>
          <w:szCs w:val="22"/>
        </w:rPr>
        <w:tab/>
      </w:r>
      <w:r>
        <w:t>Overlapping CA (two cells)</w:t>
      </w:r>
      <w:r>
        <w:tab/>
      </w:r>
      <w:r>
        <w:fldChar w:fldCharType="begin"/>
      </w:r>
      <w:r>
        <w:instrText xml:space="preserve"> PAGEREF _Toc110256700 \h </w:instrText>
      </w:r>
      <w:r>
        <w:fldChar w:fldCharType="separate"/>
      </w:r>
      <w:r>
        <w:t>474</w:t>
      </w:r>
      <w:r>
        <w:fldChar w:fldCharType="end"/>
      </w:r>
    </w:p>
    <w:p w14:paraId="1F237998" w14:textId="36EBE844" w:rsidR="00D428F1" w:rsidRDefault="00D428F1">
      <w:pPr>
        <w:pStyle w:val="TOC5"/>
        <w:rPr>
          <w:rFonts w:asciiTheme="minorHAnsi" w:eastAsiaTheme="minorEastAsia" w:hAnsiTheme="minorHAnsi" w:cstheme="minorBidi"/>
          <w:sz w:val="22"/>
          <w:szCs w:val="22"/>
        </w:rPr>
      </w:pPr>
      <w:r>
        <w:t>11.2.3.3.1</w:t>
      </w:r>
      <w:r>
        <w:rPr>
          <w:rFonts w:asciiTheme="minorHAnsi" w:eastAsiaTheme="minorEastAsia" w:hAnsiTheme="minorHAnsi" w:cstheme="minorBidi"/>
          <w:sz w:val="22"/>
          <w:szCs w:val="22"/>
        </w:rPr>
        <w:tab/>
      </w:r>
      <w:r>
        <w:t>Signaling and configuration (RAN1/RAN2 impacts) aspects</w:t>
      </w:r>
      <w:r>
        <w:tab/>
      </w:r>
      <w:r>
        <w:fldChar w:fldCharType="begin"/>
      </w:r>
      <w:r>
        <w:instrText xml:space="preserve"> PAGEREF _Toc110256701 \h </w:instrText>
      </w:r>
      <w:r>
        <w:fldChar w:fldCharType="separate"/>
      </w:r>
      <w:r>
        <w:t>474</w:t>
      </w:r>
      <w:r>
        <w:fldChar w:fldCharType="end"/>
      </w:r>
    </w:p>
    <w:p w14:paraId="2EFC7910" w14:textId="36E2BB0D" w:rsidR="00D428F1" w:rsidRDefault="00D428F1">
      <w:pPr>
        <w:pStyle w:val="TOC5"/>
        <w:rPr>
          <w:rFonts w:asciiTheme="minorHAnsi" w:eastAsiaTheme="minorEastAsia" w:hAnsiTheme="minorHAnsi" w:cstheme="minorBidi"/>
          <w:sz w:val="22"/>
          <w:szCs w:val="22"/>
        </w:rPr>
      </w:pPr>
      <w:r>
        <w:t>11.2.3.3.2</w:t>
      </w:r>
      <w:r>
        <w:rPr>
          <w:rFonts w:asciiTheme="minorHAnsi" w:eastAsiaTheme="minorEastAsia" w:hAnsiTheme="minorHAnsi" w:cstheme="minorBidi"/>
          <w:sz w:val="22"/>
          <w:szCs w:val="22"/>
        </w:rPr>
        <w:tab/>
      </w:r>
      <w:r>
        <w:t>Other aspects such as detailed solution, complexity, legacy UE, etc</w:t>
      </w:r>
      <w:r>
        <w:tab/>
      </w:r>
      <w:r>
        <w:fldChar w:fldCharType="begin"/>
      </w:r>
      <w:r>
        <w:instrText xml:space="preserve"> PAGEREF _Toc110256702 \h </w:instrText>
      </w:r>
      <w:r>
        <w:fldChar w:fldCharType="separate"/>
      </w:r>
      <w:r>
        <w:t>474</w:t>
      </w:r>
      <w:r>
        <w:fldChar w:fldCharType="end"/>
      </w:r>
    </w:p>
    <w:p w14:paraId="26BD212C" w14:textId="3A895420" w:rsidR="00D428F1" w:rsidRDefault="00D428F1">
      <w:pPr>
        <w:pStyle w:val="TOC4"/>
        <w:rPr>
          <w:rFonts w:asciiTheme="minorHAnsi" w:eastAsiaTheme="minorEastAsia" w:hAnsiTheme="minorHAnsi" w:cstheme="minorBidi"/>
          <w:sz w:val="22"/>
          <w:szCs w:val="22"/>
        </w:rPr>
      </w:pPr>
      <w:r>
        <w:t>11.2.3.4</w:t>
      </w:r>
      <w:r>
        <w:rPr>
          <w:rFonts w:asciiTheme="minorHAnsi" w:eastAsiaTheme="minorEastAsia" w:hAnsiTheme="minorHAnsi" w:cstheme="minorBidi"/>
          <w:sz w:val="22"/>
          <w:szCs w:val="22"/>
        </w:rPr>
        <w:tab/>
      </w:r>
      <w:r>
        <w:t>Overall method comparisons</w:t>
      </w:r>
      <w:r>
        <w:tab/>
      </w:r>
      <w:r>
        <w:fldChar w:fldCharType="begin"/>
      </w:r>
      <w:r>
        <w:instrText xml:space="preserve"> PAGEREF _Toc110256703 \h </w:instrText>
      </w:r>
      <w:r>
        <w:fldChar w:fldCharType="separate"/>
      </w:r>
      <w:r>
        <w:t>474</w:t>
      </w:r>
      <w:r>
        <w:fldChar w:fldCharType="end"/>
      </w:r>
    </w:p>
    <w:p w14:paraId="40AE5DF7" w14:textId="0ED0D934" w:rsidR="00D428F1" w:rsidRDefault="00D428F1">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Rel-18 Work Items for LTE</w:t>
      </w:r>
      <w:r>
        <w:tab/>
      </w:r>
      <w:r>
        <w:fldChar w:fldCharType="begin"/>
      </w:r>
      <w:r>
        <w:instrText xml:space="preserve"> PAGEREF _Toc110256704 \h </w:instrText>
      </w:r>
      <w:r>
        <w:fldChar w:fldCharType="separate"/>
      </w:r>
      <w:r>
        <w:t>475</w:t>
      </w:r>
      <w:r>
        <w:fldChar w:fldCharType="end"/>
      </w:r>
    </w:p>
    <w:p w14:paraId="7C57A36B" w14:textId="61B7B917" w:rsidR="00D428F1" w:rsidRDefault="00D428F1">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Introduction of LTE TDD band in 1670-1675 MHz</w:t>
      </w:r>
      <w:r>
        <w:tab/>
      </w:r>
      <w:r>
        <w:fldChar w:fldCharType="begin"/>
      </w:r>
      <w:r>
        <w:instrText xml:space="preserve"> PAGEREF _Toc110256705 \h </w:instrText>
      </w:r>
      <w:r>
        <w:fldChar w:fldCharType="separate"/>
      </w:r>
      <w:r>
        <w:t>475</w:t>
      </w:r>
      <w:r>
        <w:fldChar w:fldCharType="end"/>
      </w:r>
    </w:p>
    <w:p w14:paraId="49254624" w14:textId="31A39920" w:rsidR="00D428F1" w:rsidRDefault="00D428F1">
      <w:pPr>
        <w:pStyle w:val="TOC3"/>
        <w:rPr>
          <w:rFonts w:asciiTheme="minorHAnsi" w:eastAsiaTheme="minorEastAsia" w:hAnsiTheme="minorHAnsi" w:cstheme="minorBidi"/>
          <w:sz w:val="22"/>
          <w:szCs w:val="22"/>
        </w:rPr>
      </w:pPr>
      <w:r>
        <w:t>12.1.1</w:t>
      </w:r>
      <w:r>
        <w:rPr>
          <w:rFonts w:asciiTheme="minorHAnsi" w:eastAsiaTheme="minorEastAsia" w:hAnsiTheme="minorHAnsi" w:cstheme="minorBidi"/>
          <w:sz w:val="22"/>
          <w:szCs w:val="22"/>
        </w:rPr>
        <w:tab/>
      </w:r>
      <w:r>
        <w:t>General</w:t>
      </w:r>
      <w:r>
        <w:tab/>
      </w:r>
      <w:r>
        <w:fldChar w:fldCharType="begin"/>
      </w:r>
      <w:r>
        <w:instrText xml:space="preserve"> PAGEREF _Toc110256706 \h </w:instrText>
      </w:r>
      <w:r>
        <w:fldChar w:fldCharType="separate"/>
      </w:r>
      <w:r>
        <w:t>475</w:t>
      </w:r>
      <w:r>
        <w:fldChar w:fldCharType="end"/>
      </w:r>
    </w:p>
    <w:p w14:paraId="3600C01A" w14:textId="0EBE1C53" w:rsidR="00D428F1" w:rsidRDefault="00D428F1">
      <w:pPr>
        <w:pStyle w:val="TOC3"/>
        <w:rPr>
          <w:rFonts w:asciiTheme="minorHAnsi" w:eastAsiaTheme="minorEastAsia" w:hAnsiTheme="minorHAnsi" w:cstheme="minorBidi"/>
          <w:sz w:val="22"/>
          <w:szCs w:val="22"/>
        </w:rPr>
      </w:pPr>
      <w:r>
        <w:t>12.1.2</w:t>
      </w:r>
      <w:r>
        <w:rPr>
          <w:rFonts w:asciiTheme="minorHAnsi" w:eastAsiaTheme="minorEastAsia" w:hAnsiTheme="minorHAnsi" w:cstheme="minorBidi"/>
          <w:sz w:val="22"/>
          <w:szCs w:val="22"/>
        </w:rPr>
        <w:tab/>
      </w:r>
      <w:r>
        <w:t>UE RF requirements</w:t>
      </w:r>
      <w:r>
        <w:tab/>
      </w:r>
      <w:r>
        <w:fldChar w:fldCharType="begin"/>
      </w:r>
      <w:r>
        <w:instrText xml:space="preserve"> PAGEREF _Toc110256707 \h </w:instrText>
      </w:r>
      <w:r>
        <w:fldChar w:fldCharType="separate"/>
      </w:r>
      <w:r>
        <w:t>475</w:t>
      </w:r>
      <w:r>
        <w:fldChar w:fldCharType="end"/>
      </w:r>
    </w:p>
    <w:p w14:paraId="55D663EF" w14:textId="1DCB842C" w:rsidR="00D428F1" w:rsidRDefault="00D428F1">
      <w:pPr>
        <w:pStyle w:val="TOC3"/>
        <w:rPr>
          <w:rFonts w:asciiTheme="minorHAnsi" w:eastAsiaTheme="minorEastAsia" w:hAnsiTheme="minorHAnsi" w:cstheme="minorBidi"/>
          <w:sz w:val="22"/>
          <w:szCs w:val="22"/>
        </w:rPr>
      </w:pPr>
      <w:r>
        <w:t>12.1.3</w:t>
      </w:r>
      <w:r>
        <w:rPr>
          <w:rFonts w:asciiTheme="minorHAnsi" w:eastAsiaTheme="minorEastAsia" w:hAnsiTheme="minorHAnsi" w:cstheme="minorBidi"/>
          <w:sz w:val="22"/>
          <w:szCs w:val="22"/>
        </w:rPr>
        <w:tab/>
      </w:r>
      <w:r>
        <w:t>BS RF requirements</w:t>
      </w:r>
      <w:r>
        <w:tab/>
      </w:r>
      <w:r>
        <w:fldChar w:fldCharType="begin"/>
      </w:r>
      <w:r>
        <w:instrText xml:space="preserve"> PAGEREF _Toc110256708 \h </w:instrText>
      </w:r>
      <w:r>
        <w:fldChar w:fldCharType="separate"/>
      </w:r>
      <w:r>
        <w:t>476</w:t>
      </w:r>
      <w:r>
        <w:fldChar w:fldCharType="end"/>
      </w:r>
    </w:p>
    <w:p w14:paraId="1CC4B466" w14:textId="1C0E3227" w:rsidR="00D428F1" w:rsidRDefault="00D428F1">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Liaison and output to other groups</w:t>
      </w:r>
      <w:r>
        <w:tab/>
      </w:r>
      <w:r>
        <w:fldChar w:fldCharType="begin"/>
      </w:r>
      <w:r>
        <w:instrText xml:space="preserve"> PAGEREF _Toc110256709 \h </w:instrText>
      </w:r>
      <w:r>
        <w:fldChar w:fldCharType="separate"/>
      </w:r>
      <w:r>
        <w:t>476</w:t>
      </w:r>
      <w:r>
        <w:fldChar w:fldCharType="end"/>
      </w:r>
    </w:p>
    <w:p w14:paraId="41496819" w14:textId="537DFEB6" w:rsidR="00D428F1" w:rsidRDefault="00D428F1">
      <w:pPr>
        <w:pStyle w:val="TOC2"/>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R17 related</w:t>
      </w:r>
      <w:r>
        <w:tab/>
      </w:r>
      <w:r>
        <w:fldChar w:fldCharType="begin"/>
      </w:r>
      <w:r>
        <w:instrText xml:space="preserve"> PAGEREF _Toc110256710 \h </w:instrText>
      </w:r>
      <w:r>
        <w:fldChar w:fldCharType="separate"/>
      </w:r>
      <w:r>
        <w:t>477</w:t>
      </w:r>
      <w:r>
        <w:fldChar w:fldCharType="end"/>
      </w:r>
    </w:p>
    <w:p w14:paraId="382B6604" w14:textId="6BF3A199" w:rsidR="00D428F1" w:rsidRDefault="00D428F1">
      <w:pPr>
        <w:pStyle w:val="TOC3"/>
        <w:rPr>
          <w:rFonts w:asciiTheme="minorHAnsi" w:eastAsiaTheme="minorEastAsia" w:hAnsiTheme="minorHAnsi" w:cstheme="minorBidi"/>
          <w:sz w:val="22"/>
          <w:szCs w:val="22"/>
        </w:rPr>
      </w:pPr>
      <w:r>
        <w:t>13.1.1</w:t>
      </w:r>
      <w:r>
        <w:rPr>
          <w:rFonts w:asciiTheme="minorHAnsi" w:eastAsiaTheme="minorEastAsia" w:hAnsiTheme="minorHAnsi" w:cstheme="minorBidi"/>
          <w:sz w:val="22"/>
          <w:szCs w:val="22"/>
        </w:rPr>
        <w:tab/>
      </w:r>
      <w:r>
        <w:t>Coordination of R17 gap features (R2-2203879)</w:t>
      </w:r>
      <w:r>
        <w:tab/>
      </w:r>
      <w:r>
        <w:fldChar w:fldCharType="begin"/>
      </w:r>
      <w:r>
        <w:instrText xml:space="preserve"> PAGEREF _Toc110256711 \h </w:instrText>
      </w:r>
      <w:r>
        <w:fldChar w:fldCharType="separate"/>
      </w:r>
      <w:r>
        <w:t>477</w:t>
      </w:r>
      <w:r>
        <w:fldChar w:fldCharType="end"/>
      </w:r>
    </w:p>
    <w:p w14:paraId="73F5869C" w14:textId="534F8463" w:rsidR="00D428F1" w:rsidRDefault="00D428F1">
      <w:pPr>
        <w:pStyle w:val="TOC3"/>
        <w:rPr>
          <w:rFonts w:asciiTheme="minorHAnsi" w:eastAsiaTheme="minorEastAsia" w:hAnsiTheme="minorHAnsi" w:cstheme="minorBidi"/>
          <w:sz w:val="22"/>
          <w:szCs w:val="22"/>
        </w:rPr>
      </w:pPr>
      <w:r>
        <w:t>13.1.2</w:t>
      </w:r>
      <w:r>
        <w:rPr>
          <w:rFonts w:asciiTheme="minorHAnsi" w:eastAsiaTheme="minorEastAsia" w:hAnsiTheme="minorHAnsi" w:cstheme="minorBidi"/>
          <w:sz w:val="22"/>
          <w:szCs w:val="22"/>
        </w:rPr>
        <w:tab/>
      </w:r>
      <w:r>
        <w:t>Others</w:t>
      </w:r>
      <w:r>
        <w:tab/>
      </w:r>
      <w:r>
        <w:fldChar w:fldCharType="begin"/>
      </w:r>
      <w:r>
        <w:instrText xml:space="preserve"> PAGEREF _Toc110256712 \h </w:instrText>
      </w:r>
      <w:r>
        <w:fldChar w:fldCharType="separate"/>
      </w:r>
      <w:r>
        <w:t>478</w:t>
      </w:r>
      <w:r>
        <w:fldChar w:fldCharType="end"/>
      </w:r>
    </w:p>
    <w:p w14:paraId="2D3A02BD" w14:textId="4791202B" w:rsidR="00D428F1" w:rsidRDefault="00D428F1">
      <w:pPr>
        <w:pStyle w:val="TOC2"/>
        <w:rPr>
          <w:rFonts w:asciiTheme="minorHAnsi" w:eastAsiaTheme="minorEastAsia" w:hAnsiTheme="minorHAnsi" w:cstheme="minorBidi"/>
          <w:sz w:val="22"/>
          <w:szCs w:val="22"/>
        </w:rPr>
      </w:pPr>
      <w:r>
        <w:t>13.2</w:t>
      </w:r>
      <w:r>
        <w:rPr>
          <w:rFonts w:asciiTheme="minorHAnsi" w:eastAsiaTheme="minorEastAsia" w:hAnsiTheme="minorHAnsi" w:cstheme="minorBidi"/>
          <w:sz w:val="22"/>
          <w:szCs w:val="22"/>
        </w:rPr>
        <w:tab/>
      </w:r>
      <w:r>
        <w:t>R15, R16 related</w:t>
      </w:r>
      <w:r>
        <w:tab/>
      </w:r>
      <w:r>
        <w:fldChar w:fldCharType="begin"/>
      </w:r>
      <w:r>
        <w:instrText xml:space="preserve"> PAGEREF _Toc110256713 \h </w:instrText>
      </w:r>
      <w:r>
        <w:fldChar w:fldCharType="separate"/>
      </w:r>
      <w:r>
        <w:t>478</w:t>
      </w:r>
      <w:r>
        <w:fldChar w:fldCharType="end"/>
      </w:r>
    </w:p>
    <w:p w14:paraId="2587CE13" w14:textId="32430835" w:rsidR="00D428F1" w:rsidRDefault="00D428F1">
      <w:pPr>
        <w:pStyle w:val="TOC3"/>
        <w:rPr>
          <w:rFonts w:asciiTheme="minorHAnsi" w:eastAsiaTheme="minorEastAsia" w:hAnsiTheme="minorHAnsi" w:cstheme="minorBidi"/>
          <w:sz w:val="22"/>
          <w:szCs w:val="22"/>
        </w:rPr>
      </w:pPr>
      <w:r>
        <w:t>13.2.1</w:t>
      </w:r>
      <w:r>
        <w:rPr>
          <w:rFonts w:asciiTheme="minorHAnsi" w:eastAsiaTheme="minorEastAsia" w:hAnsiTheme="minorHAnsi" w:cstheme="minorBidi"/>
          <w:sz w:val="22"/>
          <w:szCs w:val="22"/>
        </w:rPr>
        <w:tab/>
      </w:r>
      <w:r>
        <w:t>BWP operation without bandwidth restriction (R2-2204009)</w:t>
      </w:r>
      <w:r>
        <w:tab/>
      </w:r>
      <w:r>
        <w:fldChar w:fldCharType="begin"/>
      </w:r>
      <w:r>
        <w:instrText xml:space="preserve"> PAGEREF _Toc110256714 \h </w:instrText>
      </w:r>
      <w:r>
        <w:fldChar w:fldCharType="separate"/>
      </w:r>
      <w:r>
        <w:t>478</w:t>
      </w:r>
      <w:r>
        <w:fldChar w:fldCharType="end"/>
      </w:r>
    </w:p>
    <w:p w14:paraId="65F97855" w14:textId="2FB07A69" w:rsidR="00D428F1" w:rsidRDefault="00D428F1">
      <w:pPr>
        <w:pStyle w:val="TOC3"/>
        <w:rPr>
          <w:rFonts w:asciiTheme="minorHAnsi" w:eastAsiaTheme="minorEastAsia" w:hAnsiTheme="minorHAnsi" w:cstheme="minorBidi"/>
          <w:sz w:val="22"/>
          <w:szCs w:val="22"/>
        </w:rPr>
      </w:pPr>
      <w:r>
        <w:t>13.2.2</w:t>
      </w:r>
      <w:r>
        <w:rPr>
          <w:rFonts w:asciiTheme="minorHAnsi" w:eastAsiaTheme="minorEastAsia" w:hAnsiTheme="minorHAnsi" w:cstheme="minorBidi"/>
          <w:sz w:val="22"/>
          <w:szCs w:val="22"/>
        </w:rPr>
        <w:tab/>
      </w:r>
      <w:r>
        <w:t>FR2 power control for NR-DC</w:t>
      </w:r>
      <w:r>
        <w:tab/>
      </w:r>
      <w:r>
        <w:fldChar w:fldCharType="begin"/>
      </w:r>
      <w:r>
        <w:instrText xml:space="preserve"> PAGEREF _Toc110256715 \h </w:instrText>
      </w:r>
      <w:r>
        <w:fldChar w:fldCharType="separate"/>
      </w:r>
      <w:r>
        <w:t>479</w:t>
      </w:r>
      <w:r>
        <w:fldChar w:fldCharType="end"/>
      </w:r>
    </w:p>
    <w:p w14:paraId="2E8A2F05" w14:textId="2E056C52" w:rsidR="00D428F1" w:rsidRDefault="00D428F1">
      <w:pPr>
        <w:pStyle w:val="TOC3"/>
        <w:rPr>
          <w:rFonts w:asciiTheme="minorHAnsi" w:eastAsiaTheme="minorEastAsia" w:hAnsiTheme="minorHAnsi" w:cstheme="minorBidi"/>
          <w:sz w:val="22"/>
          <w:szCs w:val="22"/>
        </w:rPr>
      </w:pPr>
      <w:r>
        <w:t>13.2.3</w:t>
      </w:r>
      <w:r>
        <w:rPr>
          <w:rFonts w:asciiTheme="minorHAnsi" w:eastAsiaTheme="minorEastAsia" w:hAnsiTheme="minorHAnsi" w:cstheme="minorBidi"/>
          <w:sz w:val="22"/>
          <w:szCs w:val="22"/>
        </w:rPr>
        <w:tab/>
      </w:r>
      <w:r>
        <w:t>FR2 requirement applicability over ETC</w:t>
      </w:r>
      <w:r>
        <w:tab/>
      </w:r>
      <w:r>
        <w:fldChar w:fldCharType="begin"/>
      </w:r>
      <w:r>
        <w:instrText xml:space="preserve"> PAGEREF _Toc110256716 \h </w:instrText>
      </w:r>
      <w:r>
        <w:fldChar w:fldCharType="separate"/>
      </w:r>
      <w:r>
        <w:t>479</w:t>
      </w:r>
      <w:r>
        <w:fldChar w:fldCharType="end"/>
      </w:r>
    </w:p>
    <w:p w14:paraId="063A9A01" w14:textId="29F9C519" w:rsidR="00D428F1" w:rsidRDefault="00D428F1">
      <w:pPr>
        <w:pStyle w:val="TOC3"/>
        <w:rPr>
          <w:rFonts w:asciiTheme="minorHAnsi" w:eastAsiaTheme="minorEastAsia" w:hAnsiTheme="minorHAnsi" w:cstheme="minorBidi"/>
          <w:sz w:val="22"/>
          <w:szCs w:val="22"/>
        </w:rPr>
      </w:pPr>
      <w:r>
        <w:t>13.2.4</w:t>
      </w:r>
      <w:r>
        <w:rPr>
          <w:rFonts w:asciiTheme="minorHAnsi" w:eastAsiaTheme="minorEastAsia" w:hAnsiTheme="minorHAnsi" w:cstheme="minorBidi"/>
          <w:sz w:val="22"/>
          <w:szCs w:val="22"/>
        </w:rPr>
        <w:tab/>
      </w:r>
      <w:r>
        <w:t>FR2 UE relative power control tolerance requirements</w:t>
      </w:r>
      <w:r>
        <w:tab/>
      </w:r>
      <w:r>
        <w:fldChar w:fldCharType="begin"/>
      </w:r>
      <w:r>
        <w:instrText xml:space="preserve"> PAGEREF _Toc110256717 \h </w:instrText>
      </w:r>
      <w:r>
        <w:fldChar w:fldCharType="separate"/>
      </w:r>
      <w:r>
        <w:t>480</w:t>
      </w:r>
      <w:r>
        <w:fldChar w:fldCharType="end"/>
      </w:r>
    </w:p>
    <w:p w14:paraId="1132BAE9" w14:textId="2C7EF343" w:rsidR="00D428F1" w:rsidRDefault="00D428F1">
      <w:pPr>
        <w:pStyle w:val="TOC3"/>
        <w:rPr>
          <w:rFonts w:asciiTheme="minorHAnsi" w:eastAsiaTheme="minorEastAsia" w:hAnsiTheme="minorHAnsi" w:cstheme="minorBidi"/>
          <w:sz w:val="22"/>
          <w:szCs w:val="22"/>
        </w:rPr>
      </w:pPr>
      <w:r>
        <w:t>13.2.5</w:t>
      </w:r>
      <w:r>
        <w:rPr>
          <w:rFonts w:asciiTheme="minorHAnsi" w:eastAsiaTheme="minorEastAsia" w:hAnsiTheme="minorHAnsi" w:cstheme="minorBidi"/>
          <w:sz w:val="22"/>
          <w:szCs w:val="22"/>
        </w:rPr>
        <w:tab/>
      </w:r>
      <w:r>
        <w:t>Lower humidity limit in normal temperature test environment (R5-221604)</w:t>
      </w:r>
      <w:r>
        <w:tab/>
      </w:r>
      <w:r>
        <w:fldChar w:fldCharType="begin"/>
      </w:r>
      <w:r>
        <w:instrText xml:space="preserve"> PAGEREF _Toc110256718 \h </w:instrText>
      </w:r>
      <w:r>
        <w:fldChar w:fldCharType="separate"/>
      </w:r>
      <w:r>
        <w:t>480</w:t>
      </w:r>
      <w:r>
        <w:fldChar w:fldCharType="end"/>
      </w:r>
    </w:p>
    <w:p w14:paraId="62392601" w14:textId="503704D6" w:rsidR="00D428F1" w:rsidRDefault="00D428F1">
      <w:pPr>
        <w:pStyle w:val="TOC3"/>
        <w:rPr>
          <w:rFonts w:asciiTheme="minorHAnsi" w:eastAsiaTheme="minorEastAsia" w:hAnsiTheme="minorHAnsi" w:cstheme="minorBidi"/>
          <w:sz w:val="22"/>
          <w:szCs w:val="22"/>
        </w:rPr>
      </w:pPr>
      <w:r>
        <w:t>13.2.6</w:t>
      </w:r>
      <w:r>
        <w:rPr>
          <w:rFonts w:asciiTheme="minorHAnsi" w:eastAsiaTheme="minorEastAsia" w:hAnsiTheme="minorHAnsi" w:cstheme="minorBidi"/>
          <w:sz w:val="22"/>
          <w:szCs w:val="22"/>
        </w:rPr>
        <w:tab/>
      </w:r>
      <w:r>
        <w:t>Additional RF requirements for NS_03U, NS_05U and NS_43U (R5-221613)</w:t>
      </w:r>
      <w:r>
        <w:tab/>
      </w:r>
      <w:r>
        <w:fldChar w:fldCharType="begin"/>
      </w:r>
      <w:r>
        <w:instrText xml:space="preserve"> PAGEREF _Toc110256719 \h </w:instrText>
      </w:r>
      <w:r>
        <w:fldChar w:fldCharType="separate"/>
      </w:r>
      <w:r>
        <w:t>481</w:t>
      </w:r>
      <w:r>
        <w:fldChar w:fldCharType="end"/>
      </w:r>
    </w:p>
    <w:p w14:paraId="4573D864" w14:textId="749AA31E" w:rsidR="00D428F1" w:rsidRDefault="00D428F1">
      <w:pPr>
        <w:pStyle w:val="TOC3"/>
        <w:rPr>
          <w:rFonts w:asciiTheme="minorHAnsi" w:eastAsiaTheme="minorEastAsia" w:hAnsiTheme="minorHAnsi" w:cstheme="minorBidi"/>
          <w:sz w:val="22"/>
          <w:szCs w:val="22"/>
        </w:rPr>
      </w:pPr>
      <w:r>
        <w:t>13.2.7</w:t>
      </w:r>
      <w:r>
        <w:rPr>
          <w:rFonts w:asciiTheme="minorHAnsi" w:eastAsiaTheme="minorEastAsia" w:hAnsiTheme="minorHAnsi" w:cstheme="minorBidi"/>
          <w:sz w:val="22"/>
          <w:szCs w:val="22"/>
        </w:rPr>
        <w:tab/>
      </w:r>
      <w:r>
        <w:t>SCell dropping in FR2 RF UL-CA tests (R5-221617)</w:t>
      </w:r>
      <w:r>
        <w:tab/>
      </w:r>
      <w:r>
        <w:fldChar w:fldCharType="begin"/>
      </w:r>
      <w:r>
        <w:instrText xml:space="preserve"> PAGEREF _Toc110256720 \h </w:instrText>
      </w:r>
      <w:r>
        <w:fldChar w:fldCharType="separate"/>
      </w:r>
      <w:r>
        <w:t>482</w:t>
      </w:r>
      <w:r>
        <w:fldChar w:fldCharType="end"/>
      </w:r>
    </w:p>
    <w:p w14:paraId="084160FA" w14:textId="66EF3A8F" w:rsidR="00D428F1" w:rsidRDefault="00D428F1">
      <w:pPr>
        <w:pStyle w:val="TOC3"/>
        <w:rPr>
          <w:rFonts w:asciiTheme="minorHAnsi" w:eastAsiaTheme="minorEastAsia" w:hAnsiTheme="minorHAnsi" w:cstheme="minorBidi"/>
          <w:sz w:val="22"/>
          <w:szCs w:val="22"/>
        </w:rPr>
      </w:pPr>
      <w:r>
        <w:t>13.2.8</w:t>
      </w:r>
      <w:r>
        <w:rPr>
          <w:rFonts w:asciiTheme="minorHAnsi" w:eastAsiaTheme="minorEastAsia" w:hAnsiTheme="minorHAnsi" w:cstheme="minorBidi"/>
          <w:sz w:val="22"/>
          <w:szCs w:val="22"/>
        </w:rPr>
        <w:tab/>
      </w:r>
      <w:r>
        <w:t>Others</w:t>
      </w:r>
      <w:r>
        <w:tab/>
      </w:r>
      <w:r>
        <w:fldChar w:fldCharType="begin"/>
      </w:r>
      <w:r>
        <w:instrText xml:space="preserve"> PAGEREF _Toc110256721 \h </w:instrText>
      </w:r>
      <w:r>
        <w:fldChar w:fldCharType="separate"/>
      </w:r>
      <w:r>
        <w:t>483</w:t>
      </w:r>
      <w:r>
        <w:fldChar w:fldCharType="end"/>
      </w:r>
    </w:p>
    <w:p w14:paraId="4F3218D5" w14:textId="2DE19F49" w:rsidR="00D428F1" w:rsidRDefault="00D428F1">
      <w:pPr>
        <w:pStyle w:val="TOC1"/>
        <w:rPr>
          <w:rFonts w:asciiTheme="minorHAnsi" w:eastAsiaTheme="minorEastAsia" w:hAnsiTheme="minorHAnsi" w:cstheme="minorBidi"/>
          <w:szCs w:val="22"/>
        </w:rPr>
      </w:pPr>
      <w:r>
        <w:t>14</w:t>
      </w:r>
      <w:r>
        <w:rPr>
          <w:rFonts w:asciiTheme="minorHAnsi" w:eastAsiaTheme="minorEastAsia" w:hAnsiTheme="minorHAnsi" w:cstheme="minorBidi"/>
          <w:szCs w:val="22"/>
        </w:rPr>
        <w:tab/>
      </w:r>
      <w:r>
        <w:t>Revision of the Work Plan</w:t>
      </w:r>
      <w:r>
        <w:tab/>
      </w:r>
      <w:r>
        <w:fldChar w:fldCharType="begin"/>
      </w:r>
      <w:r>
        <w:instrText xml:space="preserve"> PAGEREF _Toc110256722 \h </w:instrText>
      </w:r>
      <w:r>
        <w:fldChar w:fldCharType="separate"/>
      </w:r>
      <w:r>
        <w:t>484</w:t>
      </w:r>
      <w:r>
        <w:fldChar w:fldCharType="end"/>
      </w:r>
    </w:p>
    <w:p w14:paraId="4FEF7E31" w14:textId="0DB23178" w:rsidR="00D428F1" w:rsidRDefault="00D428F1">
      <w:pPr>
        <w:pStyle w:val="TOC2"/>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Discussions on R18 basket work items</w:t>
      </w:r>
      <w:r>
        <w:tab/>
      </w:r>
      <w:r>
        <w:fldChar w:fldCharType="begin"/>
      </w:r>
      <w:r>
        <w:instrText xml:space="preserve"> PAGEREF _Toc110256723 \h </w:instrText>
      </w:r>
      <w:r>
        <w:fldChar w:fldCharType="separate"/>
      </w:r>
      <w:r>
        <w:t>484</w:t>
      </w:r>
      <w:r>
        <w:fldChar w:fldCharType="end"/>
      </w:r>
    </w:p>
    <w:p w14:paraId="31C8FD56" w14:textId="5D2B94C2" w:rsidR="00D428F1" w:rsidRDefault="00D428F1">
      <w:pPr>
        <w:pStyle w:val="TOC2"/>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Others</w:t>
      </w:r>
      <w:r>
        <w:tab/>
      </w:r>
      <w:r>
        <w:fldChar w:fldCharType="begin"/>
      </w:r>
      <w:r>
        <w:instrText xml:space="preserve"> PAGEREF _Toc110256724 \h </w:instrText>
      </w:r>
      <w:r>
        <w:fldChar w:fldCharType="separate"/>
      </w:r>
      <w:r>
        <w:t>487</w:t>
      </w:r>
      <w:r>
        <w:fldChar w:fldCharType="end"/>
      </w:r>
    </w:p>
    <w:p w14:paraId="06AB966D" w14:textId="51854F44" w:rsidR="00D428F1" w:rsidRDefault="00D428F1">
      <w:pPr>
        <w:pStyle w:val="TOC1"/>
        <w:rPr>
          <w:rFonts w:asciiTheme="minorHAnsi" w:eastAsiaTheme="minorEastAsia" w:hAnsiTheme="minorHAnsi" w:cstheme="minorBidi"/>
          <w:szCs w:val="22"/>
        </w:rPr>
      </w:pPr>
      <w:r>
        <w:t>15</w:t>
      </w:r>
      <w:r>
        <w:rPr>
          <w:rFonts w:asciiTheme="minorHAnsi" w:eastAsiaTheme="minorEastAsia" w:hAnsiTheme="minorHAnsi" w:cstheme="minorBidi"/>
          <w:szCs w:val="22"/>
        </w:rPr>
        <w:tab/>
      </w:r>
      <w:r>
        <w:t>Any other business</w:t>
      </w:r>
      <w:r>
        <w:tab/>
      </w:r>
      <w:r>
        <w:fldChar w:fldCharType="begin"/>
      </w:r>
      <w:r>
        <w:instrText xml:space="preserve"> PAGEREF _Toc110256725 \h </w:instrText>
      </w:r>
      <w:r>
        <w:fldChar w:fldCharType="separate"/>
      </w:r>
      <w:r>
        <w:t>488</w:t>
      </w:r>
      <w:r>
        <w:fldChar w:fldCharType="end"/>
      </w:r>
    </w:p>
    <w:p w14:paraId="7FB68054" w14:textId="5DA13F32" w:rsidR="00D428F1" w:rsidRDefault="00D428F1">
      <w:pPr>
        <w:pStyle w:val="TOC1"/>
        <w:rPr>
          <w:rFonts w:asciiTheme="minorHAnsi" w:eastAsiaTheme="minorEastAsia" w:hAnsiTheme="minorHAnsi" w:cstheme="minorBidi"/>
          <w:szCs w:val="22"/>
        </w:rPr>
      </w:pPr>
      <w:r>
        <w:t>16</w:t>
      </w:r>
      <w:r>
        <w:rPr>
          <w:rFonts w:asciiTheme="minorHAnsi" w:eastAsiaTheme="minorEastAsia" w:hAnsiTheme="minorHAnsi" w:cstheme="minorBidi"/>
          <w:szCs w:val="22"/>
        </w:rPr>
        <w:tab/>
      </w:r>
      <w:r>
        <w:t>Close of the E-meeting</w:t>
      </w:r>
      <w:r>
        <w:tab/>
      </w:r>
      <w:r>
        <w:fldChar w:fldCharType="begin"/>
      </w:r>
      <w:r>
        <w:instrText xml:space="preserve"> PAGEREF _Toc110256726 \h </w:instrText>
      </w:r>
      <w:r>
        <w:fldChar w:fldCharType="separate"/>
      </w:r>
      <w:r>
        <w:t>488</w:t>
      </w:r>
      <w:r>
        <w:fldChar w:fldCharType="end"/>
      </w:r>
    </w:p>
    <w:p w14:paraId="743DFD92" w14:textId="17660137" w:rsidR="009879B2" w:rsidRPr="009879B2" w:rsidRDefault="00D428F1" w:rsidP="009879B2">
      <w:pPr>
        <w:rPr>
          <w:b/>
          <w:bCs/>
        </w:rPr>
      </w:pPr>
      <w:r>
        <w:rPr>
          <w:noProof/>
          <w:sz w:val="22"/>
        </w:rPr>
        <w:fldChar w:fldCharType="end"/>
      </w:r>
    </w:p>
    <w:p w14:paraId="151089A6" w14:textId="77777777" w:rsidR="009879B2" w:rsidRDefault="009879B2">
      <w:pPr>
        <w:overflowPunct/>
        <w:autoSpaceDE/>
        <w:autoSpaceDN/>
        <w:adjustRightInd/>
        <w:spacing w:after="160" w:line="259" w:lineRule="auto"/>
        <w:textAlignment w:val="auto"/>
        <w:rPr>
          <w:rFonts w:ascii="Arial" w:hAnsi="Arial"/>
          <w:sz w:val="36"/>
        </w:rPr>
      </w:pPr>
      <w:r>
        <w:br w:type="page"/>
      </w:r>
    </w:p>
    <w:p w14:paraId="135599E3" w14:textId="549C8E6B" w:rsidR="004732D4" w:rsidRDefault="004732D4" w:rsidP="00B32F87">
      <w:pPr>
        <w:pStyle w:val="Heading1"/>
      </w:pPr>
      <w:bookmarkStart w:id="0" w:name="_Toc109819556"/>
      <w:bookmarkStart w:id="1" w:name="_Toc109819846"/>
      <w:bookmarkStart w:id="2" w:name="_Toc109821621"/>
      <w:bookmarkStart w:id="3" w:name="_Toc109821780"/>
      <w:bookmarkStart w:id="4" w:name="_Toc109822619"/>
      <w:bookmarkStart w:id="5" w:name="_Toc109825104"/>
      <w:bookmarkStart w:id="6" w:name="_Toc109825669"/>
      <w:bookmarkStart w:id="7" w:name="_Toc109827050"/>
      <w:bookmarkStart w:id="8" w:name="_Toc109827615"/>
      <w:bookmarkStart w:id="9" w:name="_Toc110255065"/>
      <w:bookmarkStart w:id="10" w:name="_Toc110256163"/>
      <w:r>
        <w:t>1</w:t>
      </w:r>
      <w:r>
        <w:tab/>
        <w:t>Opening of the E-meeting</w:t>
      </w:r>
      <w:bookmarkEnd w:id="0"/>
      <w:bookmarkEnd w:id="1"/>
      <w:bookmarkEnd w:id="2"/>
      <w:bookmarkEnd w:id="3"/>
      <w:bookmarkEnd w:id="4"/>
      <w:bookmarkEnd w:id="5"/>
      <w:bookmarkEnd w:id="6"/>
      <w:bookmarkEnd w:id="7"/>
      <w:bookmarkEnd w:id="8"/>
      <w:bookmarkEnd w:id="9"/>
      <w:bookmarkEnd w:id="10"/>
    </w:p>
    <w:p w14:paraId="55FD564E" w14:textId="276BFE0B" w:rsidR="00F16D2D" w:rsidRDefault="00F16D2D" w:rsidP="00A906BD">
      <w:r>
        <w:t>The Chairman Xizeng Dai (Huawei) opened the meeting on RAN4 reflector on 09/05/2022.</w:t>
      </w:r>
    </w:p>
    <w:p w14:paraId="72E4DB0E" w14:textId="74FDB799" w:rsidR="00F16D2D" w:rsidRDefault="00F16D2D" w:rsidP="00A906BD">
      <w:r>
        <w:t>Intellectual Property Rights Declaration Policy</w:t>
      </w:r>
    </w:p>
    <w:p w14:paraId="50B4976E" w14:textId="26998ADE" w:rsidR="00F16D2D" w:rsidRDefault="00F16D2D" w:rsidP="00A906BD">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3B222DCE" w14:textId="7C8B48AB" w:rsidR="00F16D2D" w:rsidRDefault="00F16D2D" w:rsidP="00F16D2D">
      <w:r>
        <w:t>The delegates were asked to take note that they were thereby invited:</w:t>
      </w:r>
    </w:p>
    <w:p w14:paraId="2943FF52" w14:textId="1B295BA4" w:rsidR="00F16D2D" w:rsidRDefault="00F16D2D" w:rsidP="00A906BD">
      <w:pPr>
        <w:pStyle w:val="B1"/>
      </w:pPr>
      <w:r>
        <w:t>-</w:t>
      </w:r>
      <w:r>
        <w:tab/>
        <w:t>to investigate whether their organization or any other organization owns IPRs which were, or were likely to become Essential in respect of the work of 3GPP.</w:t>
      </w:r>
    </w:p>
    <w:p w14:paraId="30A6AB35" w14:textId="4A45E129" w:rsidR="00F16D2D" w:rsidRDefault="00F16D2D" w:rsidP="00A906BD">
      <w:pPr>
        <w:pStyle w:val="B1"/>
      </w:pPr>
      <w:r>
        <w:t>-</w:t>
      </w:r>
      <w:r>
        <w:tab/>
        <w:t>to notify their respective Organizational Partners of all potential IPRs, e.g., for ETSI, by means of the</w:t>
      </w:r>
      <w:r w:rsidR="00A906BD">
        <w:t xml:space="preserve"> </w:t>
      </w:r>
      <w:r>
        <w:t xml:space="preserve">IPR Information Statement and the Licensing declaration forms. </w:t>
      </w:r>
    </w:p>
    <w:p w14:paraId="0502CF7F" w14:textId="41229DD6" w:rsidR="00F16D2D" w:rsidRDefault="00F16D2D" w:rsidP="000F1871">
      <w:r>
        <w:t>Statement regarding competition law</w:t>
      </w:r>
    </w:p>
    <w:p w14:paraId="57DEFA4D" w14:textId="0FCCE15C" w:rsidR="00F16D2D" w:rsidRDefault="00F16D2D" w:rsidP="000F1871">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20353A89" w14:textId="6B713E2A" w:rsidR="00F16D2D" w:rsidRDefault="00F16D2D" w:rsidP="00F16D2D">
      <w:r>
        <w:t>Meeting arrangements</w:t>
      </w:r>
    </w:p>
    <w:p w14:paraId="41DA6C4C" w14:textId="496ABF76" w:rsidR="00F16D2D" w:rsidRDefault="00F16D2D" w:rsidP="000F1871">
      <w:r>
        <w:t>The meeting was conducted in two parallel sessions; Main session, and BS RF Test Demod session and one RRM session. The Main session was chaired by RAN4 Chair Xizeng Dai (Huawei), RRM session was chaired by RAN4 Vice Chair Haijie Qiu (Samsung) + RAN4 Chair Xizeng Dai (Huawei) and BS RF Test Demod session was chaired by RAN4 ViceChair Haijie Qiu (Samsung). The sessions were further broken down into separate email threads to address specific technical topics lead by assigned discussion moderators. Webinar sessions were used to summarize progress, resolve controversial issues and decide way forward.</w:t>
      </w:r>
    </w:p>
    <w:p w14:paraId="7379856F" w14:textId="77777777" w:rsidR="004732D4" w:rsidRDefault="004732D4" w:rsidP="00B32F87">
      <w:pPr>
        <w:pStyle w:val="Heading1"/>
        <w:rPr>
          <w:sz w:val="29"/>
          <w:szCs w:val="29"/>
        </w:rPr>
      </w:pPr>
      <w:bookmarkStart w:id="11" w:name="_Toc109819557"/>
      <w:bookmarkStart w:id="12" w:name="_Toc109819847"/>
      <w:bookmarkStart w:id="13" w:name="_Toc109821622"/>
      <w:bookmarkStart w:id="14" w:name="_Toc109821781"/>
      <w:bookmarkStart w:id="15" w:name="_Toc109822620"/>
      <w:bookmarkStart w:id="16" w:name="_Toc109825105"/>
      <w:bookmarkStart w:id="17" w:name="_Toc109825670"/>
      <w:bookmarkStart w:id="18" w:name="_Toc109827051"/>
      <w:bookmarkStart w:id="19" w:name="_Toc109827616"/>
      <w:bookmarkStart w:id="20" w:name="_Toc110255066"/>
      <w:bookmarkStart w:id="21" w:name="_Toc110256164"/>
      <w:r>
        <w:t>2</w:t>
      </w:r>
      <w:r>
        <w:tab/>
        <w:t>Approval of the agenda</w:t>
      </w:r>
      <w:bookmarkEnd w:id="11"/>
      <w:bookmarkEnd w:id="12"/>
      <w:bookmarkEnd w:id="13"/>
      <w:bookmarkEnd w:id="14"/>
      <w:bookmarkEnd w:id="15"/>
      <w:bookmarkEnd w:id="16"/>
      <w:bookmarkEnd w:id="17"/>
      <w:bookmarkEnd w:id="18"/>
      <w:bookmarkEnd w:id="19"/>
      <w:bookmarkEnd w:id="20"/>
      <w:bookmarkEnd w:id="21"/>
    </w:p>
    <w:p w14:paraId="1800EDC3"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R4-2207600</w:t>
      </w:r>
      <w:r>
        <w:rPr>
          <w:rFonts w:ascii="Arial" w:hAnsi="Arial" w:cs="Arial"/>
          <w:sz w:val="24"/>
          <w:szCs w:val="24"/>
        </w:rPr>
        <w:tab/>
      </w:r>
      <w:r>
        <w:rPr>
          <w:rFonts w:ascii="Times" w:hAnsi="Times" w:cs="Times"/>
          <w:b/>
          <w:bCs/>
          <w:color w:val="000000"/>
        </w:rPr>
        <w:t>RAN4#102-e Meeting Report</w:t>
      </w:r>
      <w:r>
        <w:rPr>
          <w:rFonts w:ascii="Arial" w:hAnsi="Arial" w:cs="Arial"/>
          <w:sz w:val="24"/>
          <w:szCs w:val="24"/>
        </w:rPr>
        <w:tab/>
      </w:r>
      <w:r>
        <w:rPr>
          <w:b/>
          <w:bCs/>
          <w:i/>
          <w:iCs/>
          <w:color w:val="000000"/>
        </w:rPr>
        <w:t>ETSI MCC</w:t>
      </w:r>
    </w:p>
    <w:p w14:paraId="76ADFDD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BEF530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7751298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FB409A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R4-2207602</w:t>
      </w:r>
      <w:r>
        <w:rPr>
          <w:rFonts w:ascii="Arial" w:hAnsi="Arial" w:cs="Arial"/>
          <w:sz w:val="24"/>
          <w:szCs w:val="24"/>
        </w:rPr>
        <w:tab/>
      </w:r>
      <w:r>
        <w:rPr>
          <w:rFonts w:ascii="Times" w:hAnsi="Times" w:cs="Times"/>
          <w:b/>
          <w:bCs/>
          <w:color w:val="000000"/>
        </w:rPr>
        <w:t>RAN4#103-e E-Meeting Arrangements and Guidelines</w:t>
      </w:r>
      <w:r>
        <w:rPr>
          <w:rFonts w:ascii="Arial" w:hAnsi="Arial" w:cs="Arial"/>
          <w:sz w:val="24"/>
          <w:szCs w:val="24"/>
        </w:rPr>
        <w:tab/>
      </w:r>
      <w:r>
        <w:rPr>
          <w:b/>
          <w:bCs/>
          <w:i/>
          <w:iCs/>
          <w:color w:val="000000"/>
        </w:rPr>
        <w:t>RAN4 Chair (Huawei)</w:t>
      </w:r>
    </w:p>
    <w:p w14:paraId="38E2EFD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5189A9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4BEEB01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EE6A00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R4-2207601</w:t>
      </w:r>
      <w:r>
        <w:rPr>
          <w:rFonts w:ascii="Arial" w:hAnsi="Arial" w:cs="Arial"/>
          <w:sz w:val="24"/>
          <w:szCs w:val="24"/>
        </w:rPr>
        <w:tab/>
      </w:r>
      <w:r>
        <w:rPr>
          <w:rFonts w:ascii="Times" w:hAnsi="Times" w:cs="Times"/>
          <w:b/>
          <w:bCs/>
          <w:color w:val="000000"/>
        </w:rPr>
        <w:t>Agenda for RAN4#103-e</w:t>
      </w:r>
      <w:r>
        <w:rPr>
          <w:rFonts w:ascii="Arial" w:hAnsi="Arial" w:cs="Arial"/>
          <w:sz w:val="24"/>
          <w:szCs w:val="24"/>
        </w:rPr>
        <w:tab/>
      </w:r>
      <w:r>
        <w:rPr>
          <w:b/>
          <w:bCs/>
          <w:i/>
          <w:iCs/>
          <w:color w:val="000000"/>
        </w:rPr>
        <w:t>RAN4 Chair (Huawei)</w:t>
      </w:r>
    </w:p>
    <w:p w14:paraId="1094EF9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CB7B07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6DFAC6A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8A4290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R4-2211347</w:t>
      </w:r>
      <w:r>
        <w:rPr>
          <w:rFonts w:ascii="Arial" w:hAnsi="Arial" w:cs="Arial"/>
          <w:sz w:val="24"/>
          <w:szCs w:val="24"/>
        </w:rPr>
        <w:tab/>
      </w:r>
      <w:r>
        <w:rPr>
          <w:rFonts w:ascii="Times" w:hAnsi="Times" w:cs="Times"/>
          <w:b/>
          <w:bCs/>
          <w:color w:val="000000"/>
        </w:rPr>
        <w:t>RAN4#103-e BS_Demod_Testing Session meeting minutes</w:t>
      </w:r>
      <w:r>
        <w:rPr>
          <w:rFonts w:ascii="Arial" w:hAnsi="Arial" w:cs="Arial"/>
          <w:sz w:val="24"/>
          <w:szCs w:val="24"/>
        </w:rPr>
        <w:tab/>
      </w:r>
      <w:r>
        <w:rPr>
          <w:b/>
          <w:bCs/>
          <w:i/>
          <w:iCs/>
          <w:color w:val="000000"/>
        </w:rPr>
        <w:t>RAN4 vice chair (Samsung)</w:t>
      </w:r>
    </w:p>
    <w:p w14:paraId="5CC686BF" w14:textId="3CE0B5B6" w:rsidR="004732D4" w:rsidRDefault="004732D4">
      <w:pPr>
        <w:widowControl w:val="0"/>
        <w:tabs>
          <w:tab w:val="left" w:pos="90"/>
          <w:tab w:val="left" w:pos="1133"/>
        </w:tabs>
        <w:spacing w:after="0"/>
        <w:rPr>
          <w:rFonts w:ascii="Arial" w:hAnsi="Arial" w:cs="Arial"/>
          <w:color w:val="000000"/>
          <w:sz w:val="16"/>
          <w:szCs w:val="16"/>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13A7E0BC" w14:textId="785C3EE0" w:rsidR="00DC3967" w:rsidRDefault="00DC3967" w:rsidP="00DC3967"/>
    <w:p w14:paraId="05E5134F" w14:textId="2B9D3A24" w:rsidR="00DC3967" w:rsidRDefault="00DC3967" w:rsidP="00DC3967">
      <w:r>
        <w:t>This contibution was not</w:t>
      </w:r>
      <w:r w:rsidR="00BF0C7F">
        <w:t xml:space="preserve"> made</w:t>
      </w:r>
      <w:r>
        <w:t xml:space="preserve"> available.</w:t>
      </w:r>
    </w:p>
    <w:p w14:paraId="472C36B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reserved.</w:t>
      </w:r>
    </w:p>
    <w:p w14:paraId="063CB2FA"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703229B4" w14:textId="77777777" w:rsidR="004732D4" w:rsidRDefault="004732D4" w:rsidP="00B32F87">
      <w:pPr>
        <w:pStyle w:val="Heading1"/>
        <w:rPr>
          <w:sz w:val="29"/>
          <w:szCs w:val="29"/>
        </w:rPr>
      </w:pPr>
      <w:bookmarkStart w:id="22" w:name="_Toc109819558"/>
      <w:bookmarkStart w:id="23" w:name="_Toc109819848"/>
      <w:bookmarkStart w:id="24" w:name="_Toc109821623"/>
      <w:bookmarkStart w:id="25" w:name="_Toc109821782"/>
      <w:bookmarkStart w:id="26" w:name="_Toc109822621"/>
      <w:bookmarkStart w:id="27" w:name="_Toc109825106"/>
      <w:bookmarkStart w:id="28" w:name="_Toc109825671"/>
      <w:bookmarkStart w:id="29" w:name="_Toc109827052"/>
      <w:bookmarkStart w:id="30" w:name="_Toc109827617"/>
      <w:bookmarkStart w:id="31" w:name="_Toc110255067"/>
      <w:bookmarkStart w:id="32" w:name="_Toc110256165"/>
      <w:r>
        <w:t>3</w:t>
      </w:r>
      <w:r>
        <w:tab/>
        <w:t>Letters / reports from other groups / meeting</w:t>
      </w:r>
      <w:bookmarkEnd w:id="22"/>
      <w:bookmarkEnd w:id="23"/>
      <w:bookmarkEnd w:id="24"/>
      <w:bookmarkEnd w:id="25"/>
      <w:bookmarkEnd w:id="26"/>
      <w:bookmarkEnd w:id="27"/>
      <w:bookmarkEnd w:id="28"/>
      <w:bookmarkEnd w:id="29"/>
      <w:bookmarkEnd w:id="30"/>
      <w:bookmarkEnd w:id="31"/>
      <w:bookmarkEnd w:id="32"/>
    </w:p>
    <w:p w14:paraId="4F76D06E"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R4-2207612</w:t>
      </w:r>
      <w:r>
        <w:rPr>
          <w:rFonts w:ascii="Arial" w:hAnsi="Arial" w:cs="Arial"/>
          <w:sz w:val="24"/>
          <w:szCs w:val="24"/>
        </w:rPr>
        <w:tab/>
      </w:r>
      <w:r>
        <w:rPr>
          <w:rFonts w:ascii="Times" w:hAnsi="Times" w:cs="Times"/>
          <w:b/>
          <w:bCs/>
          <w:color w:val="000000"/>
        </w:rPr>
        <w:t>Reply LS to RAN4 on RRM relaxation</w:t>
      </w:r>
      <w:r>
        <w:rPr>
          <w:rFonts w:ascii="Arial" w:hAnsi="Arial" w:cs="Arial"/>
          <w:sz w:val="24"/>
          <w:szCs w:val="24"/>
        </w:rPr>
        <w:tab/>
      </w:r>
      <w:r>
        <w:rPr>
          <w:b/>
          <w:bCs/>
          <w:i/>
          <w:iCs/>
          <w:color w:val="000000"/>
        </w:rPr>
        <w:t>RAN2</w:t>
      </w:r>
    </w:p>
    <w:p w14:paraId="1C26F77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DF11CA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5E3F20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4C8D07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R4-2207609</w:t>
      </w:r>
      <w:r>
        <w:rPr>
          <w:rFonts w:ascii="Arial" w:hAnsi="Arial" w:cs="Arial"/>
          <w:sz w:val="24"/>
          <w:szCs w:val="24"/>
        </w:rPr>
        <w:tab/>
      </w:r>
      <w:r>
        <w:rPr>
          <w:rFonts w:ascii="Times" w:hAnsi="Times" w:cs="Times"/>
          <w:b/>
          <w:bCs/>
          <w:color w:val="000000"/>
        </w:rPr>
        <w:t>LS on updated Rel-17 RAN1 UE features list for LTE</w:t>
      </w:r>
      <w:r>
        <w:rPr>
          <w:rFonts w:ascii="Arial" w:hAnsi="Arial" w:cs="Arial"/>
          <w:sz w:val="24"/>
          <w:szCs w:val="24"/>
        </w:rPr>
        <w:tab/>
      </w:r>
      <w:r>
        <w:rPr>
          <w:b/>
          <w:bCs/>
          <w:i/>
          <w:iCs/>
          <w:color w:val="000000"/>
        </w:rPr>
        <w:t>RAN1</w:t>
      </w:r>
    </w:p>
    <w:p w14:paraId="36F1F12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ABCEDB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CF82DB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7FEB42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R4-2211178</w:t>
      </w:r>
      <w:r>
        <w:rPr>
          <w:rFonts w:ascii="Arial" w:hAnsi="Arial" w:cs="Arial"/>
          <w:sz w:val="24"/>
          <w:szCs w:val="24"/>
        </w:rPr>
        <w:tab/>
      </w:r>
      <w:r>
        <w:rPr>
          <w:rFonts w:ascii="Times" w:hAnsi="Times" w:cs="Times"/>
          <w:b/>
          <w:bCs/>
          <w:color w:val="000000"/>
        </w:rPr>
        <w:t xml:space="preserve">Reply LS on applicable number of PFL for the gapless PRS </w:t>
      </w:r>
      <w:r>
        <w:rPr>
          <w:rFonts w:ascii="Arial" w:hAnsi="Arial" w:cs="Arial"/>
          <w:sz w:val="24"/>
          <w:szCs w:val="24"/>
        </w:rPr>
        <w:tab/>
      </w:r>
      <w:r>
        <w:rPr>
          <w:b/>
          <w:bCs/>
          <w:i/>
          <w:iCs/>
          <w:color w:val="000000"/>
        </w:rPr>
        <w:t>RAN1</w:t>
      </w:r>
    </w:p>
    <w:p w14:paraId="2151FA8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measurement</w:t>
      </w:r>
    </w:p>
    <w:p w14:paraId="61042BD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813809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F383F3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BDE53FC"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R4-2207606</w:t>
      </w:r>
      <w:r>
        <w:rPr>
          <w:rFonts w:ascii="Arial" w:hAnsi="Arial" w:cs="Arial"/>
          <w:sz w:val="24"/>
          <w:szCs w:val="24"/>
        </w:rPr>
        <w:tab/>
      </w:r>
      <w:r>
        <w:rPr>
          <w:rFonts w:ascii="Times" w:hAnsi="Times" w:cs="Times"/>
          <w:b/>
          <w:bCs/>
          <w:color w:val="000000"/>
        </w:rPr>
        <w:t>LS on use of CQI table for NB-IoT DL 16QAM</w:t>
      </w:r>
      <w:r>
        <w:rPr>
          <w:rFonts w:ascii="Arial" w:hAnsi="Arial" w:cs="Arial"/>
          <w:sz w:val="24"/>
          <w:szCs w:val="24"/>
        </w:rPr>
        <w:tab/>
      </w:r>
      <w:r>
        <w:rPr>
          <w:b/>
          <w:bCs/>
          <w:i/>
          <w:iCs/>
          <w:color w:val="000000"/>
        </w:rPr>
        <w:t>RAN1</w:t>
      </w:r>
    </w:p>
    <w:p w14:paraId="2B48C21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149BFA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54A02F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361B34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R4-2211177</w:t>
      </w:r>
      <w:r>
        <w:rPr>
          <w:rFonts w:ascii="Arial" w:hAnsi="Arial" w:cs="Arial"/>
          <w:sz w:val="24"/>
          <w:szCs w:val="24"/>
        </w:rPr>
        <w:tab/>
      </w:r>
      <w:r>
        <w:rPr>
          <w:rFonts w:ascii="Times" w:hAnsi="Times" w:cs="Times"/>
          <w:b/>
          <w:bCs/>
          <w:color w:val="000000"/>
        </w:rPr>
        <w:t>Reply LS on lower Rx beam sweeping factor for latency improvement</w:t>
      </w:r>
      <w:r>
        <w:rPr>
          <w:rFonts w:ascii="Arial" w:hAnsi="Arial" w:cs="Arial"/>
          <w:sz w:val="24"/>
          <w:szCs w:val="24"/>
        </w:rPr>
        <w:tab/>
      </w:r>
      <w:r>
        <w:rPr>
          <w:b/>
          <w:bCs/>
          <w:i/>
          <w:iCs/>
          <w:color w:val="000000"/>
        </w:rPr>
        <w:t>RAN1</w:t>
      </w:r>
    </w:p>
    <w:p w14:paraId="7626641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9DA5E8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96A613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11FC5C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R4-2207605</w:t>
      </w:r>
      <w:r>
        <w:rPr>
          <w:rFonts w:ascii="Arial" w:hAnsi="Arial" w:cs="Arial"/>
          <w:sz w:val="24"/>
          <w:szCs w:val="24"/>
        </w:rPr>
        <w:tab/>
      </w:r>
      <w:r>
        <w:rPr>
          <w:rFonts w:ascii="Times" w:hAnsi="Times" w:cs="Times"/>
          <w:b/>
          <w:bCs/>
          <w:color w:val="000000"/>
        </w:rPr>
        <w:t>LS on the dropping rule of DL signals/channels for capability 1B and 2</w:t>
      </w:r>
      <w:r>
        <w:rPr>
          <w:rFonts w:ascii="Arial" w:hAnsi="Arial" w:cs="Arial"/>
          <w:sz w:val="24"/>
          <w:szCs w:val="24"/>
        </w:rPr>
        <w:tab/>
      </w:r>
      <w:r>
        <w:rPr>
          <w:b/>
          <w:bCs/>
          <w:i/>
          <w:iCs/>
          <w:color w:val="000000"/>
        </w:rPr>
        <w:t>RAN1</w:t>
      </w:r>
    </w:p>
    <w:p w14:paraId="4AF364D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6708E7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716E09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3B408C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R4-2207604</w:t>
      </w:r>
      <w:r>
        <w:rPr>
          <w:rFonts w:ascii="Arial" w:hAnsi="Arial" w:cs="Arial"/>
          <w:sz w:val="24"/>
          <w:szCs w:val="24"/>
        </w:rPr>
        <w:tab/>
      </w:r>
      <w:r>
        <w:rPr>
          <w:rFonts w:ascii="Times" w:hAnsi="Times" w:cs="Times"/>
          <w:b/>
          <w:bCs/>
          <w:color w:val="000000"/>
        </w:rPr>
        <w:t>LS on updated Rel-16 RAN1 UE features lists for NR after RAN1#108-</w:t>
      </w:r>
      <w:r>
        <w:rPr>
          <w:rFonts w:ascii="Arial" w:hAnsi="Arial" w:cs="Arial"/>
          <w:sz w:val="24"/>
          <w:szCs w:val="24"/>
        </w:rPr>
        <w:tab/>
      </w:r>
      <w:r>
        <w:rPr>
          <w:b/>
          <w:bCs/>
          <w:i/>
          <w:iCs/>
          <w:color w:val="000000"/>
        </w:rPr>
        <w:t>RAN1</w:t>
      </w:r>
    </w:p>
    <w:p w14:paraId="4CC2A6E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w:t>
      </w:r>
    </w:p>
    <w:p w14:paraId="628973C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E2BC2A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FD687C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424EA9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R4-2207610</w:t>
      </w:r>
      <w:r>
        <w:rPr>
          <w:rFonts w:ascii="Arial" w:hAnsi="Arial" w:cs="Arial"/>
          <w:sz w:val="24"/>
          <w:szCs w:val="24"/>
        </w:rPr>
        <w:tab/>
      </w:r>
      <w:r>
        <w:rPr>
          <w:rFonts w:ascii="Times" w:hAnsi="Times" w:cs="Times"/>
          <w:b/>
          <w:bCs/>
          <w:color w:val="000000"/>
        </w:rPr>
        <w:t>LS on updated Rel-17 RAN1 UE features list for NR</w:t>
      </w:r>
      <w:r>
        <w:rPr>
          <w:rFonts w:ascii="Arial" w:hAnsi="Arial" w:cs="Arial"/>
          <w:sz w:val="24"/>
          <w:szCs w:val="24"/>
        </w:rPr>
        <w:tab/>
      </w:r>
      <w:r>
        <w:rPr>
          <w:b/>
          <w:bCs/>
          <w:i/>
          <w:iCs/>
          <w:color w:val="000000"/>
        </w:rPr>
        <w:t>RAN1</w:t>
      </w:r>
    </w:p>
    <w:p w14:paraId="7747728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B0255B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39EA32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7E5AA9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R4-2207619</w:t>
      </w:r>
      <w:r>
        <w:rPr>
          <w:rFonts w:ascii="Arial" w:hAnsi="Arial" w:cs="Arial"/>
          <w:sz w:val="24"/>
          <w:szCs w:val="24"/>
        </w:rPr>
        <w:tab/>
      </w:r>
      <w:r>
        <w:rPr>
          <w:rFonts w:ascii="Times" w:hAnsi="Times" w:cs="Times"/>
          <w:b/>
          <w:bCs/>
          <w:color w:val="000000"/>
        </w:rPr>
        <w:t xml:space="preserve">LS on introduction of an offset to transmit CD-SSB and NCD-SSB at </w:t>
      </w:r>
      <w:r>
        <w:rPr>
          <w:rFonts w:ascii="Arial" w:hAnsi="Arial" w:cs="Arial"/>
          <w:sz w:val="24"/>
          <w:szCs w:val="24"/>
        </w:rPr>
        <w:tab/>
      </w:r>
      <w:r>
        <w:rPr>
          <w:b/>
          <w:bCs/>
          <w:i/>
          <w:iCs/>
          <w:color w:val="000000"/>
        </w:rPr>
        <w:t>RAN2</w:t>
      </w:r>
    </w:p>
    <w:p w14:paraId="30CE4F4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different times</w:t>
      </w:r>
    </w:p>
    <w:p w14:paraId="75C42A4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196338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A432D6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E32FD6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R4-2207613</w:t>
      </w:r>
      <w:r>
        <w:rPr>
          <w:rFonts w:ascii="Arial" w:hAnsi="Arial" w:cs="Arial"/>
          <w:sz w:val="24"/>
          <w:szCs w:val="24"/>
        </w:rPr>
        <w:tab/>
      </w:r>
      <w:r>
        <w:rPr>
          <w:rFonts w:ascii="Times" w:hAnsi="Times" w:cs="Times"/>
          <w:b/>
          <w:bCs/>
          <w:color w:val="000000"/>
        </w:rPr>
        <w:t>Reply LS on Signalling of PC2 V2X intra-band concurrent operation</w:t>
      </w:r>
      <w:r>
        <w:rPr>
          <w:rFonts w:ascii="Arial" w:hAnsi="Arial" w:cs="Arial"/>
          <w:sz w:val="24"/>
          <w:szCs w:val="24"/>
        </w:rPr>
        <w:tab/>
      </w:r>
      <w:r>
        <w:rPr>
          <w:b/>
          <w:bCs/>
          <w:i/>
          <w:iCs/>
          <w:color w:val="000000"/>
        </w:rPr>
        <w:t>RAN2</w:t>
      </w:r>
    </w:p>
    <w:p w14:paraId="0530240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2E2B84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EC50556"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72125CB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R4-2207615</w:t>
      </w:r>
      <w:r>
        <w:rPr>
          <w:rFonts w:ascii="Arial" w:hAnsi="Arial" w:cs="Arial"/>
          <w:sz w:val="24"/>
          <w:szCs w:val="24"/>
        </w:rPr>
        <w:tab/>
      </w:r>
      <w:r>
        <w:rPr>
          <w:rFonts w:ascii="Times" w:hAnsi="Times" w:cs="Times"/>
          <w:b/>
          <w:bCs/>
          <w:color w:val="000000"/>
        </w:rPr>
        <w:t xml:space="preserve">Reply LS on interruption for PUCCH SCell activation in invalid TA </w:t>
      </w:r>
      <w:r>
        <w:rPr>
          <w:rFonts w:ascii="Arial" w:hAnsi="Arial" w:cs="Arial"/>
          <w:sz w:val="24"/>
          <w:szCs w:val="24"/>
        </w:rPr>
        <w:tab/>
      </w:r>
      <w:r>
        <w:rPr>
          <w:b/>
          <w:bCs/>
          <w:i/>
          <w:iCs/>
          <w:color w:val="000000"/>
        </w:rPr>
        <w:t>RAN2</w:t>
      </w:r>
    </w:p>
    <w:p w14:paraId="457D031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case</w:t>
      </w:r>
    </w:p>
    <w:p w14:paraId="67EDA04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22B238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BFEDA6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B0E15B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R4-2207614</w:t>
      </w:r>
      <w:r>
        <w:rPr>
          <w:rFonts w:ascii="Arial" w:hAnsi="Arial" w:cs="Arial"/>
          <w:sz w:val="24"/>
          <w:szCs w:val="24"/>
        </w:rPr>
        <w:tab/>
      </w:r>
      <w:r>
        <w:rPr>
          <w:rFonts w:ascii="Times" w:hAnsi="Times" w:cs="Times"/>
          <w:b/>
          <w:bCs/>
          <w:color w:val="000000"/>
        </w:rPr>
        <w:t>LS on TCI state indication</w:t>
      </w:r>
      <w:r>
        <w:rPr>
          <w:rFonts w:ascii="Arial" w:hAnsi="Arial" w:cs="Arial"/>
          <w:sz w:val="24"/>
          <w:szCs w:val="24"/>
        </w:rPr>
        <w:tab/>
      </w:r>
      <w:r>
        <w:rPr>
          <w:b/>
          <w:bCs/>
          <w:i/>
          <w:iCs/>
          <w:color w:val="000000"/>
        </w:rPr>
        <w:t>RAN2</w:t>
      </w:r>
    </w:p>
    <w:p w14:paraId="5662BA1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48A8E5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283E5C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9136115"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R4-2211136</w:t>
      </w:r>
      <w:r>
        <w:rPr>
          <w:rFonts w:ascii="Arial" w:hAnsi="Arial" w:cs="Arial"/>
          <w:sz w:val="24"/>
          <w:szCs w:val="24"/>
        </w:rPr>
        <w:tab/>
      </w:r>
      <w:r>
        <w:rPr>
          <w:rFonts w:ascii="Times" w:hAnsi="Times" w:cs="Times"/>
          <w:b/>
          <w:bCs/>
          <w:color w:val="000000"/>
        </w:rPr>
        <w:t>Reply LS on eIAB MAC CEs</w:t>
      </w:r>
      <w:r>
        <w:rPr>
          <w:rFonts w:ascii="Arial" w:hAnsi="Arial" w:cs="Arial"/>
          <w:sz w:val="24"/>
          <w:szCs w:val="24"/>
        </w:rPr>
        <w:tab/>
      </w:r>
      <w:r>
        <w:rPr>
          <w:b/>
          <w:bCs/>
          <w:i/>
          <w:iCs/>
          <w:color w:val="000000"/>
        </w:rPr>
        <w:t>RAN1</w:t>
      </w:r>
    </w:p>
    <w:p w14:paraId="07802F4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BA2B00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B47D25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D5D064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R4-2211199</w:t>
      </w:r>
      <w:r>
        <w:rPr>
          <w:rFonts w:ascii="Arial" w:hAnsi="Arial" w:cs="Arial"/>
          <w:sz w:val="24"/>
          <w:szCs w:val="24"/>
        </w:rPr>
        <w:tab/>
      </w:r>
      <w:r>
        <w:rPr>
          <w:rFonts w:ascii="Times" w:hAnsi="Times" w:cs="Times"/>
          <w:b/>
          <w:bCs/>
          <w:color w:val="000000"/>
        </w:rPr>
        <w:t>Reply LS on operation with and without SSB for RedCap UE</w:t>
      </w:r>
      <w:r>
        <w:rPr>
          <w:rFonts w:ascii="Arial" w:hAnsi="Arial" w:cs="Arial"/>
          <w:sz w:val="24"/>
          <w:szCs w:val="24"/>
        </w:rPr>
        <w:tab/>
      </w:r>
      <w:r>
        <w:rPr>
          <w:b/>
          <w:bCs/>
          <w:i/>
          <w:iCs/>
          <w:color w:val="000000"/>
        </w:rPr>
        <w:t>RAN2</w:t>
      </w:r>
    </w:p>
    <w:p w14:paraId="54C5E3B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6BE109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48E54C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35748C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R4-2211198</w:t>
      </w:r>
      <w:r>
        <w:rPr>
          <w:rFonts w:ascii="Arial" w:hAnsi="Arial" w:cs="Arial"/>
          <w:sz w:val="24"/>
          <w:szCs w:val="24"/>
        </w:rPr>
        <w:tab/>
      </w:r>
      <w:r>
        <w:rPr>
          <w:rFonts w:ascii="Times" w:hAnsi="Times" w:cs="Times"/>
          <w:b/>
          <w:bCs/>
          <w:color w:val="000000"/>
        </w:rPr>
        <w:t>LS reply on clarification of dualPA-Architecture capability</w:t>
      </w:r>
      <w:r>
        <w:rPr>
          <w:rFonts w:ascii="Arial" w:hAnsi="Arial" w:cs="Arial"/>
          <w:sz w:val="24"/>
          <w:szCs w:val="24"/>
        </w:rPr>
        <w:tab/>
      </w:r>
      <w:r>
        <w:rPr>
          <w:b/>
          <w:bCs/>
          <w:i/>
          <w:iCs/>
          <w:color w:val="000000"/>
        </w:rPr>
        <w:t>RAN2</w:t>
      </w:r>
    </w:p>
    <w:p w14:paraId="26900F7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FAE879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594CEF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8D510E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R4-2207611</w:t>
      </w:r>
      <w:r>
        <w:rPr>
          <w:rFonts w:ascii="Arial" w:hAnsi="Arial" w:cs="Arial"/>
          <w:sz w:val="24"/>
          <w:szCs w:val="24"/>
        </w:rPr>
        <w:tab/>
      </w:r>
      <w:r>
        <w:rPr>
          <w:rFonts w:ascii="Times" w:hAnsi="Times" w:cs="Times"/>
          <w:b/>
          <w:bCs/>
          <w:color w:val="000000"/>
        </w:rPr>
        <w:t>LS on upper layers parameters for Rel-17 eIAB</w:t>
      </w:r>
      <w:r>
        <w:rPr>
          <w:rFonts w:ascii="Arial" w:hAnsi="Arial" w:cs="Arial"/>
          <w:sz w:val="24"/>
          <w:szCs w:val="24"/>
        </w:rPr>
        <w:tab/>
      </w:r>
      <w:r>
        <w:rPr>
          <w:b/>
          <w:bCs/>
          <w:i/>
          <w:iCs/>
          <w:color w:val="000000"/>
        </w:rPr>
        <w:t>RAN1</w:t>
      </w:r>
    </w:p>
    <w:p w14:paraId="40F7589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C0DB84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5632A1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852E4D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R4-2210349</w:t>
      </w:r>
      <w:r>
        <w:rPr>
          <w:rFonts w:ascii="Arial" w:hAnsi="Arial" w:cs="Arial"/>
          <w:sz w:val="24"/>
          <w:szCs w:val="24"/>
        </w:rPr>
        <w:tab/>
      </w:r>
      <w:r>
        <w:rPr>
          <w:rFonts w:ascii="Times" w:hAnsi="Times" w:cs="Times"/>
          <w:b/>
          <w:bCs/>
          <w:color w:val="000000"/>
        </w:rPr>
        <w:t xml:space="preserve">LS on CTIA Certification OTA Performance Test Plan Version 4.0 </w:t>
      </w:r>
      <w:r>
        <w:rPr>
          <w:rFonts w:ascii="Arial" w:hAnsi="Arial" w:cs="Arial"/>
          <w:sz w:val="24"/>
          <w:szCs w:val="24"/>
        </w:rPr>
        <w:tab/>
      </w:r>
      <w:r>
        <w:rPr>
          <w:b/>
          <w:bCs/>
          <w:i/>
          <w:iCs/>
          <w:color w:val="000000"/>
        </w:rPr>
        <w:t xml:space="preserve">CTIA Certification OTA </w:t>
      </w:r>
    </w:p>
    <w:p w14:paraId="0F20D057" w14:textId="77777777" w:rsidR="004732D4" w:rsidRDefault="004732D4">
      <w:pPr>
        <w:widowControl w:val="0"/>
        <w:tabs>
          <w:tab w:val="left" w:pos="1868"/>
          <w:tab w:val="right" w:pos="10648"/>
        </w:tabs>
        <w:spacing w:after="0"/>
        <w:rPr>
          <w:b/>
          <w:bCs/>
          <w:i/>
          <w:iCs/>
          <w:color w:val="000000"/>
        </w:rPr>
      </w:pPr>
      <w:r>
        <w:rPr>
          <w:rFonts w:ascii="Arial" w:hAnsi="Arial" w:cs="Arial"/>
          <w:sz w:val="24"/>
          <w:szCs w:val="24"/>
        </w:rPr>
        <w:tab/>
      </w:r>
      <w:r>
        <w:rPr>
          <w:rFonts w:ascii="Times" w:hAnsi="Times" w:cs="Times"/>
          <w:b/>
          <w:bCs/>
          <w:color w:val="000000"/>
        </w:rPr>
        <w:t>Publication</w:t>
      </w:r>
      <w:r>
        <w:rPr>
          <w:rFonts w:ascii="Arial" w:hAnsi="Arial" w:cs="Arial"/>
          <w:sz w:val="24"/>
          <w:szCs w:val="24"/>
        </w:rPr>
        <w:tab/>
      </w:r>
      <w:r>
        <w:rPr>
          <w:b/>
          <w:bCs/>
          <w:i/>
          <w:iCs/>
          <w:color w:val="000000"/>
        </w:rPr>
        <w:t>Working Group</w:t>
      </w:r>
    </w:p>
    <w:p w14:paraId="78E545B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EB13CF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07D0A1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7F8712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R4-2207628</w:t>
      </w:r>
      <w:r>
        <w:rPr>
          <w:rFonts w:ascii="Arial" w:hAnsi="Arial" w:cs="Arial"/>
          <w:sz w:val="24"/>
          <w:szCs w:val="24"/>
        </w:rPr>
        <w:tab/>
      </w:r>
      <w:r>
        <w:rPr>
          <w:rFonts w:ascii="Times" w:hAnsi="Times" w:cs="Times"/>
          <w:b/>
          <w:bCs/>
          <w:color w:val="000000"/>
        </w:rPr>
        <w:t xml:space="preserve">FREQUENCY ARRANGEMENTS FOR IMT IN THE BAND 470 – </w:t>
      </w:r>
      <w:r>
        <w:rPr>
          <w:rFonts w:ascii="Arial" w:hAnsi="Arial" w:cs="Arial"/>
          <w:sz w:val="24"/>
          <w:szCs w:val="24"/>
        </w:rPr>
        <w:tab/>
      </w:r>
      <w:r>
        <w:rPr>
          <w:b/>
          <w:bCs/>
          <w:i/>
          <w:iCs/>
          <w:color w:val="000000"/>
        </w:rPr>
        <w:t>APT Wireless Group</w:t>
      </w:r>
    </w:p>
    <w:p w14:paraId="31193DA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703 MHZ</w:t>
      </w:r>
    </w:p>
    <w:p w14:paraId="3060209E"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2D0102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308C8A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306FE9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R4-2211138</w:t>
      </w:r>
      <w:r>
        <w:rPr>
          <w:rFonts w:ascii="Arial" w:hAnsi="Arial" w:cs="Arial"/>
          <w:sz w:val="24"/>
          <w:szCs w:val="24"/>
        </w:rPr>
        <w:tab/>
      </w:r>
      <w:r>
        <w:rPr>
          <w:rFonts w:ascii="Times" w:hAnsi="Times" w:cs="Times"/>
          <w:b/>
          <w:bCs/>
          <w:color w:val="000000"/>
        </w:rPr>
        <w:t>LS on updated Rel-17 RAN1 UE features list for NR</w:t>
      </w:r>
      <w:r>
        <w:rPr>
          <w:rFonts w:ascii="Arial" w:hAnsi="Arial" w:cs="Arial"/>
          <w:sz w:val="24"/>
          <w:szCs w:val="24"/>
        </w:rPr>
        <w:tab/>
      </w:r>
      <w:r>
        <w:rPr>
          <w:b/>
          <w:bCs/>
          <w:i/>
          <w:iCs/>
          <w:color w:val="000000"/>
        </w:rPr>
        <w:t>RAN1</w:t>
      </w:r>
    </w:p>
    <w:p w14:paraId="6E61E91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D3798C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8ECF58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593A00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R4-2207607</w:t>
      </w:r>
      <w:r>
        <w:rPr>
          <w:rFonts w:ascii="Arial" w:hAnsi="Arial" w:cs="Arial"/>
          <w:sz w:val="24"/>
          <w:szCs w:val="24"/>
        </w:rPr>
        <w:tab/>
      </w:r>
      <w:r>
        <w:rPr>
          <w:rFonts w:ascii="Times" w:hAnsi="Times" w:cs="Times"/>
          <w:b/>
          <w:bCs/>
          <w:color w:val="000000"/>
        </w:rPr>
        <w:t>LS on operation with and without SSB for RedCap UE</w:t>
      </w:r>
      <w:r>
        <w:rPr>
          <w:rFonts w:ascii="Arial" w:hAnsi="Arial" w:cs="Arial"/>
          <w:sz w:val="24"/>
          <w:szCs w:val="24"/>
        </w:rPr>
        <w:tab/>
      </w:r>
      <w:r>
        <w:rPr>
          <w:b/>
          <w:bCs/>
          <w:i/>
          <w:iCs/>
          <w:color w:val="000000"/>
        </w:rPr>
        <w:t>RAN1</w:t>
      </w:r>
    </w:p>
    <w:p w14:paraId="1B6EBC3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236EF4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5FCC2C7" w14:textId="5E0A05E3" w:rsidR="00A73239" w:rsidRPr="00D92750" w:rsidRDefault="004732D4" w:rsidP="00D92750">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CC92A6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R4-2210237</w:t>
      </w:r>
      <w:r>
        <w:rPr>
          <w:rFonts w:ascii="Arial" w:hAnsi="Arial" w:cs="Arial"/>
          <w:sz w:val="24"/>
          <w:szCs w:val="24"/>
        </w:rPr>
        <w:tab/>
      </w:r>
      <w:r>
        <w:rPr>
          <w:rFonts w:ascii="Times" w:hAnsi="Times" w:cs="Times"/>
          <w:b/>
          <w:bCs/>
          <w:color w:val="000000"/>
        </w:rPr>
        <w:t>LS on Rel-18 WI related to vehicular distributed antenna systems</w:t>
      </w:r>
      <w:r>
        <w:rPr>
          <w:rFonts w:ascii="Arial" w:hAnsi="Arial" w:cs="Arial"/>
          <w:sz w:val="24"/>
          <w:szCs w:val="24"/>
        </w:rPr>
        <w:tab/>
      </w:r>
      <w:r>
        <w:rPr>
          <w:b/>
          <w:bCs/>
          <w:i/>
          <w:iCs/>
          <w:color w:val="000000"/>
        </w:rPr>
        <w:t>5GAA WG4</w:t>
      </w:r>
    </w:p>
    <w:p w14:paraId="0C6C90A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BF62B5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DE965D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DF4127D"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R4-2207713</w:t>
      </w:r>
      <w:r>
        <w:rPr>
          <w:rFonts w:ascii="Arial" w:hAnsi="Arial" w:cs="Arial"/>
          <w:sz w:val="24"/>
          <w:szCs w:val="24"/>
        </w:rPr>
        <w:tab/>
      </w:r>
      <w:r>
        <w:rPr>
          <w:rFonts w:ascii="Times" w:hAnsi="Times" w:cs="Times"/>
          <w:b/>
          <w:bCs/>
          <w:color w:val="000000"/>
        </w:rPr>
        <w:t xml:space="preserve">Reply to Liaison statement of 3GPP TSG RAN on the inclusion of the </w:t>
      </w:r>
      <w:r>
        <w:rPr>
          <w:rFonts w:ascii="Arial" w:hAnsi="Arial" w:cs="Arial"/>
          <w:sz w:val="24"/>
          <w:szCs w:val="24"/>
        </w:rPr>
        <w:tab/>
      </w:r>
      <w:r>
        <w:rPr>
          <w:b/>
          <w:bCs/>
          <w:i/>
          <w:iCs/>
          <w:color w:val="000000"/>
        </w:rPr>
        <w:t xml:space="preserve">RCC Commission on </w:t>
      </w:r>
    </w:p>
    <w:p w14:paraId="07762027" w14:textId="77777777" w:rsidR="004732D4" w:rsidRDefault="004732D4">
      <w:pPr>
        <w:widowControl w:val="0"/>
        <w:tabs>
          <w:tab w:val="left" w:pos="1868"/>
          <w:tab w:val="right" w:pos="10648"/>
        </w:tabs>
        <w:spacing w:after="0"/>
        <w:rPr>
          <w:b/>
          <w:bCs/>
          <w:i/>
          <w:iCs/>
          <w:color w:val="000000"/>
        </w:rPr>
      </w:pPr>
      <w:r>
        <w:rPr>
          <w:rFonts w:ascii="Arial" w:hAnsi="Arial" w:cs="Arial"/>
          <w:sz w:val="24"/>
          <w:szCs w:val="24"/>
        </w:rPr>
        <w:tab/>
      </w:r>
      <w:r>
        <w:rPr>
          <w:rFonts w:ascii="Times" w:hAnsi="Times" w:cs="Times"/>
          <w:b/>
          <w:bCs/>
          <w:color w:val="000000"/>
        </w:rPr>
        <w:t xml:space="preserve">6425-7125 MHz frequency band in the 3GPP specification for 5G-NR / </w:t>
      </w:r>
      <w:r>
        <w:rPr>
          <w:rFonts w:ascii="Arial" w:hAnsi="Arial" w:cs="Arial"/>
          <w:sz w:val="24"/>
          <w:szCs w:val="24"/>
        </w:rPr>
        <w:tab/>
      </w:r>
      <w:r>
        <w:rPr>
          <w:b/>
          <w:bCs/>
          <w:i/>
          <w:iCs/>
          <w:color w:val="000000"/>
        </w:rPr>
        <w:t>Spectrum and Satellite Orbits</w:t>
      </w:r>
    </w:p>
    <w:p w14:paraId="59BC2A5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IMT-2020 systems</w:t>
      </w:r>
    </w:p>
    <w:p w14:paraId="22B24CD0" w14:textId="77777777" w:rsidR="004732D4" w:rsidRDefault="004732D4">
      <w:pPr>
        <w:widowControl w:val="0"/>
        <w:tabs>
          <w:tab w:val="left" w:pos="90"/>
        </w:tabs>
        <w:spacing w:before="26" w:after="0"/>
        <w:rPr>
          <w:rFonts w:ascii="Arial" w:hAnsi="Arial" w:cs="Arial"/>
          <w:color w:val="000000"/>
          <w:sz w:val="21"/>
          <w:szCs w:val="21"/>
        </w:rPr>
      </w:pPr>
      <w:r>
        <w:rPr>
          <w:rFonts w:ascii="Arial" w:hAnsi="Arial" w:cs="Arial"/>
          <w:color w:val="000000"/>
          <w:sz w:val="16"/>
          <w:szCs w:val="16"/>
        </w:rPr>
        <w:t xml:space="preserve">Replaces </w:t>
      </w:r>
    </w:p>
    <w:p w14:paraId="2D399A4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5E0AA6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6F5062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R4-2210431</w:t>
      </w:r>
      <w:r>
        <w:rPr>
          <w:rFonts w:ascii="Arial" w:hAnsi="Arial" w:cs="Arial"/>
          <w:sz w:val="24"/>
          <w:szCs w:val="24"/>
        </w:rPr>
        <w:tab/>
      </w:r>
      <w:r>
        <w:rPr>
          <w:rFonts w:ascii="Times" w:hAnsi="Times" w:cs="Times"/>
          <w:b/>
          <w:bCs/>
          <w:color w:val="000000"/>
        </w:rPr>
        <w:t xml:space="preserve">LS to 3GPP RAN WG4 on the interferer signal definition for the </w:t>
      </w:r>
      <w:r>
        <w:rPr>
          <w:rFonts w:ascii="Arial" w:hAnsi="Arial" w:cs="Arial"/>
          <w:sz w:val="24"/>
          <w:szCs w:val="24"/>
        </w:rPr>
        <w:tab/>
      </w:r>
      <w:r>
        <w:rPr>
          <w:b/>
          <w:bCs/>
          <w:i/>
          <w:iCs/>
          <w:color w:val="000000"/>
        </w:rPr>
        <w:t>ETSI TC RT</w:t>
      </w:r>
    </w:p>
    <w:p w14:paraId="60F9175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RMR900 BS Rx blocking requirement</w:t>
      </w:r>
    </w:p>
    <w:p w14:paraId="4F0198B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B4D314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B672CA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028082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R4-2210236</w:t>
      </w:r>
      <w:r>
        <w:rPr>
          <w:rFonts w:ascii="Arial" w:hAnsi="Arial" w:cs="Arial"/>
          <w:sz w:val="24"/>
          <w:szCs w:val="24"/>
        </w:rPr>
        <w:tab/>
      </w:r>
      <w:r>
        <w:rPr>
          <w:rFonts w:ascii="Times" w:hAnsi="Times" w:cs="Times"/>
          <w:b/>
          <w:bCs/>
          <w:color w:val="000000"/>
        </w:rPr>
        <w:t xml:space="preserve">Request information on progress and timeline relating to 6 GHz NR </w:t>
      </w:r>
      <w:r>
        <w:rPr>
          <w:rFonts w:ascii="Arial" w:hAnsi="Arial" w:cs="Arial"/>
          <w:sz w:val="24"/>
          <w:szCs w:val="24"/>
        </w:rPr>
        <w:tab/>
      </w:r>
      <w:r>
        <w:rPr>
          <w:b/>
          <w:bCs/>
          <w:i/>
          <w:iCs/>
          <w:color w:val="000000"/>
        </w:rPr>
        <w:t>GSMA</w:t>
      </w:r>
    </w:p>
    <w:p w14:paraId="0ACDE76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licensed bands</w:t>
      </w:r>
    </w:p>
    <w:p w14:paraId="18336AC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7953B8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3186F1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B6AE48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R4-2210432</w:t>
      </w:r>
      <w:r>
        <w:rPr>
          <w:rFonts w:ascii="Arial" w:hAnsi="Arial" w:cs="Arial"/>
          <w:sz w:val="24"/>
          <w:szCs w:val="24"/>
        </w:rPr>
        <w:tab/>
      </w:r>
      <w:r>
        <w:rPr>
          <w:rFonts w:ascii="Times" w:hAnsi="Times" w:cs="Times"/>
          <w:b/>
          <w:bCs/>
          <w:color w:val="000000"/>
        </w:rPr>
        <w:t>LS on eIAB MAC CEs</w:t>
      </w:r>
      <w:r>
        <w:rPr>
          <w:rFonts w:ascii="Arial" w:hAnsi="Arial" w:cs="Arial"/>
          <w:sz w:val="24"/>
          <w:szCs w:val="24"/>
        </w:rPr>
        <w:tab/>
      </w:r>
      <w:r>
        <w:rPr>
          <w:b/>
          <w:bCs/>
          <w:i/>
          <w:iCs/>
          <w:color w:val="000000"/>
        </w:rPr>
        <w:t>RAN2</w:t>
      </w:r>
    </w:p>
    <w:p w14:paraId="2ECCFB3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8CE290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807AB6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948914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R4-2207618</w:t>
      </w:r>
      <w:r>
        <w:rPr>
          <w:rFonts w:ascii="Arial" w:hAnsi="Arial" w:cs="Arial"/>
          <w:sz w:val="24"/>
          <w:szCs w:val="24"/>
        </w:rPr>
        <w:tab/>
      </w:r>
      <w:r>
        <w:rPr>
          <w:rFonts w:ascii="Times" w:hAnsi="Times" w:cs="Times"/>
          <w:b/>
          <w:bCs/>
          <w:color w:val="000000"/>
        </w:rPr>
        <w:t>LS on measurement gaps enhancements for NTN</w:t>
      </w:r>
      <w:r>
        <w:rPr>
          <w:rFonts w:ascii="Arial" w:hAnsi="Arial" w:cs="Arial"/>
          <w:sz w:val="24"/>
          <w:szCs w:val="24"/>
        </w:rPr>
        <w:tab/>
      </w:r>
      <w:r>
        <w:rPr>
          <w:b/>
          <w:bCs/>
          <w:i/>
          <w:iCs/>
          <w:color w:val="000000"/>
        </w:rPr>
        <w:t>RAN2</w:t>
      </w:r>
    </w:p>
    <w:p w14:paraId="3FF9FD0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46BC94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615B8A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A59D54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R4-2207626</w:t>
      </w:r>
      <w:r>
        <w:rPr>
          <w:rFonts w:ascii="Arial" w:hAnsi="Arial" w:cs="Arial"/>
          <w:sz w:val="24"/>
          <w:szCs w:val="24"/>
        </w:rPr>
        <w:tab/>
      </w:r>
      <w:r>
        <w:rPr>
          <w:rFonts w:ascii="Times" w:hAnsi="Times" w:cs="Times"/>
          <w:b/>
          <w:bCs/>
          <w:color w:val="000000"/>
        </w:rPr>
        <w:t xml:space="preserve">LS to ISED-Canada to clarify the RSS-195 requirement related to </w:t>
      </w:r>
      <w:r>
        <w:rPr>
          <w:rFonts w:ascii="Arial" w:hAnsi="Arial" w:cs="Arial"/>
          <w:sz w:val="24"/>
          <w:szCs w:val="24"/>
        </w:rPr>
        <w:tab/>
      </w:r>
      <w:r>
        <w:rPr>
          <w:b/>
          <w:bCs/>
          <w:i/>
          <w:iCs/>
          <w:color w:val="000000"/>
        </w:rPr>
        <w:t>RAN</w:t>
      </w:r>
    </w:p>
    <w:p w14:paraId="1357F33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wireless communication service equipment operating in 2305-2320 </w:t>
      </w:r>
    </w:p>
    <w:p w14:paraId="301B3AF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MHz / 2345-2360 MHz frequency range</w:t>
      </w:r>
    </w:p>
    <w:p w14:paraId="1FB1B401" w14:textId="77777777" w:rsidR="004732D4" w:rsidRDefault="004732D4">
      <w:pPr>
        <w:widowControl w:val="0"/>
        <w:tabs>
          <w:tab w:val="left" w:pos="90"/>
        </w:tabs>
        <w:spacing w:before="26" w:after="0"/>
        <w:rPr>
          <w:rFonts w:ascii="Arial" w:hAnsi="Arial" w:cs="Arial"/>
          <w:color w:val="000000"/>
          <w:sz w:val="21"/>
          <w:szCs w:val="21"/>
        </w:rPr>
      </w:pPr>
      <w:r>
        <w:rPr>
          <w:rFonts w:ascii="Arial" w:hAnsi="Arial" w:cs="Arial"/>
          <w:color w:val="000000"/>
          <w:sz w:val="16"/>
          <w:szCs w:val="16"/>
        </w:rPr>
        <w:t xml:space="preserve">Replaces </w:t>
      </w:r>
    </w:p>
    <w:p w14:paraId="7F534C8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9AB996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729E86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R4-2207616</w:t>
      </w:r>
      <w:r>
        <w:rPr>
          <w:rFonts w:ascii="Arial" w:hAnsi="Arial" w:cs="Arial"/>
          <w:sz w:val="24"/>
          <w:szCs w:val="24"/>
        </w:rPr>
        <w:tab/>
      </w:r>
      <w:r>
        <w:rPr>
          <w:rFonts w:ascii="Times" w:hAnsi="Times" w:cs="Times"/>
          <w:b/>
          <w:bCs/>
          <w:color w:val="000000"/>
        </w:rPr>
        <w:t>LS on coordination of R17 gap features</w:t>
      </w:r>
      <w:r>
        <w:rPr>
          <w:rFonts w:ascii="Arial" w:hAnsi="Arial" w:cs="Arial"/>
          <w:sz w:val="24"/>
          <w:szCs w:val="24"/>
        </w:rPr>
        <w:tab/>
      </w:r>
      <w:r>
        <w:rPr>
          <w:b/>
          <w:bCs/>
          <w:i/>
          <w:iCs/>
          <w:color w:val="000000"/>
        </w:rPr>
        <w:t>RAN2</w:t>
      </w:r>
    </w:p>
    <w:p w14:paraId="6DC5904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F3D045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2DBF33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B0D6F1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R4-2207624</w:t>
      </w:r>
      <w:r>
        <w:rPr>
          <w:rFonts w:ascii="Arial" w:hAnsi="Arial" w:cs="Arial"/>
          <w:sz w:val="24"/>
          <w:szCs w:val="24"/>
        </w:rPr>
        <w:tab/>
      </w:r>
      <w:r>
        <w:rPr>
          <w:rFonts w:ascii="Times" w:hAnsi="Times" w:cs="Times"/>
          <w:b/>
          <w:bCs/>
          <w:color w:val="000000"/>
        </w:rPr>
        <w:t>LS on Additional RF requirements for NS_03U, NS_05U and NS_43U</w:t>
      </w:r>
      <w:r>
        <w:rPr>
          <w:rFonts w:ascii="Arial" w:hAnsi="Arial" w:cs="Arial"/>
          <w:sz w:val="24"/>
          <w:szCs w:val="24"/>
        </w:rPr>
        <w:tab/>
      </w:r>
      <w:r>
        <w:rPr>
          <w:b/>
          <w:bCs/>
          <w:i/>
          <w:iCs/>
          <w:color w:val="000000"/>
        </w:rPr>
        <w:t>RAN5</w:t>
      </w:r>
    </w:p>
    <w:p w14:paraId="4D6CEDA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6E6D19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003CCE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CD95A9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R4-2207617</w:t>
      </w:r>
      <w:r>
        <w:rPr>
          <w:rFonts w:ascii="Arial" w:hAnsi="Arial" w:cs="Arial"/>
          <w:sz w:val="24"/>
          <w:szCs w:val="24"/>
        </w:rPr>
        <w:tab/>
      </w:r>
      <w:r>
        <w:rPr>
          <w:rFonts w:ascii="Times" w:hAnsi="Times" w:cs="Times"/>
          <w:b/>
          <w:bCs/>
          <w:color w:val="000000"/>
        </w:rPr>
        <w:t>LS on BWP operation without bandwidth restriction</w:t>
      </w:r>
      <w:r>
        <w:rPr>
          <w:rFonts w:ascii="Arial" w:hAnsi="Arial" w:cs="Arial"/>
          <w:sz w:val="24"/>
          <w:szCs w:val="24"/>
        </w:rPr>
        <w:tab/>
      </w:r>
      <w:r>
        <w:rPr>
          <w:b/>
          <w:bCs/>
          <w:i/>
          <w:iCs/>
          <w:color w:val="000000"/>
        </w:rPr>
        <w:t>RAN2</w:t>
      </w:r>
    </w:p>
    <w:p w14:paraId="697633E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6B2940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BE5288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150C38B" w14:textId="4190C0C3" w:rsidR="00A73239" w:rsidRDefault="00A73239" w:rsidP="00A73239"/>
    <w:p w14:paraId="726A990A"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R4-2207623</w:t>
      </w:r>
      <w:r>
        <w:rPr>
          <w:rFonts w:ascii="Arial" w:hAnsi="Arial" w:cs="Arial"/>
          <w:sz w:val="24"/>
          <w:szCs w:val="24"/>
        </w:rPr>
        <w:tab/>
      </w:r>
      <w:r>
        <w:rPr>
          <w:rFonts w:ascii="Times" w:hAnsi="Times" w:cs="Times"/>
          <w:b/>
          <w:bCs/>
          <w:color w:val="000000"/>
        </w:rPr>
        <w:t>LS on lower humidity limit in normal temperature test environment</w:t>
      </w:r>
      <w:r>
        <w:rPr>
          <w:rFonts w:ascii="Arial" w:hAnsi="Arial" w:cs="Arial"/>
          <w:sz w:val="24"/>
          <w:szCs w:val="24"/>
        </w:rPr>
        <w:tab/>
      </w:r>
      <w:r>
        <w:rPr>
          <w:b/>
          <w:bCs/>
          <w:i/>
          <w:iCs/>
          <w:color w:val="000000"/>
        </w:rPr>
        <w:t>RAN5</w:t>
      </w:r>
    </w:p>
    <w:p w14:paraId="7E7E03E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36884B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BB84B8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8374FB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R4-2207622</w:t>
      </w:r>
      <w:r>
        <w:rPr>
          <w:rFonts w:ascii="Arial" w:hAnsi="Arial" w:cs="Arial"/>
          <w:sz w:val="24"/>
          <w:szCs w:val="24"/>
        </w:rPr>
        <w:tab/>
      </w:r>
      <w:r>
        <w:rPr>
          <w:rFonts w:ascii="Times" w:hAnsi="Times" w:cs="Times"/>
          <w:b/>
          <w:bCs/>
          <w:color w:val="000000"/>
        </w:rPr>
        <w:t xml:space="preserve">Questions concerning the implementation of RAN1 agreements in </w:t>
      </w:r>
      <w:r>
        <w:rPr>
          <w:rFonts w:ascii="Arial" w:hAnsi="Arial" w:cs="Arial"/>
          <w:sz w:val="24"/>
          <w:szCs w:val="24"/>
        </w:rPr>
        <w:tab/>
      </w:r>
      <w:r>
        <w:rPr>
          <w:b/>
          <w:bCs/>
          <w:i/>
          <w:iCs/>
          <w:color w:val="000000"/>
        </w:rPr>
        <w:t>RAN3</w:t>
      </w:r>
    </w:p>
    <w:p w14:paraId="4CFA041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NRPPa</w:t>
      </w:r>
    </w:p>
    <w:p w14:paraId="2E7C7DD7"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8F4688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35A476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971FDC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R4-2211137</w:t>
      </w:r>
      <w:r>
        <w:rPr>
          <w:rFonts w:ascii="Arial" w:hAnsi="Arial" w:cs="Arial"/>
          <w:sz w:val="24"/>
          <w:szCs w:val="24"/>
        </w:rPr>
        <w:tab/>
      </w:r>
      <w:r>
        <w:rPr>
          <w:rFonts w:ascii="Times" w:hAnsi="Times" w:cs="Times"/>
          <w:b/>
          <w:bCs/>
          <w:color w:val="000000"/>
        </w:rPr>
        <w:t>LS on updated Rel-17 RAN1 UE features list for LTE</w:t>
      </w:r>
      <w:r>
        <w:rPr>
          <w:rFonts w:ascii="Arial" w:hAnsi="Arial" w:cs="Arial"/>
          <w:sz w:val="24"/>
          <w:szCs w:val="24"/>
        </w:rPr>
        <w:tab/>
      </w:r>
      <w:r>
        <w:rPr>
          <w:b/>
          <w:bCs/>
          <w:i/>
          <w:iCs/>
          <w:color w:val="000000"/>
        </w:rPr>
        <w:t>RAN1</w:t>
      </w:r>
    </w:p>
    <w:p w14:paraId="3521A07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615177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233340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16103E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R4-2207608</w:t>
      </w:r>
      <w:r>
        <w:rPr>
          <w:rFonts w:ascii="Arial" w:hAnsi="Arial" w:cs="Arial"/>
          <w:sz w:val="24"/>
          <w:szCs w:val="24"/>
        </w:rPr>
        <w:tab/>
      </w:r>
      <w:r>
        <w:rPr>
          <w:rFonts w:ascii="Times" w:hAnsi="Times" w:cs="Times"/>
          <w:b/>
          <w:bCs/>
          <w:color w:val="000000"/>
        </w:rPr>
        <w:t>LS on UE capability for 16QAM for NB-IoT</w:t>
      </w:r>
      <w:r>
        <w:rPr>
          <w:rFonts w:ascii="Arial" w:hAnsi="Arial" w:cs="Arial"/>
          <w:sz w:val="24"/>
          <w:szCs w:val="24"/>
        </w:rPr>
        <w:tab/>
      </w:r>
      <w:r>
        <w:rPr>
          <w:b/>
          <w:bCs/>
          <w:i/>
          <w:iCs/>
          <w:color w:val="000000"/>
        </w:rPr>
        <w:t>RAN1</w:t>
      </w:r>
    </w:p>
    <w:p w14:paraId="51DEC62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A65745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12D8FE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BF5E69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R4-2207621</w:t>
      </w:r>
      <w:r>
        <w:rPr>
          <w:rFonts w:ascii="Arial" w:hAnsi="Arial" w:cs="Arial"/>
          <w:sz w:val="24"/>
          <w:szCs w:val="24"/>
        </w:rPr>
        <w:tab/>
      </w:r>
      <w:r>
        <w:rPr>
          <w:rFonts w:ascii="Times" w:hAnsi="Times" w:cs="Times"/>
          <w:b/>
          <w:bCs/>
          <w:color w:val="000000"/>
        </w:rPr>
        <w:t>LS on TA validation for CG-SDT</w:t>
      </w:r>
      <w:r>
        <w:rPr>
          <w:rFonts w:ascii="Arial" w:hAnsi="Arial" w:cs="Arial"/>
          <w:sz w:val="24"/>
          <w:szCs w:val="24"/>
        </w:rPr>
        <w:tab/>
      </w:r>
      <w:r>
        <w:rPr>
          <w:b/>
          <w:bCs/>
          <w:i/>
          <w:iCs/>
          <w:color w:val="000000"/>
        </w:rPr>
        <w:t>RAN2</w:t>
      </w:r>
    </w:p>
    <w:p w14:paraId="039BCA4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AABF21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1723BB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6697E2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R4-2207620</w:t>
      </w:r>
      <w:r>
        <w:rPr>
          <w:rFonts w:ascii="Arial" w:hAnsi="Arial" w:cs="Arial"/>
          <w:sz w:val="24"/>
          <w:szCs w:val="24"/>
        </w:rPr>
        <w:tab/>
      </w:r>
      <w:r>
        <w:rPr>
          <w:rFonts w:ascii="Times" w:hAnsi="Times" w:cs="Times"/>
          <w:b/>
          <w:bCs/>
          <w:color w:val="000000"/>
        </w:rPr>
        <w:t>Reply LS to RAN4 on RLM/BFD relaxation for ePowSav</w:t>
      </w:r>
      <w:r>
        <w:rPr>
          <w:rFonts w:ascii="Arial" w:hAnsi="Arial" w:cs="Arial"/>
          <w:sz w:val="24"/>
          <w:szCs w:val="24"/>
        </w:rPr>
        <w:tab/>
      </w:r>
      <w:r>
        <w:rPr>
          <w:b/>
          <w:bCs/>
          <w:i/>
          <w:iCs/>
          <w:color w:val="000000"/>
        </w:rPr>
        <w:t>RAN2</w:t>
      </w:r>
    </w:p>
    <w:p w14:paraId="681A3BA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16F103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CCE7D2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8A4133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R4-2207627</w:t>
      </w:r>
      <w:r>
        <w:rPr>
          <w:rFonts w:ascii="Arial" w:hAnsi="Arial" w:cs="Arial"/>
          <w:sz w:val="24"/>
          <w:szCs w:val="24"/>
        </w:rPr>
        <w:tab/>
      </w:r>
      <w:r>
        <w:rPr>
          <w:rFonts w:ascii="Times" w:hAnsi="Times" w:cs="Times"/>
          <w:b/>
          <w:bCs/>
          <w:color w:val="000000"/>
        </w:rPr>
        <w:t xml:space="preserve">LS on presentation of EUWENA and involvement in 3GPP on Non </w:t>
      </w:r>
      <w:r>
        <w:rPr>
          <w:rFonts w:ascii="Arial" w:hAnsi="Arial" w:cs="Arial"/>
          <w:sz w:val="24"/>
          <w:szCs w:val="24"/>
        </w:rPr>
        <w:tab/>
      </w:r>
      <w:r>
        <w:rPr>
          <w:b/>
          <w:bCs/>
          <w:i/>
          <w:iCs/>
          <w:color w:val="000000"/>
        </w:rPr>
        <w:t>EUWENA</w:t>
      </w:r>
    </w:p>
    <w:p w14:paraId="1981FAD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Public Network</w:t>
      </w:r>
    </w:p>
    <w:p w14:paraId="2A8136D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A20BD8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514AAF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4EF3F9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R4-2207603</w:t>
      </w:r>
      <w:r>
        <w:rPr>
          <w:rFonts w:ascii="Arial" w:hAnsi="Arial" w:cs="Arial"/>
          <w:sz w:val="24"/>
          <w:szCs w:val="24"/>
        </w:rPr>
        <w:tab/>
      </w:r>
      <w:r>
        <w:rPr>
          <w:rFonts w:ascii="Times" w:hAnsi="Times" w:cs="Times"/>
          <w:b/>
          <w:bCs/>
          <w:color w:val="000000"/>
        </w:rPr>
        <w:t>LS on updated Rel-17 LTE and NR higher-layers parameter list</w:t>
      </w:r>
      <w:r>
        <w:rPr>
          <w:rFonts w:ascii="Arial" w:hAnsi="Arial" w:cs="Arial"/>
          <w:sz w:val="24"/>
          <w:szCs w:val="24"/>
        </w:rPr>
        <w:tab/>
      </w:r>
      <w:r>
        <w:rPr>
          <w:b/>
          <w:bCs/>
          <w:i/>
          <w:iCs/>
          <w:color w:val="000000"/>
        </w:rPr>
        <w:t>RAN1</w:t>
      </w:r>
    </w:p>
    <w:p w14:paraId="79673B6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85DC29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FFE15B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193A33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R4-2207625</w:t>
      </w:r>
      <w:r>
        <w:rPr>
          <w:rFonts w:ascii="Arial" w:hAnsi="Arial" w:cs="Arial"/>
          <w:sz w:val="24"/>
          <w:szCs w:val="24"/>
        </w:rPr>
        <w:tab/>
      </w:r>
      <w:r>
        <w:rPr>
          <w:rFonts w:ascii="Times" w:hAnsi="Times" w:cs="Times"/>
          <w:b/>
          <w:bCs/>
          <w:color w:val="000000"/>
        </w:rPr>
        <w:t>LS on SCell Dropping in FR2 RF UL-CA tests</w:t>
      </w:r>
      <w:r>
        <w:rPr>
          <w:rFonts w:ascii="Arial" w:hAnsi="Arial" w:cs="Arial"/>
          <w:sz w:val="24"/>
          <w:szCs w:val="24"/>
        </w:rPr>
        <w:tab/>
      </w:r>
      <w:r>
        <w:rPr>
          <w:b/>
          <w:bCs/>
          <w:i/>
          <w:iCs/>
          <w:color w:val="000000"/>
        </w:rPr>
        <w:t>RAN5</w:t>
      </w:r>
    </w:p>
    <w:p w14:paraId="37E91C0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4E4B7A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56607E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6496C3A" w14:textId="77777777" w:rsidR="004732D4" w:rsidRDefault="004732D4" w:rsidP="00B32F87">
      <w:pPr>
        <w:pStyle w:val="Heading1"/>
        <w:rPr>
          <w:sz w:val="29"/>
          <w:szCs w:val="29"/>
        </w:rPr>
      </w:pPr>
      <w:bookmarkStart w:id="33" w:name="_Toc109819559"/>
      <w:bookmarkStart w:id="34" w:name="_Toc109819849"/>
      <w:bookmarkStart w:id="35" w:name="_Toc109821624"/>
      <w:bookmarkStart w:id="36" w:name="_Toc109821783"/>
      <w:bookmarkStart w:id="37" w:name="_Toc109822622"/>
      <w:bookmarkStart w:id="38" w:name="_Toc109825107"/>
      <w:bookmarkStart w:id="39" w:name="_Toc109825672"/>
      <w:bookmarkStart w:id="40" w:name="_Toc109827053"/>
      <w:bookmarkStart w:id="41" w:name="_Toc109827618"/>
      <w:bookmarkStart w:id="42" w:name="_Toc110255068"/>
      <w:bookmarkStart w:id="43" w:name="_Toc110256166"/>
      <w:r>
        <w:t>4</w:t>
      </w:r>
      <w:r>
        <w:tab/>
        <w:t>Up to Rel-16 maintenance for LTE and NR</w:t>
      </w:r>
      <w:bookmarkEnd w:id="33"/>
      <w:bookmarkEnd w:id="34"/>
      <w:bookmarkEnd w:id="35"/>
      <w:bookmarkEnd w:id="36"/>
      <w:bookmarkEnd w:id="37"/>
      <w:bookmarkEnd w:id="38"/>
      <w:bookmarkEnd w:id="39"/>
      <w:bookmarkEnd w:id="40"/>
      <w:bookmarkEnd w:id="41"/>
      <w:bookmarkEnd w:id="42"/>
      <w:bookmarkEnd w:id="43"/>
    </w:p>
    <w:p w14:paraId="09C9C1F8" w14:textId="693FD6DF" w:rsidR="004732D4" w:rsidRDefault="004732D4" w:rsidP="00B32F87">
      <w:pPr>
        <w:pStyle w:val="Heading2"/>
        <w:rPr>
          <w:sz w:val="29"/>
          <w:szCs w:val="29"/>
        </w:rPr>
      </w:pPr>
      <w:bookmarkStart w:id="44" w:name="_Toc109819560"/>
      <w:bookmarkStart w:id="45" w:name="_Toc109819850"/>
      <w:bookmarkStart w:id="46" w:name="_Toc109821625"/>
      <w:bookmarkStart w:id="47" w:name="_Toc109821784"/>
      <w:bookmarkStart w:id="48" w:name="_Toc109822623"/>
      <w:bookmarkStart w:id="49" w:name="_Toc109825108"/>
      <w:bookmarkStart w:id="50" w:name="_Toc109825673"/>
      <w:bookmarkStart w:id="51" w:name="_Toc109827054"/>
      <w:bookmarkStart w:id="52" w:name="_Toc109827619"/>
      <w:bookmarkStart w:id="53" w:name="_Toc110255069"/>
      <w:bookmarkStart w:id="54" w:name="_Toc110256167"/>
      <w:r>
        <w:t>4.1</w:t>
      </w:r>
      <w:r>
        <w:tab/>
        <w:t>NR WIs</w:t>
      </w:r>
      <w:bookmarkEnd w:id="44"/>
      <w:bookmarkEnd w:id="45"/>
      <w:bookmarkEnd w:id="46"/>
      <w:bookmarkEnd w:id="47"/>
      <w:bookmarkEnd w:id="48"/>
      <w:bookmarkEnd w:id="49"/>
      <w:bookmarkEnd w:id="50"/>
      <w:bookmarkEnd w:id="51"/>
      <w:bookmarkEnd w:id="52"/>
      <w:bookmarkEnd w:id="53"/>
      <w:bookmarkEnd w:id="54"/>
    </w:p>
    <w:p w14:paraId="1C22F2DB"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R4-2211333</w:t>
      </w:r>
      <w:r>
        <w:rPr>
          <w:rFonts w:ascii="Arial" w:hAnsi="Arial" w:cs="Arial"/>
          <w:sz w:val="24"/>
          <w:szCs w:val="24"/>
        </w:rPr>
        <w:tab/>
      </w:r>
      <w:r>
        <w:rPr>
          <w:rFonts w:ascii="Times" w:hAnsi="Times" w:cs="Times"/>
          <w:b/>
          <w:bCs/>
          <w:color w:val="000000"/>
        </w:rPr>
        <w:t>CR on TS 36.171 requirements for support of A-GNSS</w:t>
      </w:r>
      <w:r>
        <w:rPr>
          <w:rFonts w:ascii="Arial" w:hAnsi="Arial" w:cs="Arial"/>
          <w:sz w:val="24"/>
          <w:szCs w:val="24"/>
        </w:rPr>
        <w:tab/>
      </w:r>
      <w:r>
        <w:rPr>
          <w:b/>
          <w:bCs/>
          <w:i/>
          <w:iCs/>
          <w:color w:val="000000"/>
        </w:rPr>
        <w:t>MCC, CATT</w:t>
      </w:r>
    </w:p>
    <w:p w14:paraId="03CB7209"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2EE278C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413FEB9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C3CF6E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R4-2211246</w:t>
      </w:r>
      <w:r>
        <w:rPr>
          <w:rFonts w:ascii="Arial" w:hAnsi="Arial" w:cs="Arial"/>
          <w:sz w:val="24"/>
          <w:szCs w:val="24"/>
        </w:rPr>
        <w:tab/>
      </w:r>
      <w:r>
        <w:rPr>
          <w:rFonts w:ascii="Times" w:hAnsi="Times" w:cs="Times"/>
          <w:b/>
          <w:bCs/>
          <w:color w:val="000000"/>
        </w:rPr>
        <w:t>CR on TS 38.171 requirements for support of A-GNSS</w:t>
      </w:r>
      <w:r>
        <w:rPr>
          <w:rFonts w:ascii="Arial" w:hAnsi="Arial" w:cs="Arial"/>
          <w:sz w:val="24"/>
          <w:szCs w:val="24"/>
        </w:rPr>
        <w:tab/>
      </w:r>
      <w:r>
        <w:rPr>
          <w:b/>
          <w:bCs/>
          <w:i/>
          <w:iCs/>
          <w:color w:val="000000"/>
        </w:rPr>
        <w:t>MCC, CATT</w:t>
      </w:r>
    </w:p>
    <w:p w14:paraId="59D83ACE"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5754D09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6BD3364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0D7151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R4-2211245</w:t>
      </w:r>
      <w:r>
        <w:rPr>
          <w:rFonts w:ascii="Arial" w:hAnsi="Arial" w:cs="Arial"/>
          <w:sz w:val="24"/>
          <w:szCs w:val="24"/>
        </w:rPr>
        <w:tab/>
      </w:r>
      <w:r>
        <w:rPr>
          <w:rFonts w:ascii="Times" w:hAnsi="Times" w:cs="Times"/>
          <w:b/>
          <w:bCs/>
          <w:color w:val="000000"/>
        </w:rPr>
        <w:t>CR on TS 37.171 requirements for support of A-GNSS</w:t>
      </w:r>
      <w:r>
        <w:rPr>
          <w:rFonts w:ascii="Arial" w:hAnsi="Arial" w:cs="Arial"/>
          <w:sz w:val="24"/>
          <w:szCs w:val="24"/>
        </w:rPr>
        <w:tab/>
      </w:r>
      <w:r>
        <w:rPr>
          <w:b/>
          <w:bCs/>
          <w:i/>
          <w:iCs/>
          <w:color w:val="000000"/>
        </w:rPr>
        <w:t>MCC, CATT</w:t>
      </w:r>
    </w:p>
    <w:p w14:paraId="765018FF"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79DBD71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01D748E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B156F2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R4-2211165</w:t>
      </w:r>
      <w:r>
        <w:rPr>
          <w:rFonts w:ascii="Arial" w:hAnsi="Arial" w:cs="Arial"/>
          <w:sz w:val="24"/>
          <w:szCs w:val="24"/>
        </w:rPr>
        <w:tab/>
      </w:r>
      <w:r>
        <w:rPr>
          <w:rFonts w:ascii="Times" w:hAnsi="Times" w:cs="Times"/>
          <w:b/>
          <w:bCs/>
          <w:color w:val="000000"/>
        </w:rPr>
        <w:t>Draft CR on TS 36.171 requirements for support of A-GNSS</w:t>
      </w:r>
      <w:r>
        <w:rPr>
          <w:rFonts w:ascii="Arial" w:hAnsi="Arial" w:cs="Arial"/>
          <w:sz w:val="24"/>
          <w:szCs w:val="24"/>
        </w:rPr>
        <w:tab/>
      </w:r>
      <w:r>
        <w:rPr>
          <w:b/>
          <w:bCs/>
          <w:i/>
          <w:iCs/>
          <w:color w:val="000000"/>
        </w:rPr>
        <w:t>CATT, CAICT, CENC</w:t>
      </w:r>
    </w:p>
    <w:p w14:paraId="4056412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80F3E8D"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R4-2208198</w:t>
      </w:r>
    </w:p>
    <w:p w14:paraId="0BDF93F2"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1B3B73E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2D9EEE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R4-2211244</w:t>
      </w:r>
      <w:r>
        <w:rPr>
          <w:rFonts w:ascii="Arial" w:hAnsi="Arial" w:cs="Arial"/>
          <w:sz w:val="24"/>
          <w:szCs w:val="24"/>
        </w:rPr>
        <w:tab/>
      </w:r>
      <w:r>
        <w:rPr>
          <w:rFonts w:ascii="Times" w:hAnsi="Times" w:cs="Times"/>
          <w:b/>
          <w:bCs/>
          <w:color w:val="000000"/>
        </w:rPr>
        <w:t>CR on TS 36.171 requirements for support of A-GNSS</w:t>
      </w:r>
      <w:r>
        <w:rPr>
          <w:rFonts w:ascii="Arial" w:hAnsi="Arial" w:cs="Arial"/>
          <w:sz w:val="24"/>
          <w:szCs w:val="24"/>
        </w:rPr>
        <w:tab/>
      </w:r>
      <w:r>
        <w:rPr>
          <w:b/>
          <w:bCs/>
          <w:i/>
          <w:iCs/>
          <w:color w:val="000000"/>
        </w:rPr>
        <w:t>MCC, CATT</w:t>
      </w:r>
    </w:p>
    <w:p w14:paraId="0DAE340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6F0E1DB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0B980D3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340C9E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R4-2211166</w:t>
      </w:r>
      <w:r>
        <w:rPr>
          <w:rFonts w:ascii="Arial" w:hAnsi="Arial" w:cs="Arial"/>
          <w:sz w:val="24"/>
          <w:szCs w:val="24"/>
        </w:rPr>
        <w:tab/>
      </w:r>
      <w:r>
        <w:rPr>
          <w:rFonts w:ascii="Times" w:hAnsi="Times" w:cs="Times"/>
          <w:b/>
          <w:bCs/>
          <w:color w:val="000000"/>
        </w:rPr>
        <w:t>Draft CR on TS 38.171 requirements for support of A-GNSS</w:t>
      </w:r>
      <w:r>
        <w:rPr>
          <w:rFonts w:ascii="Arial" w:hAnsi="Arial" w:cs="Arial"/>
          <w:sz w:val="24"/>
          <w:szCs w:val="24"/>
        </w:rPr>
        <w:tab/>
      </w:r>
      <w:r>
        <w:rPr>
          <w:b/>
          <w:bCs/>
          <w:i/>
          <w:iCs/>
          <w:color w:val="000000"/>
        </w:rPr>
        <w:t>CATT, CAICT, CENC</w:t>
      </w:r>
    </w:p>
    <w:p w14:paraId="478DAC1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10F7853"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R4-2208200</w:t>
      </w:r>
    </w:p>
    <w:p w14:paraId="6987C1B2"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181EB6B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D533C6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R4-2211247</w:t>
      </w:r>
      <w:r>
        <w:rPr>
          <w:rFonts w:ascii="Arial" w:hAnsi="Arial" w:cs="Arial"/>
          <w:sz w:val="24"/>
          <w:szCs w:val="24"/>
        </w:rPr>
        <w:tab/>
      </w:r>
      <w:r>
        <w:rPr>
          <w:rFonts w:ascii="Times" w:hAnsi="Times" w:cs="Times"/>
          <w:b/>
          <w:bCs/>
          <w:color w:val="000000"/>
        </w:rPr>
        <w:t>CR on TS 38.171 requirements for support of A-GNSS</w:t>
      </w:r>
      <w:r>
        <w:rPr>
          <w:rFonts w:ascii="Arial" w:hAnsi="Arial" w:cs="Arial"/>
          <w:sz w:val="24"/>
          <w:szCs w:val="24"/>
        </w:rPr>
        <w:tab/>
      </w:r>
      <w:r>
        <w:rPr>
          <w:b/>
          <w:bCs/>
          <w:i/>
          <w:iCs/>
          <w:color w:val="000000"/>
        </w:rPr>
        <w:t>MCC, CATT</w:t>
      </w:r>
    </w:p>
    <w:p w14:paraId="2D420E2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5A26691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0E9AF05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903615E" w14:textId="77777777" w:rsidR="004732D4" w:rsidRDefault="004732D4" w:rsidP="00B32F87">
      <w:pPr>
        <w:pStyle w:val="Heading3"/>
        <w:rPr>
          <w:sz w:val="29"/>
          <w:szCs w:val="29"/>
        </w:rPr>
      </w:pPr>
      <w:bookmarkStart w:id="55" w:name="_Toc109819561"/>
      <w:bookmarkStart w:id="56" w:name="_Toc109819851"/>
      <w:bookmarkStart w:id="57" w:name="_Toc109821626"/>
      <w:bookmarkStart w:id="58" w:name="_Toc109821785"/>
      <w:bookmarkStart w:id="59" w:name="_Toc109822624"/>
      <w:bookmarkStart w:id="60" w:name="_Toc109825109"/>
      <w:bookmarkStart w:id="61" w:name="_Toc109825674"/>
      <w:bookmarkStart w:id="62" w:name="_Toc109827055"/>
      <w:bookmarkStart w:id="63" w:name="_Toc109827620"/>
      <w:bookmarkStart w:id="64" w:name="_Toc110255070"/>
      <w:bookmarkStart w:id="65" w:name="_Toc110256168"/>
      <w:r>
        <w:t>4.1.1</w:t>
      </w:r>
      <w:r>
        <w:tab/>
        <w:t>UE RF requirements</w:t>
      </w:r>
      <w:bookmarkEnd w:id="55"/>
      <w:bookmarkEnd w:id="56"/>
      <w:bookmarkEnd w:id="57"/>
      <w:bookmarkEnd w:id="58"/>
      <w:bookmarkEnd w:id="59"/>
      <w:bookmarkEnd w:id="60"/>
      <w:bookmarkEnd w:id="61"/>
      <w:bookmarkEnd w:id="62"/>
      <w:bookmarkEnd w:id="63"/>
      <w:bookmarkEnd w:id="64"/>
      <w:bookmarkEnd w:id="65"/>
    </w:p>
    <w:p w14:paraId="41BB4796" w14:textId="77777777" w:rsidR="004732D4" w:rsidRDefault="004732D4" w:rsidP="00B32F87">
      <w:pPr>
        <w:pStyle w:val="Heading4"/>
        <w:rPr>
          <w:sz w:val="29"/>
          <w:szCs w:val="29"/>
        </w:rPr>
      </w:pPr>
      <w:bookmarkStart w:id="66" w:name="_Toc109819562"/>
      <w:bookmarkStart w:id="67" w:name="_Toc109819852"/>
      <w:bookmarkStart w:id="68" w:name="_Toc109821627"/>
      <w:bookmarkStart w:id="69" w:name="_Toc109821786"/>
      <w:bookmarkStart w:id="70" w:name="_Toc109822625"/>
      <w:bookmarkStart w:id="71" w:name="_Toc109825110"/>
      <w:bookmarkStart w:id="72" w:name="_Toc109825675"/>
      <w:bookmarkStart w:id="73" w:name="_Toc109827056"/>
      <w:bookmarkStart w:id="74" w:name="_Toc109827621"/>
      <w:bookmarkStart w:id="75" w:name="_Toc110255071"/>
      <w:bookmarkStart w:id="76" w:name="_Toc110256169"/>
      <w:r>
        <w:t>4.1.1.1</w:t>
      </w:r>
      <w:r>
        <w:tab/>
        <w:t>FR1 (38.101-1)</w:t>
      </w:r>
      <w:bookmarkEnd w:id="66"/>
      <w:bookmarkEnd w:id="67"/>
      <w:bookmarkEnd w:id="68"/>
      <w:bookmarkEnd w:id="69"/>
      <w:bookmarkEnd w:id="70"/>
      <w:bookmarkEnd w:id="71"/>
      <w:bookmarkEnd w:id="72"/>
      <w:bookmarkEnd w:id="73"/>
      <w:bookmarkEnd w:id="74"/>
      <w:bookmarkEnd w:id="75"/>
      <w:bookmarkEnd w:id="76"/>
    </w:p>
    <w:p w14:paraId="48B629AC" w14:textId="512327A4"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R4-2209342</w:t>
      </w:r>
      <w:r>
        <w:rPr>
          <w:rFonts w:ascii="Arial" w:hAnsi="Arial" w:cs="Arial"/>
          <w:sz w:val="24"/>
          <w:szCs w:val="24"/>
        </w:rPr>
        <w:tab/>
      </w:r>
      <w:r>
        <w:rPr>
          <w:rFonts w:ascii="Times" w:hAnsi="Times" w:cs="Times"/>
          <w:b/>
          <w:bCs/>
          <w:color w:val="000000"/>
        </w:rPr>
        <w:t xml:space="preserve">Draft CR for 38.101-1 to add the missing simultaneous Rx/Tx </w:t>
      </w:r>
      <w:r>
        <w:rPr>
          <w:rFonts w:ascii="Arial" w:hAnsi="Arial" w:cs="Arial"/>
          <w:sz w:val="24"/>
          <w:szCs w:val="24"/>
        </w:rPr>
        <w:tab/>
      </w:r>
      <w:r>
        <w:rPr>
          <w:b/>
          <w:bCs/>
          <w:i/>
          <w:iCs/>
          <w:color w:val="000000"/>
        </w:rPr>
        <w:t>Huawei, HiSilicon</w:t>
      </w:r>
    </w:p>
    <w:p w14:paraId="0F697FB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capability for SUL band combinations (R16)</w:t>
      </w:r>
    </w:p>
    <w:p w14:paraId="5D54FC8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0687C3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3732F0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4DF73C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R4-2209338</w:t>
      </w:r>
      <w:r>
        <w:rPr>
          <w:rFonts w:ascii="Arial" w:hAnsi="Arial" w:cs="Arial"/>
          <w:sz w:val="24"/>
          <w:szCs w:val="24"/>
        </w:rPr>
        <w:tab/>
      </w:r>
      <w:r>
        <w:rPr>
          <w:rFonts w:ascii="Times" w:hAnsi="Times" w:cs="Times"/>
          <w:b/>
          <w:bCs/>
          <w:color w:val="000000"/>
        </w:rPr>
        <w:t xml:space="preserve">Draft CR for 38.101-1 to clarify the restriction of band n28 for </w:t>
      </w:r>
      <w:r>
        <w:rPr>
          <w:rFonts w:ascii="Arial" w:hAnsi="Arial" w:cs="Arial"/>
          <w:sz w:val="24"/>
          <w:szCs w:val="24"/>
        </w:rPr>
        <w:tab/>
      </w:r>
      <w:r>
        <w:rPr>
          <w:b/>
          <w:bCs/>
          <w:i/>
          <w:iCs/>
          <w:color w:val="000000"/>
        </w:rPr>
        <w:t>Huawei, HiSilicon</w:t>
      </w:r>
    </w:p>
    <w:p w14:paraId="1B69BCD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CA_n20-n28(R17)</w:t>
      </w:r>
    </w:p>
    <w:p w14:paraId="427F31C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4A510F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B8952C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E39CE8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R4-2208739</w:t>
      </w:r>
      <w:r>
        <w:rPr>
          <w:rFonts w:ascii="Arial" w:hAnsi="Arial" w:cs="Arial"/>
          <w:sz w:val="24"/>
          <w:szCs w:val="24"/>
        </w:rPr>
        <w:tab/>
      </w:r>
      <w:r>
        <w:rPr>
          <w:rFonts w:ascii="Times" w:hAnsi="Times" w:cs="Times"/>
          <w:b/>
          <w:bCs/>
          <w:color w:val="000000"/>
        </w:rPr>
        <w:t xml:space="preserve">Correction to Pcmax: application of p-NR-FR1 for one CG with one </w:t>
      </w:r>
      <w:r>
        <w:rPr>
          <w:rFonts w:ascii="Arial" w:hAnsi="Arial" w:cs="Arial"/>
          <w:sz w:val="24"/>
          <w:szCs w:val="24"/>
        </w:rPr>
        <w:tab/>
      </w:r>
      <w:r>
        <w:rPr>
          <w:b/>
          <w:bCs/>
          <w:i/>
          <w:iCs/>
          <w:color w:val="000000"/>
        </w:rPr>
        <w:t>Ericsson</w:t>
      </w:r>
    </w:p>
    <w:p w14:paraId="5AB5AF7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uplink serving cell</w:t>
      </w:r>
    </w:p>
    <w:p w14:paraId="071A5E6D"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CR to correct the configured maximum output power: the UE-specific P-max limits of the cell-group power p-NR-FR1 and p-</w:t>
      </w:r>
    </w:p>
    <w:p w14:paraId="19A5336C"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UE-FR1 should also be applied to the PCMAX,f,c for a serving cell c and carrier frequency f to cover the case of one CG (MCG) </w:t>
      </w:r>
    </w:p>
    <w:p w14:paraId="71B27612"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 pursued.</w:t>
      </w:r>
    </w:p>
    <w:p w14:paraId="6668877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3212AC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R4-2208740</w:t>
      </w:r>
      <w:r>
        <w:rPr>
          <w:rFonts w:ascii="Arial" w:hAnsi="Arial" w:cs="Arial"/>
          <w:sz w:val="24"/>
          <w:szCs w:val="24"/>
        </w:rPr>
        <w:tab/>
      </w:r>
      <w:r>
        <w:rPr>
          <w:rFonts w:ascii="Times" w:hAnsi="Times" w:cs="Times"/>
          <w:b/>
          <w:bCs/>
          <w:color w:val="000000"/>
        </w:rPr>
        <w:t xml:space="preserve">Correction to Pcmax: application of p-NR-FR1 for one CG with one </w:t>
      </w:r>
      <w:r>
        <w:rPr>
          <w:rFonts w:ascii="Arial" w:hAnsi="Arial" w:cs="Arial"/>
          <w:sz w:val="24"/>
          <w:szCs w:val="24"/>
        </w:rPr>
        <w:tab/>
      </w:r>
      <w:r>
        <w:rPr>
          <w:b/>
          <w:bCs/>
          <w:i/>
          <w:iCs/>
          <w:color w:val="000000"/>
        </w:rPr>
        <w:t>Ericsson</w:t>
      </w:r>
    </w:p>
    <w:p w14:paraId="3A740D7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uplink serving cell</w:t>
      </w:r>
    </w:p>
    <w:p w14:paraId="11361010"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CR to correct the configured maximum output power: the UE-specific P-max limits of the cell-group power p-NR-FR1 and p-</w:t>
      </w:r>
    </w:p>
    <w:p w14:paraId="6212EA43"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UE-FR1 should also be applied to the PCMAX,f,c for a serving cell c and carrier frequency f to cover the case of one CG (MCG) </w:t>
      </w:r>
    </w:p>
    <w:p w14:paraId="0AB1EBE1"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 pursued.</w:t>
      </w:r>
    </w:p>
    <w:p w14:paraId="66B2BA8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1ABACA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R4-2208741</w:t>
      </w:r>
      <w:r>
        <w:rPr>
          <w:rFonts w:ascii="Arial" w:hAnsi="Arial" w:cs="Arial"/>
          <w:sz w:val="24"/>
          <w:szCs w:val="24"/>
        </w:rPr>
        <w:tab/>
      </w:r>
      <w:r>
        <w:rPr>
          <w:rFonts w:ascii="Times" w:hAnsi="Times" w:cs="Times"/>
          <w:b/>
          <w:bCs/>
          <w:color w:val="000000"/>
        </w:rPr>
        <w:t xml:space="preserve">Correct the NS value applicability for operation in the n77 frequency </w:t>
      </w:r>
      <w:r>
        <w:rPr>
          <w:rFonts w:ascii="Arial" w:hAnsi="Arial" w:cs="Arial"/>
          <w:sz w:val="24"/>
          <w:szCs w:val="24"/>
        </w:rPr>
        <w:tab/>
      </w:r>
      <w:r>
        <w:rPr>
          <w:b/>
          <w:bCs/>
          <w:i/>
          <w:iCs/>
          <w:color w:val="000000"/>
        </w:rPr>
        <w:t>Ericsson</w:t>
      </w:r>
    </w:p>
    <w:p w14:paraId="620C79E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range in the US</w:t>
      </w:r>
    </w:p>
    <w:p w14:paraId="13ADAC4D"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CR to correct the applicable frequency ranges for NS_55</w:t>
      </w:r>
    </w:p>
    <w:p w14:paraId="08B7B27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A46EE7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R4-2210686</w:t>
      </w:r>
    </w:p>
    <w:p w14:paraId="5E37975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R4-2208686</w:t>
      </w:r>
      <w:r>
        <w:rPr>
          <w:rFonts w:ascii="Arial" w:hAnsi="Arial" w:cs="Arial"/>
          <w:sz w:val="24"/>
          <w:szCs w:val="24"/>
        </w:rPr>
        <w:tab/>
      </w:r>
      <w:r>
        <w:rPr>
          <w:rFonts w:ascii="Times" w:hAnsi="Times" w:cs="Times"/>
          <w:b/>
          <w:bCs/>
          <w:color w:val="000000"/>
        </w:rPr>
        <w:t>Draft CR to 38.101-1: Correction on terms for NR DC Pcmax</w:t>
      </w:r>
      <w:r>
        <w:rPr>
          <w:rFonts w:ascii="Arial" w:hAnsi="Arial" w:cs="Arial"/>
          <w:sz w:val="24"/>
          <w:szCs w:val="24"/>
        </w:rPr>
        <w:tab/>
      </w:r>
      <w:r>
        <w:rPr>
          <w:b/>
          <w:bCs/>
          <w:i/>
          <w:iCs/>
          <w:color w:val="000000"/>
        </w:rPr>
        <w:t>ZTE Corporation</w:t>
      </w:r>
    </w:p>
    <w:p w14:paraId="15B58FF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161BD4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4DA6CA2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2A6C63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R4-2208742</w:t>
      </w:r>
      <w:r>
        <w:rPr>
          <w:rFonts w:ascii="Arial" w:hAnsi="Arial" w:cs="Arial"/>
          <w:sz w:val="24"/>
          <w:szCs w:val="24"/>
        </w:rPr>
        <w:tab/>
      </w:r>
      <w:r>
        <w:rPr>
          <w:rFonts w:ascii="Times" w:hAnsi="Times" w:cs="Times"/>
          <w:b/>
          <w:bCs/>
          <w:color w:val="000000"/>
        </w:rPr>
        <w:t xml:space="preserve">Correct the NS value applicability for operation in the n77 frequency </w:t>
      </w:r>
      <w:r>
        <w:rPr>
          <w:rFonts w:ascii="Arial" w:hAnsi="Arial" w:cs="Arial"/>
          <w:sz w:val="24"/>
          <w:szCs w:val="24"/>
        </w:rPr>
        <w:tab/>
      </w:r>
      <w:r>
        <w:rPr>
          <w:b/>
          <w:bCs/>
          <w:i/>
          <w:iCs/>
          <w:color w:val="000000"/>
        </w:rPr>
        <w:t>Ericsson</w:t>
      </w:r>
    </w:p>
    <w:p w14:paraId="230DEED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range in the US</w:t>
      </w:r>
    </w:p>
    <w:p w14:paraId="68915C70"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CR to correct the applicable frequency ranges for NS_55</w:t>
      </w:r>
    </w:p>
    <w:p w14:paraId="2B9431D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6F4805C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913725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R4-2207866</w:t>
      </w:r>
      <w:r>
        <w:rPr>
          <w:rFonts w:ascii="Arial" w:hAnsi="Arial" w:cs="Arial"/>
          <w:sz w:val="24"/>
          <w:szCs w:val="24"/>
        </w:rPr>
        <w:tab/>
      </w:r>
      <w:r>
        <w:rPr>
          <w:rFonts w:ascii="Times" w:hAnsi="Times" w:cs="Times"/>
          <w:b/>
          <w:bCs/>
          <w:color w:val="000000"/>
        </w:rPr>
        <w:t>draft CR: Update of UE capability name for Tx switching</w:t>
      </w:r>
      <w:r>
        <w:rPr>
          <w:rFonts w:ascii="Arial" w:hAnsi="Arial" w:cs="Arial"/>
          <w:sz w:val="24"/>
          <w:szCs w:val="24"/>
        </w:rPr>
        <w:tab/>
      </w:r>
      <w:r>
        <w:rPr>
          <w:b/>
          <w:bCs/>
          <w:i/>
          <w:iCs/>
          <w:color w:val="000000"/>
        </w:rPr>
        <w:t>China Telecom</w:t>
      </w:r>
    </w:p>
    <w:p w14:paraId="3A178BB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458BAB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AFFA4E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9E82E44"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R4-2208597</w:t>
      </w:r>
      <w:r>
        <w:rPr>
          <w:rFonts w:ascii="Arial" w:hAnsi="Arial" w:cs="Arial"/>
          <w:sz w:val="24"/>
          <w:szCs w:val="24"/>
        </w:rPr>
        <w:tab/>
      </w:r>
      <w:r>
        <w:rPr>
          <w:rFonts w:ascii="Times" w:hAnsi="Times" w:cs="Times"/>
          <w:b/>
          <w:bCs/>
          <w:color w:val="000000"/>
        </w:rPr>
        <w:t>Miscelleous corrections on A-MPR requirements for Intra-band CA</w:t>
      </w:r>
      <w:r>
        <w:rPr>
          <w:rFonts w:ascii="Arial" w:hAnsi="Arial" w:cs="Arial"/>
          <w:sz w:val="24"/>
          <w:szCs w:val="24"/>
        </w:rPr>
        <w:tab/>
      </w:r>
      <w:r>
        <w:rPr>
          <w:b/>
          <w:bCs/>
          <w:i/>
          <w:iCs/>
          <w:color w:val="000000"/>
        </w:rPr>
        <w:t>vivo</w:t>
      </w:r>
    </w:p>
    <w:p w14:paraId="7B439A1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B7BC88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06C8272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793BE3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R4-2208596</w:t>
      </w:r>
      <w:r>
        <w:rPr>
          <w:rFonts w:ascii="Arial" w:hAnsi="Arial" w:cs="Arial"/>
          <w:sz w:val="24"/>
          <w:szCs w:val="24"/>
        </w:rPr>
        <w:tab/>
      </w:r>
      <w:r>
        <w:rPr>
          <w:rFonts w:ascii="Times" w:hAnsi="Times" w:cs="Times"/>
          <w:b/>
          <w:bCs/>
          <w:color w:val="000000"/>
        </w:rPr>
        <w:t>Miscelleous corrections on A-MPR requirements for Intra-band CA</w:t>
      </w:r>
      <w:r>
        <w:rPr>
          <w:rFonts w:ascii="Arial" w:hAnsi="Arial" w:cs="Arial"/>
          <w:sz w:val="24"/>
          <w:szCs w:val="24"/>
        </w:rPr>
        <w:tab/>
      </w:r>
      <w:r>
        <w:rPr>
          <w:b/>
          <w:bCs/>
          <w:i/>
          <w:iCs/>
          <w:color w:val="000000"/>
        </w:rPr>
        <w:t>vivo</w:t>
      </w:r>
    </w:p>
    <w:p w14:paraId="09F622A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29BF0C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370DE2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C07728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R4-2209326</w:t>
      </w:r>
      <w:r>
        <w:rPr>
          <w:rFonts w:ascii="Arial" w:hAnsi="Arial" w:cs="Arial"/>
          <w:sz w:val="24"/>
          <w:szCs w:val="24"/>
        </w:rPr>
        <w:tab/>
      </w:r>
      <w:r>
        <w:rPr>
          <w:rFonts w:ascii="Times" w:hAnsi="Times" w:cs="Times"/>
          <w:b/>
          <w:bCs/>
          <w:color w:val="000000"/>
        </w:rPr>
        <w:t xml:space="preserve">Draft CR for TS 36.101: P-Max definition correction for bands other </w:t>
      </w:r>
      <w:r>
        <w:rPr>
          <w:rFonts w:ascii="Arial" w:hAnsi="Arial" w:cs="Arial"/>
          <w:sz w:val="24"/>
          <w:szCs w:val="24"/>
        </w:rPr>
        <w:tab/>
      </w:r>
      <w:r>
        <w:rPr>
          <w:b/>
          <w:bCs/>
          <w:i/>
          <w:iCs/>
          <w:color w:val="000000"/>
        </w:rPr>
        <w:t>Apple</w:t>
      </w:r>
    </w:p>
    <w:p w14:paraId="54C1A8B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than Band 41</w:t>
      </w:r>
    </w:p>
    <w:p w14:paraId="24716D9D"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[MCC Comments]: The WI Code is TEI in the draftCR but it should be TEI15; CAT A CR</w:t>
      </w:r>
    </w:p>
    <w:p w14:paraId="2E86D55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05B2172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C2F431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R4-2207887</w:t>
      </w:r>
      <w:r>
        <w:rPr>
          <w:rFonts w:ascii="Arial" w:hAnsi="Arial" w:cs="Arial"/>
          <w:sz w:val="24"/>
          <w:szCs w:val="24"/>
        </w:rPr>
        <w:tab/>
      </w:r>
      <w:r>
        <w:rPr>
          <w:rFonts w:ascii="Times" w:hAnsi="Times" w:cs="Times"/>
          <w:b/>
          <w:bCs/>
          <w:color w:val="000000"/>
        </w:rPr>
        <w:t>CR for 38.101-1-h50: Correction for n7 A-MPR (NS_46)</w:t>
      </w:r>
      <w:r>
        <w:rPr>
          <w:rFonts w:ascii="Arial" w:hAnsi="Arial" w:cs="Arial"/>
          <w:sz w:val="24"/>
          <w:szCs w:val="24"/>
        </w:rPr>
        <w:tab/>
      </w:r>
      <w:r>
        <w:rPr>
          <w:b/>
          <w:bCs/>
          <w:i/>
          <w:iCs/>
          <w:color w:val="000000"/>
        </w:rPr>
        <w:t xml:space="preserve">Keysight Technologies UK </w:t>
      </w:r>
    </w:p>
    <w:p w14:paraId="5C2E3A06"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Ltd, Qualcomm Inc.</w:t>
      </w:r>
    </w:p>
    <w:p w14:paraId="7474E28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3223F0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13D923E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C42EA0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R4-2210542</w:t>
      </w:r>
      <w:r>
        <w:rPr>
          <w:rFonts w:ascii="Arial" w:hAnsi="Arial" w:cs="Arial"/>
          <w:sz w:val="24"/>
          <w:szCs w:val="24"/>
        </w:rPr>
        <w:tab/>
      </w:r>
      <w:r>
        <w:rPr>
          <w:rFonts w:ascii="Times" w:hAnsi="Times" w:cs="Times"/>
          <w:b/>
          <w:bCs/>
          <w:color w:val="000000"/>
        </w:rPr>
        <w:t>WF on EIRP-based test metric for FR2 SEM</w:t>
      </w:r>
      <w:r>
        <w:rPr>
          <w:rFonts w:ascii="Arial" w:hAnsi="Arial" w:cs="Arial"/>
          <w:sz w:val="24"/>
          <w:szCs w:val="24"/>
        </w:rPr>
        <w:tab/>
      </w:r>
      <w:r>
        <w:rPr>
          <w:b/>
          <w:bCs/>
          <w:i/>
          <w:iCs/>
          <w:color w:val="000000"/>
        </w:rPr>
        <w:t>Apple</w:t>
      </w:r>
    </w:p>
    <w:p w14:paraId="7E19B0B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A9E2F7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618F6B7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61A13B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R4-2208579</w:t>
      </w:r>
      <w:r>
        <w:rPr>
          <w:rFonts w:ascii="Arial" w:hAnsi="Arial" w:cs="Arial"/>
          <w:sz w:val="24"/>
          <w:szCs w:val="24"/>
        </w:rPr>
        <w:tab/>
      </w:r>
      <w:r>
        <w:rPr>
          <w:rFonts w:ascii="Times" w:hAnsi="Times" w:cs="Times"/>
          <w:b/>
          <w:bCs/>
          <w:color w:val="000000"/>
        </w:rPr>
        <w:t>Update of UL MIMO transmit quality definitions</w:t>
      </w:r>
      <w:r>
        <w:rPr>
          <w:rFonts w:ascii="Arial" w:hAnsi="Arial" w:cs="Arial"/>
          <w:sz w:val="24"/>
          <w:szCs w:val="24"/>
        </w:rPr>
        <w:tab/>
      </w:r>
      <w:r>
        <w:rPr>
          <w:b/>
          <w:bCs/>
          <w:i/>
          <w:iCs/>
          <w:color w:val="000000"/>
        </w:rPr>
        <w:t>Rohde &amp; Schwarz</w:t>
      </w:r>
    </w:p>
    <w:p w14:paraId="41730D6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5D5EB8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2ABA76D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E6DB7E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R4-2208738</w:t>
      </w:r>
      <w:r>
        <w:rPr>
          <w:rFonts w:ascii="Arial" w:hAnsi="Arial" w:cs="Arial"/>
          <w:sz w:val="24"/>
          <w:szCs w:val="24"/>
        </w:rPr>
        <w:tab/>
      </w:r>
      <w:r>
        <w:rPr>
          <w:rFonts w:ascii="Times" w:hAnsi="Times" w:cs="Times"/>
          <w:b/>
          <w:bCs/>
          <w:color w:val="000000"/>
        </w:rPr>
        <w:t xml:space="preserve">Correction to Pcmax: application of p-NR-FR1 for one CG with one </w:t>
      </w:r>
      <w:r>
        <w:rPr>
          <w:rFonts w:ascii="Arial" w:hAnsi="Arial" w:cs="Arial"/>
          <w:sz w:val="24"/>
          <w:szCs w:val="24"/>
        </w:rPr>
        <w:tab/>
      </w:r>
      <w:r>
        <w:rPr>
          <w:b/>
          <w:bCs/>
          <w:i/>
          <w:iCs/>
          <w:color w:val="000000"/>
        </w:rPr>
        <w:t>Ericsson</w:t>
      </w:r>
    </w:p>
    <w:p w14:paraId="6234C95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uplink serving cell</w:t>
      </w:r>
    </w:p>
    <w:p w14:paraId="1E1C35AB"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CR to correct the configured maximum output power: the UE-specific P-max limits of the cell-group power p-NR-FR1 and p-</w:t>
      </w:r>
    </w:p>
    <w:p w14:paraId="3B43A3A8"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UE-FR1 should also be applied to the PCMAX,f,c for a serving cell c and carrier frequency f to cover the case of one CG (MCG) </w:t>
      </w:r>
    </w:p>
    <w:p w14:paraId="2CEA4943"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 pursued.</w:t>
      </w:r>
    </w:p>
    <w:p w14:paraId="3309520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79CA35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R4-2209350</w:t>
      </w:r>
      <w:r>
        <w:rPr>
          <w:rFonts w:ascii="Arial" w:hAnsi="Arial" w:cs="Arial"/>
          <w:sz w:val="24"/>
          <w:szCs w:val="24"/>
        </w:rPr>
        <w:tab/>
      </w:r>
      <w:r>
        <w:rPr>
          <w:rFonts w:ascii="Times" w:hAnsi="Times" w:cs="Times"/>
          <w:b/>
          <w:bCs/>
          <w:color w:val="000000"/>
        </w:rPr>
        <w:t xml:space="preserve">Draft CR for 38.101-1 to add exception clause for inter-band CA </w:t>
      </w:r>
      <w:r>
        <w:rPr>
          <w:rFonts w:ascii="Arial" w:hAnsi="Arial" w:cs="Arial"/>
          <w:sz w:val="24"/>
          <w:szCs w:val="24"/>
        </w:rPr>
        <w:tab/>
      </w:r>
      <w:r>
        <w:rPr>
          <w:b/>
          <w:bCs/>
          <w:i/>
          <w:iCs/>
          <w:color w:val="000000"/>
        </w:rPr>
        <w:t>Huawei, HiSilicon</w:t>
      </w:r>
    </w:p>
    <w:p w14:paraId="1F3347C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REFSENS (R16)</w:t>
      </w:r>
    </w:p>
    <w:p w14:paraId="0D556AD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0F0BA3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E255A8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A0DBE0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R4-2209351</w:t>
      </w:r>
      <w:r>
        <w:rPr>
          <w:rFonts w:ascii="Arial" w:hAnsi="Arial" w:cs="Arial"/>
          <w:sz w:val="24"/>
          <w:szCs w:val="24"/>
        </w:rPr>
        <w:tab/>
      </w:r>
      <w:r>
        <w:rPr>
          <w:rFonts w:ascii="Times" w:hAnsi="Times" w:cs="Times"/>
          <w:b/>
          <w:bCs/>
          <w:color w:val="000000"/>
        </w:rPr>
        <w:t xml:space="preserve">Draft CR for 38.101-1 to add exception clause for inter-band CA </w:t>
      </w:r>
      <w:r>
        <w:rPr>
          <w:rFonts w:ascii="Arial" w:hAnsi="Arial" w:cs="Arial"/>
          <w:sz w:val="24"/>
          <w:szCs w:val="24"/>
        </w:rPr>
        <w:tab/>
      </w:r>
      <w:r>
        <w:rPr>
          <w:b/>
          <w:bCs/>
          <w:i/>
          <w:iCs/>
          <w:color w:val="000000"/>
        </w:rPr>
        <w:t>Huawei, HiSilicon</w:t>
      </w:r>
    </w:p>
    <w:p w14:paraId="4C3F46F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REFSENS (R17)</w:t>
      </w:r>
    </w:p>
    <w:p w14:paraId="32915AD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D56313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EABA9C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A9E29F6" w14:textId="279D6B0E"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R4-2208665</w:t>
      </w:r>
      <w:r>
        <w:rPr>
          <w:rFonts w:ascii="Arial" w:hAnsi="Arial" w:cs="Arial"/>
          <w:sz w:val="24"/>
          <w:szCs w:val="24"/>
        </w:rPr>
        <w:tab/>
      </w:r>
      <w:r>
        <w:rPr>
          <w:rFonts w:ascii="Times" w:hAnsi="Times" w:cs="Times"/>
          <w:b/>
          <w:bCs/>
          <w:color w:val="000000"/>
        </w:rPr>
        <w:t xml:space="preserve">draft CR to TS38.101-1[R16] Some Corrections for Transmitter and </w:t>
      </w:r>
      <w:r>
        <w:rPr>
          <w:rFonts w:ascii="Arial" w:hAnsi="Arial" w:cs="Arial"/>
          <w:sz w:val="24"/>
          <w:szCs w:val="24"/>
        </w:rPr>
        <w:tab/>
      </w:r>
      <w:r>
        <w:rPr>
          <w:b/>
          <w:bCs/>
          <w:i/>
          <w:iCs/>
          <w:color w:val="000000"/>
        </w:rPr>
        <w:t>ZTE Corporation</w:t>
      </w:r>
    </w:p>
    <w:p w14:paraId="00BCB25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Receiver characteristics</w:t>
      </w:r>
    </w:p>
    <w:p w14:paraId="621168C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0ED593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C8527E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B59230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R4-2208664</w:t>
      </w:r>
      <w:r>
        <w:rPr>
          <w:rFonts w:ascii="Arial" w:hAnsi="Arial" w:cs="Arial"/>
          <w:sz w:val="24"/>
          <w:szCs w:val="24"/>
        </w:rPr>
        <w:tab/>
      </w:r>
      <w:r>
        <w:rPr>
          <w:rFonts w:ascii="Times" w:hAnsi="Times" w:cs="Times"/>
          <w:b/>
          <w:bCs/>
          <w:color w:val="000000"/>
        </w:rPr>
        <w:t xml:space="preserve">draft CR to TS38.101-1[R15] Some Corrections for Transmitter </w:t>
      </w:r>
      <w:r>
        <w:rPr>
          <w:rFonts w:ascii="Arial" w:hAnsi="Arial" w:cs="Arial"/>
          <w:sz w:val="24"/>
          <w:szCs w:val="24"/>
        </w:rPr>
        <w:tab/>
      </w:r>
      <w:r>
        <w:rPr>
          <w:b/>
          <w:bCs/>
          <w:i/>
          <w:iCs/>
          <w:color w:val="000000"/>
        </w:rPr>
        <w:t>ZTE Corporation</w:t>
      </w:r>
    </w:p>
    <w:p w14:paraId="05A1E0B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characteristics</w:t>
      </w:r>
    </w:p>
    <w:p w14:paraId="2E37B60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A4E548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A0D84C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3AC8A7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R4-2209325</w:t>
      </w:r>
      <w:r>
        <w:rPr>
          <w:rFonts w:ascii="Arial" w:hAnsi="Arial" w:cs="Arial"/>
          <w:sz w:val="24"/>
          <w:szCs w:val="24"/>
        </w:rPr>
        <w:tab/>
      </w:r>
      <w:r>
        <w:rPr>
          <w:rFonts w:ascii="Times" w:hAnsi="Times" w:cs="Times"/>
          <w:b/>
          <w:bCs/>
          <w:color w:val="000000"/>
        </w:rPr>
        <w:t xml:space="preserve">Draft CR for TS 36.101: P-Max definition correction for bands other </w:t>
      </w:r>
      <w:r>
        <w:rPr>
          <w:rFonts w:ascii="Arial" w:hAnsi="Arial" w:cs="Arial"/>
          <w:sz w:val="24"/>
          <w:szCs w:val="24"/>
        </w:rPr>
        <w:tab/>
      </w:r>
      <w:r>
        <w:rPr>
          <w:b/>
          <w:bCs/>
          <w:i/>
          <w:iCs/>
          <w:color w:val="000000"/>
        </w:rPr>
        <w:t>Apple</w:t>
      </w:r>
    </w:p>
    <w:p w14:paraId="5D47959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than Band 41</w:t>
      </w:r>
    </w:p>
    <w:p w14:paraId="1E43D1AD"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[MCC Comments]: The WI Code is TEI in the draftCR but it should be TEI15; CAT A CR</w:t>
      </w:r>
    </w:p>
    <w:p w14:paraId="2ACF965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78C66B4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F0F6CE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R4-2209324</w:t>
      </w:r>
      <w:r>
        <w:rPr>
          <w:rFonts w:ascii="Arial" w:hAnsi="Arial" w:cs="Arial"/>
          <w:sz w:val="24"/>
          <w:szCs w:val="24"/>
        </w:rPr>
        <w:tab/>
      </w:r>
      <w:r>
        <w:rPr>
          <w:rFonts w:ascii="Times" w:hAnsi="Times" w:cs="Times"/>
          <w:b/>
          <w:bCs/>
          <w:color w:val="000000"/>
        </w:rPr>
        <w:t xml:space="preserve">Draft CR for TS 36.101: P-Max definition correction for bands other </w:t>
      </w:r>
      <w:r>
        <w:rPr>
          <w:rFonts w:ascii="Arial" w:hAnsi="Arial" w:cs="Arial"/>
          <w:sz w:val="24"/>
          <w:szCs w:val="24"/>
        </w:rPr>
        <w:tab/>
      </w:r>
      <w:r>
        <w:rPr>
          <w:b/>
          <w:bCs/>
          <w:i/>
          <w:iCs/>
          <w:color w:val="000000"/>
        </w:rPr>
        <w:t>Apple</w:t>
      </w:r>
    </w:p>
    <w:p w14:paraId="3DD26EA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than Band 41</w:t>
      </w:r>
    </w:p>
    <w:p w14:paraId="4CEAE8AF"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[MCC Comments]: The WI Code is TEI in the draftCR but it should be TEI15</w:t>
      </w:r>
    </w:p>
    <w:p w14:paraId="6AED656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305711F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75998A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R4-2209343</w:t>
      </w:r>
      <w:r>
        <w:rPr>
          <w:rFonts w:ascii="Arial" w:hAnsi="Arial" w:cs="Arial"/>
          <w:sz w:val="24"/>
          <w:szCs w:val="24"/>
        </w:rPr>
        <w:tab/>
      </w:r>
      <w:r>
        <w:rPr>
          <w:rFonts w:ascii="Times" w:hAnsi="Times" w:cs="Times"/>
          <w:b/>
          <w:bCs/>
          <w:color w:val="000000"/>
        </w:rPr>
        <w:t xml:space="preserve">Draft CR for 38.101-1 to add the missing simultaneous Rx/Tx </w:t>
      </w:r>
      <w:r>
        <w:rPr>
          <w:rFonts w:ascii="Arial" w:hAnsi="Arial" w:cs="Arial"/>
          <w:sz w:val="24"/>
          <w:szCs w:val="24"/>
        </w:rPr>
        <w:tab/>
      </w:r>
      <w:r>
        <w:rPr>
          <w:b/>
          <w:bCs/>
          <w:i/>
          <w:iCs/>
          <w:color w:val="000000"/>
        </w:rPr>
        <w:t>Huawei, HiSilicon</w:t>
      </w:r>
    </w:p>
    <w:p w14:paraId="63415F8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capability for SUL band combinations (R17)</w:t>
      </w:r>
    </w:p>
    <w:p w14:paraId="5DF9E43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6B480E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5C1C18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5297CC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R4-2209344</w:t>
      </w:r>
      <w:r>
        <w:rPr>
          <w:rFonts w:ascii="Arial" w:hAnsi="Arial" w:cs="Arial"/>
          <w:sz w:val="24"/>
          <w:szCs w:val="24"/>
        </w:rPr>
        <w:tab/>
      </w:r>
      <w:r>
        <w:rPr>
          <w:rFonts w:ascii="Times" w:hAnsi="Times" w:cs="Times"/>
          <w:b/>
          <w:bCs/>
          <w:color w:val="000000"/>
        </w:rPr>
        <w:t>Draft CR for 38.101-1 to mainteinance NR V2X UE spec (R16)</w:t>
      </w:r>
      <w:r>
        <w:rPr>
          <w:rFonts w:ascii="Arial" w:hAnsi="Arial" w:cs="Arial"/>
          <w:sz w:val="24"/>
          <w:szCs w:val="24"/>
        </w:rPr>
        <w:tab/>
      </w:r>
      <w:r>
        <w:rPr>
          <w:b/>
          <w:bCs/>
          <w:i/>
          <w:iCs/>
          <w:color w:val="000000"/>
        </w:rPr>
        <w:t>Huawei, HiSilicon</w:t>
      </w:r>
    </w:p>
    <w:p w14:paraId="33A4D55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599CF9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8BD8AE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R4-2210689</w:t>
      </w:r>
    </w:p>
    <w:p w14:paraId="6A87935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R4-2209337</w:t>
      </w:r>
      <w:r>
        <w:rPr>
          <w:rFonts w:ascii="Arial" w:hAnsi="Arial" w:cs="Arial"/>
          <w:sz w:val="24"/>
          <w:szCs w:val="24"/>
        </w:rPr>
        <w:tab/>
      </w:r>
      <w:r>
        <w:rPr>
          <w:rFonts w:ascii="Times" w:hAnsi="Times" w:cs="Times"/>
          <w:b/>
          <w:bCs/>
          <w:color w:val="000000"/>
        </w:rPr>
        <w:t xml:space="preserve">Draft CR for 38.101-1 to clarify the restriction of band n28 for </w:t>
      </w:r>
      <w:r>
        <w:rPr>
          <w:rFonts w:ascii="Arial" w:hAnsi="Arial" w:cs="Arial"/>
          <w:sz w:val="24"/>
          <w:szCs w:val="24"/>
        </w:rPr>
        <w:tab/>
      </w:r>
      <w:r>
        <w:rPr>
          <w:b/>
          <w:bCs/>
          <w:i/>
          <w:iCs/>
          <w:color w:val="000000"/>
        </w:rPr>
        <w:t>Huawei, HiSilicon</w:t>
      </w:r>
    </w:p>
    <w:p w14:paraId="6E2C6A5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CA_n20-n28(R16)</w:t>
      </w:r>
    </w:p>
    <w:p w14:paraId="38F951FE"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FCB5FC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827363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R4-2210688</w:t>
      </w:r>
    </w:p>
    <w:p w14:paraId="235756F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R4-2208580</w:t>
      </w:r>
      <w:r>
        <w:rPr>
          <w:rFonts w:ascii="Arial" w:hAnsi="Arial" w:cs="Arial"/>
          <w:sz w:val="24"/>
          <w:szCs w:val="24"/>
        </w:rPr>
        <w:tab/>
      </w:r>
      <w:r>
        <w:rPr>
          <w:rFonts w:ascii="Times" w:hAnsi="Times" w:cs="Times"/>
          <w:b/>
          <w:bCs/>
          <w:color w:val="000000"/>
        </w:rPr>
        <w:t>Update of UL MIMO transmit quality definitions</w:t>
      </w:r>
      <w:r>
        <w:rPr>
          <w:rFonts w:ascii="Arial" w:hAnsi="Arial" w:cs="Arial"/>
          <w:sz w:val="24"/>
          <w:szCs w:val="24"/>
        </w:rPr>
        <w:tab/>
      </w:r>
      <w:r>
        <w:rPr>
          <w:b/>
          <w:bCs/>
          <w:i/>
          <w:iCs/>
          <w:color w:val="000000"/>
        </w:rPr>
        <w:t>Rohde &amp; Schwarz</w:t>
      </w:r>
    </w:p>
    <w:p w14:paraId="68AFEEA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064AF2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71A137F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0EE2BF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R4-2209027</w:t>
      </w:r>
      <w:r>
        <w:rPr>
          <w:rFonts w:ascii="Arial" w:hAnsi="Arial" w:cs="Arial"/>
          <w:sz w:val="24"/>
          <w:szCs w:val="24"/>
        </w:rPr>
        <w:tab/>
      </w:r>
      <w:r>
        <w:rPr>
          <w:rFonts w:ascii="Times" w:hAnsi="Times" w:cs="Times"/>
          <w:b/>
          <w:bCs/>
          <w:color w:val="000000"/>
        </w:rPr>
        <w:t>Draft CR for TS 38.101-2 Section 6.2.2</w:t>
      </w:r>
      <w:r>
        <w:rPr>
          <w:rFonts w:ascii="Arial" w:hAnsi="Arial" w:cs="Arial"/>
          <w:sz w:val="24"/>
          <w:szCs w:val="24"/>
        </w:rPr>
        <w:tab/>
      </w:r>
      <w:r>
        <w:rPr>
          <w:b/>
          <w:bCs/>
          <w:i/>
          <w:iCs/>
          <w:color w:val="000000"/>
        </w:rPr>
        <w:t>ZTE Wistron Telecom AB</w:t>
      </w:r>
    </w:p>
    <w:p w14:paraId="5C1AA0F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49D061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16FF26E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58331A5" w14:textId="5D20AF88"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R4-2209160</w:t>
      </w:r>
      <w:r>
        <w:rPr>
          <w:rFonts w:ascii="Arial" w:hAnsi="Arial" w:cs="Arial"/>
          <w:sz w:val="24"/>
          <w:szCs w:val="24"/>
        </w:rPr>
        <w:tab/>
      </w:r>
      <w:r>
        <w:rPr>
          <w:rFonts w:ascii="Times" w:hAnsi="Times" w:cs="Times"/>
          <w:b/>
          <w:bCs/>
          <w:color w:val="000000"/>
        </w:rPr>
        <w:t xml:space="preserve">Draft CR to modify MPR and AMPR definitions for almost contiguous </w:t>
      </w:r>
      <w:r>
        <w:rPr>
          <w:rFonts w:ascii="Arial" w:hAnsi="Arial" w:cs="Arial"/>
          <w:sz w:val="24"/>
          <w:szCs w:val="24"/>
        </w:rPr>
        <w:tab/>
      </w:r>
      <w:r>
        <w:rPr>
          <w:b/>
          <w:bCs/>
          <w:i/>
          <w:iCs/>
          <w:color w:val="000000"/>
        </w:rPr>
        <w:t>Anritsu Limited</w:t>
      </w:r>
    </w:p>
    <w:p w14:paraId="251471B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allocations</w:t>
      </w:r>
    </w:p>
    <w:p w14:paraId="1C5B4D1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5A9AD3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09662D5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FE5EB8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R4-2211264</w:t>
      </w:r>
      <w:r>
        <w:rPr>
          <w:rFonts w:ascii="Arial" w:hAnsi="Arial" w:cs="Arial"/>
          <w:sz w:val="24"/>
          <w:szCs w:val="24"/>
        </w:rPr>
        <w:tab/>
      </w:r>
      <w:r>
        <w:rPr>
          <w:rFonts w:ascii="Times" w:hAnsi="Times" w:cs="Times"/>
          <w:b/>
          <w:bCs/>
          <w:color w:val="000000"/>
        </w:rPr>
        <w:t>Big CR for TS 36.101 Maintenance (Rel-16)</w:t>
      </w:r>
      <w:r>
        <w:rPr>
          <w:rFonts w:ascii="Arial" w:hAnsi="Arial" w:cs="Arial"/>
          <w:sz w:val="24"/>
          <w:szCs w:val="24"/>
        </w:rPr>
        <w:tab/>
      </w:r>
      <w:r>
        <w:rPr>
          <w:b/>
          <w:bCs/>
          <w:i/>
          <w:iCs/>
          <w:color w:val="000000"/>
        </w:rPr>
        <w:t>Meta</w:t>
      </w:r>
    </w:p>
    <w:p w14:paraId="22893EC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0639727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64E91ED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E50EF4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R4-2210438</w:t>
      </w:r>
      <w:r>
        <w:rPr>
          <w:rFonts w:ascii="Arial" w:hAnsi="Arial" w:cs="Arial"/>
          <w:sz w:val="24"/>
          <w:szCs w:val="24"/>
        </w:rPr>
        <w:tab/>
      </w:r>
      <w:r>
        <w:rPr>
          <w:rFonts w:ascii="Times" w:hAnsi="Times" w:cs="Times"/>
          <w:b/>
          <w:bCs/>
          <w:color w:val="000000"/>
        </w:rPr>
        <w:t>Email discussion summary for [103-e][101] R15_R16_Maintenance</w:t>
      </w:r>
      <w:r>
        <w:rPr>
          <w:rFonts w:ascii="Arial" w:hAnsi="Arial" w:cs="Arial"/>
          <w:sz w:val="24"/>
          <w:szCs w:val="24"/>
        </w:rPr>
        <w:tab/>
      </w:r>
      <w:r>
        <w:rPr>
          <w:b/>
          <w:bCs/>
          <w:i/>
          <w:iCs/>
          <w:color w:val="000000"/>
        </w:rPr>
        <w:t>Moderator (OPPO)</w:t>
      </w:r>
    </w:p>
    <w:p w14:paraId="61F75F9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A1AE890"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R4-2210238</w:t>
      </w:r>
    </w:p>
    <w:p w14:paraId="2558CBCF"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5A8F827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E8CE6E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R4-2209310</w:t>
      </w:r>
      <w:r>
        <w:rPr>
          <w:rFonts w:ascii="Arial" w:hAnsi="Arial" w:cs="Arial"/>
          <w:sz w:val="24"/>
          <w:szCs w:val="24"/>
        </w:rPr>
        <w:tab/>
      </w:r>
      <w:r>
        <w:rPr>
          <w:rFonts w:ascii="Times" w:hAnsi="Times" w:cs="Times"/>
          <w:b/>
          <w:bCs/>
          <w:color w:val="000000"/>
        </w:rPr>
        <w:t>draftCR for TS 38.101-1 Rel-15: Corrections on Single Bands Coex</w:t>
      </w:r>
      <w:r>
        <w:rPr>
          <w:rFonts w:ascii="Arial" w:hAnsi="Arial" w:cs="Arial"/>
          <w:sz w:val="24"/>
          <w:szCs w:val="24"/>
        </w:rPr>
        <w:tab/>
      </w:r>
      <w:r>
        <w:rPr>
          <w:b/>
          <w:bCs/>
          <w:i/>
          <w:iCs/>
          <w:color w:val="000000"/>
        </w:rPr>
        <w:t>Apple</w:t>
      </w:r>
    </w:p>
    <w:p w14:paraId="0E82CCF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AFDD72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0734C31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E2C6EB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R4-2211262</w:t>
      </w:r>
      <w:r>
        <w:rPr>
          <w:rFonts w:ascii="Arial" w:hAnsi="Arial" w:cs="Arial"/>
          <w:sz w:val="24"/>
          <w:szCs w:val="24"/>
        </w:rPr>
        <w:tab/>
      </w:r>
      <w:r>
        <w:rPr>
          <w:rFonts w:ascii="Times" w:hAnsi="Times" w:cs="Times"/>
          <w:b/>
          <w:bCs/>
          <w:color w:val="000000"/>
        </w:rPr>
        <w:t>Big CR for TS 36.101 Maintenance (Rel-14)</w:t>
      </w:r>
      <w:r>
        <w:rPr>
          <w:rFonts w:ascii="Arial" w:hAnsi="Arial" w:cs="Arial"/>
          <w:sz w:val="24"/>
          <w:szCs w:val="24"/>
        </w:rPr>
        <w:tab/>
      </w:r>
      <w:r>
        <w:rPr>
          <w:b/>
          <w:bCs/>
          <w:i/>
          <w:iCs/>
          <w:color w:val="000000"/>
        </w:rPr>
        <w:t>Meta</w:t>
      </w:r>
    </w:p>
    <w:p w14:paraId="599F5E6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51F4A68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31A5431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C0C809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R4-2211263</w:t>
      </w:r>
      <w:r>
        <w:rPr>
          <w:rFonts w:ascii="Arial" w:hAnsi="Arial" w:cs="Arial"/>
          <w:sz w:val="24"/>
          <w:szCs w:val="24"/>
        </w:rPr>
        <w:tab/>
      </w:r>
      <w:r>
        <w:rPr>
          <w:rFonts w:ascii="Times" w:hAnsi="Times" w:cs="Times"/>
          <w:b/>
          <w:bCs/>
          <w:color w:val="000000"/>
        </w:rPr>
        <w:t>Big CR for TS 36.101 Maintenance (Rel-15)</w:t>
      </w:r>
      <w:r>
        <w:rPr>
          <w:rFonts w:ascii="Arial" w:hAnsi="Arial" w:cs="Arial"/>
          <w:sz w:val="24"/>
          <w:szCs w:val="24"/>
        </w:rPr>
        <w:tab/>
      </w:r>
      <w:r>
        <w:rPr>
          <w:b/>
          <w:bCs/>
          <w:i/>
          <w:iCs/>
          <w:color w:val="000000"/>
        </w:rPr>
        <w:t>Meta</w:t>
      </w:r>
    </w:p>
    <w:p w14:paraId="76AEA8AD"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2589E40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35FE42C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653A7E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R4-2211265</w:t>
      </w:r>
      <w:r>
        <w:rPr>
          <w:rFonts w:ascii="Arial" w:hAnsi="Arial" w:cs="Arial"/>
          <w:sz w:val="24"/>
          <w:szCs w:val="24"/>
        </w:rPr>
        <w:tab/>
      </w:r>
      <w:r>
        <w:rPr>
          <w:rFonts w:ascii="Times" w:hAnsi="Times" w:cs="Times"/>
          <w:b/>
          <w:bCs/>
          <w:color w:val="000000"/>
        </w:rPr>
        <w:t>Big CR for TS 36.101 Maintenance (Rel-17)</w:t>
      </w:r>
      <w:r>
        <w:rPr>
          <w:rFonts w:ascii="Arial" w:hAnsi="Arial" w:cs="Arial"/>
          <w:sz w:val="24"/>
          <w:szCs w:val="24"/>
        </w:rPr>
        <w:tab/>
      </w:r>
      <w:r>
        <w:rPr>
          <w:b/>
          <w:bCs/>
          <w:i/>
          <w:iCs/>
          <w:color w:val="000000"/>
        </w:rPr>
        <w:t>Meta</w:t>
      </w:r>
    </w:p>
    <w:p w14:paraId="025D0ED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470EA0A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1734EA2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407A45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R4-2210348</w:t>
      </w:r>
      <w:r>
        <w:rPr>
          <w:rFonts w:ascii="Arial" w:hAnsi="Arial" w:cs="Arial"/>
          <w:sz w:val="24"/>
          <w:szCs w:val="24"/>
        </w:rPr>
        <w:tab/>
      </w:r>
      <w:r>
        <w:rPr>
          <w:rFonts w:ascii="Times" w:hAnsi="Times" w:cs="Times"/>
          <w:b/>
          <w:bCs/>
          <w:color w:val="000000"/>
        </w:rPr>
        <w:t xml:space="preserve">Draft CR to modify MPR and AMPR definitions for almost contiguous </w:t>
      </w:r>
      <w:r>
        <w:rPr>
          <w:rFonts w:ascii="Arial" w:hAnsi="Arial" w:cs="Arial"/>
          <w:sz w:val="24"/>
          <w:szCs w:val="24"/>
        </w:rPr>
        <w:tab/>
      </w:r>
      <w:r>
        <w:rPr>
          <w:b/>
          <w:bCs/>
          <w:i/>
          <w:iCs/>
          <w:color w:val="000000"/>
        </w:rPr>
        <w:t>Anritsu Limited</w:t>
      </w:r>
    </w:p>
    <w:p w14:paraId="1438BD6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allocations</w:t>
      </w:r>
    </w:p>
    <w:p w14:paraId="5FC7E94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34DD54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2BFB3E3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08E736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R4-2209311</w:t>
      </w:r>
      <w:r>
        <w:rPr>
          <w:rFonts w:ascii="Arial" w:hAnsi="Arial" w:cs="Arial"/>
          <w:sz w:val="24"/>
          <w:szCs w:val="24"/>
        </w:rPr>
        <w:tab/>
      </w:r>
      <w:r>
        <w:rPr>
          <w:rFonts w:ascii="Times" w:hAnsi="Times" w:cs="Times"/>
          <w:b/>
          <w:bCs/>
          <w:color w:val="000000"/>
        </w:rPr>
        <w:t>draftCR for TS 38.101-1 Rel-16: Corrections on Single Bands Coex</w:t>
      </w:r>
      <w:r>
        <w:rPr>
          <w:rFonts w:ascii="Arial" w:hAnsi="Arial" w:cs="Arial"/>
          <w:sz w:val="24"/>
          <w:szCs w:val="24"/>
        </w:rPr>
        <w:tab/>
      </w:r>
      <w:r>
        <w:rPr>
          <w:b/>
          <w:bCs/>
          <w:i/>
          <w:iCs/>
          <w:color w:val="000000"/>
        </w:rPr>
        <w:t>Apple</w:t>
      </w:r>
    </w:p>
    <w:p w14:paraId="53EE5C2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A5262A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59F0DF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1E67A72" w14:textId="49FADE21"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R4-2210238</w:t>
      </w:r>
      <w:r>
        <w:rPr>
          <w:rFonts w:ascii="Arial" w:hAnsi="Arial" w:cs="Arial"/>
          <w:sz w:val="24"/>
          <w:szCs w:val="24"/>
        </w:rPr>
        <w:tab/>
      </w:r>
      <w:r>
        <w:rPr>
          <w:rFonts w:ascii="Times" w:hAnsi="Times" w:cs="Times"/>
          <w:b/>
          <w:bCs/>
          <w:color w:val="000000"/>
        </w:rPr>
        <w:t>Email discussion summary for [103-e][101] R15_R16_Maintenance</w:t>
      </w:r>
      <w:r>
        <w:rPr>
          <w:rFonts w:ascii="Arial" w:hAnsi="Arial" w:cs="Arial"/>
          <w:sz w:val="24"/>
          <w:szCs w:val="24"/>
        </w:rPr>
        <w:tab/>
      </w:r>
      <w:r>
        <w:rPr>
          <w:b/>
          <w:bCs/>
          <w:i/>
          <w:iCs/>
          <w:color w:val="000000"/>
        </w:rPr>
        <w:t>Moderator (OPPO)</w:t>
      </w:r>
    </w:p>
    <w:p w14:paraId="01F41B1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CC10E1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547528F" w14:textId="38287D24" w:rsidR="004732D4" w:rsidRDefault="004732D4">
      <w:pPr>
        <w:widowControl w:val="0"/>
        <w:tabs>
          <w:tab w:val="right" w:pos="10652"/>
        </w:tabs>
        <w:spacing w:before="39" w:after="0"/>
        <w:rPr>
          <w:color w:val="000000"/>
        </w:rPr>
      </w:pPr>
      <w:r>
        <w:rPr>
          <w:rFonts w:ascii="Arial" w:hAnsi="Arial" w:cs="Arial"/>
          <w:sz w:val="24"/>
          <w:szCs w:val="24"/>
        </w:rPr>
        <w:tab/>
      </w:r>
      <w:r>
        <w:rPr>
          <w:color w:val="000000"/>
        </w:rPr>
        <w:t>Replaced by R4-2210438</w:t>
      </w:r>
    </w:p>
    <w:p w14:paraId="0455B02A" w14:textId="6653E5D1" w:rsidR="00A960CB" w:rsidRDefault="00A960CB">
      <w:pPr>
        <w:overflowPunct/>
        <w:autoSpaceDE/>
        <w:autoSpaceDN/>
        <w:adjustRightInd/>
        <w:spacing w:after="160" w:line="259" w:lineRule="auto"/>
        <w:textAlignment w:val="auto"/>
        <w:rPr>
          <w:color w:val="000000"/>
        </w:rPr>
      </w:pPr>
      <w:r>
        <w:rPr>
          <w:color w:val="000000"/>
        </w:rPr>
        <w:br w:type="page"/>
      </w:r>
    </w:p>
    <w:p w14:paraId="7C371CF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R4-2210540</w:t>
      </w:r>
      <w:r>
        <w:rPr>
          <w:rFonts w:ascii="Arial" w:hAnsi="Arial" w:cs="Arial"/>
          <w:sz w:val="24"/>
          <w:szCs w:val="24"/>
        </w:rPr>
        <w:tab/>
      </w:r>
      <w:r>
        <w:rPr>
          <w:rFonts w:ascii="Times" w:hAnsi="Times" w:cs="Times"/>
          <w:b/>
          <w:bCs/>
          <w:color w:val="000000"/>
        </w:rPr>
        <w:t xml:space="preserve">WF on 30MHz reconfiguration failure when accessing 40MHz network </w:t>
      </w:r>
      <w:r>
        <w:rPr>
          <w:rFonts w:ascii="Arial" w:hAnsi="Arial" w:cs="Arial"/>
          <w:sz w:val="24"/>
          <w:szCs w:val="24"/>
        </w:rPr>
        <w:tab/>
      </w:r>
      <w:r>
        <w:rPr>
          <w:b/>
          <w:bCs/>
          <w:i/>
          <w:iCs/>
          <w:color w:val="000000"/>
        </w:rPr>
        <w:t>CMCC</w:t>
      </w:r>
    </w:p>
    <w:p w14:paraId="695F48B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of n28</w:t>
      </w:r>
    </w:p>
    <w:p w14:paraId="07762AD8"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B564C1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18B16A2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942B15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R4-2208581</w:t>
      </w:r>
      <w:r>
        <w:rPr>
          <w:rFonts w:ascii="Arial" w:hAnsi="Arial" w:cs="Arial"/>
          <w:sz w:val="24"/>
          <w:szCs w:val="24"/>
        </w:rPr>
        <w:tab/>
      </w:r>
      <w:r>
        <w:rPr>
          <w:rFonts w:ascii="Times" w:hAnsi="Times" w:cs="Times"/>
          <w:b/>
          <w:bCs/>
          <w:color w:val="000000"/>
        </w:rPr>
        <w:t>Update of UL MIMO transmit quality definitions</w:t>
      </w:r>
      <w:r>
        <w:rPr>
          <w:rFonts w:ascii="Arial" w:hAnsi="Arial" w:cs="Arial"/>
          <w:sz w:val="24"/>
          <w:szCs w:val="24"/>
        </w:rPr>
        <w:tab/>
      </w:r>
      <w:r>
        <w:rPr>
          <w:b/>
          <w:bCs/>
          <w:i/>
          <w:iCs/>
          <w:color w:val="000000"/>
        </w:rPr>
        <w:t>Rohde &amp; Schwarz</w:t>
      </w:r>
    </w:p>
    <w:p w14:paraId="3E9B0A0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CDCDF8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2077F2D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4AD0AA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R4-2210682</w:t>
      </w:r>
      <w:r>
        <w:rPr>
          <w:rFonts w:ascii="Arial" w:hAnsi="Arial" w:cs="Arial"/>
          <w:sz w:val="24"/>
          <w:szCs w:val="24"/>
        </w:rPr>
        <w:tab/>
      </w:r>
      <w:r>
        <w:rPr>
          <w:rFonts w:ascii="Times" w:hAnsi="Times" w:cs="Times"/>
          <w:b/>
          <w:bCs/>
          <w:color w:val="000000"/>
        </w:rPr>
        <w:t xml:space="preserve">Draft CR to add ‘Annex G Difference of relative phase and power </w:t>
      </w:r>
      <w:r>
        <w:rPr>
          <w:rFonts w:ascii="Arial" w:hAnsi="Arial" w:cs="Arial"/>
          <w:sz w:val="24"/>
          <w:szCs w:val="24"/>
        </w:rPr>
        <w:tab/>
      </w:r>
      <w:r>
        <w:rPr>
          <w:b/>
          <w:bCs/>
          <w:i/>
          <w:iCs/>
          <w:color w:val="000000"/>
        </w:rPr>
        <w:t>Anritsu Limited</w:t>
      </w:r>
    </w:p>
    <w:p w14:paraId="6D7ED15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errors’ for FR1 UL coherent MIMO</w:t>
      </w:r>
    </w:p>
    <w:p w14:paraId="35317ED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6DC2412"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R4-2209150</w:t>
      </w:r>
    </w:p>
    <w:p w14:paraId="0660AD32"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45E104C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481D15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R4-2210683</w:t>
      </w:r>
      <w:r>
        <w:rPr>
          <w:rFonts w:ascii="Arial" w:hAnsi="Arial" w:cs="Arial"/>
          <w:sz w:val="24"/>
          <w:szCs w:val="24"/>
        </w:rPr>
        <w:tab/>
      </w:r>
      <w:r>
        <w:rPr>
          <w:rFonts w:ascii="Times" w:hAnsi="Times" w:cs="Times"/>
          <w:b/>
          <w:bCs/>
          <w:color w:val="000000"/>
        </w:rPr>
        <w:t>draftCR for TS 38.101-1 Rel-15: Corrections on Single Bands Coex</w:t>
      </w:r>
      <w:r>
        <w:rPr>
          <w:rFonts w:ascii="Arial" w:hAnsi="Arial" w:cs="Arial"/>
          <w:sz w:val="24"/>
          <w:szCs w:val="24"/>
        </w:rPr>
        <w:tab/>
      </w:r>
      <w:r>
        <w:rPr>
          <w:b/>
          <w:bCs/>
          <w:i/>
          <w:iCs/>
          <w:color w:val="000000"/>
        </w:rPr>
        <w:t>Apple</w:t>
      </w:r>
    </w:p>
    <w:p w14:paraId="6348B82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7CE20FC"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R4-2209310</w:t>
      </w:r>
    </w:p>
    <w:p w14:paraId="39D45BCF"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22D2DC3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E56A61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R4-2210543</w:t>
      </w:r>
      <w:r>
        <w:rPr>
          <w:rFonts w:ascii="Arial" w:hAnsi="Arial" w:cs="Arial"/>
          <w:sz w:val="24"/>
          <w:szCs w:val="24"/>
        </w:rPr>
        <w:tab/>
      </w:r>
      <w:r>
        <w:rPr>
          <w:rFonts w:ascii="Times" w:hAnsi="Times" w:cs="Times"/>
          <w:b/>
          <w:bCs/>
          <w:color w:val="000000"/>
        </w:rPr>
        <w:t>WF on intrabandENDC-Support</w:t>
      </w:r>
      <w:r>
        <w:rPr>
          <w:rFonts w:ascii="Arial" w:hAnsi="Arial" w:cs="Arial"/>
          <w:sz w:val="24"/>
          <w:szCs w:val="24"/>
        </w:rPr>
        <w:tab/>
      </w:r>
      <w:r>
        <w:rPr>
          <w:b/>
          <w:bCs/>
          <w:i/>
          <w:iCs/>
          <w:color w:val="000000"/>
        </w:rPr>
        <w:t>Xiaomi</w:t>
      </w:r>
    </w:p>
    <w:p w14:paraId="2D2E62C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78F218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906710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72B788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R4-2209345</w:t>
      </w:r>
      <w:r>
        <w:rPr>
          <w:rFonts w:ascii="Arial" w:hAnsi="Arial" w:cs="Arial"/>
          <w:sz w:val="24"/>
          <w:szCs w:val="24"/>
        </w:rPr>
        <w:tab/>
      </w:r>
      <w:r>
        <w:rPr>
          <w:rFonts w:ascii="Times" w:hAnsi="Times" w:cs="Times"/>
          <w:b/>
          <w:bCs/>
          <w:color w:val="000000"/>
        </w:rPr>
        <w:t>Draft CR for 38.101-1 to mainteinance NR V2X UE spec (R17)</w:t>
      </w:r>
      <w:r>
        <w:rPr>
          <w:rFonts w:ascii="Arial" w:hAnsi="Arial" w:cs="Arial"/>
          <w:sz w:val="24"/>
          <w:szCs w:val="24"/>
        </w:rPr>
        <w:tab/>
      </w:r>
      <w:r>
        <w:rPr>
          <w:b/>
          <w:bCs/>
          <w:i/>
          <w:iCs/>
          <w:color w:val="000000"/>
        </w:rPr>
        <w:t>Huawei, HiSilicon</w:t>
      </w:r>
    </w:p>
    <w:p w14:paraId="29BBC27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320068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EA744D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208666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R4-2209022</w:t>
      </w:r>
      <w:r>
        <w:rPr>
          <w:rFonts w:ascii="Arial" w:hAnsi="Arial" w:cs="Arial"/>
          <w:sz w:val="24"/>
          <w:szCs w:val="24"/>
        </w:rPr>
        <w:tab/>
      </w:r>
      <w:r>
        <w:rPr>
          <w:rFonts w:ascii="Times" w:hAnsi="Times" w:cs="Times"/>
          <w:b/>
          <w:bCs/>
          <w:color w:val="000000"/>
        </w:rPr>
        <w:t>Draft CR for TS 38.101-1 Section 6.2.2</w:t>
      </w:r>
      <w:r>
        <w:rPr>
          <w:rFonts w:ascii="Arial" w:hAnsi="Arial" w:cs="Arial"/>
          <w:sz w:val="24"/>
          <w:szCs w:val="24"/>
        </w:rPr>
        <w:tab/>
      </w:r>
      <w:r>
        <w:rPr>
          <w:b/>
          <w:bCs/>
          <w:i/>
          <w:iCs/>
          <w:color w:val="000000"/>
        </w:rPr>
        <w:t>ZTE Wistron Telecom AB</w:t>
      </w:r>
    </w:p>
    <w:p w14:paraId="674DAB7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9B83F4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1C60B6C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551A3C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R4-2209023</w:t>
      </w:r>
      <w:r>
        <w:rPr>
          <w:rFonts w:ascii="Arial" w:hAnsi="Arial" w:cs="Arial"/>
          <w:sz w:val="24"/>
          <w:szCs w:val="24"/>
        </w:rPr>
        <w:tab/>
      </w:r>
      <w:r>
        <w:rPr>
          <w:rFonts w:ascii="Times" w:hAnsi="Times" w:cs="Times"/>
          <w:b/>
          <w:bCs/>
          <w:color w:val="000000"/>
        </w:rPr>
        <w:t>Draft CR for TS 38.101-1 Section 6.2.2</w:t>
      </w:r>
      <w:r>
        <w:rPr>
          <w:rFonts w:ascii="Arial" w:hAnsi="Arial" w:cs="Arial"/>
          <w:sz w:val="24"/>
          <w:szCs w:val="24"/>
        </w:rPr>
        <w:tab/>
      </w:r>
      <w:r>
        <w:rPr>
          <w:b/>
          <w:bCs/>
          <w:i/>
          <w:iCs/>
          <w:color w:val="000000"/>
        </w:rPr>
        <w:t>ZTE Wistron Telecom AB</w:t>
      </w:r>
    </w:p>
    <w:p w14:paraId="6805B45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DE3F7F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6DABDB4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508F163" w14:textId="30A3BD46"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R4-2209025</w:t>
      </w:r>
      <w:r>
        <w:rPr>
          <w:rFonts w:ascii="Arial" w:hAnsi="Arial" w:cs="Arial"/>
          <w:sz w:val="24"/>
          <w:szCs w:val="24"/>
        </w:rPr>
        <w:tab/>
      </w:r>
      <w:r>
        <w:rPr>
          <w:rFonts w:ascii="Times" w:hAnsi="Times" w:cs="Times"/>
          <w:b/>
          <w:bCs/>
          <w:color w:val="000000"/>
        </w:rPr>
        <w:t>Draft CR for TS 38.101-2 Section 6.2.2</w:t>
      </w:r>
      <w:r>
        <w:rPr>
          <w:rFonts w:ascii="Arial" w:hAnsi="Arial" w:cs="Arial"/>
          <w:sz w:val="24"/>
          <w:szCs w:val="24"/>
        </w:rPr>
        <w:tab/>
      </w:r>
      <w:r>
        <w:rPr>
          <w:b/>
          <w:bCs/>
          <w:i/>
          <w:iCs/>
          <w:color w:val="000000"/>
        </w:rPr>
        <w:t>ZTE Wistron Telecom AB</w:t>
      </w:r>
    </w:p>
    <w:p w14:paraId="732149B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F14E65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3FD565C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8AD884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R4-2209026</w:t>
      </w:r>
      <w:r>
        <w:rPr>
          <w:rFonts w:ascii="Arial" w:hAnsi="Arial" w:cs="Arial"/>
          <w:sz w:val="24"/>
          <w:szCs w:val="24"/>
        </w:rPr>
        <w:tab/>
      </w:r>
      <w:r>
        <w:rPr>
          <w:rFonts w:ascii="Times" w:hAnsi="Times" w:cs="Times"/>
          <w:b/>
          <w:bCs/>
          <w:color w:val="000000"/>
        </w:rPr>
        <w:t>Draft CR for TS 38.101-2 Section 6.2.2</w:t>
      </w:r>
      <w:r>
        <w:rPr>
          <w:rFonts w:ascii="Arial" w:hAnsi="Arial" w:cs="Arial"/>
          <w:sz w:val="24"/>
          <w:szCs w:val="24"/>
        </w:rPr>
        <w:tab/>
      </w:r>
      <w:r>
        <w:rPr>
          <w:b/>
          <w:bCs/>
          <w:i/>
          <w:iCs/>
          <w:color w:val="000000"/>
        </w:rPr>
        <w:t>ZTE Wistron Telecom AB</w:t>
      </w:r>
    </w:p>
    <w:p w14:paraId="3451427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C6EA34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2B7A6D1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2B7580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R4-2211162</w:t>
      </w:r>
      <w:r>
        <w:rPr>
          <w:rFonts w:ascii="Arial" w:hAnsi="Arial" w:cs="Arial"/>
          <w:sz w:val="24"/>
          <w:szCs w:val="24"/>
        </w:rPr>
        <w:tab/>
      </w:r>
      <w:r>
        <w:rPr>
          <w:rFonts w:ascii="Times" w:hAnsi="Times" w:cs="Times"/>
          <w:b/>
          <w:bCs/>
          <w:color w:val="000000"/>
        </w:rPr>
        <w:t xml:space="preserve">draft CR for TS 38.101-1: correction for DC location reporting (R16 </w:t>
      </w:r>
      <w:r>
        <w:rPr>
          <w:rFonts w:ascii="Arial" w:hAnsi="Arial" w:cs="Arial"/>
          <w:sz w:val="24"/>
          <w:szCs w:val="24"/>
        </w:rPr>
        <w:tab/>
      </w:r>
      <w:r>
        <w:rPr>
          <w:b/>
          <w:bCs/>
          <w:i/>
          <w:iCs/>
          <w:color w:val="000000"/>
        </w:rPr>
        <w:t>Huawei, HiSilicon</w:t>
      </w:r>
    </w:p>
    <w:p w14:paraId="1EB8F47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cat-F)</w:t>
      </w:r>
    </w:p>
    <w:p w14:paraId="38882120"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596B8790"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R4-2209752</w:t>
      </w:r>
    </w:p>
    <w:p w14:paraId="0D3C8F55"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6753788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844E72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R4-2209334</w:t>
      </w:r>
      <w:r>
        <w:rPr>
          <w:rFonts w:ascii="Arial" w:hAnsi="Arial" w:cs="Arial"/>
          <w:sz w:val="24"/>
          <w:szCs w:val="24"/>
        </w:rPr>
        <w:tab/>
      </w:r>
      <w:r>
        <w:rPr>
          <w:rFonts w:ascii="Times" w:hAnsi="Times" w:cs="Times"/>
          <w:b/>
          <w:bCs/>
          <w:color w:val="000000"/>
        </w:rPr>
        <w:t>Draft CR for 38.101-1 to add note 5 for band n83(R15)</w:t>
      </w:r>
      <w:r>
        <w:rPr>
          <w:rFonts w:ascii="Arial" w:hAnsi="Arial" w:cs="Arial"/>
          <w:sz w:val="24"/>
          <w:szCs w:val="24"/>
        </w:rPr>
        <w:tab/>
      </w:r>
      <w:r>
        <w:rPr>
          <w:b/>
          <w:bCs/>
          <w:i/>
          <w:iCs/>
          <w:color w:val="000000"/>
        </w:rPr>
        <w:t>Huawei, HiSilicon</w:t>
      </w:r>
    </w:p>
    <w:p w14:paraId="5663CD6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DCAEDC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D101E6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E6BBAC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R4-2208687</w:t>
      </w:r>
      <w:r>
        <w:rPr>
          <w:rFonts w:ascii="Arial" w:hAnsi="Arial" w:cs="Arial"/>
          <w:sz w:val="24"/>
          <w:szCs w:val="24"/>
        </w:rPr>
        <w:tab/>
      </w:r>
      <w:r>
        <w:rPr>
          <w:rFonts w:ascii="Times" w:hAnsi="Times" w:cs="Times"/>
          <w:b/>
          <w:bCs/>
          <w:color w:val="000000"/>
        </w:rPr>
        <w:t>Draft CR to 38.101-1: Correction on terms for NR DC Pcmax</w:t>
      </w:r>
      <w:r>
        <w:rPr>
          <w:rFonts w:ascii="Arial" w:hAnsi="Arial" w:cs="Arial"/>
          <w:sz w:val="24"/>
          <w:szCs w:val="24"/>
        </w:rPr>
        <w:tab/>
      </w:r>
      <w:r>
        <w:rPr>
          <w:b/>
          <w:bCs/>
          <w:i/>
          <w:iCs/>
          <w:color w:val="000000"/>
        </w:rPr>
        <w:t>ZTE Corporation</w:t>
      </w:r>
    </w:p>
    <w:p w14:paraId="35E917E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A47720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31EF5B3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68AA4B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R4-2210201</w:t>
      </w:r>
      <w:r>
        <w:rPr>
          <w:rFonts w:ascii="Arial" w:hAnsi="Arial" w:cs="Arial"/>
          <w:sz w:val="24"/>
          <w:szCs w:val="24"/>
        </w:rPr>
        <w:tab/>
      </w:r>
      <w:r>
        <w:rPr>
          <w:rFonts w:ascii="Times" w:hAnsi="Times" w:cs="Times"/>
          <w:b/>
          <w:bCs/>
          <w:color w:val="000000"/>
        </w:rPr>
        <w:t>Correction to out-of-band blocking ranges</w:t>
      </w:r>
      <w:r>
        <w:rPr>
          <w:rFonts w:ascii="Arial" w:hAnsi="Arial" w:cs="Arial"/>
          <w:sz w:val="24"/>
          <w:szCs w:val="24"/>
        </w:rPr>
        <w:tab/>
      </w:r>
      <w:r>
        <w:rPr>
          <w:b/>
          <w:bCs/>
          <w:i/>
          <w:iCs/>
          <w:color w:val="000000"/>
        </w:rPr>
        <w:t>Qualcomm Incorporated</w:t>
      </w:r>
    </w:p>
    <w:p w14:paraId="4FDEF87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7EEFF9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6CF2DB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519059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R4-2209161</w:t>
      </w:r>
      <w:r>
        <w:rPr>
          <w:rFonts w:ascii="Arial" w:hAnsi="Arial" w:cs="Arial"/>
          <w:sz w:val="24"/>
          <w:szCs w:val="24"/>
        </w:rPr>
        <w:tab/>
      </w:r>
      <w:r>
        <w:rPr>
          <w:rFonts w:ascii="Times" w:hAnsi="Times" w:cs="Times"/>
          <w:b/>
          <w:bCs/>
          <w:color w:val="000000"/>
        </w:rPr>
        <w:t xml:space="preserve">Draft CR to modify MPR and AMPR definitions for almost contiguous </w:t>
      </w:r>
      <w:r>
        <w:rPr>
          <w:rFonts w:ascii="Arial" w:hAnsi="Arial" w:cs="Arial"/>
          <w:sz w:val="24"/>
          <w:szCs w:val="24"/>
        </w:rPr>
        <w:tab/>
      </w:r>
      <w:r>
        <w:rPr>
          <w:b/>
          <w:bCs/>
          <w:i/>
          <w:iCs/>
          <w:color w:val="000000"/>
        </w:rPr>
        <w:t>Anritsu Limited</w:t>
      </w:r>
    </w:p>
    <w:p w14:paraId="1BF767D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allocations</w:t>
      </w:r>
    </w:p>
    <w:p w14:paraId="7D57669D"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D08882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6B5B0D7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F205FE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R4-2209314</w:t>
      </w:r>
      <w:r>
        <w:rPr>
          <w:rFonts w:ascii="Arial" w:hAnsi="Arial" w:cs="Arial"/>
          <w:sz w:val="24"/>
          <w:szCs w:val="24"/>
        </w:rPr>
        <w:tab/>
      </w:r>
      <w:r>
        <w:rPr>
          <w:rFonts w:ascii="Times" w:hAnsi="Times" w:cs="Times"/>
          <w:b/>
          <w:bCs/>
          <w:color w:val="000000"/>
        </w:rPr>
        <w:t>draftCR for TS 36.101 Rel-16: Corrections on Single Bands Coex</w:t>
      </w:r>
      <w:r>
        <w:rPr>
          <w:rFonts w:ascii="Arial" w:hAnsi="Arial" w:cs="Arial"/>
          <w:sz w:val="24"/>
          <w:szCs w:val="24"/>
        </w:rPr>
        <w:tab/>
      </w:r>
      <w:r>
        <w:rPr>
          <w:b/>
          <w:bCs/>
          <w:i/>
          <w:iCs/>
          <w:color w:val="000000"/>
        </w:rPr>
        <w:t>Apple</w:t>
      </w:r>
    </w:p>
    <w:p w14:paraId="380BFA7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E9436A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70201A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305709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R4-2209093</w:t>
      </w:r>
      <w:r>
        <w:rPr>
          <w:rFonts w:ascii="Arial" w:hAnsi="Arial" w:cs="Arial"/>
          <w:sz w:val="24"/>
          <w:szCs w:val="24"/>
        </w:rPr>
        <w:tab/>
      </w:r>
      <w:r>
        <w:rPr>
          <w:rFonts w:ascii="Times" w:hAnsi="Times" w:cs="Times"/>
          <w:b/>
          <w:bCs/>
          <w:color w:val="000000"/>
        </w:rPr>
        <w:t xml:space="preserve">Draft CR to 38.101-1 R17 adding the missing additional spurious </w:t>
      </w:r>
      <w:r>
        <w:rPr>
          <w:rFonts w:ascii="Arial" w:hAnsi="Arial" w:cs="Arial"/>
          <w:sz w:val="24"/>
          <w:szCs w:val="24"/>
        </w:rPr>
        <w:tab/>
      </w:r>
      <w:r>
        <w:rPr>
          <w:b/>
          <w:bCs/>
          <w:i/>
          <w:iCs/>
          <w:color w:val="000000"/>
        </w:rPr>
        <w:t>Xiaomi</w:t>
      </w:r>
    </w:p>
    <w:p w14:paraId="02BCB79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emission requirement for CA_NC_NS_04</w:t>
      </w:r>
    </w:p>
    <w:p w14:paraId="1CDC86F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3333B9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F8133E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AB19D15" w14:textId="14A0EF30"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R4-2209315</w:t>
      </w:r>
      <w:r>
        <w:rPr>
          <w:rFonts w:ascii="Arial" w:hAnsi="Arial" w:cs="Arial"/>
          <w:sz w:val="24"/>
          <w:szCs w:val="24"/>
        </w:rPr>
        <w:tab/>
      </w:r>
      <w:r>
        <w:rPr>
          <w:rFonts w:ascii="Times" w:hAnsi="Times" w:cs="Times"/>
          <w:b/>
          <w:bCs/>
          <w:color w:val="000000"/>
        </w:rPr>
        <w:t>draftCR for TS 36.101 Rel-17: Corrections on Single Bands Coex</w:t>
      </w:r>
      <w:r>
        <w:rPr>
          <w:rFonts w:ascii="Arial" w:hAnsi="Arial" w:cs="Arial"/>
          <w:sz w:val="24"/>
          <w:szCs w:val="24"/>
        </w:rPr>
        <w:tab/>
      </w:r>
      <w:r>
        <w:rPr>
          <w:b/>
          <w:bCs/>
          <w:i/>
          <w:iCs/>
          <w:color w:val="000000"/>
        </w:rPr>
        <w:t>Apple</w:t>
      </w:r>
    </w:p>
    <w:p w14:paraId="1AE3F8E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6CFD02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D71C1D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025FBC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R4-2211253</w:t>
      </w:r>
      <w:r>
        <w:rPr>
          <w:rFonts w:ascii="Arial" w:hAnsi="Arial" w:cs="Arial"/>
          <w:sz w:val="24"/>
          <w:szCs w:val="24"/>
        </w:rPr>
        <w:tab/>
      </w:r>
      <w:r>
        <w:rPr>
          <w:rFonts w:ascii="Times" w:hAnsi="Times" w:cs="Times"/>
          <w:b/>
          <w:bCs/>
          <w:color w:val="000000"/>
        </w:rPr>
        <w:t>Big CR for TS 38.101-1 Maintenance Part-1 (Rel-17)</w:t>
      </w:r>
      <w:r>
        <w:rPr>
          <w:rFonts w:ascii="Arial" w:hAnsi="Arial" w:cs="Arial"/>
          <w:sz w:val="24"/>
          <w:szCs w:val="24"/>
        </w:rPr>
        <w:tab/>
      </w:r>
      <w:r>
        <w:rPr>
          <w:b/>
          <w:bCs/>
          <w:i/>
          <w:iCs/>
          <w:color w:val="000000"/>
        </w:rPr>
        <w:t>MCC, Vivo</w:t>
      </w:r>
    </w:p>
    <w:p w14:paraId="7C3883EA"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1F298FA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18781BC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2CEB10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R4-2211251</w:t>
      </w:r>
      <w:r>
        <w:rPr>
          <w:rFonts w:ascii="Arial" w:hAnsi="Arial" w:cs="Arial"/>
          <w:sz w:val="24"/>
          <w:szCs w:val="24"/>
        </w:rPr>
        <w:tab/>
      </w:r>
      <w:r>
        <w:rPr>
          <w:rFonts w:ascii="Times" w:hAnsi="Times" w:cs="Times"/>
          <w:b/>
          <w:bCs/>
          <w:color w:val="000000"/>
        </w:rPr>
        <w:t>Big CR for TS 38.101-1 Maintenance Part-1 (Rel-15)</w:t>
      </w:r>
      <w:r>
        <w:rPr>
          <w:rFonts w:ascii="Arial" w:hAnsi="Arial" w:cs="Arial"/>
          <w:sz w:val="24"/>
          <w:szCs w:val="24"/>
        </w:rPr>
        <w:tab/>
      </w:r>
      <w:r>
        <w:rPr>
          <w:b/>
          <w:bCs/>
          <w:i/>
          <w:iCs/>
          <w:color w:val="000000"/>
        </w:rPr>
        <w:t>MCC, Vivo</w:t>
      </w:r>
    </w:p>
    <w:p w14:paraId="5E695C09"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0AFCBBF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1CC3750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16E65C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R4-2210689</w:t>
      </w:r>
      <w:r>
        <w:rPr>
          <w:rFonts w:ascii="Arial" w:hAnsi="Arial" w:cs="Arial"/>
          <w:sz w:val="24"/>
          <w:szCs w:val="24"/>
        </w:rPr>
        <w:tab/>
      </w:r>
      <w:r>
        <w:rPr>
          <w:rFonts w:ascii="Times" w:hAnsi="Times" w:cs="Times"/>
          <w:b/>
          <w:bCs/>
          <w:color w:val="000000"/>
        </w:rPr>
        <w:t>Draft CR for 38.101-1 to mainteinance NR V2X UE spec (R16)</w:t>
      </w:r>
      <w:r>
        <w:rPr>
          <w:rFonts w:ascii="Arial" w:hAnsi="Arial" w:cs="Arial"/>
          <w:sz w:val="24"/>
          <w:szCs w:val="24"/>
        </w:rPr>
        <w:tab/>
      </w:r>
      <w:r>
        <w:rPr>
          <w:b/>
          <w:bCs/>
          <w:i/>
          <w:iCs/>
          <w:color w:val="000000"/>
        </w:rPr>
        <w:t>Huawei, HiSilicon</w:t>
      </w:r>
    </w:p>
    <w:p w14:paraId="5342D53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5FA5D9F"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R4-2209344</w:t>
      </w:r>
    </w:p>
    <w:p w14:paraId="30E670E8"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13864D7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255EE1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R4-2210688</w:t>
      </w:r>
      <w:r>
        <w:rPr>
          <w:rFonts w:ascii="Arial" w:hAnsi="Arial" w:cs="Arial"/>
          <w:sz w:val="24"/>
          <w:szCs w:val="24"/>
        </w:rPr>
        <w:tab/>
      </w:r>
      <w:r>
        <w:rPr>
          <w:rFonts w:ascii="Times" w:hAnsi="Times" w:cs="Times"/>
          <w:b/>
          <w:bCs/>
          <w:color w:val="000000"/>
        </w:rPr>
        <w:t xml:space="preserve">Draft CR for 38.101-1 to clarify the restriction of band n28 for </w:t>
      </w:r>
      <w:r>
        <w:rPr>
          <w:rFonts w:ascii="Arial" w:hAnsi="Arial" w:cs="Arial"/>
          <w:sz w:val="24"/>
          <w:szCs w:val="24"/>
        </w:rPr>
        <w:tab/>
      </w:r>
      <w:r>
        <w:rPr>
          <w:b/>
          <w:bCs/>
          <w:i/>
          <w:iCs/>
          <w:color w:val="000000"/>
        </w:rPr>
        <w:t>Huawei, HiSilicon</w:t>
      </w:r>
    </w:p>
    <w:p w14:paraId="559C0D3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CA_n20-n28(R16)</w:t>
      </w:r>
    </w:p>
    <w:p w14:paraId="5EB3286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A20FCB0"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R4-2209337</w:t>
      </w:r>
    </w:p>
    <w:p w14:paraId="7E8AB18B"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29CA17E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90312A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R4-2208693</w:t>
      </w:r>
      <w:r>
        <w:rPr>
          <w:rFonts w:ascii="Arial" w:hAnsi="Arial" w:cs="Arial"/>
          <w:sz w:val="24"/>
          <w:szCs w:val="24"/>
        </w:rPr>
        <w:tab/>
      </w:r>
      <w:r>
        <w:rPr>
          <w:rFonts w:ascii="Times" w:hAnsi="Times" w:cs="Times"/>
          <w:b/>
          <w:bCs/>
          <w:color w:val="000000"/>
        </w:rPr>
        <w:t>Draft CR to 38.101-1: Correction on MSD value for DC_1A-8A_n78A</w:t>
      </w:r>
      <w:r>
        <w:rPr>
          <w:rFonts w:ascii="Arial" w:hAnsi="Arial" w:cs="Arial"/>
          <w:sz w:val="24"/>
          <w:szCs w:val="24"/>
        </w:rPr>
        <w:tab/>
      </w:r>
      <w:r>
        <w:rPr>
          <w:b/>
          <w:bCs/>
          <w:i/>
          <w:iCs/>
          <w:color w:val="000000"/>
        </w:rPr>
        <w:t>ZTE Corporation, CHTTL</w:t>
      </w:r>
    </w:p>
    <w:p w14:paraId="15EEF9B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BEFB18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057AA18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C925EF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R4-2207999</w:t>
      </w:r>
      <w:r>
        <w:rPr>
          <w:rFonts w:ascii="Arial" w:hAnsi="Arial" w:cs="Arial"/>
          <w:sz w:val="24"/>
          <w:szCs w:val="24"/>
        </w:rPr>
        <w:tab/>
      </w:r>
      <w:r>
        <w:rPr>
          <w:rFonts w:ascii="Times" w:hAnsi="Times" w:cs="Times"/>
          <w:b/>
          <w:bCs/>
          <w:color w:val="000000"/>
        </w:rPr>
        <w:t>CR for 38.101-1 Rel17 Minor AMPR Corrections for n65 to account for</w:t>
      </w:r>
      <w:r>
        <w:rPr>
          <w:rFonts w:ascii="Arial" w:hAnsi="Arial" w:cs="Arial"/>
          <w:sz w:val="24"/>
          <w:szCs w:val="24"/>
        </w:rPr>
        <w:tab/>
      </w:r>
      <w:r>
        <w:rPr>
          <w:b/>
          <w:bCs/>
          <w:i/>
          <w:iCs/>
          <w:color w:val="000000"/>
        </w:rPr>
        <w:t>Qualcomm Incorporated</w:t>
      </w:r>
    </w:p>
    <w:p w14:paraId="26526E7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SCS</w:t>
      </w:r>
    </w:p>
    <w:p w14:paraId="4365B12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F4A667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44A6EC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6897A7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R4-2209336</w:t>
      </w:r>
      <w:r>
        <w:rPr>
          <w:rFonts w:ascii="Arial" w:hAnsi="Arial" w:cs="Arial"/>
          <w:sz w:val="24"/>
          <w:szCs w:val="24"/>
        </w:rPr>
        <w:tab/>
      </w:r>
      <w:r>
        <w:rPr>
          <w:rFonts w:ascii="Times" w:hAnsi="Times" w:cs="Times"/>
          <w:b/>
          <w:bCs/>
          <w:color w:val="000000"/>
        </w:rPr>
        <w:t>Draft CR for 38.101-1 to add note 5 for band n83(R17)</w:t>
      </w:r>
      <w:r>
        <w:rPr>
          <w:rFonts w:ascii="Arial" w:hAnsi="Arial" w:cs="Arial"/>
          <w:sz w:val="24"/>
          <w:szCs w:val="24"/>
        </w:rPr>
        <w:tab/>
      </w:r>
      <w:r>
        <w:rPr>
          <w:b/>
          <w:bCs/>
          <w:i/>
          <w:iCs/>
          <w:color w:val="000000"/>
        </w:rPr>
        <w:t>Huawei, HiSilicon</w:t>
      </w:r>
    </w:p>
    <w:p w14:paraId="232B6EA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4411DE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1256FA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43924B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R4-2208001</w:t>
      </w:r>
      <w:r>
        <w:rPr>
          <w:rFonts w:ascii="Arial" w:hAnsi="Arial" w:cs="Arial"/>
          <w:sz w:val="24"/>
          <w:szCs w:val="24"/>
        </w:rPr>
        <w:tab/>
      </w:r>
      <w:r>
        <w:rPr>
          <w:rFonts w:ascii="Times" w:hAnsi="Times" w:cs="Times"/>
          <w:b/>
          <w:bCs/>
          <w:color w:val="000000"/>
        </w:rPr>
        <w:t>n65 AMPR and Coexistence revisited</w:t>
      </w:r>
      <w:r>
        <w:rPr>
          <w:rFonts w:ascii="Arial" w:hAnsi="Arial" w:cs="Arial"/>
          <w:sz w:val="24"/>
          <w:szCs w:val="24"/>
        </w:rPr>
        <w:tab/>
      </w:r>
      <w:r>
        <w:rPr>
          <w:b/>
          <w:bCs/>
          <w:i/>
          <w:iCs/>
          <w:color w:val="000000"/>
        </w:rPr>
        <w:t>Qualcomm Incorporated</w:t>
      </w:r>
    </w:p>
    <w:p w14:paraId="4F438D6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Addressing 15, 20MHz BW coexistence concern as well as minor AMPR corrections to account for all SCS</w:t>
      </w:r>
    </w:p>
    <w:p w14:paraId="6D937B8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DF7F51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R4-2210685</w:t>
      </w:r>
    </w:p>
    <w:p w14:paraId="3C815808" w14:textId="7D04C639"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R4-2207827</w:t>
      </w:r>
      <w:r>
        <w:rPr>
          <w:rFonts w:ascii="Arial" w:hAnsi="Arial" w:cs="Arial"/>
          <w:sz w:val="24"/>
          <w:szCs w:val="24"/>
        </w:rPr>
        <w:tab/>
      </w:r>
      <w:r>
        <w:rPr>
          <w:rFonts w:ascii="Times" w:hAnsi="Times" w:cs="Times"/>
          <w:b/>
          <w:bCs/>
          <w:color w:val="000000"/>
        </w:rPr>
        <w:t xml:space="preserve">Draft CR for 38.101-1: Incorrect reference of R2 IE in UL Tx </w:t>
      </w:r>
      <w:r>
        <w:rPr>
          <w:rFonts w:ascii="Arial" w:hAnsi="Arial" w:cs="Arial"/>
          <w:sz w:val="24"/>
          <w:szCs w:val="24"/>
        </w:rPr>
        <w:tab/>
      </w:r>
      <w:r>
        <w:rPr>
          <w:b/>
          <w:bCs/>
          <w:i/>
          <w:iCs/>
          <w:color w:val="000000"/>
        </w:rPr>
        <w:t>SoftBank Corp.</w:t>
      </w:r>
    </w:p>
    <w:p w14:paraId="491AEFF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Switching (R17) </w:t>
      </w:r>
    </w:p>
    <w:p w14:paraId="2975A8E2"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While R16 spec looks OK, in R17 spec, a UE capability name (uplinkTxSwitching-PowerBoosting) defined in R16 WI is wrongly </w:t>
      </w:r>
    </w:p>
    <w:p w14:paraId="21DCB621"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implemented (necessary hyphen missed).</w:t>
      </w:r>
    </w:p>
    <w:p w14:paraId="2B43C32A"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 pursued.</w:t>
      </w:r>
    </w:p>
    <w:p w14:paraId="61A2FE6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50738B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R4-2210109</w:t>
      </w:r>
      <w:r>
        <w:rPr>
          <w:rFonts w:ascii="Arial" w:hAnsi="Arial" w:cs="Arial"/>
          <w:sz w:val="24"/>
          <w:szCs w:val="24"/>
        </w:rPr>
        <w:tab/>
      </w:r>
      <w:r>
        <w:rPr>
          <w:rFonts w:ascii="Times" w:hAnsi="Times" w:cs="Times"/>
          <w:b/>
          <w:bCs/>
          <w:color w:val="000000"/>
        </w:rPr>
        <w:t>CR to TS 38.101-3 V16.11.0 on intra-band ULCA UL configurations</w:t>
      </w:r>
      <w:r>
        <w:rPr>
          <w:rFonts w:ascii="Arial" w:hAnsi="Arial" w:cs="Arial"/>
          <w:sz w:val="24"/>
          <w:szCs w:val="24"/>
        </w:rPr>
        <w:tab/>
      </w:r>
      <w:r>
        <w:rPr>
          <w:b/>
          <w:bCs/>
          <w:i/>
          <w:iCs/>
          <w:color w:val="000000"/>
        </w:rPr>
        <w:t>Skyworks Solutions Inc.</w:t>
      </w:r>
    </w:p>
    <w:p w14:paraId="4118C41D"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[MCC Comment] CR coversheet received comments from CR checker. Providing corrections to missing DC_1C_n3A MSD</w:t>
      </w:r>
    </w:p>
    <w:p w14:paraId="6E28665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1EEC428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8C1CE6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R4-2211252</w:t>
      </w:r>
      <w:r>
        <w:rPr>
          <w:rFonts w:ascii="Arial" w:hAnsi="Arial" w:cs="Arial"/>
          <w:sz w:val="24"/>
          <w:szCs w:val="24"/>
        </w:rPr>
        <w:tab/>
      </w:r>
      <w:r>
        <w:rPr>
          <w:rFonts w:ascii="Times" w:hAnsi="Times" w:cs="Times"/>
          <w:b/>
          <w:bCs/>
          <w:color w:val="000000"/>
        </w:rPr>
        <w:t>Big CR for TS 38.101-1 Maintenance Part-1 (Rel-16)</w:t>
      </w:r>
      <w:r>
        <w:rPr>
          <w:rFonts w:ascii="Arial" w:hAnsi="Arial" w:cs="Arial"/>
          <w:sz w:val="24"/>
          <w:szCs w:val="24"/>
        </w:rPr>
        <w:tab/>
      </w:r>
      <w:r>
        <w:rPr>
          <w:b/>
          <w:bCs/>
          <w:i/>
          <w:iCs/>
          <w:color w:val="000000"/>
        </w:rPr>
        <w:t>MCC, Vivo</w:t>
      </w:r>
    </w:p>
    <w:p w14:paraId="6E17FB3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290D56D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7FC9DC5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E17963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R4-2210687</w:t>
      </w:r>
      <w:r>
        <w:rPr>
          <w:rFonts w:ascii="Arial" w:hAnsi="Arial" w:cs="Arial"/>
          <w:sz w:val="24"/>
          <w:szCs w:val="24"/>
        </w:rPr>
        <w:tab/>
      </w:r>
      <w:r>
        <w:rPr>
          <w:rFonts w:ascii="Times" w:hAnsi="Times" w:cs="Times"/>
          <w:b/>
          <w:bCs/>
          <w:color w:val="000000"/>
        </w:rPr>
        <w:t xml:space="preserve">Draft CR to 38.101-1 R16 adding the missing additional spurious </w:t>
      </w:r>
      <w:r>
        <w:rPr>
          <w:rFonts w:ascii="Arial" w:hAnsi="Arial" w:cs="Arial"/>
          <w:sz w:val="24"/>
          <w:szCs w:val="24"/>
        </w:rPr>
        <w:tab/>
      </w:r>
      <w:r>
        <w:rPr>
          <w:b/>
          <w:bCs/>
          <w:i/>
          <w:iCs/>
          <w:color w:val="000000"/>
        </w:rPr>
        <w:t>Xiaomi</w:t>
      </w:r>
    </w:p>
    <w:p w14:paraId="69EB22F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emission requirement for CA_NC_NS_04</w:t>
      </w:r>
    </w:p>
    <w:p w14:paraId="7CA9F76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F8462A4"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R4-2209092</w:t>
      </w:r>
    </w:p>
    <w:p w14:paraId="34C8E0C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1963284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C0CEF4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R4-2208695</w:t>
      </w:r>
      <w:r>
        <w:rPr>
          <w:rFonts w:ascii="Arial" w:hAnsi="Arial" w:cs="Arial"/>
          <w:sz w:val="24"/>
          <w:szCs w:val="24"/>
        </w:rPr>
        <w:tab/>
      </w:r>
      <w:r>
        <w:rPr>
          <w:rFonts w:ascii="Times" w:hAnsi="Times" w:cs="Times"/>
          <w:b/>
          <w:bCs/>
          <w:color w:val="000000"/>
        </w:rPr>
        <w:t xml:space="preserve">Draft CR to 38.101-1: Correction on MSD value for DC_1A-8A_n78A </w:t>
      </w:r>
      <w:r>
        <w:rPr>
          <w:rFonts w:ascii="Arial" w:hAnsi="Arial" w:cs="Arial"/>
          <w:sz w:val="24"/>
          <w:szCs w:val="24"/>
        </w:rPr>
        <w:tab/>
      </w:r>
      <w:r>
        <w:rPr>
          <w:b/>
          <w:bCs/>
          <w:i/>
          <w:iCs/>
          <w:color w:val="000000"/>
        </w:rPr>
        <w:t>ZTE Corporation, CHTTL</w:t>
      </w:r>
    </w:p>
    <w:p w14:paraId="6745500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and DC_1A_n8A-n78A</w:t>
      </w:r>
    </w:p>
    <w:p w14:paraId="691D4FA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4858B5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23F61F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49F41D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R4-2209335</w:t>
      </w:r>
      <w:r>
        <w:rPr>
          <w:rFonts w:ascii="Arial" w:hAnsi="Arial" w:cs="Arial"/>
          <w:sz w:val="24"/>
          <w:szCs w:val="24"/>
        </w:rPr>
        <w:tab/>
      </w:r>
      <w:r>
        <w:rPr>
          <w:rFonts w:ascii="Times" w:hAnsi="Times" w:cs="Times"/>
          <w:b/>
          <w:bCs/>
          <w:color w:val="000000"/>
        </w:rPr>
        <w:t>Draft CR for 38.101-1 to add note 5 for band n83(R16)</w:t>
      </w:r>
      <w:r>
        <w:rPr>
          <w:rFonts w:ascii="Arial" w:hAnsi="Arial" w:cs="Arial"/>
          <w:sz w:val="24"/>
          <w:szCs w:val="24"/>
        </w:rPr>
        <w:tab/>
      </w:r>
      <w:r>
        <w:rPr>
          <w:b/>
          <w:bCs/>
          <w:i/>
          <w:iCs/>
          <w:color w:val="000000"/>
        </w:rPr>
        <w:t>Huawei, HiSilicon</w:t>
      </w:r>
    </w:p>
    <w:p w14:paraId="2CAE870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E7F569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62A7F8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76C3F1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R4-2209092</w:t>
      </w:r>
      <w:r>
        <w:rPr>
          <w:rFonts w:ascii="Arial" w:hAnsi="Arial" w:cs="Arial"/>
          <w:sz w:val="24"/>
          <w:szCs w:val="24"/>
        </w:rPr>
        <w:tab/>
      </w:r>
      <w:r>
        <w:rPr>
          <w:rFonts w:ascii="Times" w:hAnsi="Times" w:cs="Times"/>
          <w:b/>
          <w:bCs/>
          <w:color w:val="000000"/>
        </w:rPr>
        <w:t xml:space="preserve">Draft CR to 38.101-1 R16 adding the missing additional spurious </w:t>
      </w:r>
      <w:r>
        <w:rPr>
          <w:rFonts w:ascii="Arial" w:hAnsi="Arial" w:cs="Arial"/>
          <w:sz w:val="24"/>
          <w:szCs w:val="24"/>
        </w:rPr>
        <w:tab/>
      </w:r>
      <w:r>
        <w:rPr>
          <w:b/>
          <w:bCs/>
          <w:i/>
          <w:iCs/>
          <w:color w:val="000000"/>
        </w:rPr>
        <w:t>Xiaomi</w:t>
      </w:r>
    </w:p>
    <w:p w14:paraId="2EBDC47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emission requirement for CA_NC_NS_04</w:t>
      </w:r>
    </w:p>
    <w:p w14:paraId="41266138"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86C7B5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4C44B7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R4-2210687</w:t>
      </w:r>
    </w:p>
    <w:p w14:paraId="2990CB8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R4-2210203</w:t>
      </w:r>
      <w:r>
        <w:rPr>
          <w:rFonts w:ascii="Arial" w:hAnsi="Arial" w:cs="Arial"/>
          <w:sz w:val="24"/>
          <w:szCs w:val="24"/>
        </w:rPr>
        <w:tab/>
      </w:r>
      <w:r>
        <w:rPr>
          <w:rFonts w:ascii="Times" w:hAnsi="Times" w:cs="Times"/>
          <w:b/>
          <w:bCs/>
          <w:color w:val="000000"/>
        </w:rPr>
        <w:t>Correction to out-of-band blocking ranges</w:t>
      </w:r>
      <w:r>
        <w:rPr>
          <w:rFonts w:ascii="Arial" w:hAnsi="Arial" w:cs="Arial"/>
          <w:sz w:val="24"/>
          <w:szCs w:val="24"/>
        </w:rPr>
        <w:tab/>
      </w:r>
      <w:r>
        <w:rPr>
          <w:b/>
          <w:bCs/>
          <w:i/>
          <w:iCs/>
          <w:color w:val="000000"/>
        </w:rPr>
        <w:t>Qualcomm Incorporated</w:t>
      </w:r>
    </w:p>
    <w:p w14:paraId="32DDFC0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91957A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C45733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F62105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R4-2211182</w:t>
      </w:r>
      <w:r>
        <w:rPr>
          <w:rFonts w:ascii="Arial" w:hAnsi="Arial" w:cs="Arial"/>
          <w:sz w:val="24"/>
          <w:szCs w:val="24"/>
        </w:rPr>
        <w:tab/>
      </w:r>
      <w:r>
        <w:rPr>
          <w:rFonts w:ascii="Times" w:hAnsi="Times" w:cs="Times"/>
          <w:b/>
          <w:bCs/>
          <w:color w:val="000000"/>
        </w:rPr>
        <w:t>Update of UL MIMO transmit quality definitions</w:t>
      </w:r>
      <w:r>
        <w:rPr>
          <w:rFonts w:ascii="Arial" w:hAnsi="Arial" w:cs="Arial"/>
          <w:sz w:val="24"/>
          <w:szCs w:val="24"/>
        </w:rPr>
        <w:tab/>
      </w:r>
      <w:r>
        <w:rPr>
          <w:b/>
          <w:bCs/>
          <w:i/>
          <w:iCs/>
          <w:color w:val="000000"/>
        </w:rPr>
        <w:t>Rohde &amp; Schwarz</w:t>
      </w:r>
    </w:p>
    <w:p w14:paraId="7019FA7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FAAF390"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R4-2208579</w:t>
      </w:r>
    </w:p>
    <w:p w14:paraId="4C4E9BA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postponed.</w:t>
      </w:r>
    </w:p>
    <w:p w14:paraId="7EB716C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0F2F0AB" w14:textId="166832D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R4-2207886</w:t>
      </w:r>
      <w:r>
        <w:rPr>
          <w:rFonts w:ascii="Arial" w:hAnsi="Arial" w:cs="Arial"/>
          <w:sz w:val="24"/>
          <w:szCs w:val="24"/>
        </w:rPr>
        <w:tab/>
      </w:r>
      <w:r>
        <w:rPr>
          <w:rFonts w:ascii="Times" w:hAnsi="Times" w:cs="Times"/>
          <w:b/>
          <w:bCs/>
          <w:color w:val="000000"/>
        </w:rPr>
        <w:t>CR for 38.101-1-gb0: Correction for n7 A-MPR (NS_46)</w:t>
      </w:r>
      <w:r>
        <w:rPr>
          <w:rFonts w:ascii="Arial" w:hAnsi="Arial" w:cs="Arial"/>
          <w:sz w:val="24"/>
          <w:szCs w:val="24"/>
        </w:rPr>
        <w:tab/>
      </w:r>
      <w:r>
        <w:rPr>
          <w:b/>
          <w:bCs/>
          <w:i/>
          <w:iCs/>
          <w:color w:val="000000"/>
        </w:rPr>
        <w:t xml:space="preserve">Keysight Technologies UK </w:t>
      </w:r>
    </w:p>
    <w:p w14:paraId="1307B880"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Ltd, Qualcomm Inc.</w:t>
      </w:r>
    </w:p>
    <w:p w14:paraId="2A3DBAF4"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1D39DBD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4FB284B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E9B401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R4-2210690</w:t>
      </w:r>
      <w:r>
        <w:rPr>
          <w:rFonts w:ascii="Arial" w:hAnsi="Arial" w:cs="Arial"/>
          <w:sz w:val="24"/>
          <w:szCs w:val="24"/>
        </w:rPr>
        <w:tab/>
      </w:r>
      <w:r>
        <w:rPr>
          <w:rFonts w:ascii="Times" w:hAnsi="Times" w:cs="Times"/>
          <w:b/>
          <w:bCs/>
          <w:color w:val="000000"/>
        </w:rPr>
        <w:t>draftCR for TS 36.101 Rel-15: Corrections on Single Bands Coex</w:t>
      </w:r>
      <w:r>
        <w:rPr>
          <w:rFonts w:ascii="Arial" w:hAnsi="Arial" w:cs="Arial"/>
          <w:sz w:val="24"/>
          <w:szCs w:val="24"/>
        </w:rPr>
        <w:tab/>
      </w:r>
      <w:r>
        <w:rPr>
          <w:b/>
          <w:bCs/>
          <w:i/>
          <w:iCs/>
          <w:color w:val="000000"/>
        </w:rPr>
        <w:t>Apple</w:t>
      </w:r>
    </w:p>
    <w:p w14:paraId="74F7A99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C321F3B"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R4-2209313</w:t>
      </w:r>
    </w:p>
    <w:p w14:paraId="09E513BF"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34333CC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CAFBFE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R4-2210541</w:t>
      </w:r>
      <w:r>
        <w:rPr>
          <w:rFonts w:ascii="Arial" w:hAnsi="Arial" w:cs="Arial"/>
          <w:sz w:val="24"/>
          <w:szCs w:val="24"/>
        </w:rPr>
        <w:tab/>
      </w:r>
      <w:r>
        <w:rPr>
          <w:rFonts w:ascii="Times" w:hAnsi="Times" w:cs="Times"/>
          <w:b/>
          <w:bCs/>
          <w:color w:val="000000"/>
        </w:rPr>
        <w:t>WF on FR1 UL coherent MIMO test</w:t>
      </w:r>
      <w:r>
        <w:rPr>
          <w:rFonts w:ascii="Arial" w:hAnsi="Arial" w:cs="Arial"/>
          <w:sz w:val="24"/>
          <w:szCs w:val="24"/>
        </w:rPr>
        <w:tab/>
      </w:r>
      <w:r>
        <w:rPr>
          <w:b/>
          <w:bCs/>
          <w:i/>
          <w:iCs/>
          <w:color w:val="000000"/>
        </w:rPr>
        <w:t>Anritsu</w:t>
      </w:r>
    </w:p>
    <w:p w14:paraId="6D62462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E293CD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3F0F469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813E3E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R4-2209150</w:t>
      </w:r>
      <w:r>
        <w:rPr>
          <w:rFonts w:ascii="Arial" w:hAnsi="Arial" w:cs="Arial"/>
          <w:sz w:val="24"/>
          <w:szCs w:val="24"/>
        </w:rPr>
        <w:tab/>
      </w:r>
      <w:r>
        <w:rPr>
          <w:rFonts w:ascii="Times" w:hAnsi="Times" w:cs="Times"/>
          <w:b/>
          <w:bCs/>
          <w:color w:val="000000"/>
        </w:rPr>
        <w:t xml:space="preserve">Draft CR to add ‘Annex G Difference of relative phase and power </w:t>
      </w:r>
      <w:r>
        <w:rPr>
          <w:rFonts w:ascii="Arial" w:hAnsi="Arial" w:cs="Arial"/>
          <w:sz w:val="24"/>
          <w:szCs w:val="24"/>
        </w:rPr>
        <w:tab/>
      </w:r>
      <w:r>
        <w:rPr>
          <w:b/>
          <w:bCs/>
          <w:i/>
          <w:iCs/>
          <w:color w:val="000000"/>
        </w:rPr>
        <w:t>Anritsu Limited</w:t>
      </w:r>
    </w:p>
    <w:p w14:paraId="3E1ACE9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errors’ for FR1 UL coherent MIMO</w:t>
      </w:r>
    </w:p>
    <w:p w14:paraId="257531A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BFDCA1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23F0E6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R4-2210682</w:t>
      </w:r>
    </w:p>
    <w:p w14:paraId="78185FC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R4-2210684</w:t>
      </w:r>
      <w:r>
        <w:rPr>
          <w:rFonts w:ascii="Arial" w:hAnsi="Arial" w:cs="Arial"/>
          <w:sz w:val="24"/>
          <w:szCs w:val="24"/>
        </w:rPr>
        <w:tab/>
      </w:r>
      <w:r>
        <w:rPr>
          <w:rFonts w:ascii="Times" w:hAnsi="Times" w:cs="Times"/>
          <w:b/>
          <w:bCs/>
          <w:color w:val="000000"/>
        </w:rPr>
        <w:t>CR for 38.101-1 Rel16 Correction for n65 15, 20MHz Coexistence</w:t>
      </w:r>
      <w:r>
        <w:rPr>
          <w:rFonts w:ascii="Arial" w:hAnsi="Arial" w:cs="Arial"/>
          <w:sz w:val="24"/>
          <w:szCs w:val="24"/>
        </w:rPr>
        <w:tab/>
      </w:r>
      <w:r>
        <w:rPr>
          <w:b/>
          <w:bCs/>
          <w:i/>
          <w:iCs/>
          <w:color w:val="000000"/>
        </w:rPr>
        <w:t>Qualcomm Incorporated</w:t>
      </w:r>
    </w:p>
    <w:p w14:paraId="5A1F57E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F7BB6BE"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R4-2207996</w:t>
      </w:r>
    </w:p>
    <w:p w14:paraId="481E8CF6"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postponed.</w:t>
      </w:r>
    </w:p>
    <w:p w14:paraId="57128F9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E1C302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R4-2209152</w:t>
      </w:r>
      <w:r>
        <w:rPr>
          <w:rFonts w:ascii="Arial" w:hAnsi="Arial" w:cs="Arial"/>
          <w:sz w:val="24"/>
          <w:szCs w:val="24"/>
        </w:rPr>
        <w:tab/>
      </w:r>
      <w:r>
        <w:rPr>
          <w:rFonts w:ascii="Times" w:hAnsi="Times" w:cs="Times"/>
          <w:b/>
          <w:bCs/>
          <w:color w:val="000000"/>
        </w:rPr>
        <w:t xml:space="preserve">Draft CR to add ‘Annex G Difference of relative phase and power </w:t>
      </w:r>
      <w:r>
        <w:rPr>
          <w:rFonts w:ascii="Arial" w:hAnsi="Arial" w:cs="Arial"/>
          <w:sz w:val="24"/>
          <w:szCs w:val="24"/>
        </w:rPr>
        <w:tab/>
      </w:r>
      <w:r>
        <w:rPr>
          <w:b/>
          <w:bCs/>
          <w:i/>
          <w:iCs/>
          <w:color w:val="000000"/>
        </w:rPr>
        <w:t>Anritsu Limited</w:t>
      </w:r>
    </w:p>
    <w:p w14:paraId="1A6F67B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errors’ for FR1 UL coherent MIMO</w:t>
      </w:r>
    </w:p>
    <w:p w14:paraId="3EEB79F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AB34E2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BC9077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A2FC13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R4-2209151</w:t>
      </w:r>
      <w:r>
        <w:rPr>
          <w:rFonts w:ascii="Arial" w:hAnsi="Arial" w:cs="Arial"/>
          <w:sz w:val="24"/>
          <w:szCs w:val="24"/>
        </w:rPr>
        <w:tab/>
      </w:r>
      <w:r>
        <w:rPr>
          <w:rFonts w:ascii="Times" w:hAnsi="Times" w:cs="Times"/>
          <w:b/>
          <w:bCs/>
          <w:color w:val="000000"/>
        </w:rPr>
        <w:t xml:space="preserve">Draft CR to add ‘Annex G Difference of relative phase and power </w:t>
      </w:r>
      <w:r>
        <w:rPr>
          <w:rFonts w:ascii="Arial" w:hAnsi="Arial" w:cs="Arial"/>
          <w:sz w:val="24"/>
          <w:szCs w:val="24"/>
        </w:rPr>
        <w:tab/>
      </w:r>
      <w:r>
        <w:rPr>
          <w:b/>
          <w:bCs/>
          <w:i/>
          <w:iCs/>
          <w:color w:val="000000"/>
        </w:rPr>
        <w:t>Anritsu Limited</w:t>
      </w:r>
    </w:p>
    <w:p w14:paraId="451406F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errors’ for FR1 UL coherent MIMO</w:t>
      </w:r>
    </w:p>
    <w:p w14:paraId="2C5BFD1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009EAA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77C979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1D10E5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R4-2210202</w:t>
      </w:r>
      <w:r>
        <w:rPr>
          <w:rFonts w:ascii="Arial" w:hAnsi="Arial" w:cs="Arial"/>
          <w:sz w:val="24"/>
          <w:szCs w:val="24"/>
        </w:rPr>
        <w:tab/>
      </w:r>
      <w:r>
        <w:rPr>
          <w:rFonts w:ascii="Times" w:hAnsi="Times" w:cs="Times"/>
          <w:b/>
          <w:bCs/>
          <w:color w:val="000000"/>
        </w:rPr>
        <w:t>Correction to out-of-band blocking ranges</w:t>
      </w:r>
      <w:r>
        <w:rPr>
          <w:rFonts w:ascii="Arial" w:hAnsi="Arial" w:cs="Arial"/>
          <w:sz w:val="24"/>
          <w:szCs w:val="24"/>
        </w:rPr>
        <w:tab/>
      </w:r>
      <w:r>
        <w:rPr>
          <w:b/>
          <w:bCs/>
          <w:i/>
          <w:iCs/>
          <w:color w:val="000000"/>
        </w:rPr>
        <w:t>Qualcomm Incorporated</w:t>
      </w:r>
    </w:p>
    <w:p w14:paraId="4C1F20C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138521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8B26C9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FFC98B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R4-2207997</w:t>
      </w:r>
      <w:r>
        <w:rPr>
          <w:rFonts w:ascii="Arial" w:hAnsi="Arial" w:cs="Arial"/>
          <w:sz w:val="24"/>
          <w:szCs w:val="24"/>
        </w:rPr>
        <w:tab/>
      </w:r>
      <w:r>
        <w:rPr>
          <w:rFonts w:ascii="Times" w:hAnsi="Times" w:cs="Times"/>
          <w:b/>
          <w:bCs/>
          <w:color w:val="000000"/>
        </w:rPr>
        <w:t>CR for 38.101-1 Rel17 Correction for n65 15, 20MHz Coexistence</w:t>
      </w:r>
      <w:r>
        <w:rPr>
          <w:rFonts w:ascii="Arial" w:hAnsi="Arial" w:cs="Arial"/>
          <w:sz w:val="24"/>
          <w:szCs w:val="24"/>
        </w:rPr>
        <w:tab/>
      </w:r>
      <w:r>
        <w:rPr>
          <w:b/>
          <w:bCs/>
          <w:i/>
          <w:iCs/>
          <w:color w:val="000000"/>
        </w:rPr>
        <w:t>Qualcomm Incorporated</w:t>
      </w:r>
    </w:p>
    <w:p w14:paraId="187BD01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0E9F48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0A564BB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BA36434" w14:textId="36732AB6"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R4-2209149</w:t>
      </w:r>
      <w:r>
        <w:rPr>
          <w:rFonts w:ascii="Arial" w:hAnsi="Arial" w:cs="Arial"/>
          <w:sz w:val="24"/>
          <w:szCs w:val="24"/>
        </w:rPr>
        <w:tab/>
      </w:r>
      <w:r>
        <w:rPr>
          <w:rFonts w:ascii="Times" w:hAnsi="Times" w:cs="Times"/>
          <w:b/>
          <w:bCs/>
          <w:color w:val="000000"/>
        </w:rPr>
        <w:t>FR1 UL coherent MIMO</w:t>
      </w:r>
      <w:r>
        <w:rPr>
          <w:rFonts w:ascii="Arial" w:hAnsi="Arial" w:cs="Arial"/>
          <w:sz w:val="24"/>
          <w:szCs w:val="24"/>
        </w:rPr>
        <w:tab/>
      </w:r>
      <w:r>
        <w:rPr>
          <w:b/>
          <w:bCs/>
          <w:i/>
          <w:iCs/>
          <w:color w:val="000000"/>
        </w:rPr>
        <w:t>Anritsu Limited</w:t>
      </w:r>
    </w:p>
    <w:p w14:paraId="3647E5A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F40F09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95A6C9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D044BB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R4-2208694</w:t>
      </w:r>
      <w:r>
        <w:rPr>
          <w:rFonts w:ascii="Arial" w:hAnsi="Arial" w:cs="Arial"/>
          <w:sz w:val="24"/>
          <w:szCs w:val="24"/>
        </w:rPr>
        <w:tab/>
      </w:r>
      <w:r>
        <w:rPr>
          <w:rFonts w:ascii="Times" w:hAnsi="Times" w:cs="Times"/>
          <w:b/>
          <w:bCs/>
          <w:color w:val="000000"/>
        </w:rPr>
        <w:t xml:space="preserve">Draft CR to 38.101-1: Correction on MSD value for DC_1A-8A_n78A </w:t>
      </w:r>
      <w:r>
        <w:rPr>
          <w:rFonts w:ascii="Arial" w:hAnsi="Arial" w:cs="Arial"/>
          <w:sz w:val="24"/>
          <w:szCs w:val="24"/>
        </w:rPr>
        <w:tab/>
      </w:r>
      <w:r>
        <w:rPr>
          <w:b/>
          <w:bCs/>
          <w:i/>
          <w:iCs/>
          <w:color w:val="000000"/>
        </w:rPr>
        <w:t>ZTE Corporation, CHTTL</w:t>
      </w:r>
    </w:p>
    <w:p w14:paraId="48D8D51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and DC_1A_n8A-n78A</w:t>
      </w:r>
    </w:p>
    <w:p w14:paraId="41739CA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B4CE56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00A094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C1370C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R4-2209313</w:t>
      </w:r>
      <w:r>
        <w:rPr>
          <w:rFonts w:ascii="Arial" w:hAnsi="Arial" w:cs="Arial"/>
          <w:sz w:val="24"/>
          <w:szCs w:val="24"/>
        </w:rPr>
        <w:tab/>
      </w:r>
      <w:r>
        <w:rPr>
          <w:rFonts w:ascii="Times" w:hAnsi="Times" w:cs="Times"/>
          <w:b/>
          <w:bCs/>
          <w:color w:val="000000"/>
        </w:rPr>
        <w:t>draftCR for TS 36.101 Rel-15: Corrections on Single Bands Coex</w:t>
      </w:r>
      <w:r>
        <w:rPr>
          <w:rFonts w:ascii="Arial" w:hAnsi="Arial" w:cs="Arial"/>
          <w:sz w:val="24"/>
          <w:szCs w:val="24"/>
        </w:rPr>
        <w:tab/>
      </w:r>
      <w:r>
        <w:rPr>
          <w:b/>
          <w:bCs/>
          <w:i/>
          <w:iCs/>
          <w:color w:val="000000"/>
        </w:rPr>
        <w:t>Apple</w:t>
      </w:r>
    </w:p>
    <w:p w14:paraId="50D9E5F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25841F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EE7AFF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R4-2210690</w:t>
      </w:r>
    </w:p>
    <w:p w14:paraId="3957888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R4-2207998</w:t>
      </w:r>
      <w:r>
        <w:rPr>
          <w:rFonts w:ascii="Arial" w:hAnsi="Arial" w:cs="Arial"/>
          <w:sz w:val="24"/>
          <w:szCs w:val="24"/>
        </w:rPr>
        <w:tab/>
      </w:r>
      <w:r>
        <w:rPr>
          <w:rFonts w:ascii="Times" w:hAnsi="Times" w:cs="Times"/>
          <w:b/>
          <w:bCs/>
          <w:color w:val="000000"/>
        </w:rPr>
        <w:t>CR for 38.101-1 Rel16 Minor AMPR Corrections for n65 to account for</w:t>
      </w:r>
      <w:r>
        <w:rPr>
          <w:rFonts w:ascii="Arial" w:hAnsi="Arial" w:cs="Arial"/>
          <w:sz w:val="24"/>
          <w:szCs w:val="24"/>
        </w:rPr>
        <w:tab/>
      </w:r>
      <w:r>
        <w:rPr>
          <w:b/>
          <w:bCs/>
          <w:i/>
          <w:iCs/>
          <w:color w:val="000000"/>
        </w:rPr>
        <w:t>Qualcomm Incorporated</w:t>
      </w:r>
    </w:p>
    <w:p w14:paraId="6E1C7F8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SCS</w:t>
      </w:r>
    </w:p>
    <w:p w14:paraId="5656110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ED7F41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7DBADE5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4F0388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R4-2209312</w:t>
      </w:r>
      <w:r>
        <w:rPr>
          <w:rFonts w:ascii="Arial" w:hAnsi="Arial" w:cs="Arial"/>
          <w:sz w:val="24"/>
          <w:szCs w:val="24"/>
        </w:rPr>
        <w:tab/>
      </w:r>
      <w:r>
        <w:rPr>
          <w:rFonts w:ascii="Times" w:hAnsi="Times" w:cs="Times"/>
          <w:b/>
          <w:bCs/>
          <w:color w:val="000000"/>
        </w:rPr>
        <w:t>draftCR for TS 38.101-1 Rel-17: Corrections on Single Bands Coex</w:t>
      </w:r>
      <w:r>
        <w:rPr>
          <w:rFonts w:ascii="Arial" w:hAnsi="Arial" w:cs="Arial"/>
          <w:sz w:val="24"/>
          <w:szCs w:val="24"/>
        </w:rPr>
        <w:tab/>
      </w:r>
      <w:r>
        <w:rPr>
          <w:b/>
          <w:bCs/>
          <w:i/>
          <w:iCs/>
          <w:color w:val="000000"/>
        </w:rPr>
        <w:t>Apple</w:t>
      </w:r>
    </w:p>
    <w:p w14:paraId="0EB537D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92BC75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F8B09B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4011C7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R4-2209782</w:t>
      </w:r>
      <w:r>
        <w:rPr>
          <w:rFonts w:ascii="Arial" w:hAnsi="Arial" w:cs="Arial"/>
          <w:sz w:val="24"/>
          <w:szCs w:val="24"/>
        </w:rPr>
        <w:tab/>
      </w:r>
      <w:r>
        <w:rPr>
          <w:rFonts w:ascii="Times" w:hAnsi="Times" w:cs="Times"/>
          <w:b/>
          <w:bCs/>
          <w:color w:val="000000"/>
        </w:rPr>
        <w:t>A draft CR to clarify the 100 kHz channel raster applicability</w:t>
      </w:r>
      <w:r>
        <w:rPr>
          <w:rFonts w:ascii="Arial" w:hAnsi="Arial" w:cs="Arial"/>
          <w:sz w:val="24"/>
          <w:szCs w:val="24"/>
        </w:rPr>
        <w:tab/>
      </w:r>
      <w:r>
        <w:rPr>
          <w:b/>
          <w:bCs/>
          <w:i/>
          <w:iCs/>
          <w:color w:val="000000"/>
        </w:rPr>
        <w:t>Nokia, Nokia Shanghai Bell</w:t>
      </w:r>
    </w:p>
    <w:p w14:paraId="09AD7FF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012B07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4808DCF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7119C6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R4-2209381</w:t>
      </w:r>
      <w:r>
        <w:rPr>
          <w:rFonts w:ascii="Arial" w:hAnsi="Arial" w:cs="Arial"/>
          <w:sz w:val="24"/>
          <w:szCs w:val="24"/>
        </w:rPr>
        <w:tab/>
      </w:r>
      <w:r>
        <w:rPr>
          <w:rFonts w:ascii="Times" w:hAnsi="Times" w:cs="Times"/>
          <w:b/>
          <w:bCs/>
          <w:color w:val="000000"/>
        </w:rPr>
        <w:t>Draft CR on clarification of Tx DC location in FR1 CA (R17 CAT-A)</w:t>
      </w:r>
      <w:r>
        <w:rPr>
          <w:rFonts w:ascii="Arial" w:hAnsi="Arial" w:cs="Arial"/>
          <w:sz w:val="24"/>
          <w:szCs w:val="24"/>
        </w:rPr>
        <w:tab/>
      </w:r>
      <w:r>
        <w:rPr>
          <w:b/>
          <w:bCs/>
          <w:i/>
          <w:iCs/>
          <w:color w:val="000000"/>
        </w:rPr>
        <w:t>OPPO</w:t>
      </w:r>
    </w:p>
    <w:p w14:paraId="19A965B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2AF2E7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6595512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C58516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R4-2209024</w:t>
      </w:r>
      <w:r>
        <w:rPr>
          <w:rFonts w:ascii="Arial" w:hAnsi="Arial" w:cs="Arial"/>
          <w:sz w:val="24"/>
          <w:szCs w:val="24"/>
        </w:rPr>
        <w:tab/>
      </w:r>
      <w:r>
        <w:rPr>
          <w:rFonts w:ascii="Times" w:hAnsi="Times" w:cs="Times"/>
          <w:b/>
          <w:bCs/>
          <w:color w:val="000000"/>
        </w:rPr>
        <w:t>Draft CR for TS 38.101-1 Section 6.2.2</w:t>
      </w:r>
      <w:r>
        <w:rPr>
          <w:rFonts w:ascii="Arial" w:hAnsi="Arial" w:cs="Arial"/>
          <w:sz w:val="24"/>
          <w:szCs w:val="24"/>
        </w:rPr>
        <w:tab/>
      </w:r>
      <w:r>
        <w:rPr>
          <w:b/>
          <w:bCs/>
          <w:i/>
          <w:iCs/>
          <w:color w:val="000000"/>
        </w:rPr>
        <w:t>ZTE Wistron Telecom AB</w:t>
      </w:r>
    </w:p>
    <w:p w14:paraId="5337309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74FBA5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18AD73C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13E712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R4-2210346</w:t>
      </w:r>
      <w:r>
        <w:rPr>
          <w:rFonts w:ascii="Arial" w:hAnsi="Arial" w:cs="Arial"/>
          <w:sz w:val="24"/>
          <w:szCs w:val="24"/>
        </w:rPr>
        <w:tab/>
      </w:r>
      <w:r>
        <w:rPr>
          <w:rFonts w:ascii="Times" w:hAnsi="Times" w:cs="Times"/>
          <w:b/>
          <w:bCs/>
          <w:color w:val="000000"/>
        </w:rPr>
        <w:t xml:space="preserve">Draft CR to modify MPR and AMPR definitions for almost contiguous </w:t>
      </w:r>
      <w:r>
        <w:rPr>
          <w:rFonts w:ascii="Arial" w:hAnsi="Arial" w:cs="Arial"/>
          <w:sz w:val="24"/>
          <w:szCs w:val="24"/>
        </w:rPr>
        <w:tab/>
      </w:r>
      <w:r>
        <w:rPr>
          <w:b/>
          <w:bCs/>
          <w:i/>
          <w:iCs/>
          <w:color w:val="000000"/>
        </w:rPr>
        <w:t>Anritsu Limited</w:t>
      </w:r>
    </w:p>
    <w:p w14:paraId="6387CE4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allocations</w:t>
      </w:r>
    </w:p>
    <w:p w14:paraId="6C01E70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008612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7C83701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96F8C7A" w14:textId="7B3A6254"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R4-2209162</w:t>
      </w:r>
      <w:r>
        <w:rPr>
          <w:rFonts w:ascii="Arial" w:hAnsi="Arial" w:cs="Arial"/>
          <w:sz w:val="24"/>
          <w:szCs w:val="24"/>
        </w:rPr>
        <w:tab/>
      </w:r>
      <w:r>
        <w:rPr>
          <w:rFonts w:ascii="Times" w:hAnsi="Times" w:cs="Times"/>
          <w:b/>
          <w:bCs/>
          <w:color w:val="000000"/>
        </w:rPr>
        <w:t xml:space="preserve">Draft CR to modify MPR and AMPR definitions for almost contiguous </w:t>
      </w:r>
      <w:r>
        <w:rPr>
          <w:rFonts w:ascii="Arial" w:hAnsi="Arial" w:cs="Arial"/>
          <w:sz w:val="24"/>
          <w:szCs w:val="24"/>
        </w:rPr>
        <w:tab/>
      </w:r>
      <w:r>
        <w:rPr>
          <w:b/>
          <w:bCs/>
          <w:i/>
          <w:iCs/>
          <w:color w:val="000000"/>
        </w:rPr>
        <w:t>Anritsu Limited</w:t>
      </w:r>
    </w:p>
    <w:p w14:paraId="276CFCA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allocations</w:t>
      </w:r>
    </w:p>
    <w:p w14:paraId="1B25BF28"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2231A4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67B2F65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7A179C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R4-2210347</w:t>
      </w:r>
      <w:r>
        <w:rPr>
          <w:rFonts w:ascii="Arial" w:hAnsi="Arial" w:cs="Arial"/>
          <w:sz w:val="24"/>
          <w:szCs w:val="24"/>
        </w:rPr>
        <w:tab/>
      </w:r>
      <w:r>
        <w:rPr>
          <w:rFonts w:ascii="Times" w:hAnsi="Times" w:cs="Times"/>
          <w:b/>
          <w:bCs/>
          <w:color w:val="000000"/>
        </w:rPr>
        <w:t xml:space="preserve">Draft CR to modify MPR and AMPR definitions for almost contiguous </w:t>
      </w:r>
      <w:r>
        <w:rPr>
          <w:rFonts w:ascii="Arial" w:hAnsi="Arial" w:cs="Arial"/>
          <w:sz w:val="24"/>
          <w:szCs w:val="24"/>
        </w:rPr>
        <w:tab/>
      </w:r>
      <w:r>
        <w:rPr>
          <w:b/>
          <w:bCs/>
          <w:i/>
          <w:iCs/>
          <w:color w:val="000000"/>
        </w:rPr>
        <w:t>Anritsu Limited</w:t>
      </w:r>
    </w:p>
    <w:p w14:paraId="68CA22D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allocations</w:t>
      </w:r>
    </w:p>
    <w:p w14:paraId="2DA7272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0962B5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1C08404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395CD3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R4-2209380</w:t>
      </w:r>
      <w:r>
        <w:rPr>
          <w:rFonts w:ascii="Arial" w:hAnsi="Arial" w:cs="Arial"/>
          <w:sz w:val="24"/>
          <w:szCs w:val="24"/>
        </w:rPr>
        <w:tab/>
      </w:r>
      <w:r>
        <w:rPr>
          <w:rFonts w:ascii="Times" w:hAnsi="Times" w:cs="Times"/>
          <w:b/>
          <w:bCs/>
          <w:color w:val="000000"/>
        </w:rPr>
        <w:t>Draft CR on clarification of Tx DC location in FR1 CA (R16)</w:t>
      </w:r>
      <w:r>
        <w:rPr>
          <w:rFonts w:ascii="Arial" w:hAnsi="Arial" w:cs="Arial"/>
          <w:sz w:val="24"/>
          <w:szCs w:val="24"/>
        </w:rPr>
        <w:tab/>
      </w:r>
      <w:r>
        <w:rPr>
          <w:b/>
          <w:bCs/>
          <w:i/>
          <w:iCs/>
          <w:color w:val="000000"/>
        </w:rPr>
        <w:t>OPPO</w:t>
      </w:r>
    </w:p>
    <w:p w14:paraId="24ED8C0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821EC1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586AA34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E07B60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R4-2208401</w:t>
      </w:r>
      <w:r>
        <w:rPr>
          <w:rFonts w:ascii="Arial" w:hAnsi="Arial" w:cs="Arial"/>
          <w:sz w:val="24"/>
          <w:szCs w:val="24"/>
        </w:rPr>
        <w:tab/>
      </w:r>
      <w:r>
        <w:rPr>
          <w:rFonts w:ascii="Times" w:hAnsi="Times" w:cs="Times"/>
          <w:b/>
          <w:bCs/>
          <w:color w:val="000000"/>
        </w:rPr>
        <w:t xml:space="preserve">Discussion on 30MHz reconfiguration failure when accessing 40MHz </w:t>
      </w:r>
      <w:r>
        <w:rPr>
          <w:rFonts w:ascii="Arial" w:hAnsi="Arial" w:cs="Arial"/>
          <w:sz w:val="24"/>
          <w:szCs w:val="24"/>
        </w:rPr>
        <w:tab/>
      </w:r>
      <w:r>
        <w:rPr>
          <w:b/>
          <w:bCs/>
          <w:i/>
          <w:iCs/>
          <w:color w:val="000000"/>
        </w:rPr>
        <w:t>CMCC</w:t>
      </w:r>
    </w:p>
    <w:p w14:paraId="58DE604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network of n28</w:t>
      </w:r>
    </w:p>
    <w:p w14:paraId="6620D07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3EB7B4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BE4C57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277E69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R4-2209752</w:t>
      </w:r>
      <w:r>
        <w:rPr>
          <w:rFonts w:ascii="Arial" w:hAnsi="Arial" w:cs="Arial"/>
          <w:sz w:val="24"/>
          <w:szCs w:val="24"/>
        </w:rPr>
        <w:tab/>
      </w:r>
      <w:r>
        <w:rPr>
          <w:rFonts w:ascii="Times" w:hAnsi="Times" w:cs="Times"/>
          <w:b/>
          <w:bCs/>
          <w:color w:val="000000"/>
        </w:rPr>
        <w:t xml:space="preserve">draft CR for TS 38.101-1: correction for DC location reporting (R16 </w:t>
      </w:r>
      <w:r>
        <w:rPr>
          <w:rFonts w:ascii="Arial" w:hAnsi="Arial" w:cs="Arial"/>
          <w:sz w:val="24"/>
          <w:szCs w:val="24"/>
        </w:rPr>
        <w:tab/>
      </w:r>
      <w:r>
        <w:rPr>
          <w:b/>
          <w:bCs/>
          <w:i/>
          <w:iCs/>
          <w:color w:val="000000"/>
        </w:rPr>
        <w:t>Huawei, HiSilicon</w:t>
      </w:r>
    </w:p>
    <w:p w14:paraId="6CD69EA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cat-F)</w:t>
      </w:r>
    </w:p>
    <w:p w14:paraId="0090438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97C79E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75E3CA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R4-2211162</w:t>
      </w:r>
    </w:p>
    <w:p w14:paraId="754AE4B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R4-2209753</w:t>
      </w:r>
      <w:r>
        <w:rPr>
          <w:rFonts w:ascii="Arial" w:hAnsi="Arial" w:cs="Arial"/>
          <w:sz w:val="24"/>
          <w:szCs w:val="24"/>
        </w:rPr>
        <w:tab/>
      </w:r>
      <w:r>
        <w:rPr>
          <w:rFonts w:ascii="Times" w:hAnsi="Times" w:cs="Times"/>
          <w:b/>
          <w:bCs/>
          <w:color w:val="000000"/>
        </w:rPr>
        <w:t xml:space="preserve">draft CR for TS 38.101-1: correction for DC location reporting (R17 </w:t>
      </w:r>
      <w:r>
        <w:rPr>
          <w:rFonts w:ascii="Arial" w:hAnsi="Arial" w:cs="Arial"/>
          <w:sz w:val="24"/>
          <w:szCs w:val="24"/>
        </w:rPr>
        <w:tab/>
      </w:r>
      <w:r>
        <w:rPr>
          <w:b/>
          <w:bCs/>
          <w:i/>
          <w:iCs/>
          <w:color w:val="000000"/>
        </w:rPr>
        <w:t>Huawei, HiSilicon</w:t>
      </w:r>
    </w:p>
    <w:p w14:paraId="5535CE2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cat-A)</w:t>
      </w:r>
    </w:p>
    <w:p w14:paraId="0C325728"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2465AB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0131FB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8B52F7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R4-2210686</w:t>
      </w:r>
      <w:r>
        <w:rPr>
          <w:rFonts w:ascii="Arial" w:hAnsi="Arial" w:cs="Arial"/>
          <w:sz w:val="24"/>
          <w:szCs w:val="24"/>
        </w:rPr>
        <w:tab/>
      </w:r>
      <w:r>
        <w:rPr>
          <w:rFonts w:ascii="Times" w:hAnsi="Times" w:cs="Times"/>
          <w:b/>
          <w:bCs/>
          <w:color w:val="000000"/>
        </w:rPr>
        <w:t xml:space="preserve">Correct the NS value applicability for operation in the n77 frequency </w:t>
      </w:r>
      <w:r>
        <w:rPr>
          <w:rFonts w:ascii="Arial" w:hAnsi="Arial" w:cs="Arial"/>
          <w:sz w:val="24"/>
          <w:szCs w:val="24"/>
        </w:rPr>
        <w:tab/>
      </w:r>
      <w:r>
        <w:rPr>
          <w:b/>
          <w:bCs/>
          <w:i/>
          <w:iCs/>
          <w:color w:val="000000"/>
        </w:rPr>
        <w:t>Ericsson</w:t>
      </w:r>
    </w:p>
    <w:p w14:paraId="39E9B8C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range in the US</w:t>
      </w:r>
    </w:p>
    <w:p w14:paraId="56616827"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CR to correct the applicable frequency ranges for NS_55</w:t>
      </w:r>
    </w:p>
    <w:p w14:paraId="71E5882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R4-2208741</w:t>
      </w:r>
    </w:p>
    <w:p w14:paraId="0DA5B7F6"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postponed.</w:t>
      </w:r>
    </w:p>
    <w:p w14:paraId="298EFFD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DFA43D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R4-2207996</w:t>
      </w:r>
      <w:r>
        <w:rPr>
          <w:rFonts w:ascii="Arial" w:hAnsi="Arial" w:cs="Arial"/>
          <w:sz w:val="24"/>
          <w:szCs w:val="24"/>
        </w:rPr>
        <w:tab/>
      </w:r>
      <w:r>
        <w:rPr>
          <w:rFonts w:ascii="Times" w:hAnsi="Times" w:cs="Times"/>
          <w:b/>
          <w:bCs/>
          <w:color w:val="000000"/>
        </w:rPr>
        <w:t>CR for 38.101-1 Rel16 Correction for n65 15, 20MHz Coexistence</w:t>
      </w:r>
      <w:r>
        <w:rPr>
          <w:rFonts w:ascii="Arial" w:hAnsi="Arial" w:cs="Arial"/>
          <w:sz w:val="24"/>
          <w:szCs w:val="24"/>
        </w:rPr>
        <w:tab/>
      </w:r>
      <w:r>
        <w:rPr>
          <w:b/>
          <w:bCs/>
          <w:i/>
          <w:iCs/>
          <w:color w:val="000000"/>
        </w:rPr>
        <w:t>Qualcomm Incorporated</w:t>
      </w:r>
    </w:p>
    <w:p w14:paraId="350922F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A8F167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E5D26E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R4-2210684</w:t>
      </w:r>
    </w:p>
    <w:p w14:paraId="76A924D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R4-2210685</w:t>
      </w:r>
      <w:r>
        <w:rPr>
          <w:rFonts w:ascii="Arial" w:hAnsi="Arial" w:cs="Arial"/>
          <w:sz w:val="24"/>
          <w:szCs w:val="24"/>
        </w:rPr>
        <w:tab/>
      </w:r>
      <w:r>
        <w:rPr>
          <w:rFonts w:ascii="Times" w:hAnsi="Times" w:cs="Times"/>
          <w:b/>
          <w:bCs/>
          <w:color w:val="000000"/>
        </w:rPr>
        <w:t>n65 AMPR and Coexistence revisited</w:t>
      </w:r>
      <w:r>
        <w:rPr>
          <w:rFonts w:ascii="Arial" w:hAnsi="Arial" w:cs="Arial"/>
          <w:sz w:val="24"/>
          <w:szCs w:val="24"/>
        </w:rPr>
        <w:tab/>
      </w:r>
      <w:r>
        <w:rPr>
          <w:b/>
          <w:bCs/>
          <w:i/>
          <w:iCs/>
          <w:color w:val="000000"/>
        </w:rPr>
        <w:t>Qualcomm Incorporated</w:t>
      </w:r>
    </w:p>
    <w:p w14:paraId="51F6E7D4"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Addressing 15, 20MHz BW coexistence concern as well as minor AMPR corrections to account for all SCS</w:t>
      </w:r>
    </w:p>
    <w:p w14:paraId="082891F3" w14:textId="59456090"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R4-2208001</w:t>
      </w:r>
    </w:p>
    <w:p w14:paraId="017B65B7" w14:textId="77777777" w:rsidR="00C8418C" w:rsidRDefault="00C8418C" w:rsidP="00C8418C"/>
    <w:p w14:paraId="75F9CF61" w14:textId="77777777" w:rsidR="00C8418C" w:rsidRDefault="00C8418C" w:rsidP="00C8418C">
      <w:r>
        <w:t>This contibution was not made available.</w:t>
      </w:r>
    </w:p>
    <w:p w14:paraId="0B95BB65" w14:textId="77777777" w:rsidR="00C8418C" w:rsidRDefault="00C8418C" w:rsidP="00C8418C">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reserved.</w:t>
      </w:r>
    </w:p>
    <w:p w14:paraId="5289250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25DDAC6" w14:textId="09DB2508"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R4-2209783</w:t>
      </w:r>
      <w:r>
        <w:rPr>
          <w:rFonts w:ascii="Arial" w:hAnsi="Arial" w:cs="Arial"/>
          <w:sz w:val="24"/>
          <w:szCs w:val="24"/>
        </w:rPr>
        <w:tab/>
      </w:r>
      <w:r>
        <w:rPr>
          <w:rFonts w:ascii="Times" w:hAnsi="Times" w:cs="Times"/>
          <w:b/>
          <w:bCs/>
          <w:color w:val="000000"/>
        </w:rPr>
        <w:t>A draft CR to clarify the 100 kHz channel raster applicability</w:t>
      </w:r>
      <w:r>
        <w:rPr>
          <w:rFonts w:ascii="Arial" w:hAnsi="Arial" w:cs="Arial"/>
          <w:sz w:val="24"/>
          <w:szCs w:val="24"/>
        </w:rPr>
        <w:tab/>
      </w:r>
      <w:r>
        <w:rPr>
          <w:b/>
          <w:bCs/>
          <w:i/>
          <w:iCs/>
          <w:color w:val="000000"/>
        </w:rPr>
        <w:t>Nokia, Nokia Shanghai Bell</w:t>
      </w:r>
    </w:p>
    <w:p w14:paraId="159ED35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91EA2B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77555F2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1316EF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R4-2209784</w:t>
      </w:r>
      <w:r>
        <w:rPr>
          <w:rFonts w:ascii="Arial" w:hAnsi="Arial" w:cs="Arial"/>
          <w:sz w:val="24"/>
          <w:szCs w:val="24"/>
        </w:rPr>
        <w:tab/>
      </w:r>
      <w:r>
        <w:rPr>
          <w:rFonts w:ascii="Times" w:hAnsi="Times" w:cs="Times"/>
          <w:b/>
          <w:bCs/>
          <w:color w:val="000000"/>
        </w:rPr>
        <w:t>A draft CR to clarify the 100 kHz channel raster applicability</w:t>
      </w:r>
      <w:r>
        <w:rPr>
          <w:rFonts w:ascii="Arial" w:hAnsi="Arial" w:cs="Arial"/>
          <w:sz w:val="24"/>
          <w:szCs w:val="24"/>
        </w:rPr>
        <w:tab/>
      </w:r>
      <w:r>
        <w:rPr>
          <w:b/>
          <w:bCs/>
          <w:i/>
          <w:iCs/>
          <w:color w:val="000000"/>
        </w:rPr>
        <w:t>Nokia, Nokia Shanghai Bell</w:t>
      </w:r>
    </w:p>
    <w:p w14:paraId="007A819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6CAA73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577CF01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F14BB3D" w14:textId="77777777" w:rsidR="004732D4" w:rsidRDefault="004732D4" w:rsidP="00242EA9">
      <w:pPr>
        <w:pStyle w:val="Heading4"/>
        <w:rPr>
          <w:sz w:val="29"/>
          <w:szCs w:val="29"/>
        </w:rPr>
      </w:pPr>
      <w:bookmarkStart w:id="77" w:name="_Toc109821628"/>
      <w:bookmarkStart w:id="78" w:name="_Toc109821787"/>
      <w:bookmarkStart w:id="79" w:name="_Toc109822626"/>
      <w:bookmarkStart w:id="80" w:name="_Toc109825111"/>
      <w:bookmarkStart w:id="81" w:name="_Toc109825676"/>
      <w:bookmarkStart w:id="82" w:name="_Toc109827057"/>
      <w:bookmarkStart w:id="83" w:name="_Toc109827622"/>
      <w:bookmarkStart w:id="84" w:name="_Toc110255072"/>
      <w:bookmarkStart w:id="85" w:name="_Toc110256170"/>
      <w:r>
        <w:t>4.1.1.2</w:t>
      </w:r>
      <w:r>
        <w:tab/>
        <w:t>FR2 (38.101-2)</w:t>
      </w:r>
      <w:bookmarkEnd w:id="77"/>
      <w:bookmarkEnd w:id="78"/>
      <w:bookmarkEnd w:id="79"/>
      <w:bookmarkEnd w:id="80"/>
      <w:bookmarkEnd w:id="81"/>
      <w:bookmarkEnd w:id="82"/>
      <w:bookmarkEnd w:id="83"/>
      <w:bookmarkEnd w:id="84"/>
      <w:bookmarkEnd w:id="85"/>
    </w:p>
    <w:p w14:paraId="095FF52C"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R4-2207676</w:t>
      </w:r>
      <w:r>
        <w:rPr>
          <w:rFonts w:ascii="Arial" w:hAnsi="Arial" w:cs="Arial"/>
          <w:sz w:val="24"/>
          <w:szCs w:val="24"/>
        </w:rPr>
        <w:tab/>
      </w:r>
      <w:r>
        <w:rPr>
          <w:rFonts w:ascii="Times" w:hAnsi="Times" w:cs="Times"/>
          <w:b/>
          <w:bCs/>
          <w:color w:val="000000"/>
        </w:rPr>
        <w:t>Draft CR for TS 38.101-2: Change FR2 SEM verification test metric</w:t>
      </w:r>
      <w:r>
        <w:rPr>
          <w:rFonts w:ascii="Arial" w:hAnsi="Arial" w:cs="Arial"/>
          <w:sz w:val="24"/>
          <w:szCs w:val="24"/>
        </w:rPr>
        <w:tab/>
      </w:r>
      <w:r>
        <w:rPr>
          <w:b/>
          <w:bCs/>
          <w:i/>
          <w:iCs/>
          <w:color w:val="000000"/>
        </w:rPr>
        <w:t>Apple</w:t>
      </w:r>
    </w:p>
    <w:p w14:paraId="414D3C9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B19B7F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34B302B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27B7EE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R4-2208636</w:t>
      </w:r>
      <w:r>
        <w:rPr>
          <w:rFonts w:ascii="Arial" w:hAnsi="Arial" w:cs="Arial"/>
          <w:sz w:val="24"/>
          <w:szCs w:val="24"/>
        </w:rPr>
        <w:tab/>
      </w:r>
      <w:r>
        <w:rPr>
          <w:rFonts w:ascii="Times" w:hAnsi="Times" w:cs="Times"/>
          <w:b/>
          <w:bCs/>
          <w:color w:val="000000"/>
        </w:rPr>
        <w:t xml:space="preserve">Draft CR to TS 38.101-2 on corrections to RF requirement </w:t>
      </w:r>
      <w:r>
        <w:rPr>
          <w:rFonts w:ascii="Arial" w:hAnsi="Arial" w:cs="Arial"/>
          <w:sz w:val="24"/>
          <w:szCs w:val="24"/>
        </w:rPr>
        <w:tab/>
      </w:r>
      <w:r>
        <w:rPr>
          <w:b/>
          <w:bCs/>
          <w:i/>
          <w:iCs/>
          <w:color w:val="000000"/>
        </w:rPr>
        <w:t>vivo</w:t>
      </w:r>
    </w:p>
    <w:p w14:paraId="66C0DAC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applicability(R17)</w:t>
      </w:r>
    </w:p>
    <w:p w14:paraId="0F96FE1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E9E3F0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07E4A96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A431D7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R4-2207673</w:t>
      </w:r>
      <w:r>
        <w:rPr>
          <w:rFonts w:ascii="Arial" w:hAnsi="Arial" w:cs="Arial"/>
          <w:sz w:val="24"/>
          <w:szCs w:val="24"/>
        </w:rPr>
        <w:tab/>
      </w:r>
      <w:r>
        <w:rPr>
          <w:rFonts w:ascii="Times" w:hAnsi="Times" w:cs="Times"/>
          <w:b/>
          <w:bCs/>
          <w:color w:val="000000"/>
        </w:rPr>
        <w:t>Draft CR for TS 38.101-2: Change FR2 ACLR verification test metric</w:t>
      </w:r>
      <w:r>
        <w:rPr>
          <w:rFonts w:ascii="Arial" w:hAnsi="Arial" w:cs="Arial"/>
          <w:sz w:val="24"/>
          <w:szCs w:val="24"/>
        </w:rPr>
        <w:tab/>
      </w:r>
      <w:r>
        <w:rPr>
          <w:b/>
          <w:bCs/>
          <w:i/>
          <w:iCs/>
          <w:color w:val="000000"/>
        </w:rPr>
        <w:t>Apple</w:t>
      </w:r>
    </w:p>
    <w:p w14:paraId="2BCF658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E75F3E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1E1BEB2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018C3A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R4-2207671</w:t>
      </w:r>
      <w:r>
        <w:rPr>
          <w:rFonts w:ascii="Arial" w:hAnsi="Arial" w:cs="Arial"/>
          <w:sz w:val="24"/>
          <w:szCs w:val="24"/>
        </w:rPr>
        <w:tab/>
      </w:r>
      <w:r>
        <w:rPr>
          <w:rFonts w:ascii="Times" w:hAnsi="Times" w:cs="Times"/>
          <w:b/>
          <w:bCs/>
          <w:color w:val="000000"/>
        </w:rPr>
        <w:t>Draft CR for TS 38.101-2: Change FR2 ACLR verification test metric</w:t>
      </w:r>
      <w:r>
        <w:rPr>
          <w:rFonts w:ascii="Arial" w:hAnsi="Arial" w:cs="Arial"/>
          <w:sz w:val="24"/>
          <w:szCs w:val="24"/>
        </w:rPr>
        <w:tab/>
      </w:r>
      <w:r>
        <w:rPr>
          <w:b/>
          <w:bCs/>
          <w:i/>
          <w:iCs/>
          <w:color w:val="000000"/>
        </w:rPr>
        <w:t>Apple</w:t>
      </w:r>
    </w:p>
    <w:p w14:paraId="4117D0D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9B4824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2CF6CF6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37ECA8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R4-2207674</w:t>
      </w:r>
      <w:r>
        <w:rPr>
          <w:rFonts w:ascii="Arial" w:hAnsi="Arial" w:cs="Arial"/>
          <w:sz w:val="24"/>
          <w:szCs w:val="24"/>
        </w:rPr>
        <w:tab/>
      </w:r>
      <w:r>
        <w:rPr>
          <w:rFonts w:ascii="Times" w:hAnsi="Times" w:cs="Times"/>
          <w:b/>
          <w:bCs/>
          <w:color w:val="000000"/>
        </w:rPr>
        <w:t>EIRP-based test metric for FR2 SEM verifications</w:t>
      </w:r>
      <w:r>
        <w:rPr>
          <w:rFonts w:ascii="Arial" w:hAnsi="Arial" w:cs="Arial"/>
          <w:sz w:val="24"/>
          <w:szCs w:val="24"/>
        </w:rPr>
        <w:tab/>
      </w:r>
      <w:r>
        <w:rPr>
          <w:b/>
          <w:bCs/>
          <w:i/>
          <w:iCs/>
          <w:color w:val="000000"/>
        </w:rPr>
        <w:t>Apple</w:t>
      </w:r>
    </w:p>
    <w:p w14:paraId="022C746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E7AB20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40D17E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55BDE6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R4-2208635</w:t>
      </w:r>
      <w:r>
        <w:rPr>
          <w:rFonts w:ascii="Arial" w:hAnsi="Arial" w:cs="Arial"/>
          <w:sz w:val="24"/>
          <w:szCs w:val="24"/>
        </w:rPr>
        <w:tab/>
      </w:r>
      <w:r>
        <w:rPr>
          <w:rFonts w:ascii="Times" w:hAnsi="Times" w:cs="Times"/>
          <w:b/>
          <w:bCs/>
          <w:color w:val="000000"/>
        </w:rPr>
        <w:t xml:space="preserve">Draft CR to TS 38.101-2 on corrections to RF requirement </w:t>
      </w:r>
      <w:r>
        <w:rPr>
          <w:rFonts w:ascii="Arial" w:hAnsi="Arial" w:cs="Arial"/>
          <w:sz w:val="24"/>
          <w:szCs w:val="24"/>
        </w:rPr>
        <w:tab/>
      </w:r>
      <w:r>
        <w:rPr>
          <w:b/>
          <w:bCs/>
          <w:i/>
          <w:iCs/>
          <w:color w:val="000000"/>
        </w:rPr>
        <w:t>vivo</w:t>
      </w:r>
    </w:p>
    <w:p w14:paraId="706FE03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applicability(R16)</w:t>
      </w:r>
    </w:p>
    <w:p w14:paraId="0EF8C2A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84FFDB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2FC65F0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837824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R4-2208634</w:t>
      </w:r>
      <w:r>
        <w:rPr>
          <w:rFonts w:ascii="Arial" w:hAnsi="Arial" w:cs="Arial"/>
          <w:sz w:val="24"/>
          <w:szCs w:val="24"/>
        </w:rPr>
        <w:tab/>
      </w:r>
      <w:r>
        <w:rPr>
          <w:rFonts w:ascii="Times" w:hAnsi="Times" w:cs="Times"/>
          <w:b/>
          <w:bCs/>
          <w:color w:val="000000"/>
        </w:rPr>
        <w:t xml:space="preserve">Draft CR to TS 38.101-2 on corrections to RF requirement </w:t>
      </w:r>
      <w:r>
        <w:rPr>
          <w:rFonts w:ascii="Arial" w:hAnsi="Arial" w:cs="Arial"/>
          <w:sz w:val="24"/>
          <w:szCs w:val="24"/>
        </w:rPr>
        <w:tab/>
      </w:r>
      <w:r>
        <w:rPr>
          <w:b/>
          <w:bCs/>
          <w:i/>
          <w:iCs/>
          <w:color w:val="000000"/>
        </w:rPr>
        <w:t>vivo</w:t>
      </w:r>
    </w:p>
    <w:p w14:paraId="348EB51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applicability(R15)</w:t>
      </w:r>
    </w:p>
    <w:p w14:paraId="61C6FE0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A0BA92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1C663FB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9A77945" w14:textId="372868C4"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R4-2207786</w:t>
      </w:r>
      <w:r>
        <w:rPr>
          <w:rFonts w:ascii="Arial" w:hAnsi="Arial" w:cs="Arial"/>
          <w:sz w:val="24"/>
          <w:szCs w:val="24"/>
        </w:rPr>
        <w:tab/>
      </w:r>
      <w:r>
        <w:rPr>
          <w:rFonts w:ascii="Times" w:hAnsi="Times" w:cs="Times"/>
          <w:b/>
          <w:bCs/>
          <w:color w:val="000000"/>
        </w:rPr>
        <w:t>Correction of FR2 UE configured transmitted power</w:t>
      </w:r>
      <w:r>
        <w:rPr>
          <w:rFonts w:ascii="Arial" w:hAnsi="Arial" w:cs="Arial"/>
          <w:sz w:val="24"/>
          <w:szCs w:val="24"/>
        </w:rPr>
        <w:tab/>
      </w:r>
      <w:r>
        <w:rPr>
          <w:b/>
          <w:bCs/>
          <w:i/>
          <w:iCs/>
          <w:color w:val="000000"/>
        </w:rPr>
        <w:t>Apple</w:t>
      </w:r>
    </w:p>
    <w:p w14:paraId="48E4167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13EE19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461628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70EAF6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R4-2209626</w:t>
      </w:r>
      <w:r>
        <w:rPr>
          <w:rFonts w:ascii="Arial" w:hAnsi="Arial" w:cs="Arial"/>
          <w:sz w:val="24"/>
          <w:szCs w:val="24"/>
        </w:rPr>
        <w:tab/>
      </w:r>
      <w:r>
        <w:rPr>
          <w:rFonts w:ascii="Times" w:hAnsi="Times" w:cs="Times"/>
          <w:b/>
          <w:bCs/>
          <w:color w:val="000000"/>
        </w:rPr>
        <w:t>Draft CR to TS 38.101-2 on UE multi-band relaxation factors for PC3</w:t>
      </w:r>
      <w:r>
        <w:rPr>
          <w:rFonts w:ascii="Arial" w:hAnsi="Arial" w:cs="Arial"/>
          <w:sz w:val="24"/>
          <w:szCs w:val="24"/>
        </w:rPr>
        <w:tab/>
      </w:r>
      <w:r>
        <w:rPr>
          <w:b/>
          <w:bCs/>
          <w:i/>
          <w:iCs/>
          <w:color w:val="000000"/>
        </w:rPr>
        <w:t>ZTE Corporation</w:t>
      </w:r>
    </w:p>
    <w:p w14:paraId="096D2AF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C16001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30EAC0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4EA666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R4-2208612</w:t>
      </w:r>
      <w:r>
        <w:rPr>
          <w:rFonts w:ascii="Arial" w:hAnsi="Arial" w:cs="Arial"/>
          <w:sz w:val="24"/>
          <w:szCs w:val="24"/>
        </w:rPr>
        <w:tab/>
      </w:r>
      <w:r>
        <w:rPr>
          <w:rFonts w:ascii="Times" w:hAnsi="Times" w:cs="Times"/>
          <w:b/>
          <w:bCs/>
          <w:color w:val="000000"/>
        </w:rPr>
        <w:t>draft CR to remove the LO exception of SEM in FR2</w:t>
      </w:r>
      <w:r>
        <w:rPr>
          <w:rFonts w:ascii="Arial" w:hAnsi="Arial" w:cs="Arial"/>
          <w:sz w:val="24"/>
          <w:szCs w:val="24"/>
        </w:rPr>
        <w:tab/>
      </w:r>
      <w:r>
        <w:rPr>
          <w:b/>
          <w:bCs/>
          <w:i/>
          <w:iCs/>
          <w:color w:val="000000"/>
        </w:rPr>
        <w:t>vivo</w:t>
      </w:r>
    </w:p>
    <w:p w14:paraId="3F68544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0767BE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7C7CA27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4717CA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R4-2208611</w:t>
      </w:r>
      <w:r>
        <w:rPr>
          <w:rFonts w:ascii="Arial" w:hAnsi="Arial" w:cs="Arial"/>
          <w:sz w:val="24"/>
          <w:szCs w:val="24"/>
        </w:rPr>
        <w:tab/>
      </w:r>
      <w:r>
        <w:rPr>
          <w:rFonts w:ascii="Times" w:hAnsi="Times" w:cs="Times"/>
          <w:b/>
          <w:bCs/>
          <w:color w:val="000000"/>
        </w:rPr>
        <w:t>draft CR to remove the LO exception of SEM in FR2</w:t>
      </w:r>
      <w:r>
        <w:rPr>
          <w:rFonts w:ascii="Arial" w:hAnsi="Arial" w:cs="Arial"/>
          <w:sz w:val="24"/>
          <w:szCs w:val="24"/>
        </w:rPr>
        <w:tab/>
      </w:r>
      <w:r>
        <w:rPr>
          <w:b/>
          <w:bCs/>
          <w:i/>
          <w:iCs/>
          <w:color w:val="000000"/>
        </w:rPr>
        <w:t>vivo</w:t>
      </w:r>
    </w:p>
    <w:p w14:paraId="20C71EC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1F3AC0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4C1B612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16C1D5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R4-2207672</w:t>
      </w:r>
      <w:r>
        <w:rPr>
          <w:rFonts w:ascii="Arial" w:hAnsi="Arial" w:cs="Arial"/>
          <w:sz w:val="24"/>
          <w:szCs w:val="24"/>
        </w:rPr>
        <w:tab/>
      </w:r>
      <w:r>
        <w:rPr>
          <w:rFonts w:ascii="Times" w:hAnsi="Times" w:cs="Times"/>
          <w:b/>
          <w:bCs/>
          <w:color w:val="000000"/>
        </w:rPr>
        <w:t>Draft CR for TS 38.101-2: Change FR2 ACLR verification test metric</w:t>
      </w:r>
      <w:r>
        <w:rPr>
          <w:rFonts w:ascii="Arial" w:hAnsi="Arial" w:cs="Arial"/>
          <w:sz w:val="24"/>
          <w:szCs w:val="24"/>
        </w:rPr>
        <w:tab/>
      </w:r>
      <w:r>
        <w:rPr>
          <w:b/>
          <w:bCs/>
          <w:i/>
          <w:iCs/>
          <w:color w:val="000000"/>
        </w:rPr>
        <w:t>Apple</w:t>
      </w:r>
    </w:p>
    <w:p w14:paraId="3BAE879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193B44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0A7798C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92DD33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R4-2208872</w:t>
      </w:r>
      <w:r>
        <w:rPr>
          <w:rFonts w:ascii="Arial" w:hAnsi="Arial" w:cs="Arial"/>
          <w:sz w:val="24"/>
          <w:szCs w:val="24"/>
        </w:rPr>
        <w:tab/>
      </w:r>
      <w:r>
        <w:rPr>
          <w:rFonts w:ascii="Times" w:hAnsi="Times" w:cs="Times"/>
          <w:b/>
          <w:bCs/>
          <w:color w:val="000000"/>
        </w:rPr>
        <w:t xml:space="preserve">Draft CR for clarification on Maximum input and ACS and IBB for </w:t>
      </w:r>
      <w:r>
        <w:rPr>
          <w:rFonts w:ascii="Arial" w:hAnsi="Arial" w:cs="Arial"/>
          <w:sz w:val="24"/>
          <w:szCs w:val="24"/>
        </w:rPr>
        <w:tab/>
      </w:r>
      <w:r>
        <w:rPr>
          <w:b/>
          <w:bCs/>
          <w:i/>
          <w:iCs/>
          <w:color w:val="000000"/>
        </w:rPr>
        <w:t>NTT DOCOMO, INC</w:t>
      </w:r>
    </w:p>
    <w:p w14:paraId="5E0D415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FR2 DL intra and inter combinations for TS 38.101-2</w:t>
      </w:r>
    </w:p>
    <w:p w14:paraId="3D90AEAD"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Rel-17 Cat A CR</w:t>
      </w:r>
    </w:p>
    <w:p w14:paraId="7289F74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31E0C6E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73C1B1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R4-2211192</w:t>
      </w:r>
      <w:r>
        <w:rPr>
          <w:rFonts w:ascii="Arial" w:hAnsi="Arial" w:cs="Arial"/>
          <w:sz w:val="24"/>
          <w:szCs w:val="24"/>
        </w:rPr>
        <w:tab/>
      </w:r>
      <w:r>
        <w:rPr>
          <w:rFonts w:ascii="Times" w:hAnsi="Times" w:cs="Times"/>
          <w:b/>
          <w:bCs/>
          <w:color w:val="000000"/>
        </w:rPr>
        <w:t>Draft CR on clarification of PMPR in FR2 (R16)</w:t>
      </w:r>
      <w:r>
        <w:rPr>
          <w:rFonts w:ascii="Arial" w:hAnsi="Arial" w:cs="Arial"/>
          <w:sz w:val="24"/>
          <w:szCs w:val="24"/>
        </w:rPr>
        <w:tab/>
      </w:r>
      <w:r>
        <w:rPr>
          <w:b/>
          <w:bCs/>
          <w:i/>
          <w:iCs/>
          <w:color w:val="000000"/>
        </w:rPr>
        <w:t>OPPO</w:t>
      </w:r>
    </w:p>
    <w:p w14:paraId="77E7DC2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4F6AB9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R4-2209378</w:t>
      </w:r>
    </w:p>
    <w:p w14:paraId="5621F328"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6F7A38E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EE6851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R4-2207883</w:t>
      </w:r>
      <w:r>
        <w:rPr>
          <w:rFonts w:ascii="Arial" w:hAnsi="Arial" w:cs="Arial"/>
          <w:sz w:val="24"/>
          <w:szCs w:val="24"/>
        </w:rPr>
        <w:tab/>
      </w:r>
      <w:r>
        <w:rPr>
          <w:rFonts w:ascii="Times" w:hAnsi="Times" w:cs="Times"/>
          <w:b/>
          <w:bCs/>
          <w:color w:val="000000"/>
        </w:rPr>
        <w:t>CR for 38.101-2-fh0: Correction for PC3 MPRnarrow</w:t>
      </w:r>
      <w:r>
        <w:rPr>
          <w:rFonts w:ascii="Arial" w:hAnsi="Arial" w:cs="Arial"/>
          <w:sz w:val="24"/>
          <w:szCs w:val="24"/>
        </w:rPr>
        <w:tab/>
      </w:r>
      <w:r>
        <w:rPr>
          <w:b/>
          <w:bCs/>
          <w:i/>
          <w:iCs/>
          <w:color w:val="000000"/>
        </w:rPr>
        <w:t xml:space="preserve">Keysight Technologies UK </w:t>
      </w:r>
    </w:p>
    <w:p w14:paraId="2C8C5E42"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Ltd, Skyworks Solutions Inc.</w:t>
      </w:r>
    </w:p>
    <w:p w14:paraId="2008C57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B8C6EF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258A334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1DD149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R4-2207675</w:t>
      </w:r>
      <w:r>
        <w:rPr>
          <w:rFonts w:ascii="Arial" w:hAnsi="Arial" w:cs="Arial"/>
          <w:sz w:val="24"/>
          <w:szCs w:val="24"/>
        </w:rPr>
        <w:tab/>
      </w:r>
      <w:r>
        <w:rPr>
          <w:rFonts w:ascii="Times" w:hAnsi="Times" w:cs="Times"/>
          <w:b/>
          <w:bCs/>
          <w:color w:val="000000"/>
        </w:rPr>
        <w:t>Draft CR for TS 38.101-2: Change FR2 SEM verification test metric</w:t>
      </w:r>
      <w:r>
        <w:rPr>
          <w:rFonts w:ascii="Arial" w:hAnsi="Arial" w:cs="Arial"/>
          <w:sz w:val="24"/>
          <w:szCs w:val="24"/>
        </w:rPr>
        <w:tab/>
      </w:r>
      <w:r>
        <w:rPr>
          <w:b/>
          <w:bCs/>
          <w:i/>
          <w:iCs/>
          <w:color w:val="000000"/>
        </w:rPr>
        <w:t>Apple</w:t>
      </w:r>
    </w:p>
    <w:p w14:paraId="596AAAE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C2A806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358C191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AABCAB1" w14:textId="2447FE46"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R4-2207677</w:t>
      </w:r>
      <w:r>
        <w:rPr>
          <w:rFonts w:ascii="Arial" w:hAnsi="Arial" w:cs="Arial"/>
          <w:sz w:val="24"/>
          <w:szCs w:val="24"/>
        </w:rPr>
        <w:tab/>
      </w:r>
      <w:r>
        <w:rPr>
          <w:rFonts w:ascii="Times" w:hAnsi="Times" w:cs="Times"/>
          <w:b/>
          <w:bCs/>
          <w:color w:val="000000"/>
        </w:rPr>
        <w:t>Draft CR for TS 38.101-2: Change FR2 SEM verification test metric</w:t>
      </w:r>
      <w:r>
        <w:rPr>
          <w:rFonts w:ascii="Arial" w:hAnsi="Arial" w:cs="Arial"/>
          <w:sz w:val="24"/>
          <w:szCs w:val="24"/>
        </w:rPr>
        <w:tab/>
      </w:r>
      <w:r>
        <w:rPr>
          <w:b/>
          <w:bCs/>
          <w:i/>
          <w:iCs/>
          <w:color w:val="000000"/>
        </w:rPr>
        <w:t>Apple</w:t>
      </w:r>
    </w:p>
    <w:p w14:paraId="0B8BD6C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EBA2D3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17644F1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E3A4E1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R4-2209378</w:t>
      </w:r>
      <w:r>
        <w:rPr>
          <w:rFonts w:ascii="Arial" w:hAnsi="Arial" w:cs="Arial"/>
          <w:sz w:val="24"/>
          <w:szCs w:val="24"/>
        </w:rPr>
        <w:tab/>
      </w:r>
      <w:r>
        <w:rPr>
          <w:rFonts w:ascii="Times" w:hAnsi="Times" w:cs="Times"/>
          <w:b/>
          <w:bCs/>
          <w:color w:val="000000"/>
        </w:rPr>
        <w:t>Draft CR on clarification of PMPR in FR2 (R16)</w:t>
      </w:r>
      <w:r>
        <w:rPr>
          <w:rFonts w:ascii="Arial" w:hAnsi="Arial" w:cs="Arial"/>
          <w:sz w:val="24"/>
          <w:szCs w:val="24"/>
        </w:rPr>
        <w:tab/>
      </w:r>
      <w:r>
        <w:rPr>
          <w:b/>
          <w:bCs/>
          <w:i/>
          <w:iCs/>
          <w:color w:val="000000"/>
        </w:rPr>
        <w:t>OPPO</w:t>
      </w:r>
    </w:p>
    <w:p w14:paraId="1DD1A49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EA2FFC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E3A67F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R4-2211192</w:t>
      </w:r>
    </w:p>
    <w:p w14:paraId="41B3CBF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R4-2207884</w:t>
      </w:r>
      <w:r>
        <w:rPr>
          <w:rFonts w:ascii="Arial" w:hAnsi="Arial" w:cs="Arial"/>
          <w:sz w:val="24"/>
          <w:szCs w:val="24"/>
        </w:rPr>
        <w:tab/>
      </w:r>
      <w:r>
        <w:rPr>
          <w:rFonts w:ascii="Times" w:hAnsi="Times" w:cs="Times"/>
          <w:b/>
          <w:bCs/>
          <w:color w:val="000000"/>
        </w:rPr>
        <w:t>CR for 38.101-2-gb0: Correction for PC3 MPRnarrow</w:t>
      </w:r>
      <w:r>
        <w:rPr>
          <w:rFonts w:ascii="Arial" w:hAnsi="Arial" w:cs="Arial"/>
          <w:sz w:val="24"/>
          <w:szCs w:val="24"/>
        </w:rPr>
        <w:tab/>
      </w:r>
      <w:r>
        <w:rPr>
          <w:b/>
          <w:bCs/>
          <w:i/>
          <w:iCs/>
          <w:color w:val="000000"/>
        </w:rPr>
        <w:t xml:space="preserve">Keysight Technologies UK </w:t>
      </w:r>
    </w:p>
    <w:p w14:paraId="29A5B7E0"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Ltd, Skyworks Solutions Inc.</w:t>
      </w:r>
    </w:p>
    <w:p w14:paraId="558BD5B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0933A1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B28E91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B83C62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R4-2207885</w:t>
      </w:r>
      <w:r>
        <w:rPr>
          <w:rFonts w:ascii="Arial" w:hAnsi="Arial" w:cs="Arial"/>
          <w:sz w:val="24"/>
          <w:szCs w:val="24"/>
        </w:rPr>
        <w:tab/>
      </w:r>
      <w:r>
        <w:rPr>
          <w:rFonts w:ascii="Times" w:hAnsi="Times" w:cs="Times"/>
          <w:b/>
          <w:bCs/>
          <w:color w:val="000000"/>
        </w:rPr>
        <w:t>CR for 38.101-2-h50: Correction for PC3 MPRnarrow</w:t>
      </w:r>
      <w:r>
        <w:rPr>
          <w:rFonts w:ascii="Arial" w:hAnsi="Arial" w:cs="Arial"/>
          <w:sz w:val="24"/>
          <w:szCs w:val="24"/>
        </w:rPr>
        <w:tab/>
      </w:r>
      <w:r>
        <w:rPr>
          <w:b/>
          <w:bCs/>
          <w:i/>
          <w:iCs/>
          <w:color w:val="000000"/>
        </w:rPr>
        <w:t xml:space="preserve">Keysight Technologies UK </w:t>
      </w:r>
    </w:p>
    <w:p w14:paraId="19552D4B"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Ltd, Skyworks Solutions Inc.</w:t>
      </w:r>
    </w:p>
    <w:p w14:paraId="73B7646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D9361D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7A1D455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FFA7C2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R4-2211254</w:t>
      </w:r>
      <w:r>
        <w:rPr>
          <w:rFonts w:ascii="Arial" w:hAnsi="Arial" w:cs="Arial"/>
          <w:sz w:val="24"/>
          <w:szCs w:val="24"/>
        </w:rPr>
        <w:tab/>
      </w:r>
      <w:r>
        <w:rPr>
          <w:rFonts w:ascii="Times" w:hAnsi="Times" w:cs="Times"/>
          <w:b/>
          <w:bCs/>
          <w:color w:val="000000"/>
        </w:rPr>
        <w:t>Big CR for TS 38.101-2 Maintenance (Rel-15)</w:t>
      </w:r>
      <w:r>
        <w:rPr>
          <w:rFonts w:ascii="Arial" w:hAnsi="Arial" w:cs="Arial"/>
          <w:sz w:val="24"/>
          <w:szCs w:val="24"/>
        </w:rPr>
        <w:tab/>
      </w:r>
      <w:r>
        <w:rPr>
          <w:b/>
          <w:bCs/>
          <w:i/>
          <w:iCs/>
          <w:color w:val="000000"/>
        </w:rPr>
        <w:t>MCC, Ericsson</w:t>
      </w:r>
    </w:p>
    <w:p w14:paraId="5779410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61C07C1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306644D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E6AEF6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R4-2209379</w:t>
      </w:r>
      <w:r>
        <w:rPr>
          <w:rFonts w:ascii="Arial" w:hAnsi="Arial" w:cs="Arial"/>
          <w:sz w:val="24"/>
          <w:szCs w:val="24"/>
        </w:rPr>
        <w:tab/>
      </w:r>
      <w:r>
        <w:rPr>
          <w:rFonts w:ascii="Times" w:hAnsi="Times" w:cs="Times"/>
          <w:b/>
          <w:bCs/>
          <w:color w:val="000000"/>
        </w:rPr>
        <w:t>Draft CR on clarification of PMPR in FR2 (R17 CAT-A)</w:t>
      </w:r>
      <w:r>
        <w:rPr>
          <w:rFonts w:ascii="Arial" w:hAnsi="Arial" w:cs="Arial"/>
          <w:sz w:val="24"/>
          <w:szCs w:val="24"/>
        </w:rPr>
        <w:tab/>
      </w:r>
      <w:r>
        <w:rPr>
          <w:b/>
          <w:bCs/>
          <w:i/>
          <w:iCs/>
          <w:color w:val="000000"/>
        </w:rPr>
        <w:t>OPPO</w:t>
      </w:r>
    </w:p>
    <w:p w14:paraId="476FF8D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DAA64E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CEE34C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96CADD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R4-2211255</w:t>
      </w:r>
      <w:r>
        <w:rPr>
          <w:rFonts w:ascii="Arial" w:hAnsi="Arial" w:cs="Arial"/>
          <w:sz w:val="24"/>
          <w:szCs w:val="24"/>
        </w:rPr>
        <w:tab/>
      </w:r>
      <w:r>
        <w:rPr>
          <w:rFonts w:ascii="Times" w:hAnsi="Times" w:cs="Times"/>
          <w:b/>
          <w:bCs/>
          <w:color w:val="000000"/>
        </w:rPr>
        <w:t>Big CR for TS 38.101-2 Maintenance (Rel-16)</w:t>
      </w:r>
      <w:r>
        <w:rPr>
          <w:rFonts w:ascii="Arial" w:hAnsi="Arial" w:cs="Arial"/>
          <w:sz w:val="24"/>
          <w:szCs w:val="24"/>
        </w:rPr>
        <w:tab/>
      </w:r>
      <w:r>
        <w:rPr>
          <w:b/>
          <w:bCs/>
          <w:i/>
          <w:iCs/>
          <w:color w:val="000000"/>
        </w:rPr>
        <w:t>MCC, Ericsson</w:t>
      </w:r>
    </w:p>
    <w:p w14:paraId="3955ACE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26D702A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218E316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70A7A6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R4-2208871</w:t>
      </w:r>
      <w:r>
        <w:rPr>
          <w:rFonts w:ascii="Arial" w:hAnsi="Arial" w:cs="Arial"/>
          <w:sz w:val="24"/>
          <w:szCs w:val="24"/>
        </w:rPr>
        <w:tab/>
      </w:r>
      <w:r>
        <w:rPr>
          <w:rFonts w:ascii="Times" w:hAnsi="Times" w:cs="Times"/>
          <w:b/>
          <w:bCs/>
          <w:color w:val="000000"/>
        </w:rPr>
        <w:t xml:space="preserve">Draft CR for clarification on Maximum input and ACS and IBB for </w:t>
      </w:r>
      <w:r>
        <w:rPr>
          <w:rFonts w:ascii="Arial" w:hAnsi="Arial" w:cs="Arial"/>
          <w:sz w:val="24"/>
          <w:szCs w:val="24"/>
        </w:rPr>
        <w:tab/>
      </w:r>
      <w:r>
        <w:rPr>
          <w:b/>
          <w:bCs/>
          <w:i/>
          <w:iCs/>
          <w:color w:val="000000"/>
        </w:rPr>
        <w:t>NTT DOCOMO, INC</w:t>
      </w:r>
    </w:p>
    <w:p w14:paraId="1807E6B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FR2 DL intra and inter combinations for TS 38.101-2</w:t>
      </w:r>
    </w:p>
    <w:p w14:paraId="022BC88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4B819F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05C9D4E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AFA8D0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R4-2209402</w:t>
      </w:r>
      <w:r>
        <w:rPr>
          <w:rFonts w:ascii="Arial" w:hAnsi="Arial" w:cs="Arial"/>
          <w:sz w:val="24"/>
          <w:szCs w:val="24"/>
        </w:rPr>
        <w:tab/>
      </w:r>
      <w:r>
        <w:rPr>
          <w:rFonts w:ascii="Times" w:hAnsi="Times" w:cs="Times"/>
          <w:b/>
          <w:bCs/>
          <w:color w:val="000000"/>
        </w:rPr>
        <w:t>Draft CR on clarification of Tx DC location in FR2 CA (R17 CAT-A)</w:t>
      </w:r>
      <w:r>
        <w:rPr>
          <w:rFonts w:ascii="Arial" w:hAnsi="Arial" w:cs="Arial"/>
          <w:sz w:val="24"/>
          <w:szCs w:val="24"/>
        </w:rPr>
        <w:tab/>
      </w:r>
      <w:r>
        <w:rPr>
          <w:b/>
          <w:bCs/>
          <w:i/>
          <w:iCs/>
          <w:color w:val="000000"/>
        </w:rPr>
        <w:t>OPPO</w:t>
      </w:r>
    </w:p>
    <w:p w14:paraId="6900DB7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0F1797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2ACCC9E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D6990D0" w14:textId="78F27973"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R4-2209383</w:t>
      </w:r>
      <w:r>
        <w:rPr>
          <w:rFonts w:ascii="Arial" w:hAnsi="Arial" w:cs="Arial"/>
          <w:sz w:val="24"/>
          <w:szCs w:val="24"/>
        </w:rPr>
        <w:tab/>
      </w:r>
      <w:r>
        <w:rPr>
          <w:rFonts w:ascii="Times" w:hAnsi="Times" w:cs="Times"/>
          <w:b/>
          <w:bCs/>
          <w:color w:val="000000"/>
        </w:rPr>
        <w:t>Draft CR on clarification of Tx DC location in FR2 CA (R16)</w:t>
      </w:r>
      <w:r>
        <w:rPr>
          <w:rFonts w:ascii="Arial" w:hAnsi="Arial" w:cs="Arial"/>
          <w:sz w:val="24"/>
          <w:szCs w:val="24"/>
        </w:rPr>
        <w:tab/>
      </w:r>
      <w:r>
        <w:rPr>
          <w:b/>
          <w:bCs/>
          <w:i/>
          <w:iCs/>
          <w:color w:val="000000"/>
        </w:rPr>
        <w:t>OPPO</w:t>
      </w:r>
    </w:p>
    <w:p w14:paraId="25E5276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325317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24E8ACE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D3D021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R4-2211256</w:t>
      </w:r>
      <w:r>
        <w:rPr>
          <w:rFonts w:ascii="Arial" w:hAnsi="Arial" w:cs="Arial"/>
          <w:sz w:val="24"/>
          <w:szCs w:val="24"/>
        </w:rPr>
        <w:tab/>
      </w:r>
      <w:r>
        <w:rPr>
          <w:rFonts w:ascii="Times" w:hAnsi="Times" w:cs="Times"/>
          <w:b/>
          <w:bCs/>
          <w:color w:val="000000"/>
        </w:rPr>
        <w:t>Big CR for TS 38.101-2 Maintenance (Rel-17)</w:t>
      </w:r>
      <w:r>
        <w:rPr>
          <w:rFonts w:ascii="Arial" w:hAnsi="Arial" w:cs="Arial"/>
          <w:sz w:val="24"/>
          <w:szCs w:val="24"/>
        </w:rPr>
        <w:tab/>
      </w:r>
      <w:r>
        <w:rPr>
          <w:b/>
          <w:bCs/>
          <w:i/>
          <w:iCs/>
          <w:color w:val="000000"/>
        </w:rPr>
        <w:t>MCC, Ericsson</w:t>
      </w:r>
    </w:p>
    <w:p w14:paraId="7886EC39"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6B2130C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735A307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6023924" w14:textId="77777777" w:rsidR="004732D4" w:rsidRDefault="004732D4" w:rsidP="00242EA9">
      <w:pPr>
        <w:pStyle w:val="Heading4"/>
        <w:rPr>
          <w:sz w:val="29"/>
          <w:szCs w:val="29"/>
        </w:rPr>
      </w:pPr>
      <w:bookmarkStart w:id="86" w:name="_Toc109821629"/>
      <w:bookmarkStart w:id="87" w:name="_Toc109821788"/>
      <w:bookmarkStart w:id="88" w:name="_Toc109822627"/>
      <w:bookmarkStart w:id="89" w:name="_Toc109825112"/>
      <w:bookmarkStart w:id="90" w:name="_Toc109825677"/>
      <w:bookmarkStart w:id="91" w:name="_Toc109827058"/>
      <w:bookmarkStart w:id="92" w:name="_Toc109827623"/>
      <w:bookmarkStart w:id="93" w:name="_Toc110255073"/>
      <w:bookmarkStart w:id="94" w:name="_Toc110256171"/>
      <w:r>
        <w:t>4.1.1.3</w:t>
      </w:r>
      <w:r>
        <w:tab/>
        <w:t>Requirements for 38.101-3</w:t>
      </w:r>
      <w:bookmarkEnd w:id="86"/>
      <w:bookmarkEnd w:id="87"/>
      <w:bookmarkEnd w:id="88"/>
      <w:bookmarkEnd w:id="89"/>
      <w:bookmarkEnd w:id="90"/>
      <w:bookmarkEnd w:id="91"/>
      <w:bookmarkEnd w:id="92"/>
      <w:bookmarkEnd w:id="93"/>
      <w:bookmarkEnd w:id="94"/>
    </w:p>
    <w:p w14:paraId="7E571A47"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R4-2211261</w:t>
      </w:r>
      <w:r>
        <w:rPr>
          <w:rFonts w:ascii="Arial" w:hAnsi="Arial" w:cs="Arial"/>
          <w:sz w:val="24"/>
          <w:szCs w:val="24"/>
        </w:rPr>
        <w:tab/>
      </w:r>
      <w:r>
        <w:rPr>
          <w:rFonts w:ascii="Times" w:hAnsi="Times" w:cs="Times"/>
          <w:b/>
          <w:bCs/>
          <w:color w:val="000000"/>
        </w:rPr>
        <w:t>Big CR for TS 38.307 Maintenance (Rel-17)</w:t>
      </w:r>
      <w:r>
        <w:rPr>
          <w:rFonts w:ascii="Arial" w:hAnsi="Arial" w:cs="Arial"/>
          <w:sz w:val="24"/>
          <w:szCs w:val="24"/>
        </w:rPr>
        <w:tab/>
      </w:r>
      <w:r>
        <w:rPr>
          <w:b/>
          <w:bCs/>
          <w:i/>
          <w:iCs/>
          <w:color w:val="000000"/>
        </w:rPr>
        <w:t>MCC</w:t>
      </w:r>
    </w:p>
    <w:p w14:paraId="6E980DD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5A57578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63C6BED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A936F2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R4-2208857</w:t>
      </w:r>
      <w:r>
        <w:rPr>
          <w:rFonts w:ascii="Arial" w:hAnsi="Arial" w:cs="Arial"/>
          <w:sz w:val="24"/>
          <w:szCs w:val="24"/>
        </w:rPr>
        <w:tab/>
      </w:r>
      <w:r>
        <w:rPr>
          <w:rFonts w:ascii="Times" w:hAnsi="Times" w:cs="Times"/>
          <w:b/>
          <w:bCs/>
          <w:color w:val="000000"/>
        </w:rPr>
        <w:t>Draft CR for 38.101-3 Rel-17 to correct band combination for intra-</w:t>
      </w:r>
      <w:r>
        <w:rPr>
          <w:rFonts w:ascii="Arial" w:hAnsi="Arial" w:cs="Arial"/>
          <w:sz w:val="24"/>
          <w:szCs w:val="24"/>
        </w:rPr>
        <w:tab/>
      </w:r>
      <w:r>
        <w:rPr>
          <w:b/>
          <w:bCs/>
          <w:i/>
          <w:iCs/>
          <w:color w:val="000000"/>
        </w:rPr>
        <w:t>Xiaomi</w:t>
      </w:r>
    </w:p>
    <w:p w14:paraId="651B33F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 ENDC</w:t>
      </w:r>
    </w:p>
    <w:p w14:paraId="5FA51837"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B9EEA7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7A96CEE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68D03D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R4-2209925</w:t>
      </w:r>
      <w:r>
        <w:rPr>
          <w:rFonts w:ascii="Arial" w:hAnsi="Arial" w:cs="Arial"/>
          <w:sz w:val="24"/>
          <w:szCs w:val="24"/>
        </w:rPr>
        <w:tab/>
      </w:r>
      <w:r>
        <w:rPr>
          <w:rFonts w:ascii="Times" w:hAnsi="Times" w:cs="Times"/>
          <w:b/>
          <w:bCs/>
          <w:color w:val="000000"/>
        </w:rPr>
        <w:t>Correction of DC_3C_n7A-n78(2A)</w:t>
      </w:r>
      <w:r>
        <w:rPr>
          <w:rFonts w:ascii="Arial" w:hAnsi="Arial" w:cs="Arial"/>
          <w:sz w:val="24"/>
          <w:szCs w:val="24"/>
        </w:rPr>
        <w:tab/>
      </w:r>
      <w:r>
        <w:rPr>
          <w:b/>
          <w:bCs/>
          <w:i/>
          <w:iCs/>
          <w:color w:val="000000"/>
        </w:rPr>
        <w:t>Nokia</w:t>
      </w:r>
    </w:p>
    <w:p w14:paraId="6AD8E2F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D87D66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F38070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3717AF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R4-2209353</w:t>
      </w:r>
      <w:r>
        <w:rPr>
          <w:rFonts w:ascii="Arial" w:hAnsi="Arial" w:cs="Arial"/>
          <w:sz w:val="24"/>
          <w:szCs w:val="24"/>
        </w:rPr>
        <w:tab/>
      </w:r>
      <w:r>
        <w:rPr>
          <w:rFonts w:ascii="Times" w:hAnsi="Times" w:cs="Times"/>
          <w:b/>
          <w:bCs/>
          <w:color w:val="000000"/>
        </w:rPr>
        <w:t xml:space="preserve">Draft CR for 38.101-3 to add DC_3C-7A-8A_n1A due to missing </w:t>
      </w:r>
      <w:r>
        <w:rPr>
          <w:rFonts w:ascii="Arial" w:hAnsi="Arial" w:cs="Arial"/>
          <w:sz w:val="24"/>
          <w:szCs w:val="24"/>
        </w:rPr>
        <w:tab/>
      </w:r>
      <w:r>
        <w:rPr>
          <w:b/>
          <w:bCs/>
          <w:i/>
          <w:iCs/>
          <w:color w:val="000000"/>
        </w:rPr>
        <w:t>Huawei, HiSilicon, DT</w:t>
      </w:r>
    </w:p>
    <w:p w14:paraId="538657C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implementation (R17)</w:t>
      </w:r>
    </w:p>
    <w:p w14:paraId="63E23A2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8DE6B6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07CAF17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F9EFC3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R4-2209352</w:t>
      </w:r>
      <w:r>
        <w:rPr>
          <w:rFonts w:ascii="Arial" w:hAnsi="Arial" w:cs="Arial"/>
          <w:sz w:val="24"/>
          <w:szCs w:val="24"/>
        </w:rPr>
        <w:tab/>
      </w:r>
      <w:r>
        <w:rPr>
          <w:rFonts w:ascii="Times" w:hAnsi="Times" w:cs="Times"/>
          <w:b/>
          <w:bCs/>
          <w:color w:val="000000"/>
        </w:rPr>
        <w:t xml:space="preserve">Draft CR for 38.101-3 to add DC_3C-7A-8A_n1A due to missing </w:t>
      </w:r>
      <w:r>
        <w:rPr>
          <w:rFonts w:ascii="Arial" w:hAnsi="Arial" w:cs="Arial"/>
          <w:sz w:val="24"/>
          <w:szCs w:val="24"/>
        </w:rPr>
        <w:tab/>
      </w:r>
      <w:r>
        <w:rPr>
          <w:b/>
          <w:bCs/>
          <w:i/>
          <w:iCs/>
          <w:color w:val="000000"/>
        </w:rPr>
        <w:t>Huawei, HiSilicon, DT</w:t>
      </w:r>
    </w:p>
    <w:p w14:paraId="613D849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implementation (R16)</w:t>
      </w:r>
    </w:p>
    <w:p w14:paraId="101590A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65BBFD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8DBA58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D68E5C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R4-2208869</w:t>
      </w:r>
      <w:r>
        <w:rPr>
          <w:rFonts w:ascii="Arial" w:hAnsi="Arial" w:cs="Arial"/>
          <w:sz w:val="24"/>
          <w:szCs w:val="24"/>
        </w:rPr>
        <w:tab/>
      </w:r>
      <w:r>
        <w:rPr>
          <w:rFonts w:ascii="Times" w:hAnsi="Times" w:cs="Times"/>
          <w:b/>
          <w:bCs/>
          <w:color w:val="000000"/>
        </w:rPr>
        <w:t xml:space="preserve">Draft CR for correction on missing band configuration in MSD table </w:t>
      </w:r>
      <w:r>
        <w:rPr>
          <w:rFonts w:ascii="Arial" w:hAnsi="Arial" w:cs="Arial"/>
          <w:sz w:val="24"/>
          <w:szCs w:val="24"/>
        </w:rPr>
        <w:tab/>
      </w:r>
      <w:r>
        <w:rPr>
          <w:b/>
          <w:bCs/>
          <w:i/>
          <w:iCs/>
          <w:color w:val="000000"/>
        </w:rPr>
        <w:t>NTT DOCOMO, INC</w:t>
      </w:r>
    </w:p>
    <w:p w14:paraId="0C44120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for IM</w:t>
      </w:r>
    </w:p>
    <w:p w14:paraId="2A7497B9"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Rel-16 Cat A CR</w:t>
      </w:r>
    </w:p>
    <w:p w14:paraId="55ED4D6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0BBE4C6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E8677F8" w14:textId="092A2F8F"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R4-2209271</w:t>
      </w:r>
      <w:r>
        <w:rPr>
          <w:rFonts w:ascii="Arial" w:hAnsi="Arial" w:cs="Arial"/>
          <w:sz w:val="24"/>
          <w:szCs w:val="24"/>
        </w:rPr>
        <w:tab/>
      </w:r>
      <w:r>
        <w:rPr>
          <w:rFonts w:ascii="Times" w:hAnsi="Times" w:cs="Times"/>
          <w:b/>
          <w:bCs/>
          <w:color w:val="000000"/>
        </w:rPr>
        <w:t>Draft CR on Pemax clarification in 38.101-3 (R15)</w:t>
      </w:r>
      <w:r>
        <w:rPr>
          <w:rFonts w:ascii="Arial" w:hAnsi="Arial" w:cs="Arial"/>
          <w:sz w:val="24"/>
          <w:szCs w:val="24"/>
        </w:rPr>
        <w:tab/>
      </w:r>
      <w:r>
        <w:rPr>
          <w:b/>
          <w:bCs/>
          <w:i/>
          <w:iCs/>
          <w:color w:val="000000"/>
        </w:rPr>
        <w:t>OPPO</w:t>
      </w:r>
    </w:p>
    <w:p w14:paraId="27B5296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C032D9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50F9B2E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651443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R4-2209328</w:t>
      </w:r>
      <w:r>
        <w:rPr>
          <w:rFonts w:ascii="Arial" w:hAnsi="Arial" w:cs="Arial"/>
          <w:sz w:val="24"/>
          <w:szCs w:val="24"/>
        </w:rPr>
        <w:tab/>
      </w:r>
      <w:r>
        <w:rPr>
          <w:rFonts w:ascii="Times" w:hAnsi="Times" w:cs="Times"/>
          <w:b/>
          <w:bCs/>
          <w:color w:val="000000"/>
        </w:rPr>
        <w:t>Draft CR on Pemax clarification in 38.101-3 (R16 CAT-A)</w:t>
      </w:r>
      <w:r>
        <w:rPr>
          <w:rFonts w:ascii="Arial" w:hAnsi="Arial" w:cs="Arial"/>
          <w:sz w:val="24"/>
          <w:szCs w:val="24"/>
        </w:rPr>
        <w:tab/>
      </w:r>
      <w:r>
        <w:rPr>
          <w:b/>
          <w:bCs/>
          <w:i/>
          <w:iCs/>
          <w:color w:val="000000"/>
        </w:rPr>
        <w:t>OPPO</w:t>
      </w:r>
    </w:p>
    <w:p w14:paraId="46B325A9" w14:textId="33032FC1"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 xml:space="preserve">Replaces </w:t>
      </w:r>
    </w:p>
    <w:p w14:paraId="5BC0E5BA" w14:textId="77777777" w:rsidR="00E22DF6" w:rsidRDefault="00E22DF6" w:rsidP="00E22DF6"/>
    <w:p w14:paraId="1239FCEB" w14:textId="77777777" w:rsidR="00E22DF6" w:rsidRDefault="00E22DF6" w:rsidP="00E22DF6">
      <w:r>
        <w:t>This contibution was not made available.</w:t>
      </w:r>
    </w:p>
    <w:p w14:paraId="55A88FDF" w14:textId="77777777" w:rsidR="00E22DF6" w:rsidRDefault="00E22DF6" w:rsidP="00E22DF6">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reserved.</w:t>
      </w:r>
    </w:p>
    <w:p w14:paraId="002891A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F68E9D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R4-2209627</w:t>
      </w:r>
      <w:r>
        <w:rPr>
          <w:rFonts w:ascii="Arial" w:hAnsi="Arial" w:cs="Arial"/>
          <w:sz w:val="24"/>
          <w:szCs w:val="24"/>
        </w:rPr>
        <w:tab/>
      </w:r>
      <w:r>
        <w:rPr>
          <w:rFonts w:ascii="Times" w:hAnsi="Times" w:cs="Times"/>
          <w:b/>
          <w:bCs/>
          <w:color w:val="000000"/>
        </w:rPr>
        <w:t xml:space="preserve">Draft CR to TS 38.307 on NR intra-band CA bandwidth class within </w:t>
      </w:r>
      <w:r>
        <w:rPr>
          <w:rFonts w:ascii="Arial" w:hAnsi="Arial" w:cs="Arial"/>
          <w:sz w:val="24"/>
          <w:szCs w:val="24"/>
        </w:rPr>
        <w:tab/>
      </w:r>
      <w:r>
        <w:rPr>
          <w:b/>
          <w:bCs/>
          <w:i/>
          <w:iCs/>
          <w:color w:val="000000"/>
        </w:rPr>
        <w:t>ZTE Corporation</w:t>
      </w:r>
    </w:p>
    <w:p w14:paraId="66DEE69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FR1 (Rel-16)</w:t>
      </w:r>
    </w:p>
    <w:p w14:paraId="104049A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D55701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1BB057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ECC920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R4-2209630</w:t>
      </w:r>
      <w:r>
        <w:rPr>
          <w:rFonts w:ascii="Arial" w:hAnsi="Arial" w:cs="Arial"/>
          <w:sz w:val="24"/>
          <w:szCs w:val="24"/>
        </w:rPr>
        <w:tab/>
      </w:r>
      <w:r>
        <w:rPr>
          <w:rFonts w:ascii="Times" w:hAnsi="Times" w:cs="Times"/>
          <w:b/>
          <w:bCs/>
          <w:color w:val="000000"/>
        </w:rPr>
        <w:t xml:space="preserve">Draft CR to TS 38.307 on requirements for NR UE power class for </w:t>
      </w:r>
      <w:r>
        <w:rPr>
          <w:rFonts w:ascii="Arial" w:hAnsi="Arial" w:cs="Arial"/>
          <w:sz w:val="24"/>
          <w:szCs w:val="24"/>
        </w:rPr>
        <w:tab/>
      </w:r>
      <w:r>
        <w:rPr>
          <w:b/>
          <w:bCs/>
          <w:i/>
          <w:iCs/>
          <w:color w:val="000000"/>
        </w:rPr>
        <w:t>ZTE Corporation</w:t>
      </w:r>
    </w:p>
    <w:p w14:paraId="290ABF1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FR1 (Rel-17)</w:t>
      </w:r>
    </w:p>
    <w:p w14:paraId="1C51465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50577C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DD0581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CD06C0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R4-2209628</w:t>
      </w:r>
      <w:r>
        <w:rPr>
          <w:rFonts w:ascii="Arial" w:hAnsi="Arial" w:cs="Arial"/>
          <w:sz w:val="24"/>
          <w:szCs w:val="24"/>
        </w:rPr>
        <w:tab/>
      </w:r>
      <w:r>
        <w:rPr>
          <w:rFonts w:ascii="Times" w:hAnsi="Times" w:cs="Times"/>
          <w:b/>
          <w:bCs/>
          <w:color w:val="000000"/>
        </w:rPr>
        <w:t xml:space="preserve">Draft CR to TS 38.307 on NR intra-band CA bandwidth class within </w:t>
      </w:r>
      <w:r>
        <w:rPr>
          <w:rFonts w:ascii="Arial" w:hAnsi="Arial" w:cs="Arial"/>
          <w:sz w:val="24"/>
          <w:szCs w:val="24"/>
        </w:rPr>
        <w:tab/>
      </w:r>
      <w:r>
        <w:rPr>
          <w:b/>
          <w:bCs/>
          <w:i/>
          <w:iCs/>
          <w:color w:val="000000"/>
        </w:rPr>
        <w:t>ZTE Corporation</w:t>
      </w:r>
    </w:p>
    <w:p w14:paraId="12CE3F1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FR1 (Rel-17)</w:t>
      </w:r>
    </w:p>
    <w:p w14:paraId="0D57EFE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19B963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8DE63E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6AC011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R4-2208855</w:t>
      </w:r>
      <w:r>
        <w:rPr>
          <w:rFonts w:ascii="Arial" w:hAnsi="Arial" w:cs="Arial"/>
          <w:sz w:val="24"/>
          <w:szCs w:val="24"/>
        </w:rPr>
        <w:tab/>
      </w:r>
      <w:r>
        <w:rPr>
          <w:rFonts w:ascii="Times" w:hAnsi="Times" w:cs="Times"/>
          <w:b/>
          <w:bCs/>
          <w:color w:val="000000"/>
        </w:rPr>
        <w:t>Discussion on intrabandENDC-Support</w:t>
      </w:r>
      <w:r>
        <w:rPr>
          <w:rFonts w:ascii="Arial" w:hAnsi="Arial" w:cs="Arial"/>
          <w:sz w:val="24"/>
          <w:szCs w:val="24"/>
        </w:rPr>
        <w:tab/>
      </w:r>
      <w:r>
        <w:rPr>
          <w:b/>
          <w:bCs/>
          <w:i/>
          <w:iCs/>
          <w:color w:val="000000"/>
        </w:rPr>
        <w:t>Xiaomi</w:t>
      </w:r>
    </w:p>
    <w:p w14:paraId="5FB2C90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8D75DD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9391AA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EC0BFC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R4-2207826</w:t>
      </w:r>
      <w:r>
        <w:rPr>
          <w:rFonts w:ascii="Arial" w:hAnsi="Arial" w:cs="Arial"/>
          <w:sz w:val="24"/>
          <w:szCs w:val="24"/>
        </w:rPr>
        <w:tab/>
      </w:r>
      <w:r>
        <w:rPr>
          <w:rFonts w:ascii="Times" w:hAnsi="Times" w:cs="Times"/>
          <w:b/>
          <w:bCs/>
          <w:color w:val="000000"/>
        </w:rPr>
        <w:t xml:space="preserve">Draft CR for 38.101-3: Missing definitions of PEMAX_NE-DC in </w:t>
      </w:r>
      <w:r>
        <w:rPr>
          <w:rFonts w:ascii="Arial" w:hAnsi="Arial" w:cs="Arial"/>
          <w:sz w:val="24"/>
          <w:szCs w:val="24"/>
        </w:rPr>
        <w:tab/>
      </w:r>
      <w:r>
        <w:rPr>
          <w:b/>
          <w:bCs/>
          <w:i/>
          <w:iCs/>
          <w:color w:val="000000"/>
        </w:rPr>
        <w:t>SoftBank Corp.</w:t>
      </w:r>
    </w:p>
    <w:p w14:paraId="13891A5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Pcmax formulae (R17) </w:t>
      </w:r>
    </w:p>
    <w:p w14:paraId="0DC46389"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Mirror CR (but some minor corrections have already been made in R17).</w:t>
      </w:r>
    </w:p>
    <w:p w14:paraId="422B2FC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0DD490D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EC4DCF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R4-2209629</w:t>
      </w:r>
      <w:r>
        <w:rPr>
          <w:rFonts w:ascii="Arial" w:hAnsi="Arial" w:cs="Arial"/>
          <w:sz w:val="24"/>
          <w:szCs w:val="24"/>
        </w:rPr>
        <w:tab/>
      </w:r>
      <w:r>
        <w:rPr>
          <w:rFonts w:ascii="Times" w:hAnsi="Times" w:cs="Times"/>
          <w:b/>
          <w:bCs/>
          <w:color w:val="000000"/>
        </w:rPr>
        <w:t xml:space="preserve">Draft CR to TS 38.307 on requirements for NR UE power class for </w:t>
      </w:r>
      <w:r>
        <w:rPr>
          <w:rFonts w:ascii="Arial" w:hAnsi="Arial" w:cs="Arial"/>
          <w:sz w:val="24"/>
          <w:szCs w:val="24"/>
        </w:rPr>
        <w:tab/>
      </w:r>
      <w:r>
        <w:rPr>
          <w:b/>
          <w:bCs/>
          <w:i/>
          <w:iCs/>
          <w:color w:val="000000"/>
        </w:rPr>
        <w:t>ZTE Corporation</w:t>
      </w:r>
    </w:p>
    <w:p w14:paraId="515D182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FR1 (Rel-16)</w:t>
      </w:r>
    </w:p>
    <w:p w14:paraId="7B73E9F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8E31D6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BEC5B6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57A52FC" w14:textId="54FCA728"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R4-2208782</w:t>
      </w:r>
      <w:r>
        <w:rPr>
          <w:rFonts w:ascii="Arial" w:hAnsi="Arial" w:cs="Arial"/>
          <w:sz w:val="24"/>
          <w:szCs w:val="24"/>
        </w:rPr>
        <w:tab/>
      </w:r>
      <w:r>
        <w:rPr>
          <w:rFonts w:ascii="Times" w:hAnsi="Times" w:cs="Times"/>
          <w:b/>
          <w:bCs/>
          <w:color w:val="000000"/>
        </w:rPr>
        <w:t>Discussion on intra-band EN-DC combination</w:t>
      </w:r>
      <w:r>
        <w:rPr>
          <w:rFonts w:ascii="Arial" w:hAnsi="Arial" w:cs="Arial"/>
          <w:sz w:val="24"/>
          <w:szCs w:val="24"/>
        </w:rPr>
        <w:tab/>
      </w:r>
      <w:r>
        <w:rPr>
          <w:b/>
          <w:bCs/>
          <w:i/>
          <w:iCs/>
          <w:color w:val="000000"/>
        </w:rPr>
        <w:t xml:space="preserve">Google Inc., Comcast, </w:t>
      </w:r>
    </w:p>
    <w:p w14:paraId="60CE509B"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 xml:space="preserve">Federated Wireless, </w:t>
      </w:r>
    </w:p>
    <w:p w14:paraId="65F739F3"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 xml:space="preserve">CableLabs </w:t>
      </w:r>
    </w:p>
    <w:p w14:paraId="587711D7" w14:textId="77777777" w:rsidR="004732D4" w:rsidRDefault="004732D4">
      <w:pPr>
        <w:widowControl w:val="0"/>
        <w:tabs>
          <w:tab w:val="left" w:pos="90"/>
        </w:tabs>
        <w:spacing w:before="26" w:after="0"/>
        <w:rPr>
          <w:rFonts w:ascii="Arial" w:hAnsi="Arial" w:cs="Arial"/>
          <w:color w:val="000000"/>
          <w:sz w:val="21"/>
          <w:szCs w:val="21"/>
        </w:rPr>
      </w:pPr>
      <w:r>
        <w:rPr>
          <w:rFonts w:ascii="Arial" w:hAnsi="Arial" w:cs="Arial"/>
          <w:color w:val="000000"/>
          <w:sz w:val="16"/>
          <w:szCs w:val="16"/>
        </w:rPr>
        <w:t xml:space="preserve">Replaces </w:t>
      </w:r>
    </w:p>
    <w:p w14:paraId="6AF45AE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B4FCB5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F38EC2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R4-2208856</w:t>
      </w:r>
      <w:r>
        <w:rPr>
          <w:rFonts w:ascii="Arial" w:hAnsi="Arial" w:cs="Arial"/>
          <w:sz w:val="24"/>
          <w:szCs w:val="24"/>
        </w:rPr>
        <w:tab/>
      </w:r>
      <w:r>
        <w:rPr>
          <w:rFonts w:ascii="Times" w:hAnsi="Times" w:cs="Times"/>
          <w:b/>
          <w:bCs/>
          <w:color w:val="000000"/>
        </w:rPr>
        <w:t>Draft CR for 38.101-3 Rel-16 to correct band combination for intra-</w:t>
      </w:r>
      <w:r>
        <w:rPr>
          <w:rFonts w:ascii="Arial" w:hAnsi="Arial" w:cs="Arial"/>
          <w:sz w:val="24"/>
          <w:szCs w:val="24"/>
        </w:rPr>
        <w:tab/>
      </w:r>
      <w:r>
        <w:rPr>
          <w:b/>
          <w:bCs/>
          <w:i/>
          <w:iCs/>
          <w:color w:val="000000"/>
        </w:rPr>
        <w:t>Xiaomi</w:t>
      </w:r>
    </w:p>
    <w:p w14:paraId="45C941D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 ENDC</w:t>
      </w:r>
    </w:p>
    <w:p w14:paraId="54EF46F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A817F1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54F572A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73BDCF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R4-2207825</w:t>
      </w:r>
      <w:r>
        <w:rPr>
          <w:rFonts w:ascii="Arial" w:hAnsi="Arial" w:cs="Arial"/>
          <w:sz w:val="24"/>
          <w:szCs w:val="24"/>
        </w:rPr>
        <w:tab/>
      </w:r>
      <w:r>
        <w:rPr>
          <w:rFonts w:ascii="Times" w:hAnsi="Times" w:cs="Times"/>
          <w:b/>
          <w:bCs/>
          <w:color w:val="000000"/>
        </w:rPr>
        <w:t xml:space="preserve">Draft CR for 38.101-3: Missing definitions of PEMAX_NE-DC in </w:t>
      </w:r>
      <w:r>
        <w:rPr>
          <w:rFonts w:ascii="Arial" w:hAnsi="Arial" w:cs="Arial"/>
          <w:sz w:val="24"/>
          <w:szCs w:val="24"/>
        </w:rPr>
        <w:tab/>
      </w:r>
      <w:r>
        <w:rPr>
          <w:b/>
          <w:bCs/>
          <w:i/>
          <w:iCs/>
          <w:color w:val="000000"/>
        </w:rPr>
        <w:t>SoftBank Corp.</w:t>
      </w:r>
    </w:p>
    <w:p w14:paraId="7E98ABF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Pcmax formulae (R16) </w:t>
      </w:r>
    </w:p>
    <w:p w14:paraId="420A4ACB"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Mirror CR (but some minor corrections have already been made in R16</w:t>
      </w:r>
    </w:p>
    <w:p w14:paraId="1FE437C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13C5B3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384B80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R4-2208783</w:t>
      </w:r>
      <w:r>
        <w:rPr>
          <w:rFonts w:ascii="Arial" w:hAnsi="Arial" w:cs="Arial"/>
          <w:sz w:val="24"/>
          <w:szCs w:val="24"/>
        </w:rPr>
        <w:tab/>
      </w:r>
      <w:r>
        <w:rPr>
          <w:rFonts w:ascii="Times" w:hAnsi="Times" w:cs="Times"/>
          <w:b/>
          <w:bCs/>
          <w:color w:val="000000"/>
        </w:rPr>
        <w:t xml:space="preserve">Draft CR for 38.101-3 Rel-16 intra-band contiguous EN-DC band </w:t>
      </w:r>
      <w:r>
        <w:rPr>
          <w:rFonts w:ascii="Arial" w:hAnsi="Arial" w:cs="Arial"/>
          <w:sz w:val="24"/>
          <w:szCs w:val="24"/>
        </w:rPr>
        <w:tab/>
      </w:r>
      <w:r>
        <w:rPr>
          <w:b/>
          <w:bCs/>
          <w:i/>
          <w:iCs/>
          <w:color w:val="000000"/>
        </w:rPr>
        <w:t xml:space="preserve">Google Inc., Comcast, </w:t>
      </w:r>
    </w:p>
    <w:p w14:paraId="2594DD54" w14:textId="77777777" w:rsidR="004732D4" w:rsidRDefault="004732D4">
      <w:pPr>
        <w:widowControl w:val="0"/>
        <w:tabs>
          <w:tab w:val="left" w:pos="1868"/>
          <w:tab w:val="right" w:pos="10648"/>
        </w:tabs>
        <w:spacing w:after="0"/>
        <w:rPr>
          <w:b/>
          <w:bCs/>
          <w:i/>
          <w:iCs/>
          <w:color w:val="000000"/>
        </w:rPr>
      </w:pPr>
      <w:r>
        <w:rPr>
          <w:rFonts w:ascii="Arial" w:hAnsi="Arial" w:cs="Arial"/>
          <w:sz w:val="24"/>
          <w:szCs w:val="24"/>
        </w:rPr>
        <w:tab/>
      </w:r>
      <w:r>
        <w:rPr>
          <w:rFonts w:ascii="Times" w:hAnsi="Times" w:cs="Times"/>
          <w:b/>
          <w:bCs/>
          <w:color w:val="000000"/>
        </w:rPr>
        <w:t>combination</w:t>
      </w:r>
      <w:r>
        <w:rPr>
          <w:rFonts w:ascii="Arial" w:hAnsi="Arial" w:cs="Arial"/>
          <w:sz w:val="24"/>
          <w:szCs w:val="24"/>
        </w:rPr>
        <w:tab/>
      </w:r>
      <w:r>
        <w:rPr>
          <w:b/>
          <w:bCs/>
          <w:i/>
          <w:iCs/>
          <w:color w:val="000000"/>
        </w:rPr>
        <w:t xml:space="preserve">Federated Wireless, </w:t>
      </w:r>
    </w:p>
    <w:p w14:paraId="5AFBB1DC"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CableLabs</w:t>
      </w:r>
    </w:p>
    <w:p w14:paraId="04E336AB" w14:textId="77777777" w:rsidR="004732D4" w:rsidRDefault="004732D4">
      <w:pPr>
        <w:widowControl w:val="0"/>
        <w:tabs>
          <w:tab w:val="left" w:pos="90"/>
        </w:tabs>
        <w:spacing w:before="26" w:after="0"/>
        <w:rPr>
          <w:rFonts w:ascii="Arial" w:hAnsi="Arial" w:cs="Arial"/>
          <w:color w:val="000000"/>
          <w:sz w:val="21"/>
          <w:szCs w:val="21"/>
        </w:rPr>
      </w:pPr>
      <w:r>
        <w:rPr>
          <w:rFonts w:ascii="Arial" w:hAnsi="Arial" w:cs="Arial"/>
          <w:color w:val="000000"/>
          <w:sz w:val="16"/>
          <w:szCs w:val="16"/>
        </w:rPr>
        <w:t xml:space="preserve">Replaces </w:t>
      </w:r>
    </w:p>
    <w:p w14:paraId="1BB4E74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06189E1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9761E1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R4-2208785</w:t>
      </w:r>
      <w:r>
        <w:rPr>
          <w:rFonts w:ascii="Arial" w:hAnsi="Arial" w:cs="Arial"/>
          <w:sz w:val="24"/>
          <w:szCs w:val="24"/>
        </w:rPr>
        <w:tab/>
      </w:r>
      <w:r>
        <w:rPr>
          <w:rFonts w:ascii="Times" w:hAnsi="Times" w:cs="Times"/>
          <w:b/>
          <w:bCs/>
          <w:color w:val="000000"/>
        </w:rPr>
        <w:t xml:space="preserve">Draft CR for 38.101-3 Rel-16 intra-band non-contiguous EN-DC band </w:t>
      </w:r>
      <w:r>
        <w:rPr>
          <w:rFonts w:ascii="Arial" w:hAnsi="Arial" w:cs="Arial"/>
          <w:sz w:val="24"/>
          <w:szCs w:val="24"/>
        </w:rPr>
        <w:tab/>
      </w:r>
      <w:r>
        <w:rPr>
          <w:b/>
          <w:bCs/>
          <w:i/>
          <w:iCs/>
          <w:color w:val="000000"/>
        </w:rPr>
        <w:t xml:space="preserve">Google Inc., Comcast, </w:t>
      </w:r>
    </w:p>
    <w:p w14:paraId="436D3F9B" w14:textId="77777777" w:rsidR="004732D4" w:rsidRDefault="004732D4">
      <w:pPr>
        <w:widowControl w:val="0"/>
        <w:tabs>
          <w:tab w:val="left" w:pos="1868"/>
          <w:tab w:val="right" w:pos="10648"/>
        </w:tabs>
        <w:spacing w:after="0"/>
        <w:rPr>
          <w:b/>
          <w:bCs/>
          <w:i/>
          <w:iCs/>
          <w:color w:val="000000"/>
        </w:rPr>
      </w:pPr>
      <w:r>
        <w:rPr>
          <w:rFonts w:ascii="Arial" w:hAnsi="Arial" w:cs="Arial"/>
          <w:sz w:val="24"/>
          <w:szCs w:val="24"/>
        </w:rPr>
        <w:tab/>
      </w:r>
      <w:r>
        <w:rPr>
          <w:rFonts w:ascii="Times" w:hAnsi="Times" w:cs="Times"/>
          <w:b/>
          <w:bCs/>
          <w:color w:val="000000"/>
        </w:rPr>
        <w:t>combination</w:t>
      </w:r>
      <w:r>
        <w:rPr>
          <w:rFonts w:ascii="Arial" w:hAnsi="Arial" w:cs="Arial"/>
          <w:sz w:val="24"/>
          <w:szCs w:val="24"/>
        </w:rPr>
        <w:tab/>
      </w:r>
      <w:r>
        <w:rPr>
          <w:b/>
          <w:bCs/>
          <w:i/>
          <w:iCs/>
          <w:color w:val="000000"/>
        </w:rPr>
        <w:t xml:space="preserve">Federated Wireless, </w:t>
      </w:r>
    </w:p>
    <w:p w14:paraId="512E02D6"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CableLabs</w:t>
      </w:r>
    </w:p>
    <w:p w14:paraId="6D2FAA4D" w14:textId="77777777" w:rsidR="004732D4" w:rsidRDefault="004732D4">
      <w:pPr>
        <w:widowControl w:val="0"/>
        <w:tabs>
          <w:tab w:val="left" w:pos="90"/>
        </w:tabs>
        <w:spacing w:before="26" w:after="0"/>
        <w:rPr>
          <w:rFonts w:ascii="Arial" w:hAnsi="Arial" w:cs="Arial"/>
          <w:color w:val="000000"/>
          <w:sz w:val="21"/>
          <w:szCs w:val="21"/>
        </w:rPr>
      </w:pPr>
      <w:r>
        <w:rPr>
          <w:rFonts w:ascii="Arial" w:hAnsi="Arial" w:cs="Arial"/>
          <w:color w:val="000000"/>
          <w:sz w:val="16"/>
          <w:szCs w:val="16"/>
        </w:rPr>
        <w:t xml:space="preserve">Replaces </w:t>
      </w:r>
    </w:p>
    <w:p w14:paraId="58A52EA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53FB9F0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7117C2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R4-2207824</w:t>
      </w:r>
      <w:r>
        <w:rPr>
          <w:rFonts w:ascii="Arial" w:hAnsi="Arial" w:cs="Arial"/>
          <w:sz w:val="24"/>
          <w:szCs w:val="24"/>
        </w:rPr>
        <w:tab/>
      </w:r>
      <w:r>
        <w:rPr>
          <w:rFonts w:ascii="Times" w:hAnsi="Times" w:cs="Times"/>
          <w:b/>
          <w:bCs/>
          <w:color w:val="000000"/>
        </w:rPr>
        <w:t xml:space="preserve">Draft CR for 38.101-3: Missing definitions of PEMAX_NE-DC in </w:t>
      </w:r>
      <w:r>
        <w:rPr>
          <w:rFonts w:ascii="Arial" w:hAnsi="Arial" w:cs="Arial"/>
          <w:sz w:val="24"/>
          <w:szCs w:val="24"/>
        </w:rPr>
        <w:tab/>
      </w:r>
      <w:r>
        <w:rPr>
          <w:b/>
          <w:bCs/>
          <w:i/>
          <w:iCs/>
          <w:color w:val="000000"/>
        </w:rPr>
        <w:t>SoftBank Corp.</w:t>
      </w:r>
    </w:p>
    <w:p w14:paraId="74D4DA7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Pcmax formulae (R15) </w:t>
      </w:r>
    </w:p>
    <w:p w14:paraId="24CE7355"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configured output power section for Inter-band NE-DC, a term PEMAX, NE-DC is not defined.</w:t>
      </w:r>
    </w:p>
    <w:p w14:paraId="1F2B44D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9FCD87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408A6A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R4-2208786</w:t>
      </w:r>
      <w:r>
        <w:rPr>
          <w:rFonts w:ascii="Arial" w:hAnsi="Arial" w:cs="Arial"/>
          <w:sz w:val="24"/>
          <w:szCs w:val="24"/>
        </w:rPr>
        <w:tab/>
      </w:r>
      <w:r>
        <w:rPr>
          <w:rFonts w:ascii="Times" w:hAnsi="Times" w:cs="Times"/>
          <w:b/>
          <w:bCs/>
          <w:color w:val="000000"/>
        </w:rPr>
        <w:t xml:space="preserve">Draft CR for 38.101-3 Rel-17 intra-band non-contiguous EN-DC band </w:t>
      </w:r>
      <w:r>
        <w:rPr>
          <w:rFonts w:ascii="Arial" w:hAnsi="Arial" w:cs="Arial"/>
          <w:sz w:val="24"/>
          <w:szCs w:val="24"/>
        </w:rPr>
        <w:tab/>
      </w:r>
      <w:r>
        <w:rPr>
          <w:b/>
          <w:bCs/>
          <w:i/>
          <w:iCs/>
          <w:color w:val="000000"/>
        </w:rPr>
        <w:t xml:space="preserve">Google Inc., Comcast, </w:t>
      </w:r>
    </w:p>
    <w:p w14:paraId="6AEDCCE0" w14:textId="77777777" w:rsidR="004732D4" w:rsidRDefault="004732D4">
      <w:pPr>
        <w:widowControl w:val="0"/>
        <w:tabs>
          <w:tab w:val="left" w:pos="1868"/>
          <w:tab w:val="right" w:pos="10648"/>
        </w:tabs>
        <w:spacing w:after="0"/>
        <w:rPr>
          <w:b/>
          <w:bCs/>
          <w:i/>
          <w:iCs/>
          <w:color w:val="000000"/>
        </w:rPr>
      </w:pPr>
      <w:r>
        <w:rPr>
          <w:rFonts w:ascii="Arial" w:hAnsi="Arial" w:cs="Arial"/>
          <w:sz w:val="24"/>
          <w:szCs w:val="24"/>
        </w:rPr>
        <w:tab/>
      </w:r>
      <w:r>
        <w:rPr>
          <w:rFonts w:ascii="Times" w:hAnsi="Times" w:cs="Times"/>
          <w:b/>
          <w:bCs/>
          <w:color w:val="000000"/>
        </w:rPr>
        <w:t>combination</w:t>
      </w:r>
      <w:r>
        <w:rPr>
          <w:rFonts w:ascii="Arial" w:hAnsi="Arial" w:cs="Arial"/>
          <w:sz w:val="24"/>
          <w:szCs w:val="24"/>
        </w:rPr>
        <w:tab/>
      </w:r>
      <w:r>
        <w:rPr>
          <w:b/>
          <w:bCs/>
          <w:i/>
          <w:iCs/>
          <w:color w:val="000000"/>
        </w:rPr>
        <w:t xml:space="preserve">Federated Wireless, </w:t>
      </w:r>
    </w:p>
    <w:p w14:paraId="3FD98B69"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CableLabs</w:t>
      </w:r>
    </w:p>
    <w:p w14:paraId="17C6137D" w14:textId="77777777" w:rsidR="004732D4" w:rsidRDefault="004732D4">
      <w:pPr>
        <w:widowControl w:val="0"/>
        <w:tabs>
          <w:tab w:val="left" w:pos="90"/>
        </w:tabs>
        <w:spacing w:before="26" w:after="0"/>
        <w:rPr>
          <w:rFonts w:ascii="Arial" w:hAnsi="Arial" w:cs="Arial"/>
          <w:color w:val="000000"/>
          <w:sz w:val="21"/>
          <w:szCs w:val="21"/>
        </w:rPr>
      </w:pPr>
      <w:r>
        <w:rPr>
          <w:rFonts w:ascii="Arial" w:hAnsi="Arial" w:cs="Arial"/>
          <w:color w:val="000000"/>
          <w:sz w:val="16"/>
          <w:szCs w:val="16"/>
        </w:rPr>
        <w:t xml:space="preserve">Replaces </w:t>
      </w:r>
    </w:p>
    <w:p w14:paraId="24E65BC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345CCCE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72E407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R4-2208784</w:t>
      </w:r>
      <w:r>
        <w:rPr>
          <w:rFonts w:ascii="Arial" w:hAnsi="Arial" w:cs="Arial"/>
          <w:sz w:val="24"/>
          <w:szCs w:val="24"/>
        </w:rPr>
        <w:tab/>
      </w:r>
      <w:r>
        <w:rPr>
          <w:rFonts w:ascii="Times" w:hAnsi="Times" w:cs="Times"/>
          <w:b/>
          <w:bCs/>
          <w:color w:val="000000"/>
        </w:rPr>
        <w:t xml:space="preserve">Draft CR for 38.101-3 Rel-17 intra-band contiguous EN-DC band </w:t>
      </w:r>
      <w:r>
        <w:rPr>
          <w:rFonts w:ascii="Arial" w:hAnsi="Arial" w:cs="Arial"/>
          <w:sz w:val="24"/>
          <w:szCs w:val="24"/>
        </w:rPr>
        <w:tab/>
      </w:r>
      <w:r>
        <w:rPr>
          <w:b/>
          <w:bCs/>
          <w:i/>
          <w:iCs/>
          <w:color w:val="000000"/>
        </w:rPr>
        <w:t xml:space="preserve">Google Inc., Comcast, </w:t>
      </w:r>
    </w:p>
    <w:p w14:paraId="746C010D" w14:textId="77777777" w:rsidR="004732D4" w:rsidRDefault="004732D4">
      <w:pPr>
        <w:widowControl w:val="0"/>
        <w:tabs>
          <w:tab w:val="left" w:pos="1868"/>
          <w:tab w:val="right" w:pos="10648"/>
        </w:tabs>
        <w:spacing w:after="0"/>
        <w:rPr>
          <w:b/>
          <w:bCs/>
          <w:i/>
          <w:iCs/>
          <w:color w:val="000000"/>
        </w:rPr>
      </w:pPr>
      <w:r>
        <w:rPr>
          <w:rFonts w:ascii="Arial" w:hAnsi="Arial" w:cs="Arial"/>
          <w:sz w:val="24"/>
          <w:szCs w:val="24"/>
        </w:rPr>
        <w:tab/>
      </w:r>
      <w:r>
        <w:rPr>
          <w:rFonts w:ascii="Times" w:hAnsi="Times" w:cs="Times"/>
          <w:b/>
          <w:bCs/>
          <w:color w:val="000000"/>
        </w:rPr>
        <w:t>combination</w:t>
      </w:r>
      <w:r>
        <w:rPr>
          <w:rFonts w:ascii="Arial" w:hAnsi="Arial" w:cs="Arial"/>
          <w:sz w:val="24"/>
          <w:szCs w:val="24"/>
        </w:rPr>
        <w:tab/>
      </w:r>
      <w:r>
        <w:rPr>
          <w:b/>
          <w:bCs/>
          <w:i/>
          <w:iCs/>
          <w:color w:val="000000"/>
        </w:rPr>
        <w:t xml:space="preserve">Federated Wireless, </w:t>
      </w:r>
    </w:p>
    <w:p w14:paraId="6E71382C"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CableLabs</w:t>
      </w:r>
    </w:p>
    <w:p w14:paraId="0884D1EB" w14:textId="77777777" w:rsidR="004732D4" w:rsidRDefault="004732D4">
      <w:pPr>
        <w:widowControl w:val="0"/>
        <w:tabs>
          <w:tab w:val="left" w:pos="90"/>
        </w:tabs>
        <w:spacing w:before="26" w:after="0"/>
        <w:rPr>
          <w:rFonts w:ascii="Arial" w:hAnsi="Arial" w:cs="Arial"/>
          <w:color w:val="000000"/>
          <w:sz w:val="21"/>
          <w:szCs w:val="21"/>
        </w:rPr>
      </w:pPr>
      <w:r>
        <w:rPr>
          <w:rFonts w:ascii="Arial" w:hAnsi="Arial" w:cs="Arial"/>
          <w:color w:val="000000"/>
          <w:sz w:val="16"/>
          <w:szCs w:val="16"/>
        </w:rPr>
        <w:t xml:space="preserve">Replaces </w:t>
      </w:r>
    </w:p>
    <w:p w14:paraId="6A75E76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483C569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DD34483" w14:textId="326F4150"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R4-2209339</w:t>
      </w:r>
      <w:r>
        <w:rPr>
          <w:rFonts w:ascii="Arial" w:hAnsi="Arial" w:cs="Arial"/>
          <w:sz w:val="24"/>
          <w:szCs w:val="24"/>
        </w:rPr>
        <w:tab/>
      </w:r>
      <w:r>
        <w:rPr>
          <w:rFonts w:ascii="Times" w:hAnsi="Times" w:cs="Times"/>
          <w:b/>
          <w:bCs/>
          <w:color w:val="000000"/>
        </w:rPr>
        <w:t xml:space="preserve">Draft CR for 38.101-3 to clarify the restriction of band n28 for </w:t>
      </w:r>
      <w:r>
        <w:rPr>
          <w:rFonts w:ascii="Arial" w:hAnsi="Arial" w:cs="Arial"/>
          <w:sz w:val="24"/>
          <w:szCs w:val="24"/>
        </w:rPr>
        <w:tab/>
      </w:r>
      <w:r>
        <w:rPr>
          <w:b/>
          <w:bCs/>
          <w:i/>
          <w:iCs/>
          <w:color w:val="000000"/>
        </w:rPr>
        <w:t>Huawei, HiSilicon</w:t>
      </w:r>
    </w:p>
    <w:p w14:paraId="3CF8250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DC_20_n28(R15)</w:t>
      </w:r>
    </w:p>
    <w:p w14:paraId="16B0D29D"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88C817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14E8C9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D73593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R4-2211257</w:t>
      </w:r>
      <w:r>
        <w:rPr>
          <w:rFonts w:ascii="Arial" w:hAnsi="Arial" w:cs="Arial"/>
          <w:sz w:val="24"/>
          <w:szCs w:val="24"/>
        </w:rPr>
        <w:tab/>
      </w:r>
      <w:r>
        <w:rPr>
          <w:rFonts w:ascii="Times" w:hAnsi="Times" w:cs="Times"/>
          <w:b/>
          <w:bCs/>
          <w:color w:val="000000"/>
        </w:rPr>
        <w:t>Big CR for TS 38.101-3 Maintenance (Rel-15)</w:t>
      </w:r>
      <w:r>
        <w:rPr>
          <w:rFonts w:ascii="Arial" w:hAnsi="Arial" w:cs="Arial"/>
          <w:sz w:val="24"/>
          <w:szCs w:val="24"/>
        </w:rPr>
        <w:tab/>
      </w:r>
      <w:r>
        <w:rPr>
          <w:b/>
          <w:bCs/>
          <w:i/>
          <w:iCs/>
          <w:color w:val="000000"/>
        </w:rPr>
        <w:t>MCC, Ericsson</w:t>
      </w:r>
    </w:p>
    <w:p w14:paraId="6D3251D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3E7AB48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046C1F4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2F8627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R4-2209340</w:t>
      </w:r>
      <w:r>
        <w:rPr>
          <w:rFonts w:ascii="Arial" w:hAnsi="Arial" w:cs="Arial"/>
          <w:sz w:val="24"/>
          <w:szCs w:val="24"/>
        </w:rPr>
        <w:tab/>
      </w:r>
      <w:r>
        <w:rPr>
          <w:rFonts w:ascii="Times" w:hAnsi="Times" w:cs="Times"/>
          <w:b/>
          <w:bCs/>
          <w:color w:val="000000"/>
        </w:rPr>
        <w:t xml:space="preserve">Draft CR for 38.101-3 to clarify the restriction of band n28 for </w:t>
      </w:r>
      <w:r>
        <w:rPr>
          <w:rFonts w:ascii="Arial" w:hAnsi="Arial" w:cs="Arial"/>
          <w:sz w:val="24"/>
          <w:szCs w:val="24"/>
        </w:rPr>
        <w:tab/>
      </w:r>
      <w:r>
        <w:rPr>
          <w:b/>
          <w:bCs/>
          <w:i/>
          <w:iCs/>
          <w:color w:val="000000"/>
        </w:rPr>
        <w:t>Huawei, HiSilicon</w:t>
      </w:r>
    </w:p>
    <w:p w14:paraId="4DE59B1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DC_20_n28(R16)</w:t>
      </w:r>
    </w:p>
    <w:p w14:paraId="7C7B758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757BFE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C69423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D1D9D7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R4-2211258</w:t>
      </w:r>
      <w:r>
        <w:rPr>
          <w:rFonts w:ascii="Arial" w:hAnsi="Arial" w:cs="Arial"/>
          <w:sz w:val="24"/>
          <w:szCs w:val="24"/>
        </w:rPr>
        <w:tab/>
      </w:r>
      <w:r>
        <w:rPr>
          <w:rFonts w:ascii="Times" w:hAnsi="Times" w:cs="Times"/>
          <w:b/>
          <w:bCs/>
          <w:color w:val="000000"/>
        </w:rPr>
        <w:t>Big CR for TS 38.101-3 Maintenance (Rel-16)</w:t>
      </w:r>
      <w:r>
        <w:rPr>
          <w:rFonts w:ascii="Arial" w:hAnsi="Arial" w:cs="Arial"/>
          <w:sz w:val="24"/>
          <w:szCs w:val="24"/>
        </w:rPr>
        <w:tab/>
      </w:r>
      <w:r>
        <w:rPr>
          <w:b/>
          <w:bCs/>
          <w:i/>
          <w:iCs/>
          <w:color w:val="000000"/>
        </w:rPr>
        <w:t>MCC, Ericsson</w:t>
      </w:r>
    </w:p>
    <w:p w14:paraId="142E5FF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5223F44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485FED9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32A758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R4-2211259</w:t>
      </w:r>
      <w:r>
        <w:rPr>
          <w:rFonts w:ascii="Arial" w:hAnsi="Arial" w:cs="Arial"/>
          <w:sz w:val="24"/>
          <w:szCs w:val="24"/>
        </w:rPr>
        <w:tab/>
      </w:r>
      <w:r>
        <w:rPr>
          <w:rFonts w:ascii="Times" w:hAnsi="Times" w:cs="Times"/>
          <w:b/>
          <w:bCs/>
          <w:color w:val="000000"/>
        </w:rPr>
        <w:t>Big CR for TS 38.101-3 Maintenance (Rel-17)</w:t>
      </w:r>
      <w:r>
        <w:rPr>
          <w:rFonts w:ascii="Arial" w:hAnsi="Arial" w:cs="Arial"/>
          <w:sz w:val="24"/>
          <w:szCs w:val="24"/>
        </w:rPr>
        <w:tab/>
      </w:r>
      <w:r>
        <w:rPr>
          <w:b/>
          <w:bCs/>
          <w:i/>
          <w:iCs/>
          <w:color w:val="000000"/>
        </w:rPr>
        <w:t>MCC, Ericsson</w:t>
      </w:r>
    </w:p>
    <w:p w14:paraId="2EEA797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74423BB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2BF8EC5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790776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R4-2209333</w:t>
      </w:r>
      <w:r>
        <w:rPr>
          <w:rFonts w:ascii="Arial" w:hAnsi="Arial" w:cs="Arial"/>
          <w:sz w:val="24"/>
          <w:szCs w:val="24"/>
        </w:rPr>
        <w:tab/>
      </w:r>
      <w:r>
        <w:rPr>
          <w:rFonts w:ascii="Times" w:hAnsi="Times" w:cs="Times"/>
          <w:b/>
          <w:bCs/>
          <w:color w:val="000000"/>
        </w:rPr>
        <w:t>Draft CR on Pemax clarification in 38.101-3 (R17 CAT-A)</w:t>
      </w:r>
      <w:r>
        <w:rPr>
          <w:rFonts w:ascii="Arial" w:hAnsi="Arial" w:cs="Arial"/>
          <w:sz w:val="24"/>
          <w:szCs w:val="24"/>
        </w:rPr>
        <w:tab/>
      </w:r>
      <w:r>
        <w:rPr>
          <w:b/>
          <w:bCs/>
          <w:i/>
          <w:iCs/>
          <w:color w:val="000000"/>
        </w:rPr>
        <w:t>OPPO</w:t>
      </w:r>
    </w:p>
    <w:p w14:paraId="4C40F55E" w14:textId="3EA4494F"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 xml:space="preserve">Replaces </w:t>
      </w:r>
    </w:p>
    <w:p w14:paraId="79628085" w14:textId="77777777" w:rsidR="00E22DF6" w:rsidRDefault="00E22DF6" w:rsidP="00E22DF6"/>
    <w:p w14:paraId="52E96B5F" w14:textId="77777777" w:rsidR="00E22DF6" w:rsidRDefault="00E22DF6" w:rsidP="00E22DF6">
      <w:r>
        <w:t>This contibution was not made available.</w:t>
      </w:r>
    </w:p>
    <w:p w14:paraId="5FC8FB7E" w14:textId="77777777" w:rsidR="00E22DF6" w:rsidRDefault="00E22DF6" w:rsidP="00E22DF6">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reserved.</w:t>
      </w:r>
    </w:p>
    <w:p w14:paraId="14A1513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BB4EE5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R4-2208868</w:t>
      </w:r>
      <w:r>
        <w:rPr>
          <w:rFonts w:ascii="Arial" w:hAnsi="Arial" w:cs="Arial"/>
          <w:sz w:val="24"/>
          <w:szCs w:val="24"/>
        </w:rPr>
        <w:tab/>
      </w:r>
      <w:r>
        <w:rPr>
          <w:rFonts w:ascii="Times" w:hAnsi="Times" w:cs="Times"/>
          <w:b/>
          <w:bCs/>
          <w:color w:val="000000"/>
        </w:rPr>
        <w:t xml:space="preserve">Draft CR for correction on missing band configuration in MSD table </w:t>
      </w:r>
      <w:r>
        <w:rPr>
          <w:rFonts w:ascii="Arial" w:hAnsi="Arial" w:cs="Arial"/>
          <w:sz w:val="24"/>
          <w:szCs w:val="24"/>
        </w:rPr>
        <w:tab/>
      </w:r>
      <w:r>
        <w:rPr>
          <w:b/>
          <w:bCs/>
          <w:i/>
          <w:iCs/>
          <w:color w:val="000000"/>
        </w:rPr>
        <w:t>NTT DOCOMO, INC</w:t>
      </w:r>
    </w:p>
    <w:p w14:paraId="372941A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for IM</w:t>
      </w:r>
    </w:p>
    <w:p w14:paraId="44C84B4E"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2FDCC8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D9CEF3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891574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R4-2208870</w:t>
      </w:r>
      <w:r>
        <w:rPr>
          <w:rFonts w:ascii="Arial" w:hAnsi="Arial" w:cs="Arial"/>
          <w:sz w:val="24"/>
          <w:szCs w:val="24"/>
        </w:rPr>
        <w:tab/>
      </w:r>
      <w:r>
        <w:rPr>
          <w:rFonts w:ascii="Times" w:hAnsi="Times" w:cs="Times"/>
          <w:b/>
          <w:bCs/>
          <w:color w:val="000000"/>
        </w:rPr>
        <w:t xml:space="preserve">Draft CR for correction on missing band configuration in MSD table </w:t>
      </w:r>
      <w:r>
        <w:rPr>
          <w:rFonts w:ascii="Arial" w:hAnsi="Arial" w:cs="Arial"/>
          <w:sz w:val="24"/>
          <w:szCs w:val="24"/>
        </w:rPr>
        <w:tab/>
      </w:r>
      <w:r>
        <w:rPr>
          <w:b/>
          <w:bCs/>
          <w:i/>
          <w:iCs/>
          <w:color w:val="000000"/>
        </w:rPr>
        <w:t>NTT DOCOMO, INC</w:t>
      </w:r>
    </w:p>
    <w:p w14:paraId="3ACE6AC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for IM</w:t>
      </w:r>
    </w:p>
    <w:p w14:paraId="1BE242C9"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Rel-17 Cat A CR</w:t>
      </w:r>
    </w:p>
    <w:p w14:paraId="5228D63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03AFA50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459A56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R4-2209341</w:t>
      </w:r>
      <w:r>
        <w:rPr>
          <w:rFonts w:ascii="Arial" w:hAnsi="Arial" w:cs="Arial"/>
          <w:sz w:val="24"/>
          <w:szCs w:val="24"/>
        </w:rPr>
        <w:tab/>
      </w:r>
      <w:r>
        <w:rPr>
          <w:rFonts w:ascii="Times" w:hAnsi="Times" w:cs="Times"/>
          <w:b/>
          <w:bCs/>
          <w:color w:val="000000"/>
        </w:rPr>
        <w:t xml:space="preserve">Draft CR for 38.101-3 to clarify the restriction of band n28 for </w:t>
      </w:r>
      <w:r>
        <w:rPr>
          <w:rFonts w:ascii="Arial" w:hAnsi="Arial" w:cs="Arial"/>
          <w:sz w:val="24"/>
          <w:szCs w:val="24"/>
        </w:rPr>
        <w:tab/>
      </w:r>
      <w:r>
        <w:rPr>
          <w:b/>
          <w:bCs/>
          <w:i/>
          <w:iCs/>
          <w:color w:val="000000"/>
        </w:rPr>
        <w:t>Huawei, HiSilicon</w:t>
      </w:r>
    </w:p>
    <w:p w14:paraId="7E2A2C7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DC_20_n28(R17)</w:t>
      </w:r>
    </w:p>
    <w:p w14:paraId="32F7B95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48E847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A7DA49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1205EB8" w14:textId="7BA59B1F"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R4-2211260</w:t>
      </w:r>
      <w:r>
        <w:rPr>
          <w:rFonts w:ascii="Arial" w:hAnsi="Arial" w:cs="Arial"/>
          <w:sz w:val="24"/>
          <w:szCs w:val="24"/>
        </w:rPr>
        <w:tab/>
      </w:r>
      <w:r>
        <w:rPr>
          <w:rFonts w:ascii="Times" w:hAnsi="Times" w:cs="Times"/>
          <w:b/>
          <w:bCs/>
          <w:color w:val="000000"/>
        </w:rPr>
        <w:t>Big CR for TS 38.307 Maintenance (Rel-16)</w:t>
      </w:r>
      <w:r>
        <w:rPr>
          <w:rFonts w:ascii="Arial" w:hAnsi="Arial" w:cs="Arial"/>
          <w:sz w:val="24"/>
          <w:szCs w:val="24"/>
        </w:rPr>
        <w:tab/>
      </w:r>
      <w:r>
        <w:rPr>
          <w:b/>
          <w:bCs/>
          <w:i/>
          <w:iCs/>
          <w:color w:val="000000"/>
        </w:rPr>
        <w:t>MCC</w:t>
      </w:r>
    </w:p>
    <w:p w14:paraId="61DE8A3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316943D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2E5D2DA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7AC6A1B" w14:textId="77777777" w:rsidR="004732D4" w:rsidRDefault="004732D4" w:rsidP="00242EA9">
      <w:pPr>
        <w:pStyle w:val="Heading3"/>
        <w:rPr>
          <w:sz w:val="29"/>
          <w:szCs w:val="29"/>
        </w:rPr>
      </w:pPr>
      <w:bookmarkStart w:id="95" w:name="_Toc109821630"/>
      <w:bookmarkStart w:id="96" w:name="_Toc109821789"/>
      <w:bookmarkStart w:id="97" w:name="_Toc109822628"/>
      <w:bookmarkStart w:id="98" w:name="_Toc109825113"/>
      <w:bookmarkStart w:id="99" w:name="_Toc109825678"/>
      <w:bookmarkStart w:id="100" w:name="_Toc109827059"/>
      <w:bookmarkStart w:id="101" w:name="_Toc109827624"/>
      <w:bookmarkStart w:id="102" w:name="_Toc110255074"/>
      <w:bookmarkStart w:id="103" w:name="_Toc110256172"/>
      <w:r>
        <w:t>4.1.2</w:t>
      </w:r>
      <w:r>
        <w:tab/>
        <w:t>BS RF requirements</w:t>
      </w:r>
      <w:bookmarkEnd w:id="95"/>
      <w:bookmarkEnd w:id="96"/>
      <w:bookmarkEnd w:id="97"/>
      <w:bookmarkEnd w:id="98"/>
      <w:bookmarkEnd w:id="99"/>
      <w:bookmarkEnd w:id="100"/>
      <w:bookmarkEnd w:id="101"/>
      <w:bookmarkEnd w:id="102"/>
      <w:bookmarkEnd w:id="103"/>
    </w:p>
    <w:p w14:paraId="3C6F67DF"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R4-2211301</w:t>
      </w:r>
      <w:r>
        <w:rPr>
          <w:rFonts w:ascii="Arial" w:hAnsi="Arial" w:cs="Arial"/>
          <w:sz w:val="24"/>
          <w:szCs w:val="24"/>
        </w:rPr>
        <w:tab/>
      </w:r>
      <w:r>
        <w:rPr>
          <w:rFonts w:ascii="Times" w:hAnsi="Times" w:cs="Times"/>
          <w:b/>
          <w:bCs/>
          <w:color w:val="000000"/>
        </w:rPr>
        <w:t>Big CR for TS 37.145-2 Maintenance (Rel-16, CAT F)</w:t>
      </w:r>
      <w:r>
        <w:rPr>
          <w:rFonts w:ascii="Arial" w:hAnsi="Arial" w:cs="Arial"/>
          <w:sz w:val="24"/>
          <w:szCs w:val="24"/>
        </w:rPr>
        <w:tab/>
      </w:r>
      <w:r>
        <w:rPr>
          <w:b/>
          <w:bCs/>
          <w:i/>
          <w:iCs/>
          <w:color w:val="000000"/>
        </w:rPr>
        <w:t>MCC, Huawei</w:t>
      </w:r>
    </w:p>
    <w:p w14:paraId="18F0BC9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667FB9E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4D0AE27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59E3D5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R4-2211302</w:t>
      </w:r>
      <w:r>
        <w:rPr>
          <w:rFonts w:ascii="Arial" w:hAnsi="Arial" w:cs="Arial"/>
          <w:sz w:val="24"/>
          <w:szCs w:val="24"/>
        </w:rPr>
        <w:tab/>
      </w:r>
      <w:r>
        <w:rPr>
          <w:rFonts w:ascii="Times" w:hAnsi="Times" w:cs="Times"/>
          <w:b/>
          <w:bCs/>
          <w:color w:val="000000"/>
        </w:rPr>
        <w:t>Big CR for TS 37.145-2 Maintenance (Rel-17, CAT A)</w:t>
      </w:r>
      <w:r>
        <w:rPr>
          <w:rFonts w:ascii="Arial" w:hAnsi="Arial" w:cs="Arial"/>
          <w:sz w:val="24"/>
          <w:szCs w:val="24"/>
        </w:rPr>
        <w:tab/>
      </w:r>
      <w:r>
        <w:rPr>
          <w:b/>
          <w:bCs/>
          <w:i/>
          <w:iCs/>
          <w:color w:val="000000"/>
        </w:rPr>
        <w:t>MCC, Huawei</w:t>
      </w:r>
    </w:p>
    <w:p w14:paraId="12A39A6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296747E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7A3EEEC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B5BB53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R4-2210691</w:t>
      </w:r>
      <w:r>
        <w:rPr>
          <w:rFonts w:ascii="Arial" w:hAnsi="Arial" w:cs="Arial"/>
          <w:sz w:val="24"/>
          <w:szCs w:val="24"/>
        </w:rPr>
        <w:tab/>
      </w:r>
      <w:r>
        <w:rPr>
          <w:rFonts w:ascii="Times" w:hAnsi="Times" w:cs="Times"/>
          <w:b/>
          <w:bCs/>
          <w:color w:val="000000"/>
        </w:rPr>
        <w:t>Draft CR for TS 38.104 R16: correction of some mistakes in the co-</w:t>
      </w:r>
      <w:r>
        <w:rPr>
          <w:rFonts w:ascii="Arial" w:hAnsi="Arial" w:cs="Arial"/>
          <w:sz w:val="24"/>
          <w:szCs w:val="24"/>
        </w:rPr>
        <w:tab/>
      </w:r>
      <w:r>
        <w:rPr>
          <w:b/>
          <w:bCs/>
          <w:i/>
          <w:iCs/>
          <w:color w:val="000000"/>
        </w:rPr>
        <w:t>CATT</w:t>
      </w:r>
    </w:p>
    <w:p w14:paraId="6843E64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existence table</w:t>
      </w:r>
    </w:p>
    <w:p w14:paraId="0FE72AA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25D4814"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R4-2208130</w:t>
      </w:r>
    </w:p>
    <w:p w14:paraId="3FA2EC33"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684C3E8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008F29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R4-2211303</w:t>
      </w:r>
      <w:r>
        <w:rPr>
          <w:rFonts w:ascii="Arial" w:hAnsi="Arial" w:cs="Arial"/>
          <w:sz w:val="24"/>
          <w:szCs w:val="24"/>
        </w:rPr>
        <w:tab/>
      </w:r>
      <w:r>
        <w:rPr>
          <w:rFonts w:ascii="Times" w:hAnsi="Times" w:cs="Times"/>
          <w:b/>
          <w:bCs/>
          <w:color w:val="000000"/>
        </w:rPr>
        <w:t>Big CR for TS 38.101-4 Maintenance (Rel-15, CAT F)</w:t>
      </w:r>
      <w:r>
        <w:rPr>
          <w:rFonts w:ascii="Arial" w:hAnsi="Arial" w:cs="Arial"/>
          <w:sz w:val="24"/>
          <w:szCs w:val="24"/>
        </w:rPr>
        <w:tab/>
      </w:r>
      <w:r>
        <w:rPr>
          <w:b/>
          <w:bCs/>
          <w:i/>
          <w:iCs/>
          <w:color w:val="000000"/>
        </w:rPr>
        <w:t>MCC, Samsung</w:t>
      </w:r>
    </w:p>
    <w:p w14:paraId="024EF08F"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296F5AC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2FFAE41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70DBFC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R4-2211296</w:t>
      </w:r>
      <w:r>
        <w:rPr>
          <w:rFonts w:ascii="Arial" w:hAnsi="Arial" w:cs="Arial"/>
          <w:sz w:val="24"/>
          <w:szCs w:val="24"/>
        </w:rPr>
        <w:tab/>
      </w:r>
      <w:r>
        <w:rPr>
          <w:rFonts w:ascii="Times" w:hAnsi="Times" w:cs="Times"/>
          <w:b/>
          <w:bCs/>
          <w:color w:val="000000"/>
        </w:rPr>
        <w:t>Big CR for TS 37.141 Maintenance (Rel-17, CAT A)</w:t>
      </w:r>
      <w:r>
        <w:rPr>
          <w:rFonts w:ascii="Arial" w:hAnsi="Arial" w:cs="Arial"/>
          <w:sz w:val="24"/>
          <w:szCs w:val="24"/>
        </w:rPr>
        <w:tab/>
      </w:r>
      <w:r>
        <w:rPr>
          <w:b/>
          <w:bCs/>
          <w:i/>
          <w:iCs/>
          <w:color w:val="000000"/>
        </w:rPr>
        <w:t>MCC, Ericsson</w:t>
      </w:r>
    </w:p>
    <w:p w14:paraId="75839C5E"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5512C93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4CBF3C8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F82855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R4-2211305</w:t>
      </w:r>
      <w:r>
        <w:rPr>
          <w:rFonts w:ascii="Arial" w:hAnsi="Arial" w:cs="Arial"/>
          <w:sz w:val="24"/>
          <w:szCs w:val="24"/>
        </w:rPr>
        <w:tab/>
      </w:r>
      <w:r>
        <w:rPr>
          <w:rFonts w:ascii="Times" w:hAnsi="Times" w:cs="Times"/>
          <w:b/>
          <w:bCs/>
          <w:color w:val="000000"/>
        </w:rPr>
        <w:t>Big CR for TS 38.101-4 Maintenance (Rel-17, CAT A)</w:t>
      </w:r>
      <w:r>
        <w:rPr>
          <w:rFonts w:ascii="Arial" w:hAnsi="Arial" w:cs="Arial"/>
          <w:sz w:val="24"/>
          <w:szCs w:val="24"/>
        </w:rPr>
        <w:tab/>
      </w:r>
      <w:r>
        <w:rPr>
          <w:b/>
          <w:bCs/>
          <w:i/>
          <w:iCs/>
          <w:color w:val="000000"/>
        </w:rPr>
        <w:t>MCC, Samsung</w:t>
      </w:r>
    </w:p>
    <w:p w14:paraId="2D4293E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6E30E65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6500DD1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D2E743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R4-2211307</w:t>
      </w:r>
      <w:r>
        <w:rPr>
          <w:rFonts w:ascii="Arial" w:hAnsi="Arial" w:cs="Arial"/>
          <w:sz w:val="24"/>
          <w:szCs w:val="24"/>
        </w:rPr>
        <w:tab/>
      </w:r>
      <w:r>
        <w:rPr>
          <w:rFonts w:ascii="Times" w:hAnsi="Times" w:cs="Times"/>
          <w:b/>
          <w:bCs/>
          <w:color w:val="000000"/>
        </w:rPr>
        <w:t>Big CR for TS 38.113 Maintenance (Rel-16, CAT A)</w:t>
      </w:r>
      <w:r>
        <w:rPr>
          <w:rFonts w:ascii="Arial" w:hAnsi="Arial" w:cs="Arial"/>
          <w:sz w:val="24"/>
          <w:szCs w:val="24"/>
        </w:rPr>
        <w:tab/>
      </w:r>
      <w:r>
        <w:rPr>
          <w:b/>
          <w:bCs/>
          <w:i/>
          <w:iCs/>
          <w:color w:val="000000"/>
        </w:rPr>
        <w:t>MCC, ZTE</w:t>
      </w:r>
    </w:p>
    <w:p w14:paraId="2A2DA9BE"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34D59B6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01B71C1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8BDE3F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R4-2211300</w:t>
      </w:r>
      <w:r>
        <w:rPr>
          <w:rFonts w:ascii="Arial" w:hAnsi="Arial" w:cs="Arial"/>
          <w:sz w:val="24"/>
          <w:szCs w:val="24"/>
        </w:rPr>
        <w:tab/>
      </w:r>
      <w:r>
        <w:rPr>
          <w:rFonts w:ascii="Times" w:hAnsi="Times" w:cs="Times"/>
          <w:b/>
          <w:bCs/>
          <w:color w:val="000000"/>
        </w:rPr>
        <w:t>Big CR for TS 37.145-2 Maintenance (Rel-15, CAT F)</w:t>
      </w:r>
      <w:r>
        <w:rPr>
          <w:rFonts w:ascii="Arial" w:hAnsi="Arial" w:cs="Arial"/>
          <w:sz w:val="24"/>
          <w:szCs w:val="24"/>
        </w:rPr>
        <w:tab/>
      </w:r>
      <w:r>
        <w:rPr>
          <w:b/>
          <w:bCs/>
          <w:i/>
          <w:iCs/>
          <w:color w:val="000000"/>
        </w:rPr>
        <w:t>MCC, Huawei</w:t>
      </w:r>
    </w:p>
    <w:p w14:paraId="57DE6DDE"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0B29BBE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B1AA07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78A4E92" w14:textId="1B3CDC31"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R4-2211320</w:t>
      </w:r>
      <w:r>
        <w:rPr>
          <w:rFonts w:ascii="Arial" w:hAnsi="Arial" w:cs="Arial"/>
          <w:sz w:val="24"/>
          <w:szCs w:val="24"/>
        </w:rPr>
        <w:tab/>
      </w:r>
      <w:r>
        <w:rPr>
          <w:rFonts w:ascii="Times" w:hAnsi="Times" w:cs="Times"/>
          <w:b/>
          <w:bCs/>
          <w:color w:val="000000"/>
        </w:rPr>
        <w:t>Big CR for TS 38.141-2 Maintenance RF part (Rel-16, CAT F)</w:t>
      </w:r>
      <w:r>
        <w:rPr>
          <w:rFonts w:ascii="Arial" w:hAnsi="Arial" w:cs="Arial"/>
          <w:sz w:val="24"/>
          <w:szCs w:val="24"/>
        </w:rPr>
        <w:tab/>
      </w:r>
      <w:r>
        <w:rPr>
          <w:b/>
          <w:bCs/>
          <w:i/>
          <w:iCs/>
          <w:color w:val="000000"/>
        </w:rPr>
        <w:t>MCC, Huawei</w:t>
      </w:r>
    </w:p>
    <w:p w14:paraId="7FF4F50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7368098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79420B5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5BA8C6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R4-2211297</w:t>
      </w:r>
      <w:r>
        <w:rPr>
          <w:rFonts w:ascii="Arial" w:hAnsi="Arial" w:cs="Arial"/>
          <w:sz w:val="24"/>
          <w:szCs w:val="24"/>
        </w:rPr>
        <w:tab/>
      </w:r>
      <w:r>
        <w:rPr>
          <w:rFonts w:ascii="Times" w:hAnsi="Times" w:cs="Times"/>
          <w:b/>
          <w:bCs/>
          <w:color w:val="000000"/>
        </w:rPr>
        <w:t>Big CR for TS 37.145-1 Maintenance (Rel-15, CAT F)</w:t>
      </w:r>
      <w:r>
        <w:rPr>
          <w:rFonts w:ascii="Arial" w:hAnsi="Arial" w:cs="Arial"/>
          <w:sz w:val="24"/>
          <w:szCs w:val="24"/>
        </w:rPr>
        <w:tab/>
      </w:r>
      <w:r>
        <w:rPr>
          <w:b/>
          <w:bCs/>
          <w:i/>
          <w:iCs/>
          <w:color w:val="000000"/>
        </w:rPr>
        <w:t>MCC, Huawei</w:t>
      </w:r>
    </w:p>
    <w:p w14:paraId="10A85BDA"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25D8825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7E0D8D7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8F8CEB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R4-2211282</w:t>
      </w:r>
      <w:r>
        <w:rPr>
          <w:rFonts w:ascii="Arial" w:hAnsi="Arial" w:cs="Arial"/>
          <w:sz w:val="24"/>
          <w:szCs w:val="24"/>
        </w:rPr>
        <w:tab/>
      </w:r>
      <w:r>
        <w:rPr>
          <w:rFonts w:ascii="Times" w:hAnsi="Times" w:cs="Times"/>
          <w:b/>
          <w:bCs/>
          <w:color w:val="000000"/>
        </w:rPr>
        <w:t>Big CR for TS 36.124 Maintenance (Rel-9, CAT A)</w:t>
      </w:r>
      <w:r>
        <w:rPr>
          <w:rFonts w:ascii="Arial" w:hAnsi="Arial" w:cs="Arial"/>
          <w:sz w:val="24"/>
          <w:szCs w:val="24"/>
        </w:rPr>
        <w:tab/>
      </w:r>
      <w:r>
        <w:rPr>
          <w:b/>
          <w:bCs/>
          <w:i/>
          <w:iCs/>
          <w:color w:val="000000"/>
        </w:rPr>
        <w:t>MCC, Nokia</w:t>
      </w:r>
    </w:p>
    <w:p w14:paraId="2C20380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6B111DD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0AB2595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718F8F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R4-2211298</w:t>
      </w:r>
      <w:r>
        <w:rPr>
          <w:rFonts w:ascii="Arial" w:hAnsi="Arial" w:cs="Arial"/>
          <w:sz w:val="24"/>
          <w:szCs w:val="24"/>
        </w:rPr>
        <w:tab/>
      </w:r>
      <w:r>
        <w:rPr>
          <w:rFonts w:ascii="Times" w:hAnsi="Times" w:cs="Times"/>
          <w:b/>
          <w:bCs/>
          <w:color w:val="000000"/>
        </w:rPr>
        <w:t>Big CR for TS 37.145-1 Maintenance (Rel-16, CAT F)</w:t>
      </w:r>
      <w:r>
        <w:rPr>
          <w:rFonts w:ascii="Arial" w:hAnsi="Arial" w:cs="Arial"/>
          <w:sz w:val="24"/>
          <w:szCs w:val="24"/>
        </w:rPr>
        <w:tab/>
      </w:r>
      <w:r>
        <w:rPr>
          <w:b/>
          <w:bCs/>
          <w:i/>
          <w:iCs/>
          <w:color w:val="000000"/>
        </w:rPr>
        <w:t>MCC, Huawei</w:t>
      </w:r>
    </w:p>
    <w:p w14:paraId="14136689"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47514AB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14AD44F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63BD82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R4-2211321</w:t>
      </w:r>
      <w:r>
        <w:rPr>
          <w:rFonts w:ascii="Arial" w:hAnsi="Arial" w:cs="Arial"/>
          <w:sz w:val="24"/>
          <w:szCs w:val="24"/>
        </w:rPr>
        <w:tab/>
      </w:r>
      <w:r>
        <w:rPr>
          <w:rFonts w:ascii="Times" w:hAnsi="Times" w:cs="Times"/>
          <w:b/>
          <w:bCs/>
          <w:color w:val="000000"/>
        </w:rPr>
        <w:t>Big CR for TS 38.141-2 Maintenance RF part (Rel-17, CAT F)</w:t>
      </w:r>
      <w:r>
        <w:rPr>
          <w:rFonts w:ascii="Arial" w:hAnsi="Arial" w:cs="Arial"/>
          <w:sz w:val="24"/>
          <w:szCs w:val="24"/>
        </w:rPr>
        <w:tab/>
      </w:r>
      <w:r>
        <w:rPr>
          <w:b/>
          <w:bCs/>
          <w:i/>
          <w:iCs/>
          <w:color w:val="000000"/>
        </w:rPr>
        <w:t>MCC, Huawei</w:t>
      </w:r>
    </w:p>
    <w:p w14:paraId="50E025E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421A478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0536427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DA0627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R4-2211306</w:t>
      </w:r>
      <w:r>
        <w:rPr>
          <w:rFonts w:ascii="Arial" w:hAnsi="Arial" w:cs="Arial"/>
          <w:sz w:val="24"/>
          <w:szCs w:val="24"/>
        </w:rPr>
        <w:tab/>
      </w:r>
      <w:r>
        <w:rPr>
          <w:rFonts w:ascii="Times" w:hAnsi="Times" w:cs="Times"/>
          <w:b/>
          <w:bCs/>
          <w:color w:val="000000"/>
        </w:rPr>
        <w:t>Big CR for TS 38.113 Maintenance (Rel-15, CAT F)</w:t>
      </w:r>
      <w:r>
        <w:rPr>
          <w:rFonts w:ascii="Arial" w:hAnsi="Arial" w:cs="Arial"/>
          <w:sz w:val="24"/>
          <w:szCs w:val="24"/>
        </w:rPr>
        <w:tab/>
      </w:r>
      <w:r>
        <w:rPr>
          <w:b/>
          <w:bCs/>
          <w:i/>
          <w:iCs/>
          <w:color w:val="000000"/>
        </w:rPr>
        <w:t>MCC, ZTE</w:t>
      </w:r>
    </w:p>
    <w:p w14:paraId="5CEF2309"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5D1FF10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2D6D79F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BEC16C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R4-2211314</w:t>
      </w:r>
      <w:r>
        <w:rPr>
          <w:rFonts w:ascii="Arial" w:hAnsi="Arial" w:cs="Arial"/>
          <w:sz w:val="24"/>
          <w:szCs w:val="24"/>
        </w:rPr>
        <w:tab/>
      </w:r>
      <w:r>
        <w:rPr>
          <w:rFonts w:ascii="Times" w:hAnsi="Times" w:cs="Times"/>
          <w:b/>
          <w:bCs/>
          <w:color w:val="000000"/>
        </w:rPr>
        <w:t>Big CR for TS 38.104 Maintenance RF part (Rel-17, CAT F)</w:t>
      </w:r>
      <w:r>
        <w:rPr>
          <w:rFonts w:ascii="Arial" w:hAnsi="Arial" w:cs="Arial"/>
          <w:sz w:val="24"/>
          <w:szCs w:val="24"/>
        </w:rPr>
        <w:tab/>
      </w:r>
      <w:r>
        <w:rPr>
          <w:b/>
          <w:bCs/>
          <w:i/>
          <w:iCs/>
          <w:color w:val="000000"/>
        </w:rPr>
        <w:t>MCC, Ericsson</w:t>
      </w:r>
    </w:p>
    <w:p w14:paraId="0B3380CE"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51E1198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439C4C5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E28B33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R4-2211308</w:t>
      </w:r>
      <w:r>
        <w:rPr>
          <w:rFonts w:ascii="Arial" w:hAnsi="Arial" w:cs="Arial"/>
          <w:sz w:val="24"/>
          <w:szCs w:val="24"/>
        </w:rPr>
        <w:tab/>
      </w:r>
      <w:r>
        <w:rPr>
          <w:rFonts w:ascii="Times" w:hAnsi="Times" w:cs="Times"/>
          <w:b/>
          <w:bCs/>
          <w:color w:val="000000"/>
        </w:rPr>
        <w:t>Big CR for TS 38.113 Maintenance (Rel-17, CAT A)</w:t>
      </w:r>
      <w:r>
        <w:rPr>
          <w:rFonts w:ascii="Arial" w:hAnsi="Arial" w:cs="Arial"/>
          <w:sz w:val="24"/>
          <w:szCs w:val="24"/>
        </w:rPr>
        <w:tab/>
      </w:r>
      <w:r>
        <w:rPr>
          <w:b/>
          <w:bCs/>
          <w:i/>
          <w:iCs/>
          <w:color w:val="000000"/>
        </w:rPr>
        <w:t>MCC, ZTE</w:t>
      </w:r>
    </w:p>
    <w:p w14:paraId="5A6F2AA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75C3356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CE5C01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506E10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R4-2208131</w:t>
      </w:r>
      <w:r>
        <w:rPr>
          <w:rFonts w:ascii="Arial" w:hAnsi="Arial" w:cs="Arial"/>
          <w:sz w:val="24"/>
          <w:szCs w:val="24"/>
        </w:rPr>
        <w:tab/>
      </w:r>
      <w:r>
        <w:rPr>
          <w:rFonts w:ascii="Times" w:hAnsi="Times" w:cs="Times"/>
          <w:b/>
          <w:bCs/>
          <w:color w:val="000000"/>
        </w:rPr>
        <w:t>Draft CR for TS 38.104 R17: correction of some mistakes in the co-</w:t>
      </w:r>
      <w:r>
        <w:rPr>
          <w:rFonts w:ascii="Arial" w:hAnsi="Arial" w:cs="Arial"/>
          <w:sz w:val="24"/>
          <w:szCs w:val="24"/>
        </w:rPr>
        <w:tab/>
      </w:r>
      <w:r>
        <w:rPr>
          <w:b/>
          <w:bCs/>
          <w:i/>
          <w:iCs/>
          <w:color w:val="000000"/>
        </w:rPr>
        <w:t>CATT</w:t>
      </w:r>
    </w:p>
    <w:p w14:paraId="23F3F65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existence table</w:t>
      </w:r>
    </w:p>
    <w:p w14:paraId="613DC942"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[MCC Comments]: The WI code is TEI but it should be TEI16; CAT A CR</w:t>
      </w:r>
    </w:p>
    <w:p w14:paraId="1A5ED38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2E5A0C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E550D96" w14:textId="71297506"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R4-2211313</w:t>
      </w:r>
      <w:r>
        <w:rPr>
          <w:rFonts w:ascii="Arial" w:hAnsi="Arial" w:cs="Arial"/>
          <w:sz w:val="24"/>
          <w:szCs w:val="24"/>
        </w:rPr>
        <w:tab/>
      </w:r>
      <w:r>
        <w:rPr>
          <w:rFonts w:ascii="Times" w:hAnsi="Times" w:cs="Times"/>
          <w:b/>
          <w:bCs/>
          <w:color w:val="000000"/>
        </w:rPr>
        <w:t>Big CR for TS 38.104 Maintenance RF part (Rel-16, CAT F)</w:t>
      </w:r>
      <w:r>
        <w:rPr>
          <w:rFonts w:ascii="Arial" w:hAnsi="Arial" w:cs="Arial"/>
          <w:sz w:val="24"/>
          <w:szCs w:val="24"/>
        </w:rPr>
        <w:tab/>
      </w:r>
      <w:r>
        <w:rPr>
          <w:b/>
          <w:bCs/>
          <w:i/>
          <w:iCs/>
          <w:color w:val="000000"/>
        </w:rPr>
        <w:t>MCC, Ericsson</w:t>
      </w:r>
    </w:p>
    <w:p w14:paraId="1FF72EE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68CF0DA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6A4CF47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54CAAF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R4-2211319</w:t>
      </w:r>
      <w:r>
        <w:rPr>
          <w:rFonts w:ascii="Arial" w:hAnsi="Arial" w:cs="Arial"/>
          <w:sz w:val="24"/>
          <w:szCs w:val="24"/>
        </w:rPr>
        <w:tab/>
      </w:r>
      <w:r>
        <w:rPr>
          <w:rFonts w:ascii="Times" w:hAnsi="Times" w:cs="Times"/>
          <w:b/>
          <w:bCs/>
          <w:color w:val="000000"/>
        </w:rPr>
        <w:t>Big CR for TS 38.141-2 Maintenance RF part (Rel-15, CAT F)</w:t>
      </w:r>
      <w:r>
        <w:rPr>
          <w:rFonts w:ascii="Arial" w:hAnsi="Arial" w:cs="Arial"/>
          <w:sz w:val="24"/>
          <w:szCs w:val="24"/>
        </w:rPr>
        <w:tab/>
      </w:r>
      <w:r>
        <w:rPr>
          <w:b/>
          <w:bCs/>
          <w:i/>
          <w:iCs/>
          <w:color w:val="000000"/>
        </w:rPr>
        <w:t>MCC, Huawei</w:t>
      </w:r>
    </w:p>
    <w:p w14:paraId="0948999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4139A62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BA7EDA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454DE1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R4-2211318</w:t>
      </w:r>
      <w:r>
        <w:rPr>
          <w:rFonts w:ascii="Arial" w:hAnsi="Arial" w:cs="Arial"/>
          <w:sz w:val="24"/>
          <w:szCs w:val="24"/>
        </w:rPr>
        <w:tab/>
      </w:r>
      <w:r>
        <w:rPr>
          <w:rFonts w:ascii="Times" w:hAnsi="Times" w:cs="Times"/>
          <w:b/>
          <w:bCs/>
          <w:color w:val="000000"/>
        </w:rPr>
        <w:t>Big CR for TS 38.141-1 Maintenance RF part (Rel-17, CAT F)</w:t>
      </w:r>
      <w:r>
        <w:rPr>
          <w:rFonts w:ascii="Arial" w:hAnsi="Arial" w:cs="Arial"/>
          <w:sz w:val="24"/>
          <w:szCs w:val="24"/>
        </w:rPr>
        <w:tab/>
      </w:r>
      <w:r>
        <w:rPr>
          <w:b/>
          <w:bCs/>
          <w:i/>
          <w:iCs/>
          <w:color w:val="000000"/>
        </w:rPr>
        <w:t>MCC, CATT</w:t>
      </w:r>
    </w:p>
    <w:p w14:paraId="56D8B13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521409F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65CF00E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16366C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R4-2210307</w:t>
      </w:r>
      <w:r>
        <w:rPr>
          <w:rFonts w:ascii="Arial" w:hAnsi="Arial" w:cs="Arial"/>
          <w:sz w:val="24"/>
          <w:szCs w:val="24"/>
        </w:rPr>
        <w:tab/>
      </w:r>
      <w:r>
        <w:rPr>
          <w:rFonts w:ascii="Times" w:hAnsi="Times" w:cs="Times"/>
          <w:b/>
          <w:bCs/>
          <w:color w:val="000000"/>
        </w:rPr>
        <w:t>Email discussion summary for [103-e][301] BSRF_Maintenance</w:t>
      </w:r>
      <w:r>
        <w:rPr>
          <w:rFonts w:ascii="Arial" w:hAnsi="Arial" w:cs="Arial"/>
          <w:sz w:val="24"/>
          <w:szCs w:val="24"/>
        </w:rPr>
        <w:tab/>
      </w:r>
      <w:r>
        <w:rPr>
          <w:b/>
          <w:bCs/>
          <w:i/>
          <w:iCs/>
          <w:color w:val="000000"/>
        </w:rPr>
        <w:t>Moderator (Ericsson)</w:t>
      </w:r>
    </w:p>
    <w:p w14:paraId="6D6AC29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3B84D6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07E894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R4-2210504</w:t>
      </w:r>
    </w:p>
    <w:p w14:paraId="5165B50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R4-2211284</w:t>
      </w:r>
      <w:r>
        <w:rPr>
          <w:rFonts w:ascii="Arial" w:hAnsi="Arial" w:cs="Arial"/>
          <w:sz w:val="24"/>
          <w:szCs w:val="24"/>
        </w:rPr>
        <w:tab/>
      </w:r>
      <w:r>
        <w:rPr>
          <w:rFonts w:ascii="Times" w:hAnsi="Times" w:cs="Times"/>
          <w:b/>
          <w:bCs/>
          <w:color w:val="000000"/>
        </w:rPr>
        <w:t>Big CR for TS 36.124 Maintenance (Rel-11, CAT A)</w:t>
      </w:r>
      <w:r>
        <w:rPr>
          <w:rFonts w:ascii="Arial" w:hAnsi="Arial" w:cs="Arial"/>
          <w:sz w:val="24"/>
          <w:szCs w:val="24"/>
        </w:rPr>
        <w:tab/>
      </w:r>
      <w:r>
        <w:rPr>
          <w:b/>
          <w:bCs/>
          <w:i/>
          <w:iCs/>
          <w:color w:val="000000"/>
        </w:rPr>
        <w:t>MCC, Nokia</w:t>
      </w:r>
    </w:p>
    <w:p w14:paraId="45DF6D0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2767171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38EE7E6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073876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R4-2211291</w:t>
      </w:r>
      <w:r>
        <w:rPr>
          <w:rFonts w:ascii="Arial" w:hAnsi="Arial" w:cs="Arial"/>
          <w:sz w:val="24"/>
          <w:szCs w:val="24"/>
        </w:rPr>
        <w:tab/>
      </w:r>
      <w:r>
        <w:rPr>
          <w:rFonts w:ascii="Times" w:hAnsi="Times" w:cs="Times"/>
          <w:b/>
          <w:bCs/>
          <w:color w:val="000000"/>
        </w:rPr>
        <w:t>Big CR for TS 37.105 Maintenance (Rel-15, CAT F)</w:t>
      </w:r>
      <w:r>
        <w:rPr>
          <w:rFonts w:ascii="Arial" w:hAnsi="Arial" w:cs="Arial"/>
          <w:sz w:val="24"/>
          <w:szCs w:val="24"/>
        </w:rPr>
        <w:tab/>
      </w:r>
      <w:r>
        <w:rPr>
          <w:b/>
          <w:bCs/>
          <w:i/>
          <w:iCs/>
          <w:color w:val="000000"/>
        </w:rPr>
        <w:t>MCC, Huawei</w:t>
      </w:r>
    </w:p>
    <w:p w14:paraId="5B1EB31D"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43CA55E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444F184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963119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R4-2211295</w:t>
      </w:r>
      <w:r>
        <w:rPr>
          <w:rFonts w:ascii="Arial" w:hAnsi="Arial" w:cs="Arial"/>
          <w:sz w:val="24"/>
          <w:szCs w:val="24"/>
        </w:rPr>
        <w:tab/>
      </w:r>
      <w:r>
        <w:rPr>
          <w:rFonts w:ascii="Times" w:hAnsi="Times" w:cs="Times"/>
          <w:b/>
          <w:bCs/>
          <w:color w:val="000000"/>
        </w:rPr>
        <w:t>Big CR for TS 37.141 Maintenance (Rel-16, CAT F)</w:t>
      </w:r>
      <w:r>
        <w:rPr>
          <w:rFonts w:ascii="Arial" w:hAnsi="Arial" w:cs="Arial"/>
          <w:sz w:val="24"/>
          <w:szCs w:val="24"/>
        </w:rPr>
        <w:tab/>
      </w:r>
      <w:r>
        <w:rPr>
          <w:b/>
          <w:bCs/>
          <w:i/>
          <w:iCs/>
          <w:color w:val="000000"/>
        </w:rPr>
        <w:t>MCC, Ericsson</w:t>
      </w:r>
    </w:p>
    <w:p w14:paraId="58A6B7BA"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0EE34DA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4127263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5F29D7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R4-2211294</w:t>
      </w:r>
      <w:r>
        <w:rPr>
          <w:rFonts w:ascii="Arial" w:hAnsi="Arial" w:cs="Arial"/>
          <w:sz w:val="24"/>
          <w:szCs w:val="24"/>
        </w:rPr>
        <w:tab/>
      </w:r>
      <w:r>
        <w:rPr>
          <w:rFonts w:ascii="Times" w:hAnsi="Times" w:cs="Times"/>
          <w:b/>
          <w:bCs/>
          <w:color w:val="000000"/>
        </w:rPr>
        <w:t>Big CR for TS 37.141 Maintenance (Rel-15, CAT F)</w:t>
      </w:r>
      <w:r>
        <w:rPr>
          <w:rFonts w:ascii="Arial" w:hAnsi="Arial" w:cs="Arial"/>
          <w:sz w:val="24"/>
          <w:szCs w:val="24"/>
        </w:rPr>
        <w:tab/>
      </w:r>
      <w:r>
        <w:rPr>
          <w:b/>
          <w:bCs/>
          <w:i/>
          <w:iCs/>
          <w:color w:val="000000"/>
        </w:rPr>
        <w:t>MCC, Ericsson</w:t>
      </w:r>
    </w:p>
    <w:p w14:paraId="178FDDF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0543DAC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172CA9A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7766A8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R4-2211293</w:t>
      </w:r>
      <w:r>
        <w:rPr>
          <w:rFonts w:ascii="Arial" w:hAnsi="Arial" w:cs="Arial"/>
          <w:sz w:val="24"/>
          <w:szCs w:val="24"/>
        </w:rPr>
        <w:tab/>
      </w:r>
      <w:r>
        <w:rPr>
          <w:rFonts w:ascii="Times" w:hAnsi="Times" w:cs="Times"/>
          <w:b/>
          <w:bCs/>
          <w:color w:val="000000"/>
        </w:rPr>
        <w:t>Big CR for TS 37.105 Maintenance (Rel-17, CAT A)</w:t>
      </w:r>
      <w:r>
        <w:rPr>
          <w:rFonts w:ascii="Arial" w:hAnsi="Arial" w:cs="Arial"/>
          <w:sz w:val="24"/>
          <w:szCs w:val="24"/>
        </w:rPr>
        <w:tab/>
      </w:r>
      <w:r>
        <w:rPr>
          <w:b/>
          <w:bCs/>
          <w:i/>
          <w:iCs/>
          <w:color w:val="000000"/>
        </w:rPr>
        <w:t>MCC, Huawei</w:t>
      </w:r>
    </w:p>
    <w:p w14:paraId="04E2841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00F2D45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7EC8702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A839FF9" w14:textId="5E7B54A6"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R4-2211311</w:t>
      </w:r>
      <w:r>
        <w:rPr>
          <w:rFonts w:ascii="Arial" w:hAnsi="Arial" w:cs="Arial"/>
          <w:sz w:val="24"/>
          <w:szCs w:val="24"/>
        </w:rPr>
        <w:tab/>
      </w:r>
      <w:r>
        <w:rPr>
          <w:rFonts w:ascii="Times" w:hAnsi="Times" w:cs="Times"/>
          <w:b/>
          <w:bCs/>
          <w:color w:val="000000"/>
        </w:rPr>
        <w:t>Big CR for TS 38.124 Maintenance (Rel-17, CAT A)</w:t>
      </w:r>
      <w:r>
        <w:rPr>
          <w:rFonts w:ascii="Arial" w:hAnsi="Arial" w:cs="Arial"/>
          <w:sz w:val="24"/>
          <w:szCs w:val="24"/>
        </w:rPr>
        <w:tab/>
      </w:r>
      <w:r>
        <w:rPr>
          <w:b/>
          <w:bCs/>
          <w:i/>
          <w:iCs/>
          <w:color w:val="000000"/>
        </w:rPr>
        <w:t>MCC, ZTE</w:t>
      </w:r>
    </w:p>
    <w:p w14:paraId="569CF8F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5F08BA1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6CD8807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8C61DB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R4-2211292</w:t>
      </w:r>
      <w:r>
        <w:rPr>
          <w:rFonts w:ascii="Arial" w:hAnsi="Arial" w:cs="Arial"/>
          <w:sz w:val="24"/>
          <w:szCs w:val="24"/>
        </w:rPr>
        <w:tab/>
      </w:r>
      <w:r>
        <w:rPr>
          <w:rFonts w:ascii="Times" w:hAnsi="Times" w:cs="Times"/>
          <w:b/>
          <w:bCs/>
          <w:color w:val="000000"/>
        </w:rPr>
        <w:t>Big CR for TS 37.105 Maintenance (Rel-16, CAT A)</w:t>
      </w:r>
      <w:r>
        <w:rPr>
          <w:rFonts w:ascii="Arial" w:hAnsi="Arial" w:cs="Arial"/>
          <w:sz w:val="24"/>
          <w:szCs w:val="24"/>
        </w:rPr>
        <w:tab/>
      </w:r>
      <w:r>
        <w:rPr>
          <w:b/>
          <w:bCs/>
          <w:i/>
          <w:iCs/>
          <w:color w:val="000000"/>
        </w:rPr>
        <w:t>MCC, Huawei</w:t>
      </w:r>
    </w:p>
    <w:p w14:paraId="736EDB4E"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7EE039C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7B150CE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19D387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R4-2211309</w:t>
      </w:r>
      <w:r>
        <w:rPr>
          <w:rFonts w:ascii="Arial" w:hAnsi="Arial" w:cs="Arial"/>
          <w:sz w:val="24"/>
          <w:szCs w:val="24"/>
        </w:rPr>
        <w:tab/>
      </w:r>
      <w:r>
        <w:rPr>
          <w:rFonts w:ascii="Times" w:hAnsi="Times" w:cs="Times"/>
          <w:b/>
          <w:bCs/>
          <w:color w:val="000000"/>
        </w:rPr>
        <w:t>Big CR for TS 38.124 Maintenance (Rel-15, CAT F)</w:t>
      </w:r>
      <w:r>
        <w:rPr>
          <w:rFonts w:ascii="Arial" w:hAnsi="Arial" w:cs="Arial"/>
          <w:sz w:val="24"/>
          <w:szCs w:val="24"/>
        </w:rPr>
        <w:tab/>
      </w:r>
      <w:r>
        <w:rPr>
          <w:b/>
          <w:bCs/>
          <w:i/>
          <w:iCs/>
          <w:color w:val="000000"/>
        </w:rPr>
        <w:t>MCC, ZTE</w:t>
      </w:r>
    </w:p>
    <w:p w14:paraId="378BDD69"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0BB9D73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738148A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1CDA81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R4-2211283</w:t>
      </w:r>
      <w:r>
        <w:rPr>
          <w:rFonts w:ascii="Arial" w:hAnsi="Arial" w:cs="Arial"/>
          <w:sz w:val="24"/>
          <w:szCs w:val="24"/>
        </w:rPr>
        <w:tab/>
      </w:r>
      <w:r>
        <w:rPr>
          <w:rFonts w:ascii="Times" w:hAnsi="Times" w:cs="Times"/>
          <w:b/>
          <w:bCs/>
          <w:color w:val="000000"/>
        </w:rPr>
        <w:t>Big CR for TS 36.124 Maintenance (Rel-10, CAT A)</w:t>
      </w:r>
      <w:r>
        <w:rPr>
          <w:rFonts w:ascii="Arial" w:hAnsi="Arial" w:cs="Arial"/>
          <w:sz w:val="24"/>
          <w:szCs w:val="24"/>
        </w:rPr>
        <w:tab/>
      </w:r>
      <w:r>
        <w:rPr>
          <w:b/>
          <w:bCs/>
          <w:i/>
          <w:iCs/>
          <w:color w:val="000000"/>
        </w:rPr>
        <w:t>MCC, Nokia</w:t>
      </w:r>
    </w:p>
    <w:p w14:paraId="09B6E18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47F61FE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4833AFE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1F0CF0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R4-2211290</w:t>
      </w:r>
      <w:r>
        <w:rPr>
          <w:rFonts w:ascii="Arial" w:hAnsi="Arial" w:cs="Arial"/>
          <w:sz w:val="24"/>
          <w:szCs w:val="24"/>
        </w:rPr>
        <w:tab/>
      </w:r>
      <w:r>
        <w:rPr>
          <w:rFonts w:ascii="Times" w:hAnsi="Times" w:cs="Times"/>
          <w:b/>
          <w:bCs/>
          <w:color w:val="000000"/>
        </w:rPr>
        <w:t>Big CR for TS 36.124 Maintenance (Rel-17, CAT A)</w:t>
      </w:r>
      <w:r>
        <w:rPr>
          <w:rFonts w:ascii="Arial" w:hAnsi="Arial" w:cs="Arial"/>
          <w:sz w:val="24"/>
          <w:szCs w:val="24"/>
        </w:rPr>
        <w:tab/>
      </w:r>
      <w:r>
        <w:rPr>
          <w:b/>
          <w:bCs/>
          <w:i/>
          <w:iCs/>
          <w:color w:val="000000"/>
        </w:rPr>
        <w:t>MCC, Nokia</w:t>
      </w:r>
    </w:p>
    <w:p w14:paraId="0E41D37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0E5988D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1BE39B7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5CEF0C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R4-2211317</w:t>
      </w:r>
      <w:r>
        <w:rPr>
          <w:rFonts w:ascii="Arial" w:hAnsi="Arial" w:cs="Arial"/>
          <w:sz w:val="24"/>
          <w:szCs w:val="24"/>
        </w:rPr>
        <w:tab/>
      </w:r>
      <w:r>
        <w:rPr>
          <w:rFonts w:ascii="Times" w:hAnsi="Times" w:cs="Times"/>
          <w:b/>
          <w:bCs/>
          <w:color w:val="000000"/>
        </w:rPr>
        <w:t>Big CR for TS 38.141-1 Maintenance RF part (Rel-16, CAT F)</w:t>
      </w:r>
      <w:r>
        <w:rPr>
          <w:rFonts w:ascii="Arial" w:hAnsi="Arial" w:cs="Arial"/>
          <w:sz w:val="24"/>
          <w:szCs w:val="24"/>
        </w:rPr>
        <w:tab/>
      </w:r>
      <w:r>
        <w:rPr>
          <w:b/>
          <w:bCs/>
          <w:i/>
          <w:iCs/>
          <w:color w:val="000000"/>
        </w:rPr>
        <w:t>MCC, CATT</w:t>
      </w:r>
    </w:p>
    <w:p w14:paraId="6EF7DB0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3599B7F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6533494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B8F451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R4-2211286</w:t>
      </w:r>
      <w:r>
        <w:rPr>
          <w:rFonts w:ascii="Arial" w:hAnsi="Arial" w:cs="Arial"/>
          <w:sz w:val="24"/>
          <w:szCs w:val="24"/>
        </w:rPr>
        <w:tab/>
      </w:r>
      <w:r>
        <w:rPr>
          <w:rFonts w:ascii="Times" w:hAnsi="Times" w:cs="Times"/>
          <w:b/>
          <w:bCs/>
          <w:color w:val="000000"/>
        </w:rPr>
        <w:t>Big CR for TS 36.124 Maintenance (Rel-13, CAT A)</w:t>
      </w:r>
      <w:r>
        <w:rPr>
          <w:rFonts w:ascii="Arial" w:hAnsi="Arial" w:cs="Arial"/>
          <w:sz w:val="24"/>
          <w:szCs w:val="24"/>
        </w:rPr>
        <w:tab/>
      </w:r>
      <w:r>
        <w:rPr>
          <w:b/>
          <w:bCs/>
          <w:i/>
          <w:iCs/>
          <w:color w:val="000000"/>
        </w:rPr>
        <w:t>MCC, Nokia</w:t>
      </w:r>
    </w:p>
    <w:p w14:paraId="425A7FD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24E61D2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2AF99C7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4F5452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R4-2211285</w:t>
      </w:r>
      <w:r>
        <w:rPr>
          <w:rFonts w:ascii="Arial" w:hAnsi="Arial" w:cs="Arial"/>
          <w:sz w:val="24"/>
          <w:szCs w:val="24"/>
        </w:rPr>
        <w:tab/>
      </w:r>
      <w:r>
        <w:rPr>
          <w:rFonts w:ascii="Times" w:hAnsi="Times" w:cs="Times"/>
          <w:b/>
          <w:bCs/>
          <w:color w:val="000000"/>
        </w:rPr>
        <w:t>Big CR for TS 36.124 Maintenance (Rel-12, CAT A)</w:t>
      </w:r>
      <w:r>
        <w:rPr>
          <w:rFonts w:ascii="Arial" w:hAnsi="Arial" w:cs="Arial"/>
          <w:sz w:val="24"/>
          <w:szCs w:val="24"/>
        </w:rPr>
        <w:tab/>
      </w:r>
      <w:r>
        <w:rPr>
          <w:b/>
          <w:bCs/>
          <w:i/>
          <w:iCs/>
          <w:color w:val="000000"/>
        </w:rPr>
        <w:t>MCC, Nokia</w:t>
      </w:r>
    </w:p>
    <w:p w14:paraId="106A7F3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609E8A7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3D31CC6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A7B132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R4-2211299</w:t>
      </w:r>
      <w:r>
        <w:rPr>
          <w:rFonts w:ascii="Arial" w:hAnsi="Arial" w:cs="Arial"/>
          <w:sz w:val="24"/>
          <w:szCs w:val="24"/>
        </w:rPr>
        <w:tab/>
      </w:r>
      <w:r>
        <w:rPr>
          <w:rFonts w:ascii="Times" w:hAnsi="Times" w:cs="Times"/>
          <w:b/>
          <w:bCs/>
          <w:color w:val="000000"/>
        </w:rPr>
        <w:t>Big CR for TS 37.145-1 Maintenance (Rel-17, CAT A)</w:t>
      </w:r>
      <w:r>
        <w:rPr>
          <w:rFonts w:ascii="Arial" w:hAnsi="Arial" w:cs="Arial"/>
          <w:sz w:val="24"/>
          <w:szCs w:val="24"/>
        </w:rPr>
        <w:tab/>
      </w:r>
      <w:r>
        <w:rPr>
          <w:b/>
          <w:bCs/>
          <w:i/>
          <w:iCs/>
          <w:color w:val="000000"/>
        </w:rPr>
        <w:t>MCC, Huawei</w:t>
      </w:r>
    </w:p>
    <w:p w14:paraId="1E99F464"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13416F8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06067A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D757B2A" w14:textId="3C6B4CAE"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R4-2211289</w:t>
      </w:r>
      <w:r>
        <w:rPr>
          <w:rFonts w:ascii="Arial" w:hAnsi="Arial" w:cs="Arial"/>
          <w:sz w:val="24"/>
          <w:szCs w:val="24"/>
        </w:rPr>
        <w:tab/>
      </w:r>
      <w:r>
        <w:rPr>
          <w:rFonts w:ascii="Times" w:hAnsi="Times" w:cs="Times"/>
          <w:b/>
          <w:bCs/>
          <w:color w:val="000000"/>
        </w:rPr>
        <w:t>Big CR for TS 36.124 Maintenance (Rel-16, CAT A)</w:t>
      </w:r>
      <w:r>
        <w:rPr>
          <w:rFonts w:ascii="Arial" w:hAnsi="Arial" w:cs="Arial"/>
          <w:sz w:val="24"/>
          <w:szCs w:val="24"/>
        </w:rPr>
        <w:tab/>
      </w:r>
      <w:r>
        <w:rPr>
          <w:b/>
          <w:bCs/>
          <w:i/>
          <w:iCs/>
          <w:color w:val="000000"/>
        </w:rPr>
        <w:t>MCC, Nokia</w:t>
      </w:r>
    </w:p>
    <w:p w14:paraId="3F02B9A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6698E26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1232861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74F508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R4-2211288</w:t>
      </w:r>
      <w:r>
        <w:rPr>
          <w:rFonts w:ascii="Arial" w:hAnsi="Arial" w:cs="Arial"/>
          <w:sz w:val="24"/>
          <w:szCs w:val="24"/>
        </w:rPr>
        <w:tab/>
      </w:r>
      <w:r>
        <w:rPr>
          <w:rFonts w:ascii="Times" w:hAnsi="Times" w:cs="Times"/>
          <w:b/>
          <w:bCs/>
          <w:color w:val="000000"/>
        </w:rPr>
        <w:t>Big CR for TS 36.124 Maintenance (Rel-15, CAT A)</w:t>
      </w:r>
      <w:r>
        <w:rPr>
          <w:rFonts w:ascii="Arial" w:hAnsi="Arial" w:cs="Arial"/>
          <w:sz w:val="24"/>
          <w:szCs w:val="24"/>
        </w:rPr>
        <w:tab/>
      </w:r>
      <w:r>
        <w:rPr>
          <w:b/>
          <w:bCs/>
          <w:i/>
          <w:iCs/>
          <w:color w:val="000000"/>
        </w:rPr>
        <w:t>MCC, Nokia</w:t>
      </w:r>
    </w:p>
    <w:p w14:paraId="78D08CD9"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73B86A2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04CE183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184B88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R4-2211287</w:t>
      </w:r>
      <w:r>
        <w:rPr>
          <w:rFonts w:ascii="Arial" w:hAnsi="Arial" w:cs="Arial"/>
          <w:sz w:val="24"/>
          <w:szCs w:val="24"/>
        </w:rPr>
        <w:tab/>
      </w:r>
      <w:r>
        <w:rPr>
          <w:rFonts w:ascii="Times" w:hAnsi="Times" w:cs="Times"/>
          <w:b/>
          <w:bCs/>
          <w:color w:val="000000"/>
        </w:rPr>
        <w:t>Big CR for TS 36.124 Maintenance (Rel-14, CAT A)</w:t>
      </w:r>
      <w:r>
        <w:rPr>
          <w:rFonts w:ascii="Arial" w:hAnsi="Arial" w:cs="Arial"/>
          <w:sz w:val="24"/>
          <w:szCs w:val="24"/>
        </w:rPr>
        <w:tab/>
      </w:r>
      <w:r>
        <w:rPr>
          <w:b/>
          <w:bCs/>
          <w:i/>
          <w:iCs/>
          <w:color w:val="000000"/>
        </w:rPr>
        <w:t>MCC, Nokia</w:t>
      </w:r>
    </w:p>
    <w:p w14:paraId="0BA8AB4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60BF832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2E17707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4437F3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R4-2210504</w:t>
      </w:r>
      <w:r>
        <w:rPr>
          <w:rFonts w:ascii="Arial" w:hAnsi="Arial" w:cs="Arial"/>
          <w:sz w:val="24"/>
          <w:szCs w:val="24"/>
        </w:rPr>
        <w:tab/>
      </w:r>
      <w:r>
        <w:rPr>
          <w:rFonts w:ascii="Times" w:hAnsi="Times" w:cs="Times"/>
          <w:b/>
          <w:bCs/>
          <w:color w:val="000000"/>
        </w:rPr>
        <w:t>Email discussion summary for [103-e][301] BSRF_Maintenance</w:t>
      </w:r>
      <w:r>
        <w:rPr>
          <w:rFonts w:ascii="Arial" w:hAnsi="Arial" w:cs="Arial"/>
          <w:sz w:val="24"/>
          <w:szCs w:val="24"/>
        </w:rPr>
        <w:tab/>
      </w:r>
      <w:r>
        <w:rPr>
          <w:b/>
          <w:bCs/>
          <w:i/>
          <w:iCs/>
          <w:color w:val="000000"/>
        </w:rPr>
        <w:t>Moderator (Ericsson)</w:t>
      </w:r>
    </w:p>
    <w:p w14:paraId="3C7555D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C6A537E"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R4-2210307</w:t>
      </w:r>
    </w:p>
    <w:p w14:paraId="161212CB" w14:textId="77777777" w:rsidR="005F12B5" w:rsidRDefault="005F12B5" w:rsidP="00903C20"/>
    <w:p w14:paraId="4E67BFB3" w14:textId="77777777" w:rsidR="005F12B5" w:rsidRDefault="005F12B5" w:rsidP="005F12B5">
      <w:r w:rsidRPr="001E33D7">
        <w:rPr>
          <w:highlight w:val="green"/>
        </w:rPr>
        <w:t>[Agreement]</w:t>
      </w:r>
      <w:r w:rsidR="001E33D7" w:rsidRPr="001E33D7">
        <w:rPr>
          <w:highlight w:val="green"/>
        </w:rPr>
        <w:t>:</w:t>
      </w:r>
    </w:p>
    <w:p w14:paraId="7D321A94" w14:textId="77777777" w:rsidR="005F12B5" w:rsidRDefault="005F12B5" w:rsidP="005F12B5">
      <w:r w:rsidRPr="005F12B5">
        <w:t>Further discuss this issue in future RAN4 meeting whether RAN4 specification needs to be clarified.</w:t>
      </w:r>
    </w:p>
    <w:p w14:paraId="063296D5"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5DD10E9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82AA7C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R4-2211304</w:t>
      </w:r>
      <w:r>
        <w:rPr>
          <w:rFonts w:ascii="Arial" w:hAnsi="Arial" w:cs="Arial"/>
          <w:sz w:val="24"/>
          <w:szCs w:val="24"/>
        </w:rPr>
        <w:tab/>
      </w:r>
      <w:r>
        <w:rPr>
          <w:rFonts w:ascii="Times" w:hAnsi="Times" w:cs="Times"/>
          <w:b/>
          <w:bCs/>
          <w:color w:val="000000"/>
        </w:rPr>
        <w:t>Big CR for TS 38.101-4 Maintenance (Rel-16, CAT F)</w:t>
      </w:r>
      <w:r>
        <w:rPr>
          <w:rFonts w:ascii="Arial" w:hAnsi="Arial" w:cs="Arial"/>
          <w:sz w:val="24"/>
          <w:szCs w:val="24"/>
        </w:rPr>
        <w:tab/>
      </w:r>
      <w:r>
        <w:rPr>
          <w:b/>
          <w:bCs/>
          <w:i/>
          <w:iCs/>
          <w:color w:val="000000"/>
        </w:rPr>
        <w:t>MCC, Samsung</w:t>
      </w:r>
    </w:p>
    <w:p w14:paraId="57744C99"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23AB5D5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0029226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518D78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R4-2211312</w:t>
      </w:r>
      <w:r>
        <w:rPr>
          <w:rFonts w:ascii="Arial" w:hAnsi="Arial" w:cs="Arial"/>
          <w:sz w:val="24"/>
          <w:szCs w:val="24"/>
        </w:rPr>
        <w:tab/>
      </w:r>
      <w:r>
        <w:rPr>
          <w:rFonts w:ascii="Times" w:hAnsi="Times" w:cs="Times"/>
          <w:b/>
          <w:bCs/>
          <w:color w:val="000000"/>
        </w:rPr>
        <w:t>Big CR for TS 38.104 Maintenance RF part (Rel-15, CAT F)</w:t>
      </w:r>
      <w:r>
        <w:rPr>
          <w:rFonts w:ascii="Arial" w:hAnsi="Arial" w:cs="Arial"/>
          <w:sz w:val="24"/>
          <w:szCs w:val="24"/>
        </w:rPr>
        <w:tab/>
      </w:r>
      <w:r>
        <w:rPr>
          <w:b/>
          <w:bCs/>
          <w:i/>
          <w:iCs/>
          <w:color w:val="000000"/>
        </w:rPr>
        <w:t>MCC, Ericsson</w:t>
      </w:r>
    </w:p>
    <w:p w14:paraId="65112C49"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5EDCD75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93F0BB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2B21C4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R4-2211310</w:t>
      </w:r>
      <w:r>
        <w:rPr>
          <w:rFonts w:ascii="Arial" w:hAnsi="Arial" w:cs="Arial"/>
          <w:sz w:val="24"/>
          <w:szCs w:val="24"/>
        </w:rPr>
        <w:tab/>
      </w:r>
      <w:r>
        <w:rPr>
          <w:rFonts w:ascii="Times" w:hAnsi="Times" w:cs="Times"/>
          <w:b/>
          <w:bCs/>
          <w:color w:val="000000"/>
        </w:rPr>
        <w:t>Big CR for TS 38.124 Maintenance (Rel-16, CAT A)</w:t>
      </w:r>
      <w:r>
        <w:rPr>
          <w:rFonts w:ascii="Arial" w:hAnsi="Arial" w:cs="Arial"/>
          <w:sz w:val="24"/>
          <w:szCs w:val="24"/>
        </w:rPr>
        <w:tab/>
      </w:r>
      <w:r>
        <w:rPr>
          <w:b/>
          <w:bCs/>
          <w:i/>
          <w:iCs/>
          <w:color w:val="000000"/>
        </w:rPr>
        <w:t>MCC, ZTE</w:t>
      </w:r>
    </w:p>
    <w:p w14:paraId="65F4196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60803C9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32A07BF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1BF8A4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R4-2208130</w:t>
      </w:r>
      <w:r>
        <w:rPr>
          <w:rFonts w:ascii="Arial" w:hAnsi="Arial" w:cs="Arial"/>
          <w:sz w:val="24"/>
          <w:szCs w:val="24"/>
        </w:rPr>
        <w:tab/>
      </w:r>
      <w:r>
        <w:rPr>
          <w:rFonts w:ascii="Times" w:hAnsi="Times" w:cs="Times"/>
          <w:b/>
          <w:bCs/>
          <w:color w:val="000000"/>
        </w:rPr>
        <w:t>Draft CR for TS 38.104 R16: correction of some mistakes in the co-</w:t>
      </w:r>
      <w:r>
        <w:rPr>
          <w:rFonts w:ascii="Arial" w:hAnsi="Arial" w:cs="Arial"/>
          <w:sz w:val="24"/>
          <w:szCs w:val="24"/>
        </w:rPr>
        <w:tab/>
      </w:r>
      <w:r>
        <w:rPr>
          <w:b/>
          <w:bCs/>
          <w:i/>
          <w:iCs/>
          <w:color w:val="000000"/>
        </w:rPr>
        <w:t>CATT</w:t>
      </w:r>
    </w:p>
    <w:p w14:paraId="3C292C7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existence table</w:t>
      </w:r>
    </w:p>
    <w:p w14:paraId="129CE865"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[MCC Comments]: The WI code is TEI but it should be TEI16</w:t>
      </w:r>
    </w:p>
    <w:p w14:paraId="288C1F8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2A1E6F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R4-2210691</w:t>
      </w:r>
    </w:p>
    <w:p w14:paraId="38266DA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R4-2211281</w:t>
      </w:r>
      <w:r>
        <w:rPr>
          <w:rFonts w:ascii="Arial" w:hAnsi="Arial" w:cs="Arial"/>
          <w:sz w:val="24"/>
          <w:szCs w:val="24"/>
        </w:rPr>
        <w:tab/>
      </w:r>
      <w:r>
        <w:rPr>
          <w:rFonts w:ascii="Times" w:hAnsi="Times" w:cs="Times"/>
          <w:b/>
          <w:bCs/>
          <w:color w:val="000000"/>
        </w:rPr>
        <w:t>Big CR for TS 36.124 Maintenance (Rel-8, CAT F)</w:t>
      </w:r>
      <w:r>
        <w:rPr>
          <w:rFonts w:ascii="Arial" w:hAnsi="Arial" w:cs="Arial"/>
          <w:sz w:val="24"/>
          <w:szCs w:val="24"/>
        </w:rPr>
        <w:tab/>
      </w:r>
      <w:r>
        <w:rPr>
          <w:b/>
          <w:bCs/>
          <w:i/>
          <w:iCs/>
          <w:color w:val="000000"/>
        </w:rPr>
        <w:t>MCC, Nokia</w:t>
      </w:r>
    </w:p>
    <w:p w14:paraId="354A0E1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750B617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0A62B2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1D16D3A" w14:textId="77777777" w:rsidR="004732D4" w:rsidRDefault="004732D4" w:rsidP="00242EA9">
      <w:pPr>
        <w:pStyle w:val="Heading4"/>
        <w:rPr>
          <w:sz w:val="29"/>
          <w:szCs w:val="29"/>
        </w:rPr>
      </w:pPr>
      <w:bookmarkStart w:id="104" w:name="_Toc109821631"/>
      <w:bookmarkStart w:id="105" w:name="_Toc109821790"/>
      <w:bookmarkStart w:id="106" w:name="_Toc109822629"/>
      <w:bookmarkStart w:id="107" w:name="_Toc109825114"/>
      <w:bookmarkStart w:id="108" w:name="_Toc109825679"/>
      <w:bookmarkStart w:id="109" w:name="_Toc109827060"/>
      <w:bookmarkStart w:id="110" w:name="_Toc109827625"/>
      <w:bookmarkStart w:id="111" w:name="_Toc110255075"/>
      <w:bookmarkStart w:id="112" w:name="_Toc110256173"/>
      <w:r>
        <w:t>4.1.2.1</w:t>
      </w:r>
      <w:r>
        <w:tab/>
        <w:t>General</w:t>
      </w:r>
      <w:bookmarkEnd w:id="104"/>
      <w:bookmarkEnd w:id="105"/>
      <w:bookmarkEnd w:id="106"/>
      <w:bookmarkEnd w:id="107"/>
      <w:bookmarkEnd w:id="108"/>
      <w:bookmarkEnd w:id="109"/>
      <w:bookmarkEnd w:id="110"/>
      <w:bookmarkEnd w:id="111"/>
      <w:bookmarkEnd w:id="112"/>
    </w:p>
    <w:p w14:paraId="2A58148D" w14:textId="7B698A05"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R4-2208536</w:t>
      </w:r>
      <w:r>
        <w:rPr>
          <w:rFonts w:ascii="Arial" w:hAnsi="Arial" w:cs="Arial"/>
          <w:sz w:val="24"/>
          <w:szCs w:val="24"/>
        </w:rPr>
        <w:tab/>
      </w:r>
      <w:r>
        <w:rPr>
          <w:rFonts w:ascii="Times" w:hAnsi="Times" w:cs="Times"/>
          <w:b/>
          <w:bCs/>
          <w:color w:val="000000"/>
        </w:rPr>
        <w:t xml:space="preserve">CR to TR 38.921: Addition of additional BS antenna parameters in </w:t>
      </w:r>
      <w:r>
        <w:rPr>
          <w:rFonts w:ascii="Arial" w:hAnsi="Arial" w:cs="Arial"/>
          <w:sz w:val="24"/>
          <w:szCs w:val="24"/>
        </w:rPr>
        <w:tab/>
      </w:r>
      <w:r>
        <w:rPr>
          <w:b/>
          <w:bCs/>
          <w:i/>
          <w:iCs/>
          <w:color w:val="000000"/>
        </w:rPr>
        <w:t>Ericsson</w:t>
      </w:r>
    </w:p>
    <w:p w14:paraId="10192DD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subclause 8.1</w:t>
      </w:r>
    </w:p>
    <w:p w14:paraId="30FFF83B"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At previous ITU-R WP 5D meeting parameters to model base station array antennas with vertical sub-arrays was presented. </w:t>
      </w:r>
    </w:p>
    <w:p w14:paraId="66E2BD95"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Vertical sub-arrays are used for base stations operating between 1710 to 4990 MHz. The details are captured in TR 38.803, </w:t>
      </w:r>
    </w:p>
    <w:p w14:paraId="238FE847"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 pursued.</w:t>
      </w:r>
    </w:p>
    <w:p w14:paraId="62CEBBE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00AFA5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R4-2209646</w:t>
      </w:r>
      <w:r>
        <w:rPr>
          <w:rFonts w:ascii="Arial" w:hAnsi="Arial" w:cs="Arial"/>
          <w:sz w:val="24"/>
          <w:szCs w:val="24"/>
        </w:rPr>
        <w:tab/>
      </w:r>
      <w:r>
        <w:rPr>
          <w:rFonts w:ascii="Times" w:hAnsi="Times" w:cs="Times"/>
          <w:b/>
          <w:bCs/>
          <w:color w:val="000000"/>
        </w:rPr>
        <w:t xml:space="preserve">Draft CR to TS 38.104: NR frequency band table notes corrections, </w:t>
      </w:r>
      <w:r>
        <w:rPr>
          <w:rFonts w:ascii="Arial" w:hAnsi="Arial" w:cs="Arial"/>
          <w:sz w:val="24"/>
          <w:szCs w:val="24"/>
        </w:rPr>
        <w:tab/>
      </w:r>
      <w:r>
        <w:rPr>
          <w:b/>
          <w:bCs/>
          <w:i/>
          <w:iCs/>
          <w:color w:val="000000"/>
        </w:rPr>
        <w:t>Huawei, HiSilicon</w:t>
      </w:r>
    </w:p>
    <w:p w14:paraId="30328D4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Rel-16</w:t>
      </w:r>
    </w:p>
    <w:p w14:paraId="1E62ED68"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Correction of references and application of the drafting rules.</w:t>
      </w:r>
    </w:p>
    <w:p w14:paraId="543A77F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219EA2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73860F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R4-2207705</w:t>
      </w:r>
      <w:r>
        <w:rPr>
          <w:rFonts w:ascii="Arial" w:hAnsi="Arial" w:cs="Arial"/>
          <w:sz w:val="24"/>
          <w:szCs w:val="24"/>
        </w:rPr>
        <w:tab/>
      </w:r>
      <w:r>
        <w:rPr>
          <w:rFonts w:ascii="Times" w:hAnsi="Times" w:cs="Times"/>
          <w:b/>
          <w:bCs/>
          <w:color w:val="000000"/>
        </w:rPr>
        <w:t>Additional BS Spurious emissions for Band n77</w:t>
      </w:r>
      <w:r>
        <w:rPr>
          <w:rFonts w:ascii="Arial" w:hAnsi="Arial" w:cs="Arial"/>
          <w:sz w:val="24"/>
          <w:szCs w:val="24"/>
        </w:rPr>
        <w:tab/>
      </w:r>
      <w:r>
        <w:rPr>
          <w:b/>
          <w:bCs/>
          <w:i/>
          <w:iCs/>
          <w:color w:val="000000"/>
        </w:rPr>
        <w:t>Charter Communications, Inc</w:t>
      </w:r>
    </w:p>
    <w:p w14:paraId="68ED91B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CFB0D9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6452EF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727ED7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R4-2210692</w:t>
      </w:r>
      <w:r>
        <w:rPr>
          <w:rFonts w:ascii="Arial" w:hAnsi="Arial" w:cs="Arial"/>
          <w:sz w:val="24"/>
          <w:szCs w:val="24"/>
        </w:rPr>
        <w:tab/>
      </w:r>
      <w:r>
        <w:rPr>
          <w:rFonts w:ascii="Times" w:hAnsi="Times" w:cs="Times"/>
          <w:b/>
          <w:bCs/>
          <w:color w:val="000000"/>
        </w:rPr>
        <w:t>draft CR 38.104 to address compliance for spurious emissions in C-</w:t>
      </w:r>
      <w:r>
        <w:rPr>
          <w:rFonts w:ascii="Arial" w:hAnsi="Arial" w:cs="Arial"/>
          <w:sz w:val="24"/>
          <w:szCs w:val="24"/>
        </w:rPr>
        <w:tab/>
      </w:r>
      <w:r>
        <w:rPr>
          <w:b/>
          <w:bCs/>
          <w:i/>
          <w:iCs/>
          <w:color w:val="000000"/>
        </w:rPr>
        <w:t>Charter Communications, Inc</w:t>
      </w:r>
    </w:p>
    <w:p w14:paraId="01CE7E8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 in the US for non-contiguous aggregation between 3.45-3.55 MHz</w:t>
      </w:r>
    </w:p>
    <w:p w14:paraId="69D8914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and 3.7-3.98 MHz</w:t>
      </w:r>
    </w:p>
    <w:p w14:paraId="344B20C6" w14:textId="77777777" w:rsidR="004732D4" w:rsidRDefault="004732D4">
      <w:pPr>
        <w:widowControl w:val="0"/>
        <w:tabs>
          <w:tab w:val="left" w:pos="90"/>
        </w:tabs>
        <w:spacing w:before="26" w:after="0"/>
        <w:rPr>
          <w:rFonts w:ascii="Arial" w:hAnsi="Arial" w:cs="Arial"/>
          <w:color w:val="000000"/>
          <w:sz w:val="21"/>
          <w:szCs w:val="21"/>
        </w:rPr>
      </w:pPr>
      <w:r>
        <w:rPr>
          <w:rFonts w:ascii="Arial" w:hAnsi="Arial" w:cs="Arial"/>
          <w:color w:val="000000"/>
          <w:sz w:val="16"/>
          <w:szCs w:val="16"/>
        </w:rPr>
        <w:t xml:space="preserve">Replaces </w:t>
      </w:r>
    </w:p>
    <w:p w14:paraId="413528B1"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R4-2207704</w:t>
      </w:r>
    </w:p>
    <w:p w14:paraId="2F66E332"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 pursued.</w:t>
      </w:r>
    </w:p>
    <w:p w14:paraId="1926C74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FB8185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R4-2208535</w:t>
      </w:r>
      <w:r>
        <w:rPr>
          <w:rFonts w:ascii="Arial" w:hAnsi="Arial" w:cs="Arial"/>
          <w:sz w:val="24"/>
          <w:szCs w:val="24"/>
        </w:rPr>
        <w:tab/>
      </w:r>
      <w:r>
        <w:rPr>
          <w:rFonts w:ascii="Times" w:hAnsi="Times" w:cs="Times"/>
          <w:b/>
          <w:bCs/>
          <w:color w:val="000000"/>
        </w:rPr>
        <w:t xml:space="preserve">Technical background related to sub-array parameters relevant for 6 </w:t>
      </w:r>
      <w:r>
        <w:rPr>
          <w:rFonts w:ascii="Arial" w:hAnsi="Arial" w:cs="Arial"/>
          <w:sz w:val="24"/>
          <w:szCs w:val="24"/>
        </w:rPr>
        <w:tab/>
      </w:r>
      <w:r>
        <w:rPr>
          <w:b/>
          <w:bCs/>
          <w:i/>
          <w:iCs/>
          <w:color w:val="000000"/>
        </w:rPr>
        <w:t>Ericsson</w:t>
      </w:r>
    </w:p>
    <w:p w14:paraId="548B36E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to 10 GHz</w:t>
      </w:r>
    </w:p>
    <w:p w14:paraId="7BC6C9E2"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contribution we have collected the antenna model extension and relevant parameter sets for base stations using sub-arrays </w:t>
      </w:r>
    </w:p>
    <w:p w14:paraId="143BCE41"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operating around 6 GHz and 10 GHz. The parameter sets are presented as addition to previously presented parameters for single</w:t>
      </w:r>
    </w:p>
    <w:p w14:paraId="55643D7F"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noted.</w:t>
      </w:r>
    </w:p>
    <w:p w14:paraId="01981F9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40066E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R4-2209647</w:t>
      </w:r>
      <w:r>
        <w:rPr>
          <w:rFonts w:ascii="Arial" w:hAnsi="Arial" w:cs="Arial"/>
          <w:sz w:val="24"/>
          <w:szCs w:val="24"/>
        </w:rPr>
        <w:tab/>
      </w:r>
      <w:r>
        <w:rPr>
          <w:rFonts w:ascii="Times" w:hAnsi="Times" w:cs="Times"/>
          <w:b/>
          <w:bCs/>
          <w:color w:val="000000"/>
        </w:rPr>
        <w:t xml:space="preserve">Draft CR to TS 38.104: NR frequency band table notes corrections, </w:t>
      </w:r>
      <w:r>
        <w:rPr>
          <w:rFonts w:ascii="Arial" w:hAnsi="Arial" w:cs="Arial"/>
          <w:sz w:val="24"/>
          <w:szCs w:val="24"/>
        </w:rPr>
        <w:tab/>
      </w:r>
      <w:r>
        <w:rPr>
          <w:b/>
          <w:bCs/>
          <w:i/>
          <w:iCs/>
          <w:color w:val="000000"/>
        </w:rPr>
        <w:t>Huawei, HiSilicon</w:t>
      </w:r>
    </w:p>
    <w:p w14:paraId="5E797D1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Rel-17</w:t>
      </w:r>
    </w:p>
    <w:p w14:paraId="75C0F5B4"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Correction of references and application of the drafting rules.</w:t>
      </w:r>
    </w:p>
    <w:p w14:paraId="069F017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D08DF1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862740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R4-2209608</w:t>
      </w:r>
      <w:r>
        <w:rPr>
          <w:rFonts w:ascii="Arial" w:hAnsi="Arial" w:cs="Arial"/>
          <w:sz w:val="24"/>
          <w:szCs w:val="24"/>
        </w:rPr>
        <w:tab/>
      </w:r>
      <w:r>
        <w:rPr>
          <w:rFonts w:ascii="Times" w:hAnsi="Times" w:cs="Times"/>
          <w:b/>
          <w:bCs/>
          <w:color w:val="000000"/>
        </w:rPr>
        <w:t>Additional BS Spurious emissions for Band n77</w:t>
      </w:r>
      <w:r>
        <w:rPr>
          <w:rFonts w:ascii="Arial" w:hAnsi="Arial" w:cs="Arial"/>
          <w:sz w:val="24"/>
          <w:szCs w:val="24"/>
        </w:rPr>
        <w:tab/>
      </w:r>
      <w:r>
        <w:rPr>
          <w:b/>
          <w:bCs/>
          <w:i/>
          <w:iCs/>
          <w:color w:val="000000"/>
        </w:rPr>
        <w:t>Charter Communications, Inc</w:t>
      </w:r>
    </w:p>
    <w:p w14:paraId="740A1D1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30BC30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545566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0119BF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R4-2207704</w:t>
      </w:r>
      <w:r>
        <w:rPr>
          <w:rFonts w:ascii="Arial" w:hAnsi="Arial" w:cs="Arial"/>
          <w:sz w:val="24"/>
          <w:szCs w:val="24"/>
        </w:rPr>
        <w:tab/>
      </w:r>
      <w:r>
        <w:rPr>
          <w:rFonts w:ascii="Times" w:hAnsi="Times" w:cs="Times"/>
          <w:b/>
          <w:bCs/>
          <w:color w:val="000000"/>
        </w:rPr>
        <w:t>draft CR 38.104 to address compliance for spurious emissions in C-</w:t>
      </w:r>
      <w:r>
        <w:rPr>
          <w:rFonts w:ascii="Arial" w:hAnsi="Arial" w:cs="Arial"/>
          <w:sz w:val="24"/>
          <w:szCs w:val="24"/>
        </w:rPr>
        <w:tab/>
      </w:r>
      <w:r>
        <w:rPr>
          <w:b/>
          <w:bCs/>
          <w:i/>
          <w:iCs/>
          <w:color w:val="000000"/>
        </w:rPr>
        <w:t>Charter Communications, Inc</w:t>
      </w:r>
    </w:p>
    <w:p w14:paraId="7E99430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 in the US for non-contiguous aggregation between 3.45-3.55 MHz</w:t>
      </w:r>
    </w:p>
    <w:p w14:paraId="58AE07E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and 3.7-3.98 MHz</w:t>
      </w:r>
    </w:p>
    <w:p w14:paraId="27726CDB" w14:textId="77777777" w:rsidR="004732D4" w:rsidRDefault="004732D4">
      <w:pPr>
        <w:widowControl w:val="0"/>
        <w:tabs>
          <w:tab w:val="left" w:pos="90"/>
        </w:tabs>
        <w:spacing w:before="26" w:after="0"/>
        <w:rPr>
          <w:rFonts w:ascii="Arial" w:hAnsi="Arial" w:cs="Arial"/>
          <w:color w:val="000000"/>
          <w:sz w:val="21"/>
          <w:szCs w:val="21"/>
        </w:rPr>
      </w:pPr>
      <w:r>
        <w:rPr>
          <w:rFonts w:ascii="Arial" w:hAnsi="Arial" w:cs="Arial"/>
          <w:color w:val="000000"/>
          <w:sz w:val="16"/>
          <w:szCs w:val="16"/>
        </w:rPr>
        <w:t xml:space="preserve">Replaces </w:t>
      </w:r>
    </w:p>
    <w:p w14:paraId="6BC6E70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899A65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R4-2210692</w:t>
      </w:r>
    </w:p>
    <w:p w14:paraId="49907895" w14:textId="77777777" w:rsidR="004732D4" w:rsidRDefault="004732D4" w:rsidP="00242EA9">
      <w:pPr>
        <w:pStyle w:val="Heading4"/>
        <w:rPr>
          <w:sz w:val="29"/>
          <w:szCs w:val="29"/>
        </w:rPr>
      </w:pPr>
      <w:bookmarkStart w:id="113" w:name="_Toc109821632"/>
      <w:bookmarkStart w:id="114" w:name="_Toc109821791"/>
      <w:bookmarkStart w:id="115" w:name="_Toc109822630"/>
      <w:bookmarkStart w:id="116" w:name="_Toc109825115"/>
      <w:bookmarkStart w:id="117" w:name="_Toc109825680"/>
      <w:bookmarkStart w:id="118" w:name="_Toc109827061"/>
      <w:bookmarkStart w:id="119" w:name="_Toc109827626"/>
      <w:bookmarkStart w:id="120" w:name="_Toc110255076"/>
      <w:bookmarkStart w:id="121" w:name="_Toc110256174"/>
      <w:r>
        <w:t>4.1.2.2</w:t>
      </w:r>
      <w:r>
        <w:tab/>
        <w:t>TX/RX requirements (38.104)</w:t>
      </w:r>
      <w:bookmarkEnd w:id="113"/>
      <w:bookmarkEnd w:id="114"/>
      <w:bookmarkEnd w:id="115"/>
      <w:bookmarkEnd w:id="116"/>
      <w:bookmarkEnd w:id="117"/>
      <w:bookmarkEnd w:id="118"/>
      <w:bookmarkEnd w:id="119"/>
      <w:bookmarkEnd w:id="120"/>
      <w:bookmarkEnd w:id="121"/>
    </w:p>
    <w:p w14:paraId="466EBF73" w14:textId="1AE0E7B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R4-2207911</w:t>
      </w:r>
      <w:r>
        <w:rPr>
          <w:rFonts w:ascii="Arial" w:hAnsi="Arial" w:cs="Arial"/>
          <w:sz w:val="24"/>
          <w:szCs w:val="24"/>
        </w:rPr>
        <w:tab/>
      </w:r>
      <w:r>
        <w:rPr>
          <w:rFonts w:ascii="Times" w:hAnsi="Times" w:cs="Times"/>
          <w:b/>
          <w:bCs/>
          <w:color w:val="000000"/>
        </w:rPr>
        <w:t xml:space="preserve">Draft CR to TS 38.104 on clarifications of interfering signal for the </w:t>
      </w:r>
      <w:r>
        <w:rPr>
          <w:rFonts w:ascii="Arial" w:hAnsi="Arial" w:cs="Arial"/>
          <w:sz w:val="24"/>
          <w:szCs w:val="24"/>
        </w:rPr>
        <w:tab/>
      </w:r>
      <w:r>
        <w:rPr>
          <w:b/>
          <w:bCs/>
          <w:i/>
          <w:iCs/>
          <w:color w:val="000000"/>
        </w:rPr>
        <w:t xml:space="preserve">Nokia, Nokia Shanghai Bell, </w:t>
      </w:r>
    </w:p>
    <w:p w14:paraId="21B37805" w14:textId="77777777" w:rsidR="004732D4" w:rsidRDefault="004732D4">
      <w:pPr>
        <w:widowControl w:val="0"/>
        <w:tabs>
          <w:tab w:val="left" w:pos="1868"/>
          <w:tab w:val="right" w:pos="10648"/>
        </w:tabs>
        <w:spacing w:after="0"/>
        <w:rPr>
          <w:b/>
          <w:bCs/>
          <w:i/>
          <w:iCs/>
          <w:color w:val="000000"/>
        </w:rPr>
      </w:pPr>
      <w:r>
        <w:rPr>
          <w:rFonts w:ascii="Arial" w:hAnsi="Arial" w:cs="Arial"/>
          <w:sz w:val="24"/>
          <w:szCs w:val="24"/>
        </w:rPr>
        <w:tab/>
      </w:r>
      <w:r>
        <w:rPr>
          <w:rFonts w:ascii="Times" w:hAnsi="Times" w:cs="Times"/>
          <w:b/>
          <w:bCs/>
          <w:color w:val="000000"/>
        </w:rPr>
        <w:t>OTA transmitter intermodulation requirement</w:t>
      </w:r>
      <w:r>
        <w:rPr>
          <w:rFonts w:ascii="Arial" w:hAnsi="Arial" w:cs="Arial"/>
          <w:sz w:val="24"/>
          <w:szCs w:val="24"/>
        </w:rPr>
        <w:tab/>
      </w:r>
      <w:r>
        <w:rPr>
          <w:b/>
          <w:bCs/>
          <w:i/>
          <w:iCs/>
          <w:color w:val="000000"/>
        </w:rPr>
        <w:t>Ericsson, Huawei</w:t>
      </w:r>
    </w:p>
    <w:p w14:paraId="7D10181A"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Clarify the power shall be equally divided between the supported polarizations when the power is either 46 dBm or Prated,t,TRP.</w:t>
      </w:r>
    </w:p>
    <w:p w14:paraId="6D7997C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CC1852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71D7EA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R4-2207912</w:t>
      </w:r>
      <w:r>
        <w:rPr>
          <w:rFonts w:ascii="Arial" w:hAnsi="Arial" w:cs="Arial"/>
          <w:sz w:val="24"/>
          <w:szCs w:val="24"/>
        </w:rPr>
        <w:tab/>
      </w:r>
      <w:r>
        <w:rPr>
          <w:rFonts w:ascii="Times" w:hAnsi="Times" w:cs="Times"/>
          <w:b/>
          <w:bCs/>
          <w:color w:val="000000"/>
        </w:rPr>
        <w:t xml:space="preserve">Draft CR to TS 38.104 on clarifications of interfering signal for the </w:t>
      </w:r>
      <w:r>
        <w:rPr>
          <w:rFonts w:ascii="Arial" w:hAnsi="Arial" w:cs="Arial"/>
          <w:sz w:val="24"/>
          <w:szCs w:val="24"/>
        </w:rPr>
        <w:tab/>
      </w:r>
      <w:r>
        <w:rPr>
          <w:b/>
          <w:bCs/>
          <w:i/>
          <w:iCs/>
          <w:color w:val="000000"/>
        </w:rPr>
        <w:t xml:space="preserve">Nokia, Nokia Shanghai Bell, </w:t>
      </w:r>
    </w:p>
    <w:p w14:paraId="2191D9DD" w14:textId="77777777" w:rsidR="004732D4" w:rsidRDefault="004732D4">
      <w:pPr>
        <w:widowControl w:val="0"/>
        <w:tabs>
          <w:tab w:val="left" w:pos="1868"/>
          <w:tab w:val="right" w:pos="10648"/>
        </w:tabs>
        <w:spacing w:after="0"/>
        <w:rPr>
          <w:b/>
          <w:bCs/>
          <w:i/>
          <w:iCs/>
          <w:color w:val="000000"/>
        </w:rPr>
      </w:pPr>
      <w:r>
        <w:rPr>
          <w:rFonts w:ascii="Arial" w:hAnsi="Arial" w:cs="Arial"/>
          <w:sz w:val="24"/>
          <w:szCs w:val="24"/>
        </w:rPr>
        <w:tab/>
      </w:r>
      <w:r>
        <w:rPr>
          <w:rFonts w:ascii="Times" w:hAnsi="Times" w:cs="Times"/>
          <w:b/>
          <w:bCs/>
          <w:color w:val="000000"/>
        </w:rPr>
        <w:t>OTA transmitter intermodulation requirement</w:t>
      </w:r>
      <w:r>
        <w:rPr>
          <w:rFonts w:ascii="Arial" w:hAnsi="Arial" w:cs="Arial"/>
          <w:sz w:val="24"/>
          <w:szCs w:val="24"/>
        </w:rPr>
        <w:tab/>
      </w:r>
      <w:r>
        <w:rPr>
          <w:b/>
          <w:bCs/>
          <w:i/>
          <w:iCs/>
          <w:color w:val="000000"/>
        </w:rPr>
        <w:t>Ericsson, Huawei</w:t>
      </w:r>
    </w:p>
    <w:p w14:paraId="735FC867"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Clarify the power shall be equally divided between the supported polarizations when the power is either 46 dBm or Prated,t,TRP.</w:t>
      </w:r>
    </w:p>
    <w:p w14:paraId="3C97FE7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E092BF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0E8605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R4-2209811</w:t>
      </w:r>
      <w:r>
        <w:rPr>
          <w:rFonts w:ascii="Arial" w:hAnsi="Arial" w:cs="Arial"/>
          <w:sz w:val="24"/>
          <w:szCs w:val="24"/>
        </w:rPr>
        <w:tab/>
      </w:r>
      <w:r>
        <w:rPr>
          <w:rFonts w:ascii="Times" w:hAnsi="Times" w:cs="Times"/>
          <w:b/>
          <w:bCs/>
          <w:color w:val="000000"/>
        </w:rPr>
        <w:t xml:space="preserve">Draft CR to TS 38.104 with clarifications of BS type for band n96 and </w:t>
      </w:r>
      <w:r>
        <w:rPr>
          <w:rFonts w:ascii="Arial" w:hAnsi="Arial" w:cs="Arial"/>
          <w:sz w:val="24"/>
          <w:szCs w:val="24"/>
        </w:rPr>
        <w:tab/>
      </w:r>
      <w:r>
        <w:rPr>
          <w:b/>
          <w:bCs/>
          <w:i/>
          <w:iCs/>
          <w:color w:val="000000"/>
        </w:rPr>
        <w:t>Nokia, Nokia Shanghai Bell</w:t>
      </w:r>
    </w:p>
    <w:p w14:paraId="5DC40F7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n102</w:t>
      </w:r>
    </w:p>
    <w:p w14:paraId="459234B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4FD9E0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0A395C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EB5F87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R4-2209810</w:t>
      </w:r>
      <w:r>
        <w:rPr>
          <w:rFonts w:ascii="Arial" w:hAnsi="Arial" w:cs="Arial"/>
          <w:sz w:val="24"/>
          <w:szCs w:val="24"/>
        </w:rPr>
        <w:tab/>
      </w:r>
      <w:r>
        <w:rPr>
          <w:rFonts w:ascii="Times" w:hAnsi="Times" w:cs="Times"/>
          <w:b/>
          <w:bCs/>
          <w:color w:val="000000"/>
        </w:rPr>
        <w:t>Draft CR to TS 38.104 with clarifications of BS type for band n96</w:t>
      </w:r>
      <w:r>
        <w:rPr>
          <w:rFonts w:ascii="Arial" w:hAnsi="Arial" w:cs="Arial"/>
          <w:sz w:val="24"/>
          <w:szCs w:val="24"/>
        </w:rPr>
        <w:tab/>
      </w:r>
      <w:r>
        <w:rPr>
          <w:b/>
          <w:bCs/>
          <w:i/>
          <w:iCs/>
          <w:color w:val="000000"/>
        </w:rPr>
        <w:t>Nokia, Nokia Shanghai Bell</w:t>
      </w:r>
    </w:p>
    <w:p w14:paraId="2608D84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C5DCB5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54FE27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4AFB8B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R4-2209649</w:t>
      </w:r>
      <w:r>
        <w:rPr>
          <w:rFonts w:ascii="Arial" w:hAnsi="Arial" w:cs="Arial"/>
          <w:sz w:val="24"/>
          <w:szCs w:val="24"/>
        </w:rPr>
        <w:tab/>
      </w:r>
      <w:r>
        <w:rPr>
          <w:rFonts w:ascii="Times" w:hAnsi="Times" w:cs="Times"/>
          <w:b/>
          <w:bCs/>
          <w:color w:val="000000"/>
        </w:rPr>
        <w:t xml:space="preserve">Draft CR to TS 38.104: Additional Tx spurious emissions terminology </w:t>
      </w:r>
      <w:r>
        <w:rPr>
          <w:rFonts w:ascii="Arial" w:hAnsi="Arial" w:cs="Arial"/>
          <w:sz w:val="24"/>
          <w:szCs w:val="24"/>
        </w:rPr>
        <w:tab/>
      </w:r>
      <w:r>
        <w:rPr>
          <w:b/>
          <w:bCs/>
          <w:i/>
          <w:iCs/>
          <w:color w:val="000000"/>
        </w:rPr>
        <w:t>Huawei, HiSilicon</w:t>
      </w:r>
    </w:p>
    <w:p w14:paraId="344EE57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corrections (basic limit, maximum level, minimum requirement), Rel-</w:t>
      </w:r>
    </w:p>
    <w:p w14:paraId="51C669B6"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It was observed that for the additional Tx spurious emissions requirements, various terms are used to define the same requirement,</w:t>
      </w:r>
    </w:p>
    <w:p w14:paraId="43D256A4"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 i.e. basic limit, maximum level, minimum requirement. This CR is fixing this issues to follow aligned terminology, i.e. basi</w:t>
      </w:r>
    </w:p>
    <w:p w14:paraId="77529E27"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endorsed.</w:t>
      </w:r>
    </w:p>
    <w:p w14:paraId="378A306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B70EC5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R4-2207913</w:t>
      </w:r>
      <w:r>
        <w:rPr>
          <w:rFonts w:ascii="Arial" w:hAnsi="Arial" w:cs="Arial"/>
          <w:sz w:val="24"/>
          <w:szCs w:val="24"/>
        </w:rPr>
        <w:tab/>
      </w:r>
      <w:r>
        <w:rPr>
          <w:rFonts w:ascii="Times" w:hAnsi="Times" w:cs="Times"/>
          <w:b/>
          <w:bCs/>
          <w:color w:val="000000"/>
        </w:rPr>
        <w:t xml:space="preserve">Draft CR to TS 38.104 on clarifications of interfering signal for the </w:t>
      </w:r>
      <w:r>
        <w:rPr>
          <w:rFonts w:ascii="Arial" w:hAnsi="Arial" w:cs="Arial"/>
          <w:sz w:val="24"/>
          <w:szCs w:val="24"/>
        </w:rPr>
        <w:tab/>
      </w:r>
      <w:r>
        <w:rPr>
          <w:b/>
          <w:bCs/>
          <w:i/>
          <w:iCs/>
          <w:color w:val="000000"/>
        </w:rPr>
        <w:t xml:space="preserve">Nokia, Nokia Shanghai Bell, </w:t>
      </w:r>
    </w:p>
    <w:p w14:paraId="462698AC" w14:textId="77777777" w:rsidR="004732D4" w:rsidRDefault="004732D4">
      <w:pPr>
        <w:widowControl w:val="0"/>
        <w:tabs>
          <w:tab w:val="left" w:pos="1868"/>
          <w:tab w:val="right" w:pos="10648"/>
        </w:tabs>
        <w:spacing w:after="0"/>
        <w:rPr>
          <w:b/>
          <w:bCs/>
          <w:i/>
          <w:iCs/>
          <w:color w:val="000000"/>
        </w:rPr>
      </w:pPr>
      <w:r>
        <w:rPr>
          <w:rFonts w:ascii="Arial" w:hAnsi="Arial" w:cs="Arial"/>
          <w:sz w:val="24"/>
          <w:szCs w:val="24"/>
        </w:rPr>
        <w:tab/>
      </w:r>
      <w:r>
        <w:rPr>
          <w:rFonts w:ascii="Times" w:hAnsi="Times" w:cs="Times"/>
          <w:b/>
          <w:bCs/>
          <w:color w:val="000000"/>
        </w:rPr>
        <w:t>OTA transmitter intermodulation requirement</w:t>
      </w:r>
      <w:r>
        <w:rPr>
          <w:rFonts w:ascii="Arial" w:hAnsi="Arial" w:cs="Arial"/>
          <w:sz w:val="24"/>
          <w:szCs w:val="24"/>
        </w:rPr>
        <w:tab/>
      </w:r>
      <w:r>
        <w:rPr>
          <w:b/>
          <w:bCs/>
          <w:i/>
          <w:iCs/>
          <w:color w:val="000000"/>
        </w:rPr>
        <w:t>Ericsson, Huawei</w:t>
      </w:r>
    </w:p>
    <w:p w14:paraId="51BBCFA2"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Clarify the power shall be equally divided between the supported polarizations when the power is either 46 dBm or Prated,t,TRP.</w:t>
      </w:r>
    </w:p>
    <w:p w14:paraId="2D1948D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E0BB1B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1ADF5B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R4-2209648</w:t>
      </w:r>
      <w:r>
        <w:rPr>
          <w:rFonts w:ascii="Arial" w:hAnsi="Arial" w:cs="Arial"/>
          <w:sz w:val="24"/>
          <w:szCs w:val="24"/>
        </w:rPr>
        <w:tab/>
      </w:r>
      <w:r>
        <w:rPr>
          <w:rFonts w:ascii="Times" w:hAnsi="Times" w:cs="Times"/>
          <w:b/>
          <w:bCs/>
          <w:color w:val="000000"/>
        </w:rPr>
        <w:t xml:space="preserve">Draft CR to TS 38.104: Additional Tx spurious emissions terminology </w:t>
      </w:r>
      <w:r>
        <w:rPr>
          <w:rFonts w:ascii="Arial" w:hAnsi="Arial" w:cs="Arial"/>
          <w:sz w:val="24"/>
          <w:szCs w:val="24"/>
        </w:rPr>
        <w:tab/>
      </w:r>
      <w:r>
        <w:rPr>
          <w:b/>
          <w:bCs/>
          <w:i/>
          <w:iCs/>
          <w:color w:val="000000"/>
        </w:rPr>
        <w:t>Huawei, HiSilicon</w:t>
      </w:r>
    </w:p>
    <w:p w14:paraId="69B7B8A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corrections (basic limit, maximum level, minimum requirement), Rel-</w:t>
      </w:r>
    </w:p>
    <w:p w14:paraId="4833DCB2"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It was observed that for the additional Tx spurious emissions requirements, various terms are used to define the same requirement,</w:t>
      </w:r>
    </w:p>
    <w:p w14:paraId="08A68670"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 i.e. basic limit, maximum level, minimum requirement. This CR is fixing this issues to follow aligned terminology, i.e. basi</w:t>
      </w:r>
    </w:p>
    <w:p w14:paraId="77802E22"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endorsed.</w:t>
      </w:r>
    </w:p>
    <w:p w14:paraId="0B76B81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4809621" w14:textId="77777777" w:rsidR="004732D4" w:rsidRDefault="004732D4" w:rsidP="00242EA9">
      <w:pPr>
        <w:pStyle w:val="Heading4"/>
        <w:rPr>
          <w:sz w:val="29"/>
          <w:szCs w:val="29"/>
        </w:rPr>
      </w:pPr>
      <w:bookmarkStart w:id="122" w:name="_Toc109821633"/>
      <w:bookmarkStart w:id="123" w:name="_Toc109821792"/>
      <w:bookmarkStart w:id="124" w:name="_Toc109822631"/>
      <w:bookmarkStart w:id="125" w:name="_Toc109825116"/>
      <w:bookmarkStart w:id="126" w:name="_Toc109825681"/>
      <w:bookmarkStart w:id="127" w:name="_Toc109827062"/>
      <w:bookmarkStart w:id="128" w:name="_Toc109827627"/>
      <w:bookmarkStart w:id="129" w:name="_Toc110255077"/>
      <w:bookmarkStart w:id="130" w:name="_Toc110256175"/>
      <w:r>
        <w:t>4.1.2.3</w:t>
      </w:r>
      <w:r>
        <w:tab/>
        <w:t>MSR and eAAS specifications</w:t>
      </w:r>
      <w:bookmarkEnd w:id="122"/>
      <w:bookmarkEnd w:id="123"/>
      <w:bookmarkEnd w:id="124"/>
      <w:bookmarkEnd w:id="125"/>
      <w:bookmarkEnd w:id="126"/>
      <w:bookmarkEnd w:id="127"/>
      <w:bookmarkEnd w:id="128"/>
      <w:bookmarkEnd w:id="129"/>
      <w:bookmarkEnd w:id="130"/>
    </w:p>
    <w:p w14:paraId="340C590A"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R4-2210693</w:t>
      </w:r>
      <w:r>
        <w:rPr>
          <w:rFonts w:ascii="Arial" w:hAnsi="Arial" w:cs="Arial"/>
          <w:sz w:val="24"/>
          <w:szCs w:val="24"/>
        </w:rPr>
        <w:tab/>
      </w:r>
      <w:r>
        <w:rPr>
          <w:rFonts w:ascii="Times" w:hAnsi="Times" w:cs="Times"/>
          <w:b/>
          <w:bCs/>
          <w:color w:val="000000"/>
        </w:rPr>
        <w:t xml:space="preserve">Draft CR to TS 37.145-2 on clarifications of interfering signal for the </w:t>
      </w:r>
      <w:r>
        <w:rPr>
          <w:rFonts w:ascii="Arial" w:hAnsi="Arial" w:cs="Arial"/>
          <w:sz w:val="24"/>
          <w:szCs w:val="24"/>
        </w:rPr>
        <w:tab/>
      </w:r>
      <w:r>
        <w:rPr>
          <w:b/>
          <w:bCs/>
          <w:i/>
          <w:iCs/>
          <w:color w:val="000000"/>
        </w:rPr>
        <w:t>Huawei</w:t>
      </w:r>
    </w:p>
    <w:p w14:paraId="58C0A16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OTA transmitter intermodulation requirement (REL15)</w:t>
      </w:r>
    </w:p>
    <w:p w14:paraId="70FE0021"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Correcting the intermodulation interfering signal polarization text so it is consistent with bot signal and dual polarization and the new</w:t>
      </w:r>
    </w:p>
    <w:p w14:paraId="5B57E5E7" w14:textId="77777777" w:rsidR="004732D4" w:rsidRDefault="004732D4">
      <w:pPr>
        <w:widowControl w:val="0"/>
        <w:tabs>
          <w:tab w:val="left" w:pos="90"/>
          <w:tab w:val="left" w:pos="1133"/>
        </w:tabs>
        <w:spacing w:after="0"/>
        <w:rPr>
          <w:rFonts w:ascii="Arial" w:hAnsi="Arial" w:cs="Arial"/>
          <w:color w:val="000000"/>
          <w:sz w:val="18"/>
          <w:szCs w:val="18"/>
        </w:rPr>
      </w:pPr>
      <w:r>
        <w:rPr>
          <w:rFonts w:ascii="Arial" w:hAnsi="Arial" w:cs="Arial"/>
          <w:color w:val="000000"/>
          <w:sz w:val="16"/>
          <w:szCs w:val="16"/>
        </w:rPr>
        <w:t>R4-2210026</w:t>
      </w:r>
      <w:r>
        <w:rPr>
          <w:rFonts w:ascii="Arial" w:hAnsi="Arial" w:cs="Arial"/>
          <w:sz w:val="24"/>
          <w:szCs w:val="24"/>
        </w:rPr>
        <w:tab/>
      </w:r>
      <w:r>
        <w:rPr>
          <w:rFonts w:ascii="Arial" w:hAnsi="Arial" w:cs="Arial"/>
          <w:color w:val="000000"/>
          <w:sz w:val="16"/>
          <w:szCs w:val="16"/>
        </w:rPr>
        <w:t xml:space="preserve"> power level</w:t>
      </w:r>
    </w:p>
    <w:p w14:paraId="561BA8C2" w14:textId="77777777" w:rsidR="004732D4" w:rsidRDefault="004732D4">
      <w:pPr>
        <w:widowControl w:val="0"/>
        <w:tabs>
          <w:tab w:val="right" w:pos="10649"/>
        </w:tabs>
        <w:spacing w:before="431" w:after="0"/>
        <w:rPr>
          <w:color w:val="000000"/>
          <w:sz w:val="25"/>
          <w:szCs w:val="25"/>
          <w:u w:val="single"/>
        </w:rPr>
      </w:pPr>
      <w:r>
        <w:rPr>
          <w:rFonts w:ascii="Arial" w:hAnsi="Arial" w:cs="Arial"/>
          <w:sz w:val="24"/>
          <w:szCs w:val="24"/>
        </w:rPr>
        <w:tab/>
      </w:r>
      <w:r>
        <w:rPr>
          <w:color w:val="000000"/>
          <w:u w:val="single"/>
        </w:rPr>
        <w:t>The document was endorsed.</w:t>
      </w:r>
    </w:p>
    <w:p w14:paraId="7E25EC2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FE14733" w14:textId="412621BC"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R4-2207915</w:t>
      </w:r>
      <w:r>
        <w:rPr>
          <w:rFonts w:ascii="Arial" w:hAnsi="Arial" w:cs="Arial"/>
          <w:sz w:val="24"/>
          <w:szCs w:val="24"/>
        </w:rPr>
        <w:tab/>
      </w:r>
      <w:r>
        <w:rPr>
          <w:rFonts w:ascii="Times" w:hAnsi="Times" w:cs="Times"/>
          <w:b/>
          <w:bCs/>
          <w:color w:val="000000"/>
        </w:rPr>
        <w:t>Draft CR to TS 37.141 on corrections of test configurations</w:t>
      </w:r>
      <w:r>
        <w:rPr>
          <w:rFonts w:ascii="Arial" w:hAnsi="Arial" w:cs="Arial"/>
          <w:sz w:val="24"/>
          <w:szCs w:val="24"/>
        </w:rPr>
        <w:tab/>
      </w:r>
      <w:r>
        <w:rPr>
          <w:b/>
          <w:bCs/>
          <w:i/>
          <w:iCs/>
          <w:color w:val="000000"/>
        </w:rPr>
        <w:t>Nokia, Nokia Shanghai Bell</w:t>
      </w:r>
    </w:p>
    <w:p w14:paraId="5075177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1) Update NTC21 to allow wider channel bandwidth and/or more carriers to be placed to reach the rated total output power.2) </w:t>
      </w:r>
    </w:p>
    <w:p w14:paraId="371202F4"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Remove the “a” suffix from NTC3.</w:t>
      </w:r>
    </w:p>
    <w:p w14:paraId="4908127F"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endorsed.</w:t>
      </w:r>
    </w:p>
    <w:p w14:paraId="55BA7365" w14:textId="6EE9035C"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7C32C6FF" w14:textId="08D7F4E2" w:rsidR="00B4046E" w:rsidRDefault="00B4046E">
      <w:pPr>
        <w:overflowPunct/>
        <w:autoSpaceDE/>
        <w:autoSpaceDN/>
        <w:adjustRightInd/>
        <w:spacing w:after="160" w:line="259" w:lineRule="auto"/>
        <w:textAlignment w:val="auto"/>
        <w:rPr>
          <w:color w:val="000000"/>
        </w:rPr>
      </w:pPr>
    </w:p>
    <w:p w14:paraId="6CE9BAB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R4-2210027</w:t>
      </w:r>
      <w:r>
        <w:rPr>
          <w:rFonts w:ascii="Arial" w:hAnsi="Arial" w:cs="Arial"/>
          <w:sz w:val="24"/>
          <w:szCs w:val="24"/>
        </w:rPr>
        <w:tab/>
      </w:r>
      <w:r>
        <w:rPr>
          <w:rFonts w:ascii="Times" w:hAnsi="Times" w:cs="Times"/>
          <w:b/>
          <w:bCs/>
          <w:color w:val="000000"/>
        </w:rPr>
        <w:t xml:space="preserve">Draft CR to TS 37.145-2 on clarifications of interfering signal for the </w:t>
      </w:r>
      <w:r>
        <w:rPr>
          <w:rFonts w:ascii="Arial" w:hAnsi="Arial" w:cs="Arial"/>
          <w:sz w:val="24"/>
          <w:szCs w:val="24"/>
        </w:rPr>
        <w:tab/>
      </w:r>
      <w:r>
        <w:rPr>
          <w:b/>
          <w:bCs/>
          <w:i/>
          <w:iCs/>
          <w:color w:val="000000"/>
        </w:rPr>
        <w:t>Huawei, Nokia, Ericsson</w:t>
      </w:r>
    </w:p>
    <w:p w14:paraId="5DABD95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OTA transmitter intermodulation requirement (REL16)</w:t>
      </w:r>
    </w:p>
    <w:p w14:paraId="24BDAB8F"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Correcting the intermodulation interfering signal polarization text so it is consistent with bot signal and dual polarization and the new</w:t>
      </w:r>
    </w:p>
    <w:p w14:paraId="1B6B5555"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 power level</w:t>
      </w:r>
    </w:p>
    <w:p w14:paraId="7FB5632F"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endorsed.</w:t>
      </w:r>
    </w:p>
    <w:p w14:paraId="6CAB02F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79D0E4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R4-2207918</w:t>
      </w:r>
      <w:r>
        <w:rPr>
          <w:rFonts w:ascii="Arial" w:hAnsi="Arial" w:cs="Arial"/>
          <w:sz w:val="24"/>
          <w:szCs w:val="24"/>
        </w:rPr>
        <w:tab/>
      </w:r>
      <w:r>
        <w:rPr>
          <w:rFonts w:ascii="Times" w:hAnsi="Times" w:cs="Times"/>
          <w:b/>
          <w:bCs/>
          <w:color w:val="000000"/>
        </w:rPr>
        <w:t>Draft CR to TS 37.145-2 on corrections of test configurations</w:t>
      </w:r>
      <w:r>
        <w:rPr>
          <w:rFonts w:ascii="Arial" w:hAnsi="Arial" w:cs="Arial"/>
          <w:sz w:val="24"/>
          <w:szCs w:val="24"/>
        </w:rPr>
        <w:tab/>
      </w:r>
      <w:r>
        <w:rPr>
          <w:b/>
          <w:bCs/>
          <w:i/>
          <w:iCs/>
          <w:color w:val="000000"/>
        </w:rPr>
        <w:t>Nokia, Nokia Shanghai Bell</w:t>
      </w:r>
    </w:p>
    <w:p w14:paraId="5F3A7AB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Remove the “a” suffix from ANTCR3a in places where it is referred to. Correct the table heading errors in clause 7.9.5.1.</w:t>
      </w:r>
    </w:p>
    <w:p w14:paraId="618270C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42C97B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DC648F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R4-2210026</w:t>
      </w:r>
      <w:r>
        <w:rPr>
          <w:rFonts w:ascii="Arial" w:hAnsi="Arial" w:cs="Arial"/>
          <w:sz w:val="24"/>
          <w:szCs w:val="24"/>
        </w:rPr>
        <w:tab/>
      </w:r>
      <w:r>
        <w:rPr>
          <w:rFonts w:ascii="Times" w:hAnsi="Times" w:cs="Times"/>
          <w:b/>
          <w:bCs/>
          <w:color w:val="000000"/>
        </w:rPr>
        <w:t xml:space="preserve">Draft CR to TS 37.145-2 on clarifications of interfering signal for the </w:t>
      </w:r>
      <w:r>
        <w:rPr>
          <w:rFonts w:ascii="Arial" w:hAnsi="Arial" w:cs="Arial"/>
          <w:sz w:val="24"/>
          <w:szCs w:val="24"/>
        </w:rPr>
        <w:tab/>
      </w:r>
      <w:r>
        <w:rPr>
          <w:b/>
          <w:bCs/>
          <w:i/>
          <w:iCs/>
          <w:color w:val="000000"/>
        </w:rPr>
        <w:t>Huawei, Nokia, Ericsson</w:t>
      </w:r>
    </w:p>
    <w:p w14:paraId="5AEADA2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OTA transmitter intermodulation requirement (REL15)</w:t>
      </w:r>
    </w:p>
    <w:p w14:paraId="7EBF74CF"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Correcting the intermodulation interfering signal polarization text so it is consistent with bot signal and dual polarization and the new</w:t>
      </w:r>
    </w:p>
    <w:p w14:paraId="11F13252"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 power level</w:t>
      </w:r>
    </w:p>
    <w:p w14:paraId="6D2436D9"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revised.</w:t>
      </w:r>
    </w:p>
    <w:p w14:paraId="2159127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R4-2210693</w:t>
      </w:r>
    </w:p>
    <w:p w14:paraId="71269EA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R4-2210028</w:t>
      </w:r>
      <w:r>
        <w:rPr>
          <w:rFonts w:ascii="Arial" w:hAnsi="Arial" w:cs="Arial"/>
          <w:sz w:val="24"/>
          <w:szCs w:val="24"/>
        </w:rPr>
        <w:tab/>
      </w:r>
      <w:r>
        <w:rPr>
          <w:rFonts w:ascii="Times" w:hAnsi="Times" w:cs="Times"/>
          <w:b/>
          <w:bCs/>
          <w:color w:val="000000"/>
        </w:rPr>
        <w:t xml:space="preserve">Draft CR to TS 37.145-2 on clarifications of interfering signal for the </w:t>
      </w:r>
      <w:r>
        <w:rPr>
          <w:rFonts w:ascii="Arial" w:hAnsi="Arial" w:cs="Arial"/>
          <w:sz w:val="24"/>
          <w:szCs w:val="24"/>
        </w:rPr>
        <w:tab/>
      </w:r>
      <w:r>
        <w:rPr>
          <w:b/>
          <w:bCs/>
          <w:i/>
          <w:iCs/>
          <w:color w:val="000000"/>
        </w:rPr>
        <w:t>Huawei, Nokia, Ericsson</w:t>
      </w:r>
    </w:p>
    <w:p w14:paraId="71A209D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OTA transmitter intermodulation requirement (REL17)</w:t>
      </w:r>
    </w:p>
    <w:p w14:paraId="706089E5"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Correcting the intermodulation interfering signal polarization text so it is consistent with bot signal and dual polarization and the new</w:t>
      </w:r>
    </w:p>
    <w:p w14:paraId="4296FBB8"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 power level</w:t>
      </w:r>
    </w:p>
    <w:p w14:paraId="3543A07B"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endorsed.</w:t>
      </w:r>
    </w:p>
    <w:p w14:paraId="7E7051F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605754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R4-2210694</w:t>
      </w:r>
      <w:r>
        <w:rPr>
          <w:rFonts w:ascii="Arial" w:hAnsi="Arial" w:cs="Arial"/>
          <w:sz w:val="24"/>
          <w:szCs w:val="24"/>
        </w:rPr>
        <w:tab/>
      </w:r>
      <w:r>
        <w:rPr>
          <w:rFonts w:ascii="Times" w:hAnsi="Times" w:cs="Times"/>
          <w:b/>
          <w:bCs/>
          <w:color w:val="000000"/>
        </w:rPr>
        <w:t>CR to 37.141: Corrections to notes in OBUE requirements</w:t>
      </w:r>
      <w:r>
        <w:rPr>
          <w:rFonts w:ascii="Arial" w:hAnsi="Arial" w:cs="Arial"/>
          <w:sz w:val="24"/>
          <w:szCs w:val="24"/>
        </w:rPr>
        <w:tab/>
      </w:r>
      <w:r>
        <w:rPr>
          <w:b/>
          <w:bCs/>
          <w:i/>
          <w:iCs/>
          <w:color w:val="000000"/>
        </w:rPr>
        <w:t>Nokia, Nokia Shanghai Bell</w:t>
      </w:r>
    </w:p>
    <w:p w14:paraId="0A710B1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[Status Change] 24May changed status to endorsed</w:t>
      </w:r>
    </w:p>
    <w:p w14:paraId="2DC2890F"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R4-2209732</w:t>
      </w:r>
    </w:p>
    <w:p w14:paraId="1B10BDEC"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6C52C66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E93063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R4-2209734</w:t>
      </w:r>
      <w:r>
        <w:rPr>
          <w:rFonts w:ascii="Arial" w:hAnsi="Arial" w:cs="Arial"/>
          <w:sz w:val="24"/>
          <w:szCs w:val="24"/>
        </w:rPr>
        <w:tab/>
      </w:r>
      <w:r>
        <w:rPr>
          <w:rFonts w:ascii="Times" w:hAnsi="Times" w:cs="Times"/>
          <w:b/>
          <w:bCs/>
          <w:color w:val="000000"/>
        </w:rPr>
        <w:t>CR to 37.141: Corrections to notes in OBUE requirements</w:t>
      </w:r>
      <w:r>
        <w:rPr>
          <w:rFonts w:ascii="Arial" w:hAnsi="Arial" w:cs="Arial"/>
          <w:sz w:val="24"/>
          <w:szCs w:val="24"/>
        </w:rPr>
        <w:tab/>
      </w:r>
      <w:r>
        <w:rPr>
          <w:b/>
          <w:bCs/>
          <w:i/>
          <w:iCs/>
          <w:color w:val="000000"/>
        </w:rPr>
        <w:t>Nokia, Nokia Shanghai Bell</w:t>
      </w:r>
    </w:p>
    <w:p w14:paraId="29620B8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[Status Change] 24May changed status to endorsed</w:t>
      </w:r>
    </w:p>
    <w:p w14:paraId="3160FF9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13999D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9CEEAF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R4-2207917</w:t>
      </w:r>
      <w:r>
        <w:rPr>
          <w:rFonts w:ascii="Arial" w:hAnsi="Arial" w:cs="Arial"/>
          <w:sz w:val="24"/>
          <w:szCs w:val="24"/>
        </w:rPr>
        <w:tab/>
      </w:r>
      <w:r>
        <w:rPr>
          <w:rFonts w:ascii="Times" w:hAnsi="Times" w:cs="Times"/>
          <w:b/>
          <w:bCs/>
          <w:color w:val="000000"/>
        </w:rPr>
        <w:t>Draft CR to TS 37.145-1 on corrections of test configurations</w:t>
      </w:r>
      <w:r>
        <w:rPr>
          <w:rFonts w:ascii="Arial" w:hAnsi="Arial" w:cs="Arial"/>
          <w:sz w:val="24"/>
          <w:szCs w:val="24"/>
        </w:rPr>
        <w:tab/>
      </w:r>
      <w:r>
        <w:rPr>
          <w:b/>
          <w:bCs/>
          <w:i/>
          <w:iCs/>
          <w:color w:val="000000"/>
        </w:rPr>
        <w:t>Nokia, Nokia Shanghai Bell</w:t>
      </w:r>
    </w:p>
    <w:p w14:paraId="2218483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Remove the “a” suffix from ANTC3a in places where it is referred to.</w:t>
      </w:r>
    </w:p>
    <w:p w14:paraId="18973AF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CBD555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680CFDE" w14:textId="537B2EB3"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R4-2207914</w:t>
      </w:r>
      <w:r>
        <w:rPr>
          <w:rFonts w:ascii="Arial" w:hAnsi="Arial" w:cs="Arial"/>
          <w:sz w:val="24"/>
          <w:szCs w:val="24"/>
        </w:rPr>
        <w:tab/>
      </w:r>
      <w:r>
        <w:rPr>
          <w:rFonts w:ascii="Times" w:hAnsi="Times" w:cs="Times"/>
          <w:b/>
          <w:bCs/>
          <w:color w:val="000000"/>
        </w:rPr>
        <w:t>Draft CR to TS 37.141 on corrections of test configurations</w:t>
      </w:r>
      <w:r>
        <w:rPr>
          <w:rFonts w:ascii="Arial" w:hAnsi="Arial" w:cs="Arial"/>
          <w:sz w:val="24"/>
          <w:szCs w:val="24"/>
        </w:rPr>
        <w:tab/>
      </w:r>
      <w:r>
        <w:rPr>
          <w:b/>
          <w:bCs/>
          <w:i/>
          <w:iCs/>
          <w:color w:val="000000"/>
        </w:rPr>
        <w:t>Nokia, Nokia Shanghai Bell</w:t>
      </w:r>
    </w:p>
    <w:p w14:paraId="16B32D8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1) Update NTC21 to allow wider channel bandwidth and/or more carriers to be placed to reach the rated total output power.2) </w:t>
      </w:r>
    </w:p>
    <w:p w14:paraId="72E63828"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Remove the “a” suffix from NTC3.</w:t>
      </w:r>
    </w:p>
    <w:p w14:paraId="05054581"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endorsed.</w:t>
      </w:r>
    </w:p>
    <w:p w14:paraId="364819C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7122F8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R4-2209730</w:t>
      </w:r>
      <w:r>
        <w:rPr>
          <w:rFonts w:ascii="Arial" w:hAnsi="Arial" w:cs="Arial"/>
          <w:sz w:val="24"/>
          <w:szCs w:val="24"/>
        </w:rPr>
        <w:tab/>
      </w:r>
      <w:r>
        <w:rPr>
          <w:rFonts w:ascii="Times" w:hAnsi="Times" w:cs="Times"/>
          <w:b/>
          <w:bCs/>
          <w:color w:val="000000"/>
        </w:rPr>
        <w:t>CR to 37.104: Corrections to notes in OBUE requirements</w:t>
      </w:r>
      <w:r>
        <w:rPr>
          <w:rFonts w:ascii="Arial" w:hAnsi="Arial" w:cs="Arial"/>
          <w:sz w:val="24"/>
          <w:szCs w:val="24"/>
        </w:rPr>
        <w:tab/>
      </w:r>
      <w:r>
        <w:rPr>
          <w:b/>
          <w:bCs/>
          <w:i/>
          <w:iCs/>
          <w:color w:val="000000"/>
        </w:rPr>
        <w:t>Nokia, Nokia Shanghai Bell</w:t>
      </w:r>
    </w:p>
    <w:p w14:paraId="5FB5288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3E0938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19880BF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33EDFF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R4-2210023</w:t>
      </w:r>
      <w:r>
        <w:rPr>
          <w:rFonts w:ascii="Arial" w:hAnsi="Arial" w:cs="Arial"/>
          <w:sz w:val="24"/>
          <w:szCs w:val="24"/>
        </w:rPr>
        <w:tab/>
      </w:r>
      <w:r>
        <w:rPr>
          <w:rFonts w:ascii="Times" w:hAnsi="Times" w:cs="Times"/>
          <w:b/>
          <w:bCs/>
          <w:color w:val="000000"/>
        </w:rPr>
        <w:t xml:space="preserve">Draft CR to TS 37.105 on clarifications of interfering signal for the </w:t>
      </w:r>
      <w:r>
        <w:rPr>
          <w:rFonts w:ascii="Arial" w:hAnsi="Arial" w:cs="Arial"/>
          <w:sz w:val="24"/>
          <w:szCs w:val="24"/>
        </w:rPr>
        <w:tab/>
      </w:r>
      <w:r>
        <w:rPr>
          <w:b/>
          <w:bCs/>
          <w:i/>
          <w:iCs/>
          <w:color w:val="000000"/>
        </w:rPr>
        <w:t>Huawei, Nokia, Ericsson</w:t>
      </w:r>
    </w:p>
    <w:p w14:paraId="6E23B2A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OTA transmitter intermodulation requirement (REL15)</w:t>
      </w:r>
    </w:p>
    <w:p w14:paraId="6A8A2814"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Correcting the intermodulation interfering signal polarization text so it is consistent with bot signal and dual polarization and the new</w:t>
      </w:r>
    </w:p>
    <w:p w14:paraId="51307F13"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 power level</w:t>
      </w:r>
    </w:p>
    <w:p w14:paraId="4C87E6C0"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endorsed.</w:t>
      </w:r>
    </w:p>
    <w:p w14:paraId="14AC2E5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C7A8A3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R4-2209729</w:t>
      </w:r>
      <w:r>
        <w:rPr>
          <w:rFonts w:ascii="Arial" w:hAnsi="Arial" w:cs="Arial"/>
          <w:sz w:val="24"/>
          <w:szCs w:val="24"/>
        </w:rPr>
        <w:tab/>
      </w:r>
      <w:r>
        <w:rPr>
          <w:rFonts w:ascii="Times" w:hAnsi="Times" w:cs="Times"/>
          <w:b/>
          <w:bCs/>
          <w:color w:val="000000"/>
        </w:rPr>
        <w:t>CR to 37.104: Corrections to notes in OBUE requirements</w:t>
      </w:r>
      <w:r>
        <w:rPr>
          <w:rFonts w:ascii="Arial" w:hAnsi="Arial" w:cs="Arial"/>
          <w:sz w:val="24"/>
          <w:szCs w:val="24"/>
        </w:rPr>
        <w:tab/>
      </w:r>
      <w:r>
        <w:rPr>
          <w:b/>
          <w:bCs/>
          <w:i/>
          <w:iCs/>
          <w:color w:val="000000"/>
        </w:rPr>
        <w:t>Nokia, Nokia Shanghai Bell</w:t>
      </w:r>
    </w:p>
    <w:p w14:paraId="7415F65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998399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2FE5B1D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9E36A9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R4-2209732</w:t>
      </w:r>
      <w:r>
        <w:rPr>
          <w:rFonts w:ascii="Arial" w:hAnsi="Arial" w:cs="Arial"/>
          <w:sz w:val="24"/>
          <w:szCs w:val="24"/>
        </w:rPr>
        <w:tab/>
      </w:r>
      <w:r>
        <w:rPr>
          <w:rFonts w:ascii="Times" w:hAnsi="Times" w:cs="Times"/>
          <w:b/>
          <w:bCs/>
          <w:color w:val="000000"/>
        </w:rPr>
        <w:t>CR to 37.141: Corrections to notes in OBUE requirements</w:t>
      </w:r>
      <w:r>
        <w:rPr>
          <w:rFonts w:ascii="Arial" w:hAnsi="Arial" w:cs="Arial"/>
          <w:sz w:val="24"/>
          <w:szCs w:val="24"/>
        </w:rPr>
        <w:tab/>
      </w:r>
      <w:r>
        <w:rPr>
          <w:b/>
          <w:bCs/>
          <w:i/>
          <w:iCs/>
          <w:color w:val="000000"/>
        </w:rPr>
        <w:t>Nokia, Nokia Shanghai Bell</w:t>
      </w:r>
    </w:p>
    <w:p w14:paraId="447D815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DD6E56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82C811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R4-2210694</w:t>
      </w:r>
    </w:p>
    <w:p w14:paraId="3E61C1F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R4-2209731</w:t>
      </w:r>
      <w:r>
        <w:rPr>
          <w:rFonts w:ascii="Arial" w:hAnsi="Arial" w:cs="Arial"/>
          <w:sz w:val="24"/>
          <w:szCs w:val="24"/>
        </w:rPr>
        <w:tab/>
      </w:r>
      <w:r>
        <w:rPr>
          <w:rFonts w:ascii="Times" w:hAnsi="Times" w:cs="Times"/>
          <w:b/>
          <w:bCs/>
          <w:color w:val="000000"/>
        </w:rPr>
        <w:t>CR to 37.104: Corrections to notes in OBUE requirements</w:t>
      </w:r>
      <w:r>
        <w:rPr>
          <w:rFonts w:ascii="Arial" w:hAnsi="Arial" w:cs="Arial"/>
          <w:sz w:val="24"/>
          <w:szCs w:val="24"/>
        </w:rPr>
        <w:tab/>
      </w:r>
      <w:r>
        <w:rPr>
          <w:b/>
          <w:bCs/>
          <w:i/>
          <w:iCs/>
          <w:color w:val="000000"/>
        </w:rPr>
        <w:t>Nokia, Nokia Shanghai Bell</w:t>
      </w:r>
    </w:p>
    <w:p w14:paraId="475B4D2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4AB363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074AE70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F8D6FE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R4-2207919</w:t>
      </w:r>
      <w:r>
        <w:rPr>
          <w:rFonts w:ascii="Arial" w:hAnsi="Arial" w:cs="Arial"/>
          <w:sz w:val="24"/>
          <w:szCs w:val="24"/>
        </w:rPr>
        <w:tab/>
      </w:r>
      <w:r>
        <w:rPr>
          <w:rFonts w:ascii="Times" w:hAnsi="Times" w:cs="Times"/>
          <w:b/>
          <w:bCs/>
          <w:color w:val="000000"/>
        </w:rPr>
        <w:t>Draft CR to TS 37.145-2 on corrections of test configurations</w:t>
      </w:r>
      <w:r>
        <w:rPr>
          <w:rFonts w:ascii="Arial" w:hAnsi="Arial" w:cs="Arial"/>
          <w:sz w:val="24"/>
          <w:szCs w:val="24"/>
        </w:rPr>
        <w:tab/>
      </w:r>
      <w:r>
        <w:rPr>
          <w:b/>
          <w:bCs/>
          <w:i/>
          <w:iCs/>
          <w:color w:val="000000"/>
        </w:rPr>
        <w:t>Nokia, Nokia Shanghai Bell</w:t>
      </w:r>
    </w:p>
    <w:p w14:paraId="500AB68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Remove the “a” suffix from ANTCR3a in places where it is referred to. Correct the table heading errors in clause 7.9.5.1.</w:t>
      </w:r>
    </w:p>
    <w:p w14:paraId="4609291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8794AB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0342AA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R4-2207916</w:t>
      </w:r>
      <w:r>
        <w:rPr>
          <w:rFonts w:ascii="Arial" w:hAnsi="Arial" w:cs="Arial"/>
          <w:sz w:val="24"/>
          <w:szCs w:val="24"/>
        </w:rPr>
        <w:tab/>
      </w:r>
      <w:r>
        <w:rPr>
          <w:rFonts w:ascii="Times" w:hAnsi="Times" w:cs="Times"/>
          <w:b/>
          <w:bCs/>
          <w:color w:val="000000"/>
        </w:rPr>
        <w:t>Draft CR to TS 37.145-1 on corrections of test configurations</w:t>
      </w:r>
      <w:r>
        <w:rPr>
          <w:rFonts w:ascii="Arial" w:hAnsi="Arial" w:cs="Arial"/>
          <w:sz w:val="24"/>
          <w:szCs w:val="24"/>
        </w:rPr>
        <w:tab/>
      </w:r>
      <w:r>
        <w:rPr>
          <w:b/>
          <w:bCs/>
          <w:i/>
          <w:iCs/>
          <w:color w:val="000000"/>
        </w:rPr>
        <w:t>Nokia, Nokia Shanghai Bell</w:t>
      </w:r>
    </w:p>
    <w:p w14:paraId="3C54BF74"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Remove the “a” suffix from ANTC3a in places where it is referred to.</w:t>
      </w:r>
    </w:p>
    <w:p w14:paraId="1A4191D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085CB7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7DC4C1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R4-2210025</w:t>
      </w:r>
      <w:r>
        <w:rPr>
          <w:rFonts w:ascii="Arial" w:hAnsi="Arial" w:cs="Arial"/>
          <w:sz w:val="24"/>
          <w:szCs w:val="24"/>
        </w:rPr>
        <w:tab/>
      </w:r>
      <w:r>
        <w:rPr>
          <w:rFonts w:ascii="Times" w:hAnsi="Times" w:cs="Times"/>
          <w:b/>
          <w:bCs/>
          <w:color w:val="000000"/>
        </w:rPr>
        <w:t xml:space="preserve">Draft CR to TS 37.105 on clarifications of interfering signal for the </w:t>
      </w:r>
      <w:r>
        <w:rPr>
          <w:rFonts w:ascii="Arial" w:hAnsi="Arial" w:cs="Arial"/>
          <w:sz w:val="24"/>
          <w:szCs w:val="24"/>
        </w:rPr>
        <w:tab/>
      </w:r>
      <w:r>
        <w:rPr>
          <w:b/>
          <w:bCs/>
          <w:i/>
          <w:iCs/>
          <w:color w:val="000000"/>
        </w:rPr>
        <w:t>Huawei, Nokia, Ericsson</w:t>
      </w:r>
    </w:p>
    <w:p w14:paraId="295F9B0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OTA transmitter intermodulation requirement (REL17)</w:t>
      </w:r>
    </w:p>
    <w:p w14:paraId="53CADD0A"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Correcting the intermodulation interfering signal polarization text so it is consistent with bot signal and dual polarization and the new</w:t>
      </w:r>
    </w:p>
    <w:p w14:paraId="288EBAC0"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 power level</w:t>
      </w:r>
    </w:p>
    <w:p w14:paraId="069F23BB"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endorsed.</w:t>
      </w:r>
    </w:p>
    <w:p w14:paraId="222A777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23571A9" w14:textId="37BB5D79"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R4-2210024</w:t>
      </w:r>
      <w:r>
        <w:rPr>
          <w:rFonts w:ascii="Arial" w:hAnsi="Arial" w:cs="Arial"/>
          <w:sz w:val="24"/>
          <w:szCs w:val="24"/>
        </w:rPr>
        <w:tab/>
      </w:r>
      <w:r>
        <w:rPr>
          <w:rFonts w:ascii="Times" w:hAnsi="Times" w:cs="Times"/>
          <w:b/>
          <w:bCs/>
          <w:color w:val="000000"/>
        </w:rPr>
        <w:t xml:space="preserve">Draft CR to TS 37.105 on clarifications of interfering signal for the </w:t>
      </w:r>
      <w:r>
        <w:rPr>
          <w:rFonts w:ascii="Arial" w:hAnsi="Arial" w:cs="Arial"/>
          <w:sz w:val="24"/>
          <w:szCs w:val="24"/>
        </w:rPr>
        <w:tab/>
      </w:r>
      <w:r>
        <w:rPr>
          <w:b/>
          <w:bCs/>
          <w:i/>
          <w:iCs/>
          <w:color w:val="000000"/>
        </w:rPr>
        <w:t>Huawei, Nokia, Ericsson</w:t>
      </w:r>
    </w:p>
    <w:p w14:paraId="6756360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OTA transmitter intermodulation requirement (REL16)</w:t>
      </w:r>
    </w:p>
    <w:p w14:paraId="7163E8B5"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Correcting the intermodulation interfering signal polarization text so it is consistent with bot signal and dual polarization and the new</w:t>
      </w:r>
    </w:p>
    <w:p w14:paraId="20E3681C"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 power level</w:t>
      </w:r>
    </w:p>
    <w:p w14:paraId="4F1DB37E"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endorsed.</w:t>
      </w:r>
    </w:p>
    <w:p w14:paraId="417BC0E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3A3B5A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R4-2209733</w:t>
      </w:r>
      <w:r>
        <w:rPr>
          <w:rFonts w:ascii="Arial" w:hAnsi="Arial" w:cs="Arial"/>
          <w:sz w:val="24"/>
          <w:szCs w:val="24"/>
        </w:rPr>
        <w:tab/>
      </w:r>
      <w:r>
        <w:rPr>
          <w:rFonts w:ascii="Times" w:hAnsi="Times" w:cs="Times"/>
          <w:b/>
          <w:bCs/>
          <w:color w:val="000000"/>
        </w:rPr>
        <w:t>CR to 37.141: Corrections to notes in OBUE requirements</w:t>
      </w:r>
      <w:r>
        <w:rPr>
          <w:rFonts w:ascii="Arial" w:hAnsi="Arial" w:cs="Arial"/>
          <w:sz w:val="24"/>
          <w:szCs w:val="24"/>
        </w:rPr>
        <w:tab/>
      </w:r>
      <w:r>
        <w:rPr>
          <w:b/>
          <w:bCs/>
          <w:i/>
          <w:iCs/>
          <w:color w:val="000000"/>
        </w:rPr>
        <w:t>Nokia, Nokia Shanghai Bell</w:t>
      </w:r>
    </w:p>
    <w:p w14:paraId="7A7DBFA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[Status Change] 24May changed status to endorsed</w:t>
      </w:r>
    </w:p>
    <w:p w14:paraId="452E7C0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358027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2634961" w14:textId="77777777" w:rsidR="004732D4" w:rsidRDefault="004732D4" w:rsidP="00242EA9">
      <w:pPr>
        <w:pStyle w:val="Heading3"/>
        <w:rPr>
          <w:sz w:val="29"/>
          <w:szCs w:val="29"/>
        </w:rPr>
      </w:pPr>
      <w:bookmarkStart w:id="131" w:name="_Toc109821634"/>
      <w:bookmarkStart w:id="132" w:name="_Toc109821793"/>
      <w:bookmarkStart w:id="133" w:name="_Toc109822632"/>
      <w:bookmarkStart w:id="134" w:name="_Toc109825117"/>
      <w:bookmarkStart w:id="135" w:name="_Toc109825682"/>
      <w:bookmarkStart w:id="136" w:name="_Toc109827063"/>
      <w:bookmarkStart w:id="137" w:name="_Toc109827628"/>
      <w:bookmarkStart w:id="138" w:name="_Toc110255078"/>
      <w:bookmarkStart w:id="139" w:name="_Toc110256176"/>
      <w:r>
        <w:t>4.1.3</w:t>
      </w:r>
      <w:r>
        <w:tab/>
        <w:t>BS conformance testing</w:t>
      </w:r>
      <w:bookmarkEnd w:id="131"/>
      <w:bookmarkEnd w:id="132"/>
      <w:bookmarkEnd w:id="133"/>
      <w:bookmarkEnd w:id="134"/>
      <w:bookmarkEnd w:id="135"/>
      <w:bookmarkEnd w:id="136"/>
      <w:bookmarkEnd w:id="137"/>
      <w:bookmarkEnd w:id="138"/>
      <w:bookmarkEnd w:id="139"/>
    </w:p>
    <w:p w14:paraId="3602BFEB"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R4-2210308</w:t>
      </w:r>
      <w:r>
        <w:rPr>
          <w:rFonts w:ascii="Arial" w:hAnsi="Arial" w:cs="Arial"/>
          <w:sz w:val="24"/>
          <w:szCs w:val="24"/>
        </w:rPr>
        <w:tab/>
      </w:r>
      <w:r>
        <w:rPr>
          <w:rFonts w:ascii="Times" w:hAnsi="Times" w:cs="Times"/>
          <w:b/>
          <w:bCs/>
          <w:color w:val="000000"/>
        </w:rPr>
        <w:t xml:space="preserve">Email discussion summary for [103-e][302] </w:t>
      </w:r>
      <w:r>
        <w:rPr>
          <w:rFonts w:ascii="Arial" w:hAnsi="Arial" w:cs="Arial"/>
          <w:sz w:val="24"/>
          <w:szCs w:val="24"/>
        </w:rPr>
        <w:tab/>
      </w:r>
      <w:r>
        <w:rPr>
          <w:b/>
          <w:bCs/>
          <w:i/>
          <w:iCs/>
          <w:color w:val="000000"/>
        </w:rPr>
        <w:t>Moderator (Huawei)</w:t>
      </w:r>
    </w:p>
    <w:p w14:paraId="22895E4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NR_Conformance_Maintenance</w:t>
      </w:r>
    </w:p>
    <w:p w14:paraId="0AF1EA3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DB1EF9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E41E1A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R4-2210505</w:t>
      </w:r>
    </w:p>
    <w:p w14:paraId="307B981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R4-2210505</w:t>
      </w:r>
      <w:r>
        <w:rPr>
          <w:rFonts w:ascii="Arial" w:hAnsi="Arial" w:cs="Arial"/>
          <w:sz w:val="24"/>
          <w:szCs w:val="24"/>
        </w:rPr>
        <w:tab/>
      </w:r>
      <w:r>
        <w:rPr>
          <w:rFonts w:ascii="Times" w:hAnsi="Times" w:cs="Times"/>
          <w:b/>
          <w:bCs/>
          <w:color w:val="000000"/>
        </w:rPr>
        <w:t xml:space="preserve">Email discussion summary for [103-e][302] </w:t>
      </w:r>
      <w:r>
        <w:rPr>
          <w:rFonts w:ascii="Arial" w:hAnsi="Arial" w:cs="Arial"/>
          <w:sz w:val="24"/>
          <w:szCs w:val="24"/>
        </w:rPr>
        <w:tab/>
      </w:r>
      <w:r>
        <w:rPr>
          <w:b/>
          <w:bCs/>
          <w:i/>
          <w:iCs/>
          <w:color w:val="000000"/>
        </w:rPr>
        <w:t>Moderator (Huawei)</w:t>
      </w:r>
    </w:p>
    <w:p w14:paraId="1085A57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NR_Conformance_Maintenance</w:t>
      </w:r>
    </w:p>
    <w:p w14:paraId="7228645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29D8531"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R4-2210308</w:t>
      </w:r>
    </w:p>
    <w:p w14:paraId="400B75C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12B1357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35E0E72" w14:textId="77777777" w:rsidR="004732D4" w:rsidRDefault="004732D4" w:rsidP="00242EA9">
      <w:pPr>
        <w:pStyle w:val="Heading4"/>
        <w:rPr>
          <w:sz w:val="29"/>
          <w:szCs w:val="29"/>
        </w:rPr>
      </w:pPr>
      <w:bookmarkStart w:id="140" w:name="_Toc109821635"/>
      <w:bookmarkStart w:id="141" w:name="_Toc109821794"/>
      <w:bookmarkStart w:id="142" w:name="_Toc109822633"/>
      <w:bookmarkStart w:id="143" w:name="_Toc109825118"/>
      <w:bookmarkStart w:id="144" w:name="_Toc109825683"/>
      <w:bookmarkStart w:id="145" w:name="_Toc109827064"/>
      <w:bookmarkStart w:id="146" w:name="_Toc109827629"/>
      <w:bookmarkStart w:id="147" w:name="_Toc110255079"/>
      <w:bookmarkStart w:id="148" w:name="_Toc110256177"/>
      <w:r>
        <w:t>4.1.3.1</w:t>
      </w:r>
      <w:r>
        <w:tab/>
        <w:t>General</w:t>
      </w:r>
      <w:bookmarkEnd w:id="140"/>
      <w:bookmarkEnd w:id="141"/>
      <w:bookmarkEnd w:id="142"/>
      <w:bookmarkEnd w:id="143"/>
      <w:bookmarkEnd w:id="144"/>
      <w:bookmarkEnd w:id="145"/>
      <w:bookmarkEnd w:id="146"/>
      <w:bookmarkEnd w:id="147"/>
      <w:bookmarkEnd w:id="148"/>
    </w:p>
    <w:p w14:paraId="3A5D05EE"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R4-2211326</w:t>
      </w:r>
      <w:r>
        <w:rPr>
          <w:rFonts w:ascii="Arial" w:hAnsi="Arial" w:cs="Arial"/>
          <w:sz w:val="24"/>
          <w:szCs w:val="24"/>
        </w:rPr>
        <w:tab/>
      </w:r>
      <w:r>
        <w:rPr>
          <w:rFonts w:ascii="Times" w:hAnsi="Times" w:cs="Times"/>
          <w:b/>
          <w:bCs/>
          <w:color w:val="000000"/>
        </w:rPr>
        <w:t>Big CR for TS 38.176-2 Maintenance (Rel-16, CAT F)</w:t>
      </w:r>
      <w:r>
        <w:rPr>
          <w:rFonts w:ascii="Arial" w:hAnsi="Arial" w:cs="Arial"/>
          <w:sz w:val="24"/>
          <w:szCs w:val="24"/>
        </w:rPr>
        <w:tab/>
      </w:r>
      <w:r>
        <w:rPr>
          <w:b/>
          <w:bCs/>
          <w:i/>
          <w:iCs/>
          <w:color w:val="000000"/>
        </w:rPr>
        <w:t>MCC, Nokia</w:t>
      </w:r>
    </w:p>
    <w:p w14:paraId="1DB93F2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66B762E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245AEFB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FAA521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R4-2208126</w:t>
      </w:r>
      <w:r>
        <w:rPr>
          <w:rFonts w:ascii="Arial" w:hAnsi="Arial" w:cs="Arial"/>
          <w:sz w:val="24"/>
          <w:szCs w:val="24"/>
        </w:rPr>
        <w:tab/>
      </w:r>
      <w:r>
        <w:rPr>
          <w:rFonts w:ascii="Times" w:hAnsi="Times" w:cs="Times"/>
          <w:b/>
          <w:bCs/>
          <w:color w:val="000000"/>
        </w:rPr>
        <w:t>Draft CR for TS 38.176-2 R17: add the missing contents of A.1.1</w:t>
      </w:r>
      <w:r>
        <w:rPr>
          <w:rFonts w:ascii="Arial" w:hAnsi="Arial" w:cs="Arial"/>
          <w:sz w:val="24"/>
          <w:szCs w:val="24"/>
        </w:rPr>
        <w:tab/>
      </w:r>
      <w:r>
        <w:rPr>
          <w:b/>
          <w:bCs/>
          <w:i/>
          <w:iCs/>
          <w:color w:val="000000"/>
        </w:rPr>
        <w:t>CATT</w:t>
      </w:r>
    </w:p>
    <w:p w14:paraId="541BE85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DAD1CF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053DBF0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CD6FE7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R4-2211325</w:t>
      </w:r>
      <w:r>
        <w:rPr>
          <w:rFonts w:ascii="Arial" w:hAnsi="Arial" w:cs="Arial"/>
          <w:sz w:val="24"/>
          <w:szCs w:val="24"/>
        </w:rPr>
        <w:tab/>
      </w:r>
      <w:r>
        <w:rPr>
          <w:rFonts w:ascii="Times" w:hAnsi="Times" w:cs="Times"/>
          <w:b/>
          <w:bCs/>
          <w:color w:val="000000"/>
        </w:rPr>
        <w:t>Big CR for TS 38.176-1 Maintenance (Rel-17, CAT F)</w:t>
      </w:r>
      <w:r>
        <w:rPr>
          <w:rFonts w:ascii="Arial" w:hAnsi="Arial" w:cs="Arial"/>
          <w:sz w:val="24"/>
          <w:szCs w:val="24"/>
        </w:rPr>
        <w:tab/>
      </w:r>
      <w:r>
        <w:rPr>
          <w:b/>
          <w:bCs/>
          <w:i/>
          <w:iCs/>
          <w:color w:val="000000"/>
        </w:rPr>
        <w:t>MCC, Huawei</w:t>
      </w:r>
    </w:p>
    <w:p w14:paraId="4EEDADB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0F2D468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6F8749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49E089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R4-2208125</w:t>
      </w:r>
      <w:r>
        <w:rPr>
          <w:rFonts w:ascii="Arial" w:hAnsi="Arial" w:cs="Arial"/>
          <w:sz w:val="24"/>
          <w:szCs w:val="24"/>
        </w:rPr>
        <w:tab/>
      </w:r>
      <w:r>
        <w:rPr>
          <w:rFonts w:ascii="Times" w:hAnsi="Times" w:cs="Times"/>
          <w:b/>
          <w:bCs/>
          <w:color w:val="000000"/>
        </w:rPr>
        <w:t>Draft CR for TS 38.176-2 R16: add the missing contents of A.1.1</w:t>
      </w:r>
      <w:r>
        <w:rPr>
          <w:rFonts w:ascii="Arial" w:hAnsi="Arial" w:cs="Arial"/>
          <w:sz w:val="24"/>
          <w:szCs w:val="24"/>
        </w:rPr>
        <w:tab/>
      </w:r>
      <w:r>
        <w:rPr>
          <w:b/>
          <w:bCs/>
          <w:i/>
          <w:iCs/>
          <w:color w:val="000000"/>
        </w:rPr>
        <w:t>CATT</w:t>
      </w:r>
    </w:p>
    <w:p w14:paraId="0DBB8D9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F34082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A29139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4E1387C" w14:textId="29FDB9A2"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R4-2208121</w:t>
      </w:r>
      <w:r>
        <w:rPr>
          <w:rFonts w:ascii="Arial" w:hAnsi="Arial" w:cs="Arial"/>
          <w:sz w:val="24"/>
          <w:szCs w:val="24"/>
        </w:rPr>
        <w:tab/>
      </w:r>
      <w:r>
        <w:rPr>
          <w:rFonts w:ascii="Times" w:hAnsi="Times" w:cs="Times"/>
          <w:b/>
          <w:bCs/>
          <w:color w:val="000000"/>
        </w:rPr>
        <w:t xml:space="preserve">Draft CR for TS 38.176-2 R16: correction of the co-existence test </w:t>
      </w:r>
      <w:r>
        <w:rPr>
          <w:rFonts w:ascii="Arial" w:hAnsi="Arial" w:cs="Arial"/>
          <w:sz w:val="24"/>
          <w:szCs w:val="24"/>
        </w:rPr>
        <w:tab/>
      </w:r>
      <w:r>
        <w:rPr>
          <w:b/>
          <w:bCs/>
          <w:i/>
          <w:iCs/>
          <w:color w:val="000000"/>
        </w:rPr>
        <w:t>CATT</w:t>
      </w:r>
    </w:p>
    <w:p w14:paraId="5F40C27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w:t>
      </w:r>
    </w:p>
    <w:p w14:paraId="52712BC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AA8E48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C54FA1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R4-2210696</w:t>
      </w:r>
    </w:p>
    <w:p w14:paraId="030A604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R4-2208123</w:t>
      </w:r>
      <w:r>
        <w:rPr>
          <w:rFonts w:ascii="Arial" w:hAnsi="Arial" w:cs="Arial"/>
          <w:sz w:val="24"/>
          <w:szCs w:val="24"/>
        </w:rPr>
        <w:tab/>
      </w:r>
      <w:r>
        <w:rPr>
          <w:rFonts w:ascii="Times" w:hAnsi="Times" w:cs="Times"/>
          <w:b/>
          <w:bCs/>
          <w:color w:val="000000"/>
        </w:rPr>
        <w:t>Draft CR for TS 38.176-1 R16: add the missing contents of A.1.1</w:t>
      </w:r>
      <w:r>
        <w:rPr>
          <w:rFonts w:ascii="Arial" w:hAnsi="Arial" w:cs="Arial"/>
          <w:sz w:val="24"/>
          <w:szCs w:val="24"/>
        </w:rPr>
        <w:tab/>
      </w:r>
      <w:r>
        <w:rPr>
          <w:b/>
          <w:bCs/>
          <w:i/>
          <w:iCs/>
          <w:color w:val="000000"/>
        </w:rPr>
        <w:t>CATT</w:t>
      </w:r>
    </w:p>
    <w:p w14:paraId="401B5DA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4E59B4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783C79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58BE36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R4-2211324</w:t>
      </w:r>
      <w:r>
        <w:rPr>
          <w:rFonts w:ascii="Arial" w:hAnsi="Arial" w:cs="Arial"/>
          <w:sz w:val="24"/>
          <w:szCs w:val="24"/>
        </w:rPr>
        <w:tab/>
      </w:r>
      <w:r>
        <w:rPr>
          <w:rFonts w:ascii="Times" w:hAnsi="Times" w:cs="Times"/>
          <w:b/>
          <w:bCs/>
          <w:color w:val="000000"/>
        </w:rPr>
        <w:t>Big CR for TS 38.176-1 Maintenance (Rel-16, CAT F)</w:t>
      </w:r>
      <w:r>
        <w:rPr>
          <w:rFonts w:ascii="Arial" w:hAnsi="Arial" w:cs="Arial"/>
          <w:sz w:val="24"/>
          <w:szCs w:val="24"/>
        </w:rPr>
        <w:tab/>
      </w:r>
      <w:r>
        <w:rPr>
          <w:b/>
          <w:bCs/>
          <w:i/>
          <w:iCs/>
          <w:color w:val="000000"/>
        </w:rPr>
        <w:t>MCC, Huawei</w:t>
      </w:r>
    </w:p>
    <w:p w14:paraId="62A015E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327501D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4DD403B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99FA4A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R4-2211327</w:t>
      </w:r>
      <w:r>
        <w:rPr>
          <w:rFonts w:ascii="Arial" w:hAnsi="Arial" w:cs="Arial"/>
          <w:sz w:val="24"/>
          <w:szCs w:val="24"/>
        </w:rPr>
        <w:tab/>
      </w:r>
      <w:r>
        <w:rPr>
          <w:rFonts w:ascii="Times" w:hAnsi="Times" w:cs="Times"/>
          <w:b/>
          <w:bCs/>
          <w:color w:val="000000"/>
        </w:rPr>
        <w:t>Big CR for TS 38.176-2 Maintenance (Rel-17, CAT F)</w:t>
      </w:r>
      <w:r>
        <w:rPr>
          <w:rFonts w:ascii="Arial" w:hAnsi="Arial" w:cs="Arial"/>
          <w:sz w:val="24"/>
          <w:szCs w:val="24"/>
        </w:rPr>
        <w:tab/>
      </w:r>
      <w:r>
        <w:rPr>
          <w:b/>
          <w:bCs/>
          <w:i/>
          <w:iCs/>
          <w:color w:val="000000"/>
        </w:rPr>
        <w:t>MCC, Nokia</w:t>
      </w:r>
    </w:p>
    <w:p w14:paraId="5C7C695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2BE2242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1D925F3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35C63E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R4-2210696</w:t>
      </w:r>
      <w:r>
        <w:rPr>
          <w:rFonts w:ascii="Arial" w:hAnsi="Arial" w:cs="Arial"/>
          <w:sz w:val="24"/>
          <w:szCs w:val="24"/>
        </w:rPr>
        <w:tab/>
      </w:r>
      <w:r>
        <w:rPr>
          <w:rFonts w:ascii="Times" w:hAnsi="Times" w:cs="Times"/>
          <w:b/>
          <w:bCs/>
          <w:color w:val="000000"/>
        </w:rPr>
        <w:t xml:space="preserve">Draft CR for TS 38.176-2 R16: correction of the co-existence test </w:t>
      </w:r>
      <w:r>
        <w:rPr>
          <w:rFonts w:ascii="Arial" w:hAnsi="Arial" w:cs="Arial"/>
          <w:sz w:val="24"/>
          <w:szCs w:val="24"/>
        </w:rPr>
        <w:tab/>
      </w:r>
      <w:r>
        <w:rPr>
          <w:b/>
          <w:bCs/>
          <w:i/>
          <w:iCs/>
          <w:color w:val="000000"/>
        </w:rPr>
        <w:t>CATT</w:t>
      </w:r>
    </w:p>
    <w:p w14:paraId="5A7260D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w:t>
      </w:r>
    </w:p>
    <w:p w14:paraId="70FA584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F1A31ED"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R4-2208121</w:t>
      </w:r>
    </w:p>
    <w:p w14:paraId="3AFA348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2BBDFA4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238655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R4-2208124</w:t>
      </w:r>
      <w:r>
        <w:rPr>
          <w:rFonts w:ascii="Arial" w:hAnsi="Arial" w:cs="Arial"/>
          <w:sz w:val="24"/>
          <w:szCs w:val="24"/>
        </w:rPr>
        <w:tab/>
      </w:r>
      <w:r>
        <w:rPr>
          <w:rFonts w:ascii="Times" w:hAnsi="Times" w:cs="Times"/>
          <w:b/>
          <w:bCs/>
          <w:color w:val="000000"/>
        </w:rPr>
        <w:t>Draft CR for TS 38.176-1 R17: add the missing contents of A.1.1</w:t>
      </w:r>
      <w:r>
        <w:rPr>
          <w:rFonts w:ascii="Arial" w:hAnsi="Arial" w:cs="Arial"/>
          <w:sz w:val="24"/>
          <w:szCs w:val="24"/>
        </w:rPr>
        <w:tab/>
      </w:r>
      <w:r>
        <w:rPr>
          <w:b/>
          <w:bCs/>
          <w:i/>
          <w:iCs/>
          <w:color w:val="000000"/>
        </w:rPr>
        <w:t>CATT</w:t>
      </w:r>
    </w:p>
    <w:p w14:paraId="3893AC3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4439BD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00BF693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A344D74" w14:textId="77777777" w:rsidR="004732D4" w:rsidRDefault="004732D4" w:rsidP="00242EA9">
      <w:pPr>
        <w:pStyle w:val="Heading4"/>
        <w:rPr>
          <w:sz w:val="29"/>
          <w:szCs w:val="29"/>
        </w:rPr>
      </w:pPr>
      <w:bookmarkStart w:id="149" w:name="_Toc109821636"/>
      <w:bookmarkStart w:id="150" w:name="_Toc109821795"/>
      <w:bookmarkStart w:id="151" w:name="_Toc109822634"/>
      <w:bookmarkStart w:id="152" w:name="_Toc109825119"/>
      <w:bookmarkStart w:id="153" w:name="_Toc109825684"/>
      <w:bookmarkStart w:id="154" w:name="_Toc109827065"/>
      <w:bookmarkStart w:id="155" w:name="_Toc109827630"/>
      <w:bookmarkStart w:id="156" w:name="_Toc110255080"/>
      <w:bookmarkStart w:id="157" w:name="_Toc110256178"/>
      <w:r>
        <w:t>4.1.3.2</w:t>
      </w:r>
      <w:r>
        <w:tab/>
        <w:t>Conducted conformance testing (38.141-1)</w:t>
      </w:r>
      <w:bookmarkEnd w:id="149"/>
      <w:bookmarkEnd w:id="150"/>
      <w:bookmarkEnd w:id="151"/>
      <w:bookmarkEnd w:id="152"/>
      <w:bookmarkEnd w:id="153"/>
      <w:bookmarkEnd w:id="154"/>
      <w:bookmarkEnd w:id="155"/>
      <w:bookmarkEnd w:id="156"/>
      <w:bookmarkEnd w:id="157"/>
    </w:p>
    <w:p w14:paraId="538C3940"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R4-2209813</w:t>
      </w:r>
      <w:r>
        <w:rPr>
          <w:rFonts w:ascii="Arial" w:hAnsi="Arial" w:cs="Arial"/>
          <w:sz w:val="24"/>
          <w:szCs w:val="24"/>
        </w:rPr>
        <w:tab/>
      </w:r>
      <w:r>
        <w:rPr>
          <w:rFonts w:ascii="Times" w:hAnsi="Times" w:cs="Times"/>
          <w:b/>
          <w:bCs/>
          <w:color w:val="000000"/>
        </w:rPr>
        <w:t xml:space="preserve">Draft CR to TS 38.141-1 with clarifications of BS type for band n96 </w:t>
      </w:r>
      <w:r>
        <w:rPr>
          <w:rFonts w:ascii="Arial" w:hAnsi="Arial" w:cs="Arial"/>
          <w:sz w:val="24"/>
          <w:szCs w:val="24"/>
        </w:rPr>
        <w:tab/>
      </w:r>
      <w:r>
        <w:rPr>
          <w:b/>
          <w:bCs/>
          <w:i/>
          <w:iCs/>
          <w:color w:val="000000"/>
        </w:rPr>
        <w:t>Nokia, Nokia Shanghai Bell</w:t>
      </w:r>
    </w:p>
    <w:p w14:paraId="457D36F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and n102</w:t>
      </w:r>
    </w:p>
    <w:p w14:paraId="6FB1D4ED"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442815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6686FD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F96B23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R4-2209812</w:t>
      </w:r>
      <w:r>
        <w:rPr>
          <w:rFonts w:ascii="Arial" w:hAnsi="Arial" w:cs="Arial"/>
          <w:sz w:val="24"/>
          <w:szCs w:val="24"/>
        </w:rPr>
        <w:tab/>
      </w:r>
      <w:r>
        <w:rPr>
          <w:rFonts w:ascii="Times" w:hAnsi="Times" w:cs="Times"/>
          <w:b/>
          <w:bCs/>
          <w:color w:val="000000"/>
        </w:rPr>
        <w:t>Draft CR to TS 38.141-1 with clarifications of BS type for band n96</w:t>
      </w:r>
      <w:r>
        <w:rPr>
          <w:rFonts w:ascii="Arial" w:hAnsi="Arial" w:cs="Arial"/>
          <w:sz w:val="24"/>
          <w:szCs w:val="24"/>
        </w:rPr>
        <w:tab/>
      </w:r>
      <w:r>
        <w:rPr>
          <w:b/>
          <w:bCs/>
          <w:i/>
          <w:iCs/>
          <w:color w:val="000000"/>
        </w:rPr>
        <w:t>Nokia, Nokia Shanghai Bell</w:t>
      </w:r>
    </w:p>
    <w:p w14:paraId="5340BE0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5C6F3B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C80F09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99B091B" w14:textId="77777777" w:rsidR="004732D4" w:rsidRDefault="004732D4" w:rsidP="00242EA9">
      <w:pPr>
        <w:pStyle w:val="Heading4"/>
        <w:rPr>
          <w:sz w:val="29"/>
          <w:szCs w:val="29"/>
        </w:rPr>
      </w:pPr>
      <w:bookmarkStart w:id="158" w:name="_Toc109821637"/>
      <w:bookmarkStart w:id="159" w:name="_Toc109821796"/>
      <w:bookmarkStart w:id="160" w:name="_Toc109822635"/>
      <w:bookmarkStart w:id="161" w:name="_Toc109825120"/>
      <w:bookmarkStart w:id="162" w:name="_Toc109825685"/>
      <w:bookmarkStart w:id="163" w:name="_Toc109827066"/>
      <w:bookmarkStart w:id="164" w:name="_Toc109827631"/>
      <w:bookmarkStart w:id="165" w:name="_Toc110255081"/>
      <w:bookmarkStart w:id="166" w:name="_Toc110256179"/>
      <w:r>
        <w:t>4.1.3.3</w:t>
      </w:r>
      <w:r>
        <w:tab/>
        <w:t>Radiated conformance testing (38.141-2)</w:t>
      </w:r>
      <w:bookmarkEnd w:id="158"/>
      <w:bookmarkEnd w:id="159"/>
      <w:bookmarkEnd w:id="160"/>
      <w:bookmarkEnd w:id="161"/>
      <w:bookmarkEnd w:id="162"/>
      <w:bookmarkEnd w:id="163"/>
      <w:bookmarkEnd w:id="164"/>
      <w:bookmarkEnd w:id="165"/>
      <w:bookmarkEnd w:id="166"/>
    </w:p>
    <w:p w14:paraId="3BB91D76" w14:textId="05C74B0E"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R4-2210033</w:t>
      </w:r>
      <w:r>
        <w:rPr>
          <w:rFonts w:ascii="Arial" w:hAnsi="Arial" w:cs="Arial"/>
          <w:sz w:val="24"/>
          <w:szCs w:val="24"/>
        </w:rPr>
        <w:tab/>
      </w:r>
      <w:r>
        <w:rPr>
          <w:rFonts w:ascii="Times" w:hAnsi="Times" w:cs="Times"/>
          <w:b/>
          <w:bCs/>
          <w:color w:val="000000"/>
        </w:rPr>
        <w:t xml:space="preserve">Draft CR to TS 38.141-2 on clarifications of interfering signal for the </w:t>
      </w:r>
      <w:r>
        <w:rPr>
          <w:rFonts w:ascii="Arial" w:hAnsi="Arial" w:cs="Arial"/>
          <w:sz w:val="24"/>
          <w:szCs w:val="24"/>
        </w:rPr>
        <w:tab/>
      </w:r>
      <w:r>
        <w:rPr>
          <w:b/>
          <w:bCs/>
          <w:i/>
          <w:iCs/>
          <w:color w:val="000000"/>
        </w:rPr>
        <w:t xml:space="preserve">Ericsson, Huawei, Nokia, </w:t>
      </w:r>
    </w:p>
    <w:p w14:paraId="47AC0ABD" w14:textId="77777777" w:rsidR="004732D4" w:rsidRDefault="004732D4">
      <w:pPr>
        <w:widowControl w:val="0"/>
        <w:tabs>
          <w:tab w:val="left" w:pos="1868"/>
          <w:tab w:val="right" w:pos="10648"/>
        </w:tabs>
        <w:spacing w:after="0"/>
        <w:rPr>
          <w:b/>
          <w:bCs/>
          <w:i/>
          <w:iCs/>
          <w:color w:val="000000"/>
        </w:rPr>
      </w:pPr>
      <w:r>
        <w:rPr>
          <w:rFonts w:ascii="Arial" w:hAnsi="Arial" w:cs="Arial"/>
          <w:sz w:val="24"/>
          <w:szCs w:val="24"/>
        </w:rPr>
        <w:tab/>
      </w:r>
      <w:r>
        <w:rPr>
          <w:rFonts w:ascii="Times" w:hAnsi="Times" w:cs="Times"/>
          <w:b/>
          <w:bCs/>
          <w:color w:val="000000"/>
        </w:rPr>
        <w:t>OTA transmitter intermodulation requirement</w:t>
      </w:r>
      <w:r>
        <w:rPr>
          <w:rFonts w:ascii="Arial" w:hAnsi="Arial" w:cs="Arial"/>
          <w:sz w:val="24"/>
          <w:szCs w:val="24"/>
        </w:rPr>
        <w:tab/>
      </w:r>
      <w:r>
        <w:rPr>
          <w:b/>
          <w:bCs/>
          <w:i/>
          <w:iCs/>
          <w:color w:val="000000"/>
        </w:rPr>
        <w:t>Nokia Shanghai Bell</w:t>
      </w:r>
    </w:p>
    <w:p w14:paraId="2E24CA74"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Corrections of notes and test procedure to correctly describe the interfering signal.</w:t>
      </w:r>
    </w:p>
    <w:p w14:paraId="54779D2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0BD4D94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FA0592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R4-2209650</w:t>
      </w:r>
      <w:r>
        <w:rPr>
          <w:rFonts w:ascii="Arial" w:hAnsi="Arial" w:cs="Arial"/>
          <w:sz w:val="24"/>
          <w:szCs w:val="24"/>
        </w:rPr>
        <w:tab/>
      </w:r>
      <w:r>
        <w:rPr>
          <w:rFonts w:ascii="Times" w:hAnsi="Times" w:cs="Times"/>
          <w:b/>
          <w:bCs/>
          <w:color w:val="000000"/>
        </w:rPr>
        <w:t>Draft CR to TS 38.141-2: removal of Editor's notes, Rel-15</w:t>
      </w:r>
      <w:r>
        <w:rPr>
          <w:rFonts w:ascii="Arial" w:hAnsi="Arial" w:cs="Arial"/>
          <w:sz w:val="24"/>
          <w:szCs w:val="24"/>
        </w:rPr>
        <w:tab/>
      </w:r>
      <w:r>
        <w:rPr>
          <w:b/>
          <w:bCs/>
          <w:i/>
          <w:iCs/>
          <w:color w:val="000000"/>
        </w:rPr>
        <w:t>Huawei, HiSilicon</w:t>
      </w:r>
    </w:p>
    <w:p w14:paraId="4588F74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As a rapporteur of the specification, we provide editorial correction to remove outstanding Editor's notes.</w:t>
      </w:r>
    </w:p>
    <w:p w14:paraId="328304A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67558A4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7A68DF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R4-2210820</w:t>
      </w:r>
      <w:r>
        <w:rPr>
          <w:rFonts w:ascii="Arial" w:hAnsi="Arial" w:cs="Arial"/>
          <w:sz w:val="24"/>
          <w:szCs w:val="24"/>
        </w:rPr>
        <w:tab/>
      </w:r>
      <w:r>
        <w:rPr>
          <w:rFonts w:ascii="Times" w:hAnsi="Times" w:cs="Times"/>
          <w:b/>
          <w:bCs/>
          <w:color w:val="000000"/>
        </w:rPr>
        <w:t>CR for TS 37.141 On sweep time for unwanted emission testing (Rel-15)</w:t>
      </w:r>
      <w:r>
        <w:rPr>
          <w:rFonts w:ascii="Arial" w:hAnsi="Arial" w:cs="Arial"/>
          <w:sz w:val="24"/>
          <w:szCs w:val="24"/>
        </w:rPr>
        <w:tab/>
      </w:r>
      <w:r>
        <w:rPr>
          <w:b/>
          <w:bCs/>
          <w:i/>
          <w:iCs/>
          <w:color w:val="000000"/>
        </w:rPr>
        <w:t>CATT</w:t>
      </w:r>
    </w:p>
    <w:p w14:paraId="2BA07A0C" w14:textId="77777777" w:rsidR="004732D4" w:rsidRDefault="004732D4">
      <w:pPr>
        <w:widowControl w:val="0"/>
        <w:tabs>
          <w:tab w:val="left" w:pos="90"/>
          <w:tab w:val="left" w:pos="1133"/>
        </w:tabs>
        <w:spacing w:before="217"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[Status Change] 24May changed status to endorsed</w:t>
      </w:r>
    </w:p>
    <w:p w14:paraId="4676DEDF"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R4-2209080</w:t>
      </w:r>
    </w:p>
    <w:p w14:paraId="5950F9E9"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129044E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3AF081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R4-2208127</w:t>
      </w:r>
      <w:r>
        <w:rPr>
          <w:rFonts w:ascii="Arial" w:hAnsi="Arial" w:cs="Arial"/>
          <w:sz w:val="24"/>
          <w:szCs w:val="24"/>
        </w:rPr>
        <w:tab/>
      </w:r>
      <w:r>
        <w:rPr>
          <w:rFonts w:ascii="Times" w:hAnsi="Times" w:cs="Times"/>
          <w:b/>
          <w:bCs/>
          <w:color w:val="000000"/>
        </w:rPr>
        <w:t>Draft CR for TS 38.141-2 R15: correction of declaration descriptions</w:t>
      </w:r>
      <w:r>
        <w:rPr>
          <w:rFonts w:ascii="Arial" w:hAnsi="Arial" w:cs="Arial"/>
          <w:sz w:val="24"/>
          <w:szCs w:val="24"/>
        </w:rPr>
        <w:tab/>
      </w:r>
      <w:r>
        <w:rPr>
          <w:b/>
          <w:bCs/>
          <w:i/>
          <w:iCs/>
          <w:color w:val="000000"/>
        </w:rPr>
        <w:t>CATT</w:t>
      </w:r>
    </w:p>
    <w:p w14:paraId="2CD51A9E"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[MCC Comments]: The WI Code is TEI in the draftCR but it should be TEI15</w:t>
      </w:r>
    </w:p>
    <w:p w14:paraId="066AD9D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C34010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217F69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R4-2208128</w:t>
      </w:r>
      <w:r>
        <w:rPr>
          <w:rFonts w:ascii="Arial" w:hAnsi="Arial" w:cs="Arial"/>
          <w:sz w:val="24"/>
          <w:szCs w:val="24"/>
        </w:rPr>
        <w:tab/>
      </w:r>
      <w:r>
        <w:rPr>
          <w:rFonts w:ascii="Times" w:hAnsi="Times" w:cs="Times"/>
          <w:b/>
          <w:bCs/>
          <w:color w:val="000000"/>
        </w:rPr>
        <w:t xml:space="preserve">Draft CR for TS 38.141-2 R16: correction of BS type 1-O co-existence </w:t>
      </w:r>
      <w:r>
        <w:rPr>
          <w:rFonts w:ascii="Arial" w:hAnsi="Arial" w:cs="Arial"/>
          <w:sz w:val="24"/>
          <w:szCs w:val="24"/>
        </w:rPr>
        <w:tab/>
      </w:r>
      <w:r>
        <w:rPr>
          <w:b/>
          <w:bCs/>
          <w:i/>
          <w:iCs/>
          <w:color w:val="000000"/>
        </w:rPr>
        <w:t>CATT</w:t>
      </w:r>
    </w:p>
    <w:p w14:paraId="6C5B7CD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table</w:t>
      </w:r>
    </w:p>
    <w:p w14:paraId="0CD0D4E5"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[MCC Comments]: The WI Code is TEI in the draftCR but it should be TEI15; CAT A CR</w:t>
      </w:r>
    </w:p>
    <w:p w14:paraId="428413C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FF6C6A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R4-2210822</w:t>
      </w:r>
    </w:p>
    <w:p w14:paraId="192FD1F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R4-2208232</w:t>
      </w:r>
      <w:r>
        <w:rPr>
          <w:rFonts w:ascii="Arial" w:hAnsi="Arial" w:cs="Arial"/>
          <w:sz w:val="24"/>
          <w:szCs w:val="24"/>
        </w:rPr>
        <w:tab/>
      </w:r>
      <w:r>
        <w:rPr>
          <w:rFonts w:ascii="Times" w:hAnsi="Times" w:cs="Times"/>
          <w:b/>
          <w:bCs/>
          <w:color w:val="000000"/>
        </w:rPr>
        <w:t>CR for TS 38.141-2 On sweep time for unwanted emission testing (Rel-</w:t>
      </w:r>
      <w:r>
        <w:rPr>
          <w:rFonts w:ascii="Arial" w:hAnsi="Arial" w:cs="Arial"/>
          <w:sz w:val="24"/>
          <w:szCs w:val="24"/>
        </w:rPr>
        <w:tab/>
      </w:r>
      <w:r>
        <w:rPr>
          <w:b/>
          <w:bCs/>
          <w:i/>
          <w:iCs/>
          <w:color w:val="000000"/>
        </w:rPr>
        <w:t>CATT</w:t>
      </w:r>
    </w:p>
    <w:p w14:paraId="5A965CF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16)</w:t>
      </w:r>
    </w:p>
    <w:p w14:paraId="5578B1EA"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[MCC comment] This was changed to endorsed</w:t>
      </w:r>
    </w:p>
    <w:p w14:paraId="124E3D7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E98E7C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B01A10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R4-2208231</w:t>
      </w:r>
      <w:r>
        <w:rPr>
          <w:rFonts w:ascii="Arial" w:hAnsi="Arial" w:cs="Arial"/>
          <w:sz w:val="24"/>
          <w:szCs w:val="24"/>
        </w:rPr>
        <w:tab/>
      </w:r>
      <w:r>
        <w:rPr>
          <w:rFonts w:ascii="Times" w:hAnsi="Times" w:cs="Times"/>
          <w:b/>
          <w:bCs/>
          <w:color w:val="000000"/>
        </w:rPr>
        <w:t>CR for TS 38.141-2 On sweep time for unwanted emission testing (Rel-</w:t>
      </w:r>
      <w:r>
        <w:rPr>
          <w:rFonts w:ascii="Arial" w:hAnsi="Arial" w:cs="Arial"/>
          <w:sz w:val="24"/>
          <w:szCs w:val="24"/>
        </w:rPr>
        <w:tab/>
      </w:r>
      <w:r>
        <w:rPr>
          <w:b/>
          <w:bCs/>
          <w:i/>
          <w:iCs/>
          <w:color w:val="000000"/>
        </w:rPr>
        <w:t>CATT</w:t>
      </w:r>
    </w:p>
    <w:p w14:paraId="788C5A0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15)</w:t>
      </w:r>
    </w:p>
    <w:p w14:paraId="3B674E89"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053C9F0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1ADD7C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R4-2210821</w:t>
      </w:r>
    </w:p>
    <w:p w14:paraId="053B363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R4-2209081</w:t>
      </w:r>
      <w:r>
        <w:rPr>
          <w:rFonts w:ascii="Arial" w:hAnsi="Arial" w:cs="Arial"/>
          <w:sz w:val="24"/>
          <w:szCs w:val="24"/>
        </w:rPr>
        <w:tab/>
      </w:r>
      <w:r>
        <w:rPr>
          <w:rFonts w:ascii="Times" w:hAnsi="Times" w:cs="Times"/>
          <w:b/>
          <w:bCs/>
          <w:color w:val="000000"/>
        </w:rPr>
        <w:t>CR for TS 37.141 On sweep time for unwanted emission testing (Rel-16)</w:t>
      </w:r>
      <w:r>
        <w:rPr>
          <w:rFonts w:ascii="Arial" w:hAnsi="Arial" w:cs="Arial"/>
          <w:sz w:val="24"/>
          <w:szCs w:val="24"/>
        </w:rPr>
        <w:tab/>
      </w:r>
      <w:r>
        <w:rPr>
          <w:b/>
          <w:bCs/>
          <w:i/>
          <w:iCs/>
          <w:color w:val="000000"/>
        </w:rPr>
        <w:t>CATT</w:t>
      </w:r>
    </w:p>
    <w:p w14:paraId="4B9BEF24" w14:textId="77777777" w:rsidR="004732D4" w:rsidRDefault="004732D4">
      <w:pPr>
        <w:widowControl w:val="0"/>
        <w:tabs>
          <w:tab w:val="left" w:pos="90"/>
          <w:tab w:val="left" w:pos="1133"/>
        </w:tabs>
        <w:spacing w:before="217"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[Status Change] 24May changed status to endorsed; status was changed back to agreed.</w:t>
      </w:r>
    </w:p>
    <w:p w14:paraId="38321F0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75DCE36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60C9F11" w14:textId="49970B56"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R4-2210032</w:t>
      </w:r>
      <w:r>
        <w:rPr>
          <w:rFonts w:ascii="Arial" w:hAnsi="Arial" w:cs="Arial"/>
          <w:sz w:val="24"/>
          <w:szCs w:val="24"/>
        </w:rPr>
        <w:tab/>
      </w:r>
      <w:r>
        <w:rPr>
          <w:rFonts w:ascii="Times" w:hAnsi="Times" w:cs="Times"/>
          <w:b/>
          <w:bCs/>
          <w:color w:val="000000"/>
        </w:rPr>
        <w:t xml:space="preserve">Draft CR to TS 38.141-2 on clarifications of interfering signal for the </w:t>
      </w:r>
      <w:r>
        <w:rPr>
          <w:rFonts w:ascii="Arial" w:hAnsi="Arial" w:cs="Arial"/>
          <w:sz w:val="24"/>
          <w:szCs w:val="24"/>
        </w:rPr>
        <w:tab/>
      </w:r>
      <w:r>
        <w:rPr>
          <w:b/>
          <w:bCs/>
          <w:i/>
          <w:iCs/>
          <w:color w:val="000000"/>
        </w:rPr>
        <w:t xml:space="preserve">Ericsson, Huawei, Nokia, </w:t>
      </w:r>
    </w:p>
    <w:p w14:paraId="1D3F0EF1" w14:textId="77777777" w:rsidR="004732D4" w:rsidRDefault="004732D4">
      <w:pPr>
        <w:widowControl w:val="0"/>
        <w:tabs>
          <w:tab w:val="left" w:pos="1868"/>
          <w:tab w:val="right" w:pos="10648"/>
        </w:tabs>
        <w:spacing w:after="0"/>
        <w:rPr>
          <w:b/>
          <w:bCs/>
          <w:i/>
          <w:iCs/>
          <w:color w:val="000000"/>
        </w:rPr>
      </w:pPr>
      <w:r>
        <w:rPr>
          <w:rFonts w:ascii="Arial" w:hAnsi="Arial" w:cs="Arial"/>
          <w:sz w:val="24"/>
          <w:szCs w:val="24"/>
        </w:rPr>
        <w:tab/>
      </w:r>
      <w:r>
        <w:rPr>
          <w:rFonts w:ascii="Times" w:hAnsi="Times" w:cs="Times"/>
          <w:b/>
          <w:bCs/>
          <w:color w:val="000000"/>
        </w:rPr>
        <w:t>OTA transmitter intermodulation requirement</w:t>
      </w:r>
      <w:r>
        <w:rPr>
          <w:rFonts w:ascii="Arial" w:hAnsi="Arial" w:cs="Arial"/>
          <w:sz w:val="24"/>
          <w:szCs w:val="24"/>
        </w:rPr>
        <w:tab/>
      </w:r>
      <w:r>
        <w:rPr>
          <w:b/>
          <w:bCs/>
          <w:i/>
          <w:iCs/>
          <w:color w:val="000000"/>
        </w:rPr>
        <w:t>Nokia Shanghai Bell</w:t>
      </w:r>
    </w:p>
    <w:p w14:paraId="172CFD22"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Corrections of notes and test procedure to correctly describe the interfering signal.</w:t>
      </w:r>
    </w:p>
    <w:p w14:paraId="33F7C31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303221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A40A28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R4-2208233</w:t>
      </w:r>
      <w:r>
        <w:rPr>
          <w:rFonts w:ascii="Arial" w:hAnsi="Arial" w:cs="Arial"/>
          <w:sz w:val="24"/>
          <w:szCs w:val="24"/>
        </w:rPr>
        <w:tab/>
      </w:r>
      <w:r>
        <w:rPr>
          <w:rFonts w:ascii="Times" w:hAnsi="Times" w:cs="Times"/>
          <w:b/>
          <w:bCs/>
          <w:color w:val="000000"/>
        </w:rPr>
        <w:t>CR for TS 38.141-2 On sweep time for unwanted emission testing (Rel-</w:t>
      </w:r>
      <w:r>
        <w:rPr>
          <w:rFonts w:ascii="Arial" w:hAnsi="Arial" w:cs="Arial"/>
          <w:sz w:val="24"/>
          <w:szCs w:val="24"/>
        </w:rPr>
        <w:tab/>
      </w:r>
      <w:r>
        <w:rPr>
          <w:b/>
          <w:bCs/>
          <w:i/>
          <w:iCs/>
          <w:color w:val="000000"/>
        </w:rPr>
        <w:t>CATT</w:t>
      </w:r>
    </w:p>
    <w:p w14:paraId="4CA8EA4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17)</w:t>
      </w:r>
    </w:p>
    <w:p w14:paraId="073013E4"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[MCC comment]: This was changed to endorsed</w:t>
      </w:r>
    </w:p>
    <w:p w14:paraId="5A77B57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D7A8E4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1B1C63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R4-2210817</w:t>
      </w:r>
      <w:r>
        <w:rPr>
          <w:rFonts w:ascii="Arial" w:hAnsi="Arial" w:cs="Arial"/>
          <w:sz w:val="24"/>
          <w:szCs w:val="24"/>
        </w:rPr>
        <w:tab/>
      </w:r>
      <w:r>
        <w:rPr>
          <w:rFonts w:ascii="Times" w:hAnsi="Times" w:cs="Times"/>
          <w:b/>
          <w:bCs/>
          <w:color w:val="000000"/>
        </w:rPr>
        <w:t>CR for TS 36.141 On sweep time for unwanted emission testing (Rel-15)</w:t>
      </w:r>
      <w:r>
        <w:rPr>
          <w:rFonts w:ascii="Arial" w:hAnsi="Arial" w:cs="Arial"/>
          <w:sz w:val="24"/>
          <w:szCs w:val="24"/>
        </w:rPr>
        <w:tab/>
      </w:r>
      <w:r>
        <w:rPr>
          <w:b/>
          <w:bCs/>
          <w:i/>
          <w:iCs/>
          <w:color w:val="000000"/>
        </w:rPr>
        <w:t>CATT</w:t>
      </w:r>
    </w:p>
    <w:p w14:paraId="3C0CEB57" w14:textId="77777777" w:rsidR="004732D4" w:rsidRDefault="004732D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56AD428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R4-2208234</w:t>
      </w:r>
    </w:p>
    <w:p w14:paraId="4FDDC0F5"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09404C4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2BAE80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R4-2210822</w:t>
      </w:r>
      <w:r>
        <w:rPr>
          <w:rFonts w:ascii="Arial" w:hAnsi="Arial" w:cs="Arial"/>
          <w:sz w:val="24"/>
          <w:szCs w:val="24"/>
        </w:rPr>
        <w:tab/>
      </w:r>
      <w:r>
        <w:rPr>
          <w:rFonts w:ascii="Times" w:hAnsi="Times" w:cs="Times"/>
          <w:b/>
          <w:bCs/>
          <w:color w:val="000000"/>
        </w:rPr>
        <w:t xml:space="preserve">Draft CR for TS 38.141-2 R16: correction of BS type 1-O co-existence </w:t>
      </w:r>
      <w:r>
        <w:rPr>
          <w:rFonts w:ascii="Arial" w:hAnsi="Arial" w:cs="Arial"/>
          <w:sz w:val="24"/>
          <w:szCs w:val="24"/>
        </w:rPr>
        <w:tab/>
      </w:r>
      <w:r>
        <w:rPr>
          <w:b/>
          <w:bCs/>
          <w:i/>
          <w:iCs/>
          <w:color w:val="000000"/>
        </w:rPr>
        <w:t>CATT</w:t>
      </w:r>
    </w:p>
    <w:p w14:paraId="5764432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table</w:t>
      </w:r>
    </w:p>
    <w:p w14:paraId="3C70737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109FC89"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R4-2208128</w:t>
      </w:r>
    </w:p>
    <w:p w14:paraId="3729F3F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5F81A05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AF1711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R4-2209652</w:t>
      </w:r>
      <w:r>
        <w:rPr>
          <w:rFonts w:ascii="Arial" w:hAnsi="Arial" w:cs="Arial"/>
          <w:sz w:val="24"/>
          <w:szCs w:val="24"/>
        </w:rPr>
        <w:tab/>
      </w:r>
      <w:r>
        <w:rPr>
          <w:rFonts w:ascii="Times" w:hAnsi="Times" w:cs="Times"/>
          <w:b/>
          <w:bCs/>
          <w:color w:val="000000"/>
        </w:rPr>
        <w:t>Draft CR to TS 38.141-2: removal of Editor's notes, Rel-17</w:t>
      </w:r>
      <w:r>
        <w:rPr>
          <w:rFonts w:ascii="Arial" w:hAnsi="Arial" w:cs="Arial"/>
          <w:sz w:val="24"/>
          <w:szCs w:val="24"/>
        </w:rPr>
        <w:tab/>
      </w:r>
      <w:r>
        <w:rPr>
          <w:b/>
          <w:bCs/>
          <w:i/>
          <w:iCs/>
          <w:color w:val="000000"/>
        </w:rPr>
        <w:t>Huawei, HiSilicon</w:t>
      </w:r>
    </w:p>
    <w:p w14:paraId="6B8B60E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As a rapporteur of the specification, we provide editorial correction to remove outstanding Editor's notes.</w:t>
      </w:r>
    </w:p>
    <w:p w14:paraId="5D10916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FA7B57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FE9C99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R4-2209651</w:t>
      </w:r>
      <w:r>
        <w:rPr>
          <w:rFonts w:ascii="Arial" w:hAnsi="Arial" w:cs="Arial"/>
          <w:sz w:val="24"/>
          <w:szCs w:val="24"/>
        </w:rPr>
        <w:tab/>
      </w:r>
      <w:r>
        <w:rPr>
          <w:rFonts w:ascii="Times" w:hAnsi="Times" w:cs="Times"/>
          <w:b/>
          <w:bCs/>
          <w:color w:val="000000"/>
        </w:rPr>
        <w:t>Draft CR to TS 38.141-2: removal of Editor's notes, Rel-16</w:t>
      </w:r>
      <w:r>
        <w:rPr>
          <w:rFonts w:ascii="Arial" w:hAnsi="Arial" w:cs="Arial"/>
          <w:sz w:val="24"/>
          <w:szCs w:val="24"/>
        </w:rPr>
        <w:tab/>
      </w:r>
      <w:r>
        <w:rPr>
          <w:b/>
          <w:bCs/>
          <w:i/>
          <w:iCs/>
          <w:color w:val="000000"/>
        </w:rPr>
        <w:t>Huawei, HiSilicon</w:t>
      </w:r>
    </w:p>
    <w:p w14:paraId="06E839A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As a rapporteur of the specification, we provide editorial correction to remove outstanding Editor's notes.</w:t>
      </w:r>
    </w:p>
    <w:p w14:paraId="15F9205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115ADE4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60D615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R4-2210821</w:t>
      </w:r>
      <w:r>
        <w:rPr>
          <w:rFonts w:ascii="Arial" w:hAnsi="Arial" w:cs="Arial"/>
          <w:sz w:val="24"/>
          <w:szCs w:val="24"/>
        </w:rPr>
        <w:tab/>
      </w:r>
      <w:r>
        <w:rPr>
          <w:rFonts w:ascii="Times" w:hAnsi="Times" w:cs="Times"/>
          <w:b/>
          <w:bCs/>
          <w:color w:val="000000"/>
        </w:rPr>
        <w:t>CR for TS 38.141-2 On sweep time for unwanted emission testing (Rel-</w:t>
      </w:r>
      <w:r>
        <w:rPr>
          <w:rFonts w:ascii="Arial" w:hAnsi="Arial" w:cs="Arial"/>
          <w:sz w:val="24"/>
          <w:szCs w:val="24"/>
        </w:rPr>
        <w:tab/>
      </w:r>
      <w:r>
        <w:rPr>
          <w:b/>
          <w:bCs/>
          <w:i/>
          <w:iCs/>
          <w:color w:val="000000"/>
        </w:rPr>
        <w:t>CATT</w:t>
      </w:r>
    </w:p>
    <w:p w14:paraId="2A5C3ED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15)</w:t>
      </w:r>
    </w:p>
    <w:p w14:paraId="2FE49295"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[MCC comment] This was changed to endorsed</w:t>
      </w:r>
    </w:p>
    <w:p w14:paraId="6ED81FFD"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R4-2208231</w:t>
      </w:r>
    </w:p>
    <w:p w14:paraId="74502026"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40EE39B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E29926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R4-2210031</w:t>
      </w:r>
      <w:r>
        <w:rPr>
          <w:rFonts w:ascii="Arial" w:hAnsi="Arial" w:cs="Arial"/>
          <w:sz w:val="24"/>
          <w:szCs w:val="24"/>
        </w:rPr>
        <w:tab/>
      </w:r>
      <w:r>
        <w:rPr>
          <w:rFonts w:ascii="Times" w:hAnsi="Times" w:cs="Times"/>
          <w:b/>
          <w:bCs/>
          <w:color w:val="000000"/>
        </w:rPr>
        <w:t xml:space="preserve">Draft CR to TS 38.141-2 on clarifications of interfering signal for the </w:t>
      </w:r>
      <w:r>
        <w:rPr>
          <w:rFonts w:ascii="Arial" w:hAnsi="Arial" w:cs="Arial"/>
          <w:sz w:val="24"/>
          <w:szCs w:val="24"/>
        </w:rPr>
        <w:tab/>
      </w:r>
      <w:r>
        <w:rPr>
          <w:b/>
          <w:bCs/>
          <w:i/>
          <w:iCs/>
          <w:color w:val="000000"/>
        </w:rPr>
        <w:t xml:space="preserve">Ericsson, Huawei, Nokia, </w:t>
      </w:r>
    </w:p>
    <w:p w14:paraId="6BE145BD" w14:textId="77777777" w:rsidR="004732D4" w:rsidRDefault="004732D4">
      <w:pPr>
        <w:widowControl w:val="0"/>
        <w:tabs>
          <w:tab w:val="left" w:pos="1868"/>
          <w:tab w:val="right" w:pos="10648"/>
        </w:tabs>
        <w:spacing w:after="0"/>
        <w:rPr>
          <w:b/>
          <w:bCs/>
          <w:i/>
          <w:iCs/>
          <w:color w:val="000000"/>
        </w:rPr>
      </w:pPr>
      <w:r>
        <w:rPr>
          <w:rFonts w:ascii="Arial" w:hAnsi="Arial" w:cs="Arial"/>
          <w:sz w:val="24"/>
          <w:szCs w:val="24"/>
        </w:rPr>
        <w:tab/>
      </w:r>
      <w:r>
        <w:rPr>
          <w:rFonts w:ascii="Times" w:hAnsi="Times" w:cs="Times"/>
          <w:b/>
          <w:bCs/>
          <w:color w:val="000000"/>
        </w:rPr>
        <w:t>OTA transmitter intermodulation requirement</w:t>
      </w:r>
      <w:r>
        <w:rPr>
          <w:rFonts w:ascii="Arial" w:hAnsi="Arial" w:cs="Arial"/>
          <w:sz w:val="24"/>
          <w:szCs w:val="24"/>
        </w:rPr>
        <w:tab/>
      </w:r>
      <w:r>
        <w:rPr>
          <w:b/>
          <w:bCs/>
          <w:i/>
          <w:iCs/>
          <w:color w:val="000000"/>
        </w:rPr>
        <w:t>Nokia Shanghai Bell</w:t>
      </w:r>
    </w:p>
    <w:p w14:paraId="3C3D4DD6"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Corrections of notes and test procedure to correctly describe the interfering signal.</w:t>
      </w:r>
    </w:p>
    <w:p w14:paraId="16DFCD0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2CA626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92E2532" w14:textId="429AC55F"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R4-2209080</w:t>
      </w:r>
      <w:r>
        <w:rPr>
          <w:rFonts w:ascii="Arial" w:hAnsi="Arial" w:cs="Arial"/>
          <w:sz w:val="24"/>
          <w:szCs w:val="24"/>
        </w:rPr>
        <w:tab/>
      </w:r>
      <w:r>
        <w:rPr>
          <w:rFonts w:ascii="Times" w:hAnsi="Times" w:cs="Times"/>
          <w:b/>
          <w:bCs/>
          <w:color w:val="000000"/>
        </w:rPr>
        <w:t>CR for TS 37.141 On sweep time for unwanted emission testing (Rel-15)</w:t>
      </w:r>
      <w:r>
        <w:rPr>
          <w:rFonts w:ascii="Arial" w:hAnsi="Arial" w:cs="Arial"/>
          <w:sz w:val="24"/>
          <w:szCs w:val="24"/>
        </w:rPr>
        <w:tab/>
      </w:r>
      <w:r>
        <w:rPr>
          <w:b/>
          <w:bCs/>
          <w:i/>
          <w:iCs/>
          <w:color w:val="000000"/>
        </w:rPr>
        <w:t>CATT</w:t>
      </w:r>
    </w:p>
    <w:p w14:paraId="0A55BAD8" w14:textId="77777777" w:rsidR="004732D4" w:rsidRDefault="004732D4">
      <w:pPr>
        <w:widowControl w:val="0"/>
        <w:tabs>
          <w:tab w:val="left" w:pos="90"/>
          <w:tab w:val="left" w:pos="1133"/>
        </w:tabs>
        <w:spacing w:before="217"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15EDB57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B57EE5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R4-2210820</w:t>
      </w:r>
    </w:p>
    <w:p w14:paraId="575EBA4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R4-2209082</w:t>
      </w:r>
      <w:r>
        <w:rPr>
          <w:rFonts w:ascii="Arial" w:hAnsi="Arial" w:cs="Arial"/>
          <w:sz w:val="24"/>
          <w:szCs w:val="24"/>
        </w:rPr>
        <w:tab/>
      </w:r>
      <w:r>
        <w:rPr>
          <w:rFonts w:ascii="Times" w:hAnsi="Times" w:cs="Times"/>
          <w:b/>
          <w:bCs/>
          <w:color w:val="000000"/>
        </w:rPr>
        <w:t>CR for TS 37.141 On sweep time for unwanted emission testing (Rel-17)</w:t>
      </w:r>
      <w:r>
        <w:rPr>
          <w:rFonts w:ascii="Arial" w:hAnsi="Arial" w:cs="Arial"/>
          <w:sz w:val="24"/>
          <w:szCs w:val="24"/>
        </w:rPr>
        <w:tab/>
      </w:r>
      <w:r>
        <w:rPr>
          <w:b/>
          <w:bCs/>
          <w:i/>
          <w:iCs/>
          <w:color w:val="000000"/>
        </w:rPr>
        <w:t>CATT</w:t>
      </w:r>
    </w:p>
    <w:p w14:paraId="681DCEC6" w14:textId="77777777" w:rsidR="004732D4" w:rsidRDefault="004732D4">
      <w:pPr>
        <w:widowControl w:val="0"/>
        <w:tabs>
          <w:tab w:val="left" w:pos="90"/>
          <w:tab w:val="left" w:pos="1133"/>
        </w:tabs>
        <w:spacing w:before="217"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[Status Change] 24May changed status to endorsed; status was changed back to agreed.</w:t>
      </w:r>
    </w:p>
    <w:p w14:paraId="5A92619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3CB79C2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AEE4F0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R4-2208234</w:t>
      </w:r>
      <w:r>
        <w:rPr>
          <w:rFonts w:ascii="Arial" w:hAnsi="Arial" w:cs="Arial"/>
          <w:sz w:val="24"/>
          <w:szCs w:val="24"/>
        </w:rPr>
        <w:tab/>
      </w:r>
      <w:r>
        <w:rPr>
          <w:rFonts w:ascii="Times" w:hAnsi="Times" w:cs="Times"/>
          <w:b/>
          <w:bCs/>
          <w:color w:val="000000"/>
        </w:rPr>
        <w:t>CR for TS 36.141 On sweep time for unwanted emission testing (Rel-15)</w:t>
      </w:r>
      <w:r>
        <w:rPr>
          <w:rFonts w:ascii="Arial" w:hAnsi="Arial" w:cs="Arial"/>
          <w:sz w:val="24"/>
          <w:szCs w:val="24"/>
        </w:rPr>
        <w:tab/>
      </w:r>
      <w:r>
        <w:rPr>
          <w:b/>
          <w:bCs/>
          <w:i/>
          <w:iCs/>
          <w:color w:val="000000"/>
        </w:rPr>
        <w:t>CATT</w:t>
      </w:r>
    </w:p>
    <w:p w14:paraId="535A5E43" w14:textId="77777777" w:rsidR="004732D4" w:rsidRDefault="004732D4">
      <w:pPr>
        <w:widowControl w:val="0"/>
        <w:tabs>
          <w:tab w:val="left" w:pos="90"/>
          <w:tab w:val="left" w:pos="1133"/>
        </w:tabs>
        <w:spacing w:before="217"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4CDF1C7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653B8D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R4-2210817</w:t>
      </w:r>
    </w:p>
    <w:p w14:paraId="74E66E4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R4-2208236</w:t>
      </w:r>
      <w:r>
        <w:rPr>
          <w:rFonts w:ascii="Arial" w:hAnsi="Arial" w:cs="Arial"/>
          <w:sz w:val="24"/>
          <w:szCs w:val="24"/>
        </w:rPr>
        <w:tab/>
      </w:r>
      <w:r>
        <w:rPr>
          <w:rFonts w:ascii="Times" w:hAnsi="Times" w:cs="Times"/>
          <w:b/>
          <w:bCs/>
          <w:color w:val="000000"/>
        </w:rPr>
        <w:t>CR for TS 36.141 On sweep time for unwanted emission testing (Rel-17)</w:t>
      </w:r>
      <w:r>
        <w:rPr>
          <w:rFonts w:ascii="Arial" w:hAnsi="Arial" w:cs="Arial"/>
          <w:sz w:val="24"/>
          <w:szCs w:val="24"/>
        </w:rPr>
        <w:tab/>
      </w:r>
      <w:r>
        <w:rPr>
          <w:b/>
          <w:bCs/>
          <w:i/>
          <w:iCs/>
          <w:color w:val="000000"/>
        </w:rPr>
        <w:t>CATT</w:t>
      </w:r>
    </w:p>
    <w:p w14:paraId="4722CFF9" w14:textId="77777777" w:rsidR="004732D4" w:rsidRDefault="004732D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1D91664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6E0DEEC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78D8C6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R4-2208235</w:t>
      </w:r>
      <w:r>
        <w:rPr>
          <w:rFonts w:ascii="Arial" w:hAnsi="Arial" w:cs="Arial"/>
          <w:sz w:val="24"/>
          <w:szCs w:val="24"/>
        </w:rPr>
        <w:tab/>
      </w:r>
      <w:r>
        <w:rPr>
          <w:rFonts w:ascii="Times" w:hAnsi="Times" w:cs="Times"/>
          <w:b/>
          <w:bCs/>
          <w:color w:val="000000"/>
        </w:rPr>
        <w:t>CR for TS 36.141 On sweep time for unwanted emission testing (Rel-16)</w:t>
      </w:r>
      <w:r>
        <w:rPr>
          <w:rFonts w:ascii="Arial" w:hAnsi="Arial" w:cs="Arial"/>
          <w:sz w:val="24"/>
          <w:szCs w:val="24"/>
        </w:rPr>
        <w:tab/>
      </w:r>
      <w:r>
        <w:rPr>
          <w:b/>
          <w:bCs/>
          <w:i/>
          <w:iCs/>
          <w:color w:val="000000"/>
        </w:rPr>
        <w:t>CATT</w:t>
      </w:r>
    </w:p>
    <w:p w14:paraId="7C51067D" w14:textId="77777777" w:rsidR="004732D4" w:rsidRDefault="004732D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4B72E1E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1150EB0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8554767" w14:textId="77777777" w:rsidR="004732D4" w:rsidRDefault="004732D4" w:rsidP="00242EA9">
      <w:pPr>
        <w:pStyle w:val="Heading4"/>
        <w:rPr>
          <w:sz w:val="29"/>
          <w:szCs w:val="29"/>
        </w:rPr>
      </w:pPr>
      <w:bookmarkStart w:id="167" w:name="_Toc109821638"/>
      <w:bookmarkStart w:id="168" w:name="_Toc109821797"/>
      <w:bookmarkStart w:id="169" w:name="_Toc109822636"/>
      <w:bookmarkStart w:id="170" w:name="_Toc109825121"/>
      <w:bookmarkStart w:id="171" w:name="_Toc109825686"/>
      <w:bookmarkStart w:id="172" w:name="_Toc109827067"/>
      <w:bookmarkStart w:id="173" w:name="_Toc109827632"/>
      <w:bookmarkStart w:id="174" w:name="_Toc110255082"/>
      <w:bookmarkStart w:id="175" w:name="_Toc110256180"/>
      <w:r>
        <w:t>4.1.3.4</w:t>
      </w:r>
      <w:r>
        <w:tab/>
        <w:t>OAT BS testing</w:t>
      </w:r>
      <w:bookmarkEnd w:id="167"/>
      <w:bookmarkEnd w:id="168"/>
      <w:bookmarkEnd w:id="169"/>
      <w:bookmarkEnd w:id="170"/>
      <w:bookmarkEnd w:id="171"/>
      <w:bookmarkEnd w:id="172"/>
      <w:bookmarkEnd w:id="173"/>
      <w:bookmarkEnd w:id="174"/>
      <w:bookmarkEnd w:id="175"/>
    </w:p>
    <w:p w14:paraId="2AA12EC9"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R4-2208566</w:t>
      </w:r>
      <w:r>
        <w:rPr>
          <w:rFonts w:ascii="Arial" w:hAnsi="Arial" w:cs="Arial"/>
          <w:sz w:val="24"/>
          <w:szCs w:val="24"/>
        </w:rPr>
        <w:tab/>
      </w:r>
      <w:r>
        <w:rPr>
          <w:rFonts w:ascii="Times" w:hAnsi="Times" w:cs="Times"/>
          <w:b/>
          <w:bCs/>
          <w:color w:val="000000"/>
        </w:rPr>
        <w:t>Draft CR to 37.145-1: Clarification for unwanted emission testing</w:t>
      </w:r>
      <w:r>
        <w:rPr>
          <w:rFonts w:ascii="Arial" w:hAnsi="Arial" w:cs="Arial"/>
          <w:sz w:val="24"/>
          <w:szCs w:val="24"/>
        </w:rPr>
        <w:tab/>
      </w:r>
      <w:r>
        <w:rPr>
          <w:b/>
          <w:bCs/>
          <w:i/>
          <w:iCs/>
          <w:color w:val="000000"/>
        </w:rPr>
        <w:t>Huawei, HiSilicon</w:t>
      </w:r>
    </w:p>
    <w:p w14:paraId="048C8BD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EDE9BF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D1318A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0A6373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R4-2210819</w:t>
      </w:r>
      <w:r>
        <w:rPr>
          <w:rFonts w:ascii="Arial" w:hAnsi="Arial" w:cs="Arial"/>
          <w:sz w:val="24"/>
          <w:szCs w:val="24"/>
        </w:rPr>
        <w:tab/>
      </w:r>
      <w:r>
        <w:rPr>
          <w:rFonts w:ascii="Times" w:hAnsi="Times" w:cs="Times"/>
          <w:b/>
          <w:bCs/>
          <w:color w:val="000000"/>
        </w:rPr>
        <w:t>Draft CR to 37.145-2: Clarification for unwanted emission testing</w:t>
      </w:r>
      <w:r>
        <w:rPr>
          <w:rFonts w:ascii="Arial" w:hAnsi="Arial" w:cs="Arial"/>
          <w:sz w:val="24"/>
          <w:szCs w:val="24"/>
        </w:rPr>
        <w:tab/>
      </w:r>
      <w:r>
        <w:rPr>
          <w:b/>
          <w:bCs/>
          <w:i/>
          <w:iCs/>
          <w:color w:val="000000"/>
        </w:rPr>
        <w:t>Huawei, HiSilicon</w:t>
      </w:r>
    </w:p>
    <w:p w14:paraId="43A0B2F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6FF595F"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R4-2208567</w:t>
      </w:r>
    </w:p>
    <w:p w14:paraId="0D14539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5FD7F65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B13293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R4-2208568</w:t>
      </w:r>
      <w:r>
        <w:rPr>
          <w:rFonts w:ascii="Arial" w:hAnsi="Arial" w:cs="Arial"/>
          <w:sz w:val="24"/>
          <w:szCs w:val="24"/>
        </w:rPr>
        <w:tab/>
      </w:r>
      <w:r>
        <w:rPr>
          <w:rFonts w:ascii="Times" w:hAnsi="Times" w:cs="Times"/>
          <w:b/>
          <w:bCs/>
          <w:color w:val="000000"/>
        </w:rPr>
        <w:t>Draft CR to 37.145-2: Clarification for unwanted emission testing</w:t>
      </w:r>
      <w:r>
        <w:rPr>
          <w:rFonts w:ascii="Arial" w:hAnsi="Arial" w:cs="Arial"/>
          <w:sz w:val="24"/>
          <w:szCs w:val="24"/>
        </w:rPr>
        <w:tab/>
      </w:r>
      <w:r>
        <w:rPr>
          <w:b/>
          <w:bCs/>
          <w:i/>
          <w:iCs/>
          <w:color w:val="000000"/>
        </w:rPr>
        <w:t>Huawei, HiSilicon</w:t>
      </w:r>
    </w:p>
    <w:p w14:paraId="2920541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846794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2A775D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D611CF7" w14:textId="4692B344"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R4-2208564</w:t>
      </w:r>
      <w:r>
        <w:rPr>
          <w:rFonts w:ascii="Arial" w:hAnsi="Arial" w:cs="Arial"/>
          <w:sz w:val="24"/>
          <w:szCs w:val="24"/>
        </w:rPr>
        <w:tab/>
      </w:r>
      <w:r>
        <w:rPr>
          <w:rFonts w:ascii="Times" w:hAnsi="Times" w:cs="Times"/>
          <w:b/>
          <w:bCs/>
          <w:color w:val="000000"/>
        </w:rPr>
        <w:t>Draft CR to 37.145-1: Clarification for unwanted emission testing</w:t>
      </w:r>
      <w:r>
        <w:rPr>
          <w:rFonts w:ascii="Arial" w:hAnsi="Arial" w:cs="Arial"/>
          <w:sz w:val="24"/>
          <w:szCs w:val="24"/>
        </w:rPr>
        <w:tab/>
      </w:r>
      <w:r>
        <w:rPr>
          <w:b/>
          <w:bCs/>
          <w:i/>
          <w:iCs/>
          <w:color w:val="000000"/>
        </w:rPr>
        <w:t>Huawei, HiSilicon</w:t>
      </w:r>
    </w:p>
    <w:p w14:paraId="61A0F15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658817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C6C3FD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R4-2210818</w:t>
      </w:r>
    </w:p>
    <w:p w14:paraId="1FD94A1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R4-2208565</w:t>
      </w:r>
      <w:r>
        <w:rPr>
          <w:rFonts w:ascii="Arial" w:hAnsi="Arial" w:cs="Arial"/>
          <w:sz w:val="24"/>
          <w:szCs w:val="24"/>
        </w:rPr>
        <w:tab/>
      </w:r>
      <w:r>
        <w:rPr>
          <w:rFonts w:ascii="Times" w:hAnsi="Times" w:cs="Times"/>
          <w:b/>
          <w:bCs/>
          <w:color w:val="000000"/>
        </w:rPr>
        <w:t>Draft CR to 37.145-1: Clarification for unwanted emission testing</w:t>
      </w:r>
      <w:r>
        <w:rPr>
          <w:rFonts w:ascii="Arial" w:hAnsi="Arial" w:cs="Arial"/>
          <w:sz w:val="24"/>
          <w:szCs w:val="24"/>
        </w:rPr>
        <w:tab/>
      </w:r>
      <w:r>
        <w:rPr>
          <w:b/>
          <w:bCs/>
          <w:i/>
          <w:iCs/>
          <w:color w:val="000000"/>
        </w:rPr>
        <w:t>Huawei, HiSilicon</w:t>
      </w:r>
    </w:p>
    <w:p w14:paraId="6DFCE07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93B722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897C61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19764D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R4-2208569</w:t>
      </w:r>
      <w:r>
        <w:rPr>
          <w:rFonts w:ascii="Arial" w:hAnsi="Arial" w:cs="Arial"/>
          <w:sz w:val="24"/>
          <w:szCs w:val="24"/>
        </w:rPr>
        <w:tab/>
      </w:r>
      <w:r>
        <w:rPr>
          <w:rFonts w:ascii="Times" w:hAnsi="Times" w:cs="Times"/>
          <w:b/>
          <w:bCs/>
          <w:color w:val="000000"/>
        </w:rPr>
        <w:t>Draft CR to 37.145-2: Clarification for unwanted emission testing</w:t>
      </w:r>
      <w:r>
        <w:rPr>
          <w:rFonts w:ascii="Arial" w:hAnsi="Arial" w:cs="Arial"/>
          <w:sz w:val="24"/>
          <w:szCs w:val="24"/>
        </w:rPr>
        <w:tab/>
      </w:r>
      <w:r>
        <w:rPr>
          <w:b/>
          <w:bCs/>
          <w:i/>
          <w:iCs/>
          <w:color w:val="000000"/>
        </w:rPr>
        <w:t>Huawei, HiSilicon</w:t>
      </w:r>
    </w:p>
    <w:p w14:paraId="7803F83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B5783E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76CB21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FF9603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R4-2208567</w:t>
      </w:r>
      <w:r>
        <w:rPr>
          <w:rFonts w:ascii="Arial" w:hAnsi="Arial" w:cs="Arial"/>
          <w:sz w:val="24"/>
          <w:szCs w:val="24"/>
        </w:rPr>
        <w:tab/>
      </w:r>
      <w:r>
        <w:rPr>
          <w:rFonts w:ascii="Times" w:hAnsi="Times" w:cs="Times"/>
          <w:b/>
          <w:bCs/>
          <w:color w:val="000000"/>
        </w:rPr>
        <w:t>Draft CR to 37.145-2: Clarification for unwanted emission testing</w:t>
      </w:r>
      <w:r>
        <w:rPr>
          <w:rFonts w:ascii="Arial" w:hAnsi="Arial" w:cs="Arial"/>
          <w:sz w:val="24"/>
          <w:szCs w:val="24"/>
        </w:rPr>
        <w:tab/>
      </w:r>
      <w:r>
        <w:rPr>
          <w:b/>
          <w:bCs/>
          <w:i/>
          <w:iCs/>
          <w:color w:val="000000"/>
        </w:rPr>
        <w:t>Huawei, HiSilicon</w:t>
      </w:r>
    </w:p>
    <w:p w14:paraId="3CED16F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E97CF2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0F33D4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R4-2210819</w:t>
      </w:r>
    </w:p>
    <w:p w14:paraId="1E82772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R4-2210818</w:t>
      </w:r>
      <w:r>
        <w:rPr>
          <w:rFonts w:ascii="Arial" w:hAnsi="Arial" w:cs="Arial"/>
          <w:sz w:val="24"/>
          <w:szCs w:val="24"/>
        </w:rPr>
        <w:tab/>
      </w:r>
      <w:r>
        <w:rPr>
          <w:rFonts w:ascii="Times" w:hAnsi="Times" w:cs="Times"/>
          <w:b/>
          <w:bCs/>
          <w:color w:val="000000"/>
        </w:rPr>
        <w:t>Draft CR to 37.145-1: Clarification for unwanted emission testing</w:t>
      </w:r>
      <w:r>
        <w:rPr>
          <w:rFonts w:ascii="Arial" w:hAnsi="Arial" w:cs="Arial"/>
          <w:sz w:val="24"/>
          <w:szCs w:val="24"/>
        </w:rPr>
        <w:tab/>
      </w:r>
      <w:r>
        <w:rPr>
          <w:b/>
          <w:bCs/>
          <w:i/>
          <w:iCs/>
          <w:color w:val="000000"/>
        </w:rPr>
        <w:t>Huawei, HiSilicon</w:t>
      </w:r>
    </w:p>
    <w:p w14:paraId="0E20F88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1EABD64"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R4-2208564</w:t>
      </w:r>
    </w:p>
    <w:p w14:paraId="45706C36"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04F4270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5897E4D" w14:textId="77777777" w:rsidR="004732D4" w:rsidRDefault="004732D4" w:rsidP="00242EA9">
      <w:pPr>
        <w:pStyle w:val="Heading3"/>
        <w:rPr>
          <w:sz w:val="29"/>
          <w:szCs w:val="29"/>
        </w:rPr>
      </w:pPr>
      <w:bookmarkStart w:id="176" w:name="_Toc109821639"/>
      <w:bookmarkStart w:id="177" w:name="_Toc109821798"/>
      <w:bookmarkStart w:id="178" w:name="_Toc109822637"/>
      <w:bookmarkStart w:id="179" w:name="_Toc109825122"/>
      <w:bookmarkStart w:id="180" w:name="_Toc109825687"/>
      <w:bookmarkStart w:id="181" w:name="_Toc109827068"/>
      <w:bookmarkStart w:id="182" w:name="_Toc109827633"/>
      <w:bookmarkStart w:id="183" w:name="_Toc110255083"/>
      <w:bookmarkStart w:id="184" w:name="_Toc110256181"/>
      <w:r>
        <w:t>4.1.4</w:t>
      </w:r>
      <w:r>
        <w:tab/>
        <w:t>UE/BS EMC requirements</w:t>
      </w:r>
      <w:bookmarkEnd w:id="176"/>
      <w:bookmarkEnd w:id="177"/>
      <w:bookmarkEnd w:id="178"/>
      <w:bookmarkEnd w:id="179"/>
      <w:bookmarkEnd w:id="180"/>
      <w:bookmarkEnd w:id="181"/>
      <w:bookmarkEnd w:id="182"/>
      <w:bookmarkEnd w:id="183"/>
      <w:bookmarkEnd w:id="184"/>
    </w:p>
    <w:p w14:paraId="26BF0C24"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R4-2209669</w:t>
      </w:r>
      <w:r>
        <w:rPr>
          <w:rFonts w:ascii="Arial" w:hAnsi="Arial" w:cs="Arial"/>
          <w:sz w:val="24"/>
          <w:szCs w:val="24"/>
        </w:rPr>
        <w:tab/>
      </w:r>
      <w:r>
        <w:rPr>
          <w:rFonts w:ascii="Times" w:hAnsi="Times" w:cs="Times"/>
          <w:b/>
          <w:bCs/>
          <w:color w:val="000000"/>
        </w:rPr>
        <w:t>CR to TS 38.113: updates reflecting modifications in IEC 61000-4-</w:t>
      </w:r>
      <w:r>
        <w:rPr>
          <w:rFonts w:ascii="Arial" w:hAnsi="Arial" w:cs="Arial"/>
          <w:sz w:val="24"/>
          <w:szCs w:val="24"/>
        </w:rPr>
        <w:tab/>
      </w:r>
      <w:r>
        <w:rPr>
          <w:b/>
          <w:bCs/>
          <w:i/>
          <w:iCs/>
          <w:color w:val="000000"/>
        </w:rPr>
        <w:t>Huawei, HiSilicon</w:t>
      </w:r>
    </w:p>
    <w:p w14:paraId="0A41957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3:2020 for the upper frequency range of the RI test</w:t>
      </w:r>
    </w:p>
    <w:p w14:paraId="110F247D"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Based on the updated content of the IEC 61000-4-3:2020 specification, the related 6GHz upper frequency limit for the Radiated </w:t>
      </w:r>
    </w:p>
    <w:p w14:paraId="0CF77C5F"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Immunity testing is removed.</w:t>
      </w:r>
    </w:p>
    <w:p w14:paraId="0D6AFB64"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postponed.</w:t>
      </w:r>
    </w:p>
    <w:p w14:paraId="5C3AEB9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B6DE06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R4-2207895</w:t>
      </w:r>
      <w:r>
        <w:rPr>
          <w:rFonts w:ascii="Arial" w:hAnsi="Arial" w:cs="Arial"/>
          <w:sz w:val="24"/>
          <w:szCs w:val="24"/>
        </w:rPr>
        <w:tab/>
      </w:r>
      <w:r>
        <w:rPr>
          <w:rFonts w:ascii="Times" w:hAnsi="Times" w:cs="Times"/>
          <w:b/>
          <w:bCs/>
          <w:color w:val="000000"/>
        </w:rPr>
        <w:t>TS 36.113: Corrections in clause 9 Immunity</w:t>
      </w:r>
      <w:r>
        <w:rPr>
          <w:rFonts w:ascii="Arial" w:hAnsi="Arial" w:cs="Arial"/>
          <w:sz w:val="24"/>
          <w:szCs w:val="24"/>
        </w:rPr>
        <w:tab/>
      </w:r>
      <w:r>
        <w:rPr>
          <w:b/>
          <w:bCs/>
          <w:i/>
          <w:iCs/>
          <w:color w:val="000000"/>
        </w:rPr>
        <w:t>Ericsson</w:t>
      </w:r>
    </w:p>
    <w:p w14:paraId="21464DE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Corrections to EMC specifications already approved for the NR Repeater specifications</w:t>
      </w:r>
    </w:p>
    <w:p w14:paraId="2128184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1A38F2FA" w14:textId="77777777" w:rsidR="004732D4" w:rsidRDefault="004732D4">
      <w:pPr>
        <w:widowControl w:val="0"/>
        <w:tabs>
          <w:tab w:val="left" w:pos="90"/>
          <w:tab w:val="left" w:pos="1868"/>
          <w:tab w:val="right" w:pos="10648"/>
        </w:tabs>
        <w:spacing w:before="104" w:after="0"/>
        <w:rPr>
          <w:b/>
          <w:bCs/>
          <w:i/>
          <w:iCs/>
          <w:color w:val="000000"/>
          <w:sz w:val="25"/>
          <w:szCs w:val="25"/>
        </w:rPr>
      </w:pPr>
      <w:r>
        <w:rPr>
          <w:b/>
          <w:bCs/>
          <w:color w:val="0000FF"/>
        </w:rPr>
        <w:t>R4-2210825</w:t>
      </w:r>
      <w:r>
        <w:rPr>
          <w:rFonts w:ascii="Arial" w:hAnsi="Arial" w:cs="Arial"/>
          <w:sz w:val="24"/>
          <w:szCs w:val="24"/>
        </w:rPr>
        <w:tab/>
      </w:r>
      <w:r>
        <w:rPr>
          <w:rFonts w:ascii="Times" w:hAnsi="Times" w:cs="Times"/>
          <w:b/>
          <w:bCs/>
          <w:color w:val="000000"/>
        </w:rPr>
        <w:t>TS 37.113: Corrections in clause 9 Immunity</w:t>
      </w:r>
      <w:r>
        <w:rPr>
          <w:rFonts w:ascii="Arial" w:hAnsi="Arial" w:cs="Arial"/>
          <w:sz w:val="24"/>
          <w:szCs w:val="24"/>
        </w:rPr>
        <w:tab/>
      </w:r>
      <w:r>
        <w:rPr>
          <w:b/>
          <w:bCs/>
          <w:i/>
          <w:iCs/>
          <w:color w:val="000000"/>
        </w:rPr>
        <w:t>Ericsson</w:t>
      </w:r>
    </w:p>
    <w:p w14:paraId="15CE32B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Corrections to EMC specifications already approved for the NR Repeater specifications</w:t>
      </w:r>
    </w:p>
    <w:p w14:paraId="227C84C7"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R4-2207897</w:t>
      </w:r>
    </w:p>
    <w:p w14:paraId="1DFE8828"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withdrawn.</w:t>
      </w:r>
    </w:p>
    <w:p w14:paraId="48BA336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A53048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R4-2210826</w:t>
      </w:r>
      <w:r>
        <w:rPr>
          <w:rFonts w:ascii="Arial" w:hAnsi="Arial" w:cs="Arial"/>
          <w:sz w:val="24"/>
          <w:szCs w:val="24"/>
        </w:rPr>
        <w:tab/>
      </w:r>
      <w:r>
        <w:rPr>
          <w:rFonts w:ascii="Times" w:hAnsi="Times" w:cs="Times"/>
          <w:b/>
          <w:bCs/>
          <w:color w:val="000000"/>
        </w:rPr>
        <w:t>TS 37.114: Corrections in clause 1 Scope and clause 9 Immunity</w:t>
      </w:r>
      <w:r>
        <w:rPr>
          <w:rFonts w:ascii="Arial" w:hAnsi="Arial" w:cs="Arial"/>
          <w:sz w:val="24"/>
          <w:szCs w:val="24"/>
        </w:rPr>
        <w:tab/>
      </w:r>
      <w:r>
        <w:rPr>
          <w:b/>
          <w:bCs/>
          <w:i/>
          <w:iCs/>
          <w:color w:val="000000"/>
        </w:rPr>
        <w:t>Ericsson</w:t>
      </w:r>
    </w:p>
    <w:p w14:paraId="4DE2AB6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Corrections to EMC specifications already approved for the NR Repeater specifications</w:t>
      </w:r>
    </w:p>
    <w:p w14:paraId="0BD58261"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R4-2207899</w:t>
      </w:r>
    </w:p>
    <w:p w14:paraId="18F78A6C"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withdrawn.</w:t>
      </w:r>
    </w:p>
    <w:p w14:paraId="6B861A2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2A5A6CE" w14:textId="04F404CF"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R4-2208386</w:t>
      </w:r>
      <w:r>
        <w:rPr>
          <w:rFonts w:ascii="Arial" w:hAnsi="Arial" w:cs="Arial"/>
          <w:sz w:val="24"/>
          <w:szCs w:val="24"/>
        </w:rPr>
        <w:tab/>
      </w:r>
      <w:r>
        <w:rPr>
          <w:rFonts w:ascii="Times" w:hAnsi="Times" w:cs="Times"/>
          <w:b/>
          <w:bCs/>
          <w:color w:val="000000"/>
        </w:rPr>
        <w:t xml:space="preserve">Draft CR to TS 38.113 Radiated emission measurement uncertainty </w:t>
      </w:r>
      <w:r>
        <w:rPr>
          <w:rFonts w:ascii="Arial" w:hAnsi="Arial" w:cs="Arial"/>
          <w:sz w:val="24"/>
          <w:szCs w:val="24"/>
        </w:rPr>
        <w:tab/>
      </w:r>
      <w:r>
        <w:rPr>
          <w:b/>
          <w:bCs/>
          <w:i/>
          <w:iCs/>
          <w:color w:val="000000"/>
        </w:rPr>
        <w:t>ZTE Corporation</w:t>
      </w:r>
    </w:p>
    <w:p w14:paraId="77FCEA8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(R17)</w:t>
      </w:r>
    </w:p>
    <w:p w14:paraId="3CBD1D2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E13FCF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FDC787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806DDF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R4-2208380</w:t>
      </w:r>
      <w:r>
        <w:rPr>
          <w:rFonts w:ascii="Arial" w:hAnsi="Arial" w:cs="Arial"/>
          <w:sz w:val="24"/>
          <w:szCs w:val="24"/>
        </w:rPr>
        <w:tab/>
      </w:r>
      <w:r>
        <w:rPr>
          <w:rFonts w:ascii="Times" w:hAnsi="Times" w:cs="Times"/>
          <w:b/>
          <w:bCs/>
          <w:color w:val="000000"/>
        </w:rPr>
        <w:t xml:space="preserve">Discussion on highest frequency and measurement uncertainty for NR </w:t>
      </w:r>
      <w:r>
        <w:rPr>
          <w:rFonts w:ascii="Arial" w:hAnsi="Arial" w:cs="Arial"/>
          <w:sz w:val="24"/>
          <w:szCs w:val="24"/>
        </w:rPr>
        <w:tab/>
      </w:r>
      <w:r>
        <w:rPr>
          <w:b/>
          <w:bCs/>
          <w:i/>
          <w:iCs/>
          <w:color w:val="000000"/>
        </w:rPr>
        <w:t>ZTE Corporation</w:t>
      </w:r>
    </w:p>
    <w:p w14:paraId="6A7E8AB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BS radiated emission test with big size EUT</w:t>
      </w:r>
    </w:p>
    <w:p w14:paraId="139DB3CE"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407A75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4AAEB8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C1B563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R4-2209659</w:t>
      </w:r>
      <w:r>
        <w:rPr>
          <w:rFonts w:ascii="Arial" w:hAnsi="Arial" w:cs="Arial"/>
          <w:sz w:val="24"/>
          <w:szCs w:val="24"/>
        </w:rPr>
        <w:tab/>
      </w:r>
      <w:r>
        <w:rPr>
          <w:rFonts w:ascii="Times" w:hAnsi="Times" w:cs="Times"/>
          <w:b/>
          <w:bCs/>
          <w:color w:val="000000"/>
        </w:rPr>
        <w:t xml:space="preserve">Draft CR to TS 36.124: correction of the Rx spurious exclusion band </w:t>
      </w:r>
      <w:r>
        <w:rPr>
          <w:rFonts w:ascii="Arial" w:hAnsi="Arial" w:cs="Arial"/>
          <w:sz w:val="24"/>
          <w:szCs w:val="24"/>
        </w:rPr>
        <w:tab/>
      </w:r>
      <w:r>
        <w:rPr>
          <w:b/>
          <w:bCs/>
          <w:i/>
          <w:iCs/>
          <w:color w:val="000000"/>
        </w:rPr>
        <w:t>Huawei, HiSilicon</w:t>
      </w:r>
    </w:p>
    <w:p w14:paraId="7FC8501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(band-agnostic), Rel-10</w:t>
      </w:r>
    </w:p>
    <w:p w14:paraId="42B4FB03"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order to reduce the workload related to the new bands introduction, this CR is introducing a band-agnostic way to define the Rx </w:t>
      </w:r>
    </w:p>
    <w:p w14:paraId="340E83B9"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exclusion band. Similar correction was already introduced in other EMC specifications to reduce the workload when new bands </w:t>
      </w:r>
    </w:p>
    <w:p w14:paraId="2BE01DAF"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endorsed.</w:t>
      </w:r>
    </w:p>
    <w:p w14:paraId="4FDF955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F722C5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R4-2209671</w:t>
      </w:r>
      <w:r>
        <w:rPr>
          <w:rFonts w:ascii="Arial" w:hAnsi="Arial" w:cs="Arial"/>
          <w:sz w:val="24"/>
          <w:szCs w:val="24"/>
        </w:rPr>
        <w:tab/>
      </w:r>
      <w:r>
        <w:rPr>
          <w:rFonts w:ascii="Times" w:hAnsi="Times" w:cs="Times"/>
          <w:b/>
          <w:bCs/>
          <w:color w:val="000000"/>
        </w:rPr>
        <w:t>CR to TS 38.114: updates reflecting modifications in IEC 61000-4-</w:t>
      </w:r>
      <w:r>
        <w:rPr>
          <w:rFonts w:ascii="Arial" w:hAnsi="Arial" w:cs="Arial"/>
          <w:sz w:val="24"/>
          <w:szCs w:val="24"/>
        </w:rPr>
        <w:tab/>
      </w:r>
      <w:r>
        <w:rPr>
          <w:b/>
          <w:bCs/>
          <w:i/>
          <w:iCs/>
          <w:color w:val="000000"/>
        </w:rPr>
        <w:t>Huawei, HiSilicon</w:t>
      </w:r>
    </w:p>
    <w:p w14:paraId="6A1BBC6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3:2020 for the upper frequency range of the RI test, Rel-17</w:t>
      </w:r>
    </w:p>
    <w:p w14:paraId="4516A69C"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Based on the updated content of the IEC 61000-4-3:2020 specification, the related 6GHz upper frequency limit for the Radiated </w:t>
      </w:r>
    </w:p>
    <w:p w14:paraId="1102928E"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Immunity testing is removed.</w:t>
      </w:r>
    </w:p>
    <w:p w14:paraId="2ABD09EF"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postponed.</w:t>
      </w:r>
    </w:p>
    <w:p w14:paraId="3132E01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7CB395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R4-2209670</w:t>
      </w:r>
      <w:r>
        <w:rPr>
          <w:rFonts w:ascii="Arial" w:hAnsi="Arial" w:cs="Arial"/>
          <w:sz w:val="24"/>
          <w:szCs w:val="24"/>
        </w:rPr>
        <w:tab/>
      </w:r>
      <w:r>
        <w:rPr>
          <w:rFonts w:ascii="Times" w:hAnsi="Times" w:cs="Times"/>
          <w:b/>
          <w:bCs/>
          <w:color w:val="000000"/>
        </w:rPr>
        <w:t>CR to TS 38.124: updates reflecting modifications in IEC 61000-4-</w:t>
      </w:r>
      <w:r>
        <w:rPr>
          <w:rFonts w:ascii="Arial" w:hAnsi="Arial" w:cs="Arial"/>
          <w:sz w:val="24"/>
          <w:szCs w:val="24"/>
        </w:rPr>
        <w:tab/>
      </w:r>
      <w:r>
        <w:rPr>
          <w:b/>
          <w:bCs/>
          <w:i/>
          <w:iCs/>
          <w:color w:val="000000"/>
        </w:rPr>
        <w:t>Huawei, HiSilicon</w:t>
      </w:r>
    </w:p>
    <w:p w14:paraId="1A63321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3:2020 for the upper frequency range of the RI test, Rel-17</w:t>
      </w:r>
    </w:p>
    <w:p w14:paraId="6A858FBE"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Based on the updated content of the IEC 61000-4-3:2020 specification, the related 6GHz upper frequency limit for the Radiated </w:t>
      </w:r>
    </w:p>
    <w:p w14:paraId="20E861BD"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Immunity testing is removed.</w:t>
      </w:r>
    </w:p>
    <w:p w14:paraId="0DFA50DA"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postponed.</w:t>
      </w:r>
    </w:p>
    <w:p w14:paraId="56FC6FB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D56CC5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R4-2207897</w:t>
      </w:r>
      <w:r>
        <w:rPr>
          <w:rFonts w:ascii="Arial" w:hAnsi="Arial" w:cs="Arial"/>
          <w:sz w:val="24"/>
          <w:szCs w:val="24"/>
        </w:rPr>
        <w:tab/>
      </w:r>
      <w:r>
        <w:rPr>
          <w:rFonts w:ascii="Times" w:hAnsi="Times" w:cs="Times"/>
          <w:b/>
          <w:bCs/>
          <w:color w:val="000000"/>
        </w:rPr>
        <w:t>TS 37.113: Corrections in clause 9 Immunity</w:t>
      </w:r>
      <w:r>
        <w:rPr>
          <w:rFonts w:ascii="Arial" w:hAnsi="Arial" w:cs="Arial"/>
          <w:sz w:val="24"/>
          <w:szCs w:val="24"/>
        </w:rPr>
        <w:tab/>
      </w:r>
      <w:r>
        <w:rPr>
          <w:b/>
          <w:bCs/>
          <w:i/>
          <w:iCs/>
          <w:color w:val="000000"/>
        </w:rPr>
        <w:t>Ericsson</w:t>
      </w:r>
    </w:p>
    <w:p w14:paraId="75EA386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Corrections to EMC specifications already approved for the NR Repeater specifications</w:t>
      </w:r>
    </w:p>
    <w:p w14:paraId="358227C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5D3DA46F" w14:textId="77777777" w:rsidR="004732D4" w:rsidRDefault="004732D4">
      <w:pPr>
        <w:widowControl w:val="0"/>
        <w:tabs>
          <w:tab w:val="left" w:pos="90"/>
          <w:tab w:val="left" w:pos="1868"/>
          <w:tab w:val="right" w:pos="10648"/>
        </w:tabs>
        <w:spacing w:before="104" w:after="0"/>
        <w:rPr>
          <w:b/>
          <w:bCs/>
          <w:i/>
          <w:iCs/>
          <w:color w:val="000000"/>
          <w:sz w:val="25"/>
          <w:szCs w:val="25"/>
        </w:rPr>
      </w:pPr>
      <w:r>
        <w:rPr>
          <w:b/>
          <w:bCs/>
          <w:color w:val="0000FF"/>
        </w:rPr>
        <w:t>R4-2207899</w:t>
      </w:r>
      <w:r>
        <w:rPr>
          <w:rFonts w:ascii="Arial" w:hAnsi="Arial" w:cs="Arial"/>
          <w:sz w:val="24"/>
          <w:szCs w:val="24"/>
        </w:rPr>
        <w:tab/>
      </w:r>
      <w:r>
        <w:rPr>
          <w:rFonts w:ascii="Times" w:hAnsi="Times" w:cs="Times"/>
          <w:b/>
          <w:bCs/>
          <w:color w:val="000000"/>
        </w:rPr>
        <w:t>TS 37.114: Corrections in clause 1 Scope and clause 9 Immunity</w:t>
      </w:r>
      <w:r>
        <w:rPr>
          <w:rFonts w:ascii="Arial" w:hAnsi="Arial" w:cs="Arial"/>
          <w:sz w:val="24"/>
          <w:szCs w:val="24"/>
        </w:rPr>
        <w:tab/>
      </w:r>
      <w:r>
        <w:rPr>
          <w:b/>
          <w:bCs/>
          <w:i/>
          <w:iCs/>
          <w:color w:val="000000"/>
        </w:rPr>
        <w:t>Ericsson</w:t>
      </w:r>
    </w:p>
    <w:p w14:paraId="20DA22A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Corrections to EMC specifications already approved for the NR Repeater specifications</w:t>
      </w:r>
    </w:p>
    <w:p w14:paraId="6B70ECF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66406AD8" w14:textId="77777777" w:rsidR="004732D4" w:rsidRDefault="004732D4">
      <w:pPr>
        <w:widowControl w:val="0"/>
        <w:tabs>
          <w:tab w:val="left" w:pos="90"/>
          <w:tab w:val="left" w:pos="1868"/>
          <w:tab w:val="right" w:pos="10648"/>
        </w:tabs>
        <w:spacing w:before="104" w:after="0"/>
        <w:rPr>
          <w:b/>
          <w:bCs/>
          <w:i/>
          <w:iCs/>
          <w:color w:val="000000"/>
          <w:sz w:val="25"/>
          <w:szCs w:val="25"/>
        </w:rPr>
      </w:pPr>
      <w:r>
        <w:rPr>
          <w:b/>
          <w:bCs/>
          <w:color w:val="0000FF"/>
        </w:rPr>
        <w:t>R4-2209668</w:t>
      </w:r>
      <w:r>
        <w:rPr>
          <w:rFonts w:ascii="Arial" w:hAnsi="Arial" w:cs="Arial"/>
          <w:sz w:val="24"/>
          <w:szCs w:val="24"/>
        </w:rPr>
        <w:tab/>
      </w:r>
      <w:r>
        <w:rPr>
          <w:rFonts w:ascii="Times" w:hAnsi="Times" w:cs="Times"/>
          <w:b/>
          <w:bCs/>
          <w:color w:val="000000"/>
        </w:rPr>
        <w:t xml:space="preserve">Further analysis of the updated IEC 61000-4-3:2020 specification: </w:t>
      </w:r>
      <w:r>
        <w:rPr>
          <w:rFonts w:ascii="Arial" w:hAnsi="Arial" w:cs="Arial"/>
          <w:sz w:val="24"/>
          <w:szCs w:val="24"/>
        </w:rPr>
        <w:tab/>
      </w:r>
      <w:r>
        <w:rPr>
          <w:b/>
          <w:bCs/>
          <w:i/>
          <w:iCs/>
          <w:color w:val="000000"/>
        </w:rPr>
        <w:t>Huawei, HiSilicon</w:t>
      </w:r>
    </w:p>
    <w:p w14:paraId="504FBE8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upper frequency range for radiated immunity requirements</w:t>
      </w:r>
    </w:p>
    <w:p w14:paraId="1E4C3322"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During RAN4#101-e an analysis of the updated IEC 61000-4-3 specification was presented in R4-2119132, looking into updates on</w:t>
      </w:r>
    </w:p>
    <w:p w14:paraId="6C5251C7"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 the upper frequency range for radiated immunity requirements. In this contribution we provide further analysis with more details </w:t>
      </w:r>
    </w:p>
    <w:p w14:paraId="2D182280"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noted.</w:t>
      </w:r>
    </w:p>
    <w:p w14:paraId="11F04ED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B0E16E7" w14:textId="20692928"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R4-2210824</w:t>
      </w:r>
      <w:r>
        <w:rPr>
          <w:rFonts w:ascii="Arial" w:hAnsi="Arial" w:cs="Arial"/>
          <w:sz w:val="24"/>
          <w:szCs w:val="24"/>
        </w:rPr>
        <w:tab/>
      </w:r>
      <w:r>
        <w:rPr>
          <w:rFonts w:ascii="Times" w:hAnsi="Times" w:cs="Times"/>
          <w:b/>
          <w:bCs/>
          <w:color w:val="000000"/>
        </w:rPr>
        <w:t>TS 36.113: Corrections in clause 9 Immunity</w:t>
      </w:r>
      <w:r>
        <w:rPr>
          <w:rFonts w:ascii="Arial" w:hAnsi="Arial" w:cs="Arial"/>
          <w:sz w:val="24"/>
          <w:szCs w:val="24"/>
        </w:rPr>
        <w:tab/>
      </w:r>
      <w:r>
        <w:rPr>
          <w:b/>
          <w:bCs/>
          <w:i/>
          <w:iCs/>
          <w:color w:val="000000"/>
        </w:rPr>
        <w:t>Ericsson</w:t>
      </w:r>
    </w:p>
    <w:p w14:paraId="7691729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Corrections to EMC specifications already approved for the NR Repeater specifications</w:t>
      </w:r>
    </w:p>
    <w:p w14:paraId="44E6AA9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R4-2207895</w:t>
      </w:r>
    </w:p>
    <w:p w14:paraId="602ADCC9"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withdrawn.</w:t>
      </w:r>
    </w:p>
    <w:p w14:paraId="6764EFD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6532A9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R4-2210628</w:t>
      </w:r>
      <w:r>
        <w:rPr>
          <w:rFonts w:ascii="Arial" w:hAnsi="Arial" w:cs="Arial"/>
          <w:sz w:val="24"/>
          <w:szCs w:val="24"/>
        </w:rPr>
        <w:tab/>
      </w:r>
      <w:r>
        <w:rPr>
          <w:rFonts w:ascii="Times" w:hAnsi="Times" w:cs="Times"/>
          <w:b/>
          <w:bCs/>
          <w:color w:val="000000"/>
        </w:rPr>
        <w:t xml:space="preserve">WF on the criteria for performance assessment for NR Repeater EMC </w:t>
      </w:r>
      <w:r>
        <w:rPr>
          <w:rFonts w:ascii="Arial" w:hAnsi="Arial" w:cs="Arial"/>
          <w:sz w:val="24"/>
          <w:szCs w:val="24"/>
        </w:rPr>
        <w:tab/>
      </w:r>
      <w:r>
        <w:rPr>
          <w:b/>
          <w:bCs/>
          <w:i/>
          <w:iCs/>
          <w:color w:val="000000"/>
        </w:rPr>
        <w:t>ZTE</w:t>
      </w:r>
    </w:p>
    <w:p w14:paraId="5F95778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testing</w:t>
      </w:r>
    </w:p>
    <w:p w14:paraId="0417A1B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9A3558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2A15CFE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1D6787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R4-2208382</w:t>
      </w:r>
      <w:r>
        <w:rPr>
          <w:rFonts w:ascii="Arial" w:hAnsi="Arial" w:cs="Arial"/>
          <w:sz w:val="24"/>
          <w:szCs w:val="24"/>
        </w:rPr>
        <w:tab/>
      </w:r>
      <w:r>
        <w:rPr>
          <w:rFonts w:ascii="Times" w:hAnsi="Times" w:cs="Times"/>
          <w:b/>
          <w:bCs/>
          <w:color w:val="000000"/>
        </w:rPr>
        <w:t xml:space="preserve">Draft CR to TS 38.113 Radiated emission measurement uncertainty </w:t>
      </w:r>
      <w:r>
        <w:rPr>
          <w:rFonts w:ascii="Arial" w:hAnsi="Arial" w:cs="Arial"/>
          <w:sz w:val="24"/>
          <w:szCs w:val="24"/>
        </w:rPr>
        <w:tab/>
      </w:r>
      <w:r>
        <w:rPr>
          <w:b/>
          <w:bCs/>
          <w:i/>
          <w:iCs/>
          <w:color w:val="000000"/>
        </w:rPr>
        <w:t>ZTE Corporation</w:t>
      </w:r>
    </w:p>
    <w:p w14:paraId="3BD7232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(R15) </w:t>
      </w:r>
    </w:p>
    <w:p w14:paraId="476C471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FEF1DF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35E18F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R4-2211181</w:t>
      </w:r>
    </w:p>
    <w:p w14:paraId="3BF0ECC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R4-2210627</w:t>
      </w:r>
      <w:r>
        <w:rPr>
          <w:rFonts w:ascii="Arial" w:hAnsi="Arial" w:cs="Arial"/>
          <w:sz w:val="24"/>
          <w:szCs w:val="24"/>
        </w:rPr>
        <w:tab/>
      </w:r>
      <w:r>
        <w:rPr>
          <w:rFonts w:ascii="Times" w:hAnsi="Times" w:cs="Times"/>
          <w:b/>
          <w:bCs/>
          <w:color w:val="000000"/>
        </w:rPr>
        <w:t>WF on  6 GHz limit for the Radiated Immunity testing</w:t>
      </w:r>
      <w:r>
        <w:rPr>
          <w:rFonts w:ascii="Arial" w:hAnsi="Arial" w:cs="Arial"/>
          <w:sz w:val="24"/>
          <w:szCs w:val="24"/>
        </w:rPr>
        <w:tab/>
      </w:r>
      <w:r>
        <w:rPr>
          <w:b/>
          <w:bCs/>
          <w:i/>
          <w:iCs/>
          <w:color w:val="000000"/>
        </w:rPr>
        <w:t>Huawei</w:t>
      </w:r>
    </w:p>
    <w:p w14:paraId="24B8BD2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E3E3F3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treated.</w:t>
      </w:r>
    </w:p>
    <w:p w14:paraId="150CE37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A7F6A6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R4-2210823</w:t>
      </w:r>
      <w:r>
        <w:rPr>
          <w:rFonts w:ascii="Arial" w:hAnsi="Arial" w:cs="Arial"/>
          <w:sz w:val="24"/>
          <w:szCs w:val="24"/>
        </w:rPr>
        <w:tab/>
      </w:r>
      <w:r>
        <w:rPr>
          <w:rFonts w:ascii="Times" w:hAnsi="Times" w:cs="Times"/>
          <w:b/>
          <w:bCs/>
          <w:color w:val="000000"/>
        </w:rPr>
        <w:t>TS 38.175: Corrections in clause 1 Scope and clause 9 Immunity</w:t>
      </w:r>
      <w:r>
        <w:rPr>
          <w:rFonts w:ascii="Arial" w:hAnsi="Arial" w:cs="Arial"/>
          <w:sz w:val="24"/>
          <w:szCs w:val="24"/>
        </w:rPr>
        <w:tab/>
      </w:r>
      <w:r>
        <w:rPr>
          <w:b/>
          <w:bCs/>
          <w:i/>
          <w:iCs/>
          <w:color w:val="000000"/>
        </w:rPr>
        <w:t>Ericsson</w:t>
      </w:r>
    </w:p>
    <w:p w14:paraId="7521DC4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Corrections to EMC specifications already approved for the NR Repeater specifications</w:t>
      </w:r>
    </w:p>
    <w:p w14:paraId="2F0BF74B"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R4-2207894</w:t>
      </w:r>
    </w:p>
    <w:p w14:paraId="791AC2F2"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withdrawn.</w:t>
      </w:r>
    </w:p>
    <w:p w14:paraId="12B5C1C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1D8303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R4-2210048</w:t>
      </w:r>
      <w:r>
        <w:rPr>
          <w:rFonts w:ascii="Arial" w:hAnsi="Arial" w:cs="Arial"/>
          <w:sz w:val="24"/>
          <w:szCs w:val="24"/>
        </w:rPr>
        <w:tab/>
      </w:r>
      <w:r>
        <w:rPr>
          <w:rFonts w:ascii="Times" w:hAnsi="Times" w:cs="Times"/>
          <w:b/>
          <w:bCs/>
          <w:color w:val="000000"/>
        </w:rPr>
        <w:t>TS 38.113: Corrections in clause 1 Scope and clause 9 Immunity</w:t>
      </w:r>
      <w:r>
        <w:rPr>
          <w:rFonts w:ascii="Arial" w:hAnsi="Arial" w:cs="Arial"/>
          <w:sz w:val="24"/>
          <w:szCs w:val="24"/>
        </w:rPr>
        <w:tab/>
      </w:r>
      <w:r>
        <w:rPr>
          <w:b/>
          <w:bCs/>
          <w:i/>
          <w:iCs/>
          <w:color w:val="000000"/>
        </w:rPr>
        <w:t>Ericsson</w:t>
      </w:r>
    </w:p>
    <w:p w14:paraId="3DBF3D12"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Corrections to EMC specifications already approved for the NR Repeater specifications</w:t>
      </w:r>
    </w:p>
    <w:p w14:paraId="6C96BC1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6DBBD04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931CD3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R4-2210047</w:t>
      </w:r>
      <w:r>
        <w:rPr>
          <w:rFonts w:ascii="Arial" w:hAnsi="Arial" w:cs="Arial"/>
          <w:sz w:val="24"/>
          <w:szCs w:val="24"/>
        </w:rPr>
        <w:tab/>
      </w:r>
      <w:r>
        <w:rPr>
          <w:rFonts w:ascii="Times" w:hAnsi="Times" w:cs="Times"/>
          <w:b/>
          <w:bCs/>
          <w:color w:val="000000"/>
        </w:rPr>
        <w:t>TS 37.114: Corrections in clause 1 Scope and clause 9 Immunity</w:t>
      </w:r>
      <w:r>
        <w:rPr>
          <w:rFonts w:ascii="Arial" w:hAnsi="Arial" w:cs="Arial"/>
          <w:sz w:val="24"/>
          <w:szCs w:val="24"/>
        </w:rPr>
        <w:tab/>
      </w:r>
      <w:r>
        <w:rPr>
          <w:b/>
          <w:bCs/>
          <w:i/>
          <w:iCs/>
          <w:color w:val="000000"/>
        </w:rPr>
        <w:t>Ericsson</w:t>
      </w:r>
    </w:p>
    <w:p w14:paraId="6699C0D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Corrections to EMC specifications already approved for the NR Repeater specifications</w:t>
      </w:r>
    </w:p>
    <w:p w14:paraId="338700F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5D3D0B4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9E66CD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R4-2210046</w:t>
      </w:r>
      <w:r>
        <w:rPr>
          <w:rFonts w:ascii="Arial" w:hAnsi="Arial" w:cs="Arial"/>
          <w:sz w:val="24"/>
          <w:szCs w:val="24"/>
        </w:rPr>
        <w:tab/>
      </w:r>
      <w:r>
        <w:rPr>
          <w:rFonts w:ascii="Times" w:hAnsi="Times" w:cs="Times"/>
          <w:b/>
          <w:bCs/>
          <w:color w:val="000000"/>
        </w:rPr>
        <w:t>TS 37.113: Corrections in clause 9 Immunity</w:t>
      </w:r>
      <w:r>
        <w:rPr>
          <w:rFonts w:ascii="Arial" w:hAnsi="Arial" w:cs="Arial"/>
          <w:sz w:val="24"/>
          <w:szCs w:val="24"/>
        </w:rPr>
        <w:tab/>
      </w:r>
      <w:r>
        <w:rPr>
          <w:b/>
          <w:bCs/>
          <w:i/>
          <w:iCs/>
          <w:color w:val="000000"/>
        </w:rPr>
        <w:t>Ericsson</w:t>
      </w:r>
    </w:p>
    <w:p w14:paraId="67E99FCF"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Corrections to EMC specifications already approved for the NR Repeater specifications</w:t>
      </w:r>
    </w:p>
    <w:p w14:paraId="08A4BB2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32AC1FF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053BA1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R4-2208384</w:t>
      </w:r>
      <w:r>
        <w:rPr>
          <w:rFonts w:ascii="Arial" w:hAnsi="Arial" w:cs="Arial"/>
          <w:sz w:val="24"/>
          <w:szCs w:val="24"/>
        </w:rPr>
        <w:tab/>
      </w:r>
      <w:r>
        <w:rPr>
          <w:rFonts w:ascii="Times" w:hAnsi="Times" w:cs="Times"/>
          <w:b/>
          <w:bCs/>
          <w:color w:val="000000"/>
        </w:rPr>
        <w:t xml:space="preserve">Draft CR to TS 38.113 Radiated emission measurement uncertainty </w:t>
      </w:r>
      <w:r>
        <w:rPr>
          <w:rFonts w:ascii="Arial" w:hAnsi="Arial" w:cs="Arial"/>
          <w:sz w:val="24"/>
          <w:szCs w:val="24"/>
        </w:rPr>
        <w:tab/>
      </w:r>
      <w:r>
        <w:rPr>
          <w:b/>
          <w:bCs/>
          <w:i/>
          <w:iCs/>
          <w:color w:val="000000"/>
        </w:rPr>
        <w:t>ZTE Corporation</w:t>
      </w:r>
    </w:p>
    <w:p w14:paraId="771729B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(R16)</w:t>
      </w:r>
    </w:p>
    <w:p w14:paraId="4EA8737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F62DE1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EEE2EB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282AB40" w14:textId="7D5CA098"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R4-2210309</w:t>
      </w:r>
      <w:r>
        <w:rPr>
          <w:rFonts w:ascii="Arial" w:hAnsi="Arial" w:cs="Arial"/>
          <w:sz w:val="24"/>
          <w:szCs w:val="24"/>
        </w:rPr>
        <w:tab/>
      </w:r>
      <w:r>
        <w:rPr>
          <w:rFonts w:ascii="Times" w:hAnsi="Times" w:cs="Times"/>
          <w:b/>
          <w:bCs/>
          <w:color w:val="000000"/>
        </w:rPr>
        <w:t>Email discussion summary for [103-e][303] NR_EMC</w:t>
      </w:r>
      <w:r>
        <w:rPr>
          <w:rFonts w:ascii="Arial" w:hAnsi="Arial" w:cs="Arial"/>
          <w:sz w:val="24"/>
          <w:szCs w:val="24"/>
        </w:rPr>
        <w:tab/>
      </w:r>
      <w:r>
        <w:rPr>
          <w:b/>
          <w:bCs/>
          <w:i/>
          <w:iCs/>
          <w:color w:val="000000"/>
        </w:rPr>
        <w:t>Moderator (ZTE Corporation)</w:t>
      </w:r>
    </w:p>
    <w:p w14:paraId="39F0737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88A856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52DA7B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R4-2210506</w:t>
      </w:r>
    </w:p>
    <w:p w14:paraId="5387569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R4-2209667</w:t>
      </w:r>
      <w:r>
        <w:rPr>
          <w:rFonts w:ascii="Arial" w:hAnsi="Arial" w:cs="Arial"/>
          <w:sz w:val="24"/>
          <w:szCs w:val="24"/>
        </w:rPr>
        <w:tab/>
      </w:r>
      <w:r>
        <w:rPr>
          <w:rFonts w:ascii="Times" w:hAnsi="Times" w:cs="Times"/>
          <w:b/>
          <w:bCs/>
          <w:color w:val="000000"/>
        </w:rPr>
        <w:t xml:space="preserve">Draft CR to TS 36.124: correction of the Rx spurious exclusion band </w:t>
      </w:r>
      <w:r>
        <w:rPr>
          <w:rFonts w:ascii="Arial" w:hAnsi="Arial" w:cs="Arial"/>
          <w:sz w:val="24"/>
          <w:szCs w:val="24"/>
        </w:rPr>
        <w:tab/>
      </w:r>
      <w:r>
        <w:rPr>
          <w:b/>
          <w:bCs/>
          <w:i/>
          <w:iCs/>
          <w:color w:val="000000"/>
        </w:rPr>
        <w:t>Huawei, HiSilicon</w:t>
      </w:r>
    </w:p>
    <w:p w14:paraId="0A11D38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(band-agnostic), Rel-17</w:t>
      </w:r>
    </w:p>
    <w:p w14:paraId="68EC6809"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order to reduce the workload related to the new bands introduction, this CR is introducing a band-agnostic way to define the Rx </w:t>
      </w:r>
    </w:p>
    <w:p w14:paraId="50600F7D"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exclusion band. Similar correction was already introduced in other EMC specifications to reduce the workload when new bands </w:t>
      </w:r>
    </w:p>
    <w:p w14:paraId="103F0FAC"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endorsed.</w:t>
      </w:r>
    </w:p>
    <w:p w14:paraId="5E48E41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D643A4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R4-2207898</w:t>
      </w:r>
      <w:r>
        <w:rPr>
          <w:rFonts w:ascii="Arial" w:hAnsi="Arial" w:cs="Arial"/>
          <w:sz w:val="24"/>
          <w:szCs w:val="24"/>
        </w:rPr>
        <w:tab/>
      </w:r>
      <w:r>
        <w:rPr>
          <w:rFonts w:ascii="Times" w:hAnsi="Times" w:cs="Times"/>
          <w:b/>
          <w:bCs/>
          <w:color w:val="000000"/>
        </w:rPr>
        <w:t>TS 37.113: Corrections in clause 9 Immunity</w:t>
      </w:r>
      <w:r>
        <w:rPr>
          <w:rFonts w:ascii="Arial" w:hAnsi="Arial" w:cs="Arial"/>
          <w:sz w:val="24"/>
          <w:szCs w:val="24"/>
        </w:rPr>
        <w:tab/>
      </w:r>
      <w:r>
        <w:rPr>
          <w:b/>
          <w:bCs/>
          <w:i/>
          <w:iCs/>
          <w:color w:val="000000"/>
        </w:rPr>
        <w:t>Ericsson</w:t>
      </w:r>
    </w:p>
    <w:p w14:paraId="791D68E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Corrections to EMC specifications already approved for the NR Repeater specifications</w:t>
      </w:r>
    </w:p>
    <w:p w14:paraId="784F147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0CD1782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AFAE59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R4-2209655</w:t>
      </w:r>
      <w:r>
        <w:rPr>
          <w:rFonts w:ascii="Arial" w:hAnsi="Arial" w:cs="Arial"/>
          <w:sz w:val="24"/>
          <w:szCs w:val="24"/>
        </w:rPr>
        <w:tab/>
      </w:r>
      <w:r>
        <w:rPr>
          <w:rFonts w:ascii="Times" w:hAnsi="Times" w:cs="Times"/>
          <w:b/>
          <w:bCs/>
          <w:color w:val="000000"/>
        </w:rPr>
        <w:t xml:space="preserve">Draft CR to TS 38.124: addition of the missing Rx spurious emissions </w:t>
      </w:r>
      <w:r>
        <w:rPr>
          <w:rFonts w:ascii="Arial" w:hAnsi="Arial" w:cs="Arial"/>
          <w:sz w:val="24"/>
          <w:szCs w:val="24"/>
        </w:rPr>
        <w:tab/>
      </w:r>
      <w:r>
        <w:rPr>
          <w:b/>
          <w:bCs/>
          <w:i/>
          <w:iCs/>
          <w:color w:val="000000"/>
        </w:rPr>
        <w:t>Huawei, HiSilicon, Samsung</w:t>
      </w:r>
    </w:p>
    <w:p w14:paraId="66472DB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limits for idle mode testing, Rel-16</w:t>
      </w:r>
    </w:p>
    <w:p w14:paraId="53B0DCF4"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Rx spurious emissions limits (enclosure port) for the idle mode testing were unintentionally removed from the NR UE EMC </w:t>
      </w:r>
    </w:p>
    <w:p w14:paraId="43196DEF"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specification. In this CR, those are brought back, including their correction and alignment with the NR UE RF specification.</w:t>
      </w:r>
    </w:p>
    <w:p w14:paraId="419B35E0"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endorsed.</w:t>
      </w:r>
    </w:p>
    <w:p w14:paraId="7A6EBA3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4EB137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R4-2209666</w:t>
      </w:r>
      <w:r>
        <w:rPr>
          <w:rFonts w:ascii="Arial" w:hAnsi="Arial" w:cs="Arial"/>
          <w:sz w:val="24"/>
          <w:szCs w:val="24"/>
        </w:rPr>
        <w:tab/>
      </w:r>
      <w:r>
        <w:rPr>
          <w:rFonts w:ascii="Times" w:hAnsi="Times" w:cs="Times"/>
          <w:b/>
          <w:bCs/>
          <w:color w:val="000000"/>
        </w:rPr>
        <w:t>CR to TS 38.175: updates reflecting modifications in IEC 61000-4-</w:t>
      </w:r>
      <w:r>
        <w:rPr>
          <w:rFonts w:ascii="Arial" w:hAnsi="Arial" w:cs="Arial"/>
          <w:sz w:val="24"/>
          <w:szCs w:val="24"/>
        </w:rPr>
        <w:tab/>
      </w:r>
      <w:r>
        <w:rPr>
          <w:b/>
          <w:bCs/>
          <w:i/>
          <w:iCs/>
          <w:color w:val="000000"/>
        </w:rPr>
        <w:t>Huawei, HiSilicon</w:t>
      </w:r>
    </w:p>
    <w:p w14:paraId="4956B8B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3:2020 for the upper frequency range of the RI test</w:t>
      </w:r>
    </w:p>
    <w:p w14:paraId="1EF80677"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Based on the updated content of the IEC 61000-4-3:2020 specification, the related 6GHz upper frequency limit for the Radiated </w:t>
      </w:r>
    </w:p>
    <w:p w14:paraId="2C1CC47F"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Immunity testing is removed.</w:t>
      </w:r>
    </w:p>
    <w:p w14:paraId="66AAF7A1"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postponed.</w:t>
      </w:r>
    </w:p>
    <w:p w14:paraId="47EABDD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382DA7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R4-2210506</w:t>
      </w:r>
      <w:r>
        <w:rPr>
          <w:rFonts w:ascii="Arial" w:hAnsi="Arial" w:cs="Arial"/>
          <w:sz w:val="24"/>
          <w:szCs w:val="24"/>
        </w:rPr>
        <w:tab/>
      </w:r>
      <w:r>
        <w:rPr>
          <w:rFonts w:ascii="Times" w:hAnsi="Times" w:cs="Times"/>
          <w:b/>
          <w:bCs/>
          <w:color w:val="000000"/>
        </w:rPr>
        <w:t>Email discussion summary for [103-e][303] NR_EMC</w:t>
      </w:r>
      <w:r>
        <w:rPr>
          <w:rFonts w:ascii="Arial" w:hAnsi="Arial" w:cs="Arial"/>
          <w:sz w:val="24"/>
          <w:szCs w:val="24"/>
        </w:rPr>
        <w:tab/>
      </w:r>
      <w:r>
        <w:rPr>
          <w:b/>
          <w:bCs/>
          <w:i/>
          <w:iCs/>
          <w:color w:val="000000"/>
        </w:rPr>
        <w:t>Moderator (ZTE Corporation)</w:t>
      </w:r>
    </w:p>
    <w:p w14:paraId="1E03175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7A41D5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R4-2210309</w:t>
      </w:r>
    </w:p>
    <w:p w14:paraId="6E070C5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1F714F2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8F76F0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R4-2207896</w:t>
      </w:r>
      <w:r>
        <w:rPr>
          <w:rFonts w:ascii="Arial" w:hAnsi="Arial" w:cs="Arial"/>
          <w:sz w:val="24"/>
          <w:szCs w:val="24"/>
        </w:rPr>
        <w:tab/>
      </w:r>
      <w:r>
        <w:rPr>
          <w:rFonts w:ascii="Times" w:hAnsi="Times" w:cs="Times"/>
          <w:b/>
          <w:bCs/>
          <w:color w:val="000000"/>
        </w:rPr>
        <w:t>TS 36.113: Corrections in clause 9 Immunity</w:t>
      </w:r>
      <w:r>
        <w:rPr>
          <w:rFonts w:ascii="Arial" w:hAnsi="Arial" w:cs="Arial"/>
          <w:sz w:val="24"/>
          <w:szCs w:val="24"/>
        </w:rPr>
        <w:tab/>
      </w:r>
      <w:r>
        <w:rPr>
          <w:b/>
          <w:bCs/>
          <w:i/>
          <w:iCs/>
          <w:color w:val="000000"/>
        </w:rPr>
        <w:t>Ericsson</w:t>
      </w:r>
    </w:p>
    <w:p w14:paraId="276A444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Corrections to EMC specifications already approved for the NR Repeater specifications</w:t>
      </w:r>
    </w:p>
    <w:p w14:paraId="32CABD4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26CCF47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FCB234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R4-2210044</w:t>
      </w:r>
      <w:r>
        <w:rPr>
          <w:rFonts w:ascii="Arial" w:hAnsi="Arial" w:cs="Arial"/>
          <w:sz w:val="24"/>
          <w:szCs w:val="24"/>
        </w:rPr>
        <w:tab/>
      </w:r>
      <w:r>
        <w:rPr>
          <w:rFonts w:ascii="Times" w:hAnsi="Times" w:cs="Times"/>
          <w:b/>
          <w:bCs/>
          <w:color w:val="000000"/>
        </w:rPr>
        <w:t>TS 38.175: Corrections in clause 1 Scope and clause 9 Immunity</w:t>
      </w:r>
      <w:r>
        <w:rPr>
          <w:rFonts w:ascii="Arial" w:hAnsi="Arial" w:cs="Arial"/>
          <w:sz w:val="24"/>
          <w:szCs w:val="24"/>
        </w:rPr>
        <w:tab/>
      </w:r>
      <w:r>
        <w:rPr>
          <w:b/>
          <w:bCs/>
          <w:i/>
          <w:iCs/>
          <w:color w:val="000000"/>
        </w:rPr>
        <w:t>Ericsson</w:t>
      </w:r>
    </w:p>
    <w:p w14:paraId="4F14BDB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Corrections to EMC specifications already approved for the NR Repeater specifications</w:t>
      </w:r>
    </w:p>
    <w:p w14:paraId="69BF29C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65B2099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A26A0F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R4-2211141</w:t>
      </w:r>
      <w:r>
        <w:rPr>
          <w:rFonts w:ascii="Arial" w:hAnsi="Arial" w:cs="Arial"/>
          <w:sz w:val="24"/>
          <w:szCs w:val="24"/>
        </w:rPr>
        <w:tab/>
      </w:r>
      <w:r>
        <w:rPr>
          <w:rFonts w:ascii="Times" w:hAnsi="Times" w:cs="Times"/>
          <w:b/>
          <w:bCs/>
          <w:color w:val="000000"/>
        </w:rPr>
        <w:t>TS 38.113: Corrections in clause 1 Scope and clause 9 Immunity</w:t>
      </w:r>
      <w:r>
        <w:rPr>
          <w:rFonts w:ascii="Arial" w:hAnsi="Arial" w:cs="Arial"/>
          <w:sz w:val="24"/>
          <w:szCs w:val="24"/>
        </w:rPr>
        <w:tab/>
      </w:r>
      <w:r>
        <w:rPr>
          <w:b/>
          <w:bCs/>
          <w:i/>
          <w:iCs/>
          <w:color w:val="000000"/>
        </w:rPr>
        <w:t>Ericsson</w:t>
      </w:r>
    </w:p>
    <w:p w14:paraId="36FA565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Corrections to EMC specifications already approved for the NR Repeater specifications</w:t>
      </w:r>
    </w:p>
    <w:p w14:paraId="3CCFE276"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R4-2207901</w:t>
      </w:r>
    </w:p>
    <w:p w14:paraId="0E2F96F2"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withdrawn.</w:t>
      </w:r>
    </w:p>
    <w:p w14:paraId="52BE7FB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136FD26" w14:textId="6589E8D8"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R4-2207901</w:t>
      </w:r>
      <w:r>
        <w:rPr>
          <w:rFonts w:ascii="Arial" w:hAnsi="Arial" w:cs="Arial"/>
          <w:sz w:val="24"/>
          <w:szCs w:val="24"/>
        </w:rPr>
        <w:tab/>
      </w:r>
      <w:r>
        <w:rPr>
          <w:rFonts w:ascii="Times" w:hAnsi="Times" w:cs="Times"/>
          <w:b/>
          <w:bCs/>
          <w:color w:val="000000"/>
        </w:rPr>
        <w:t>TS 38.113: Corrections in clause 1 Scope and clause 9 Immunity</w:t>
      </w:r>
      <w:r>
        <w:rPr>
          <w:rFonts w:ascii="Arial" w:hAnsi="Arial" w:cs="Arial"/>
          <w:sz w:val="24"/>
          <w:szCs w:val="24"/>
        </w:rPr>
        <w:tab/>
      </w:r>
      <w:r>
        <w:rPr>
          <w:b/>
          <w:bCs/>
          <w:i/>
          <w:iCs/>
          <w:color w:val="000000"/>
        </w:rPr>
        <w:t>Ericsson</w:t>
      </w:r>
    </w:p>
    <w:p w14:paraId="659AA14D"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Corrections to EMC specifications already approved for the NR Repeater specifications</w:t>
      </w:r>
    </w:p>
    <w:p w14:paraId="782AE29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20445A22" w14:textId="77777777" w:rsidR="004732D4" w:rsidRDefault="004732D4">
      <w:pPr>
        <w:widowControl w:val="0"/>
        <w:tabs>
          <w:tab w:val="left" w:pos="90"/>
          <w:tab w:val="left" w:pos="1868"/>
          <w:tab w:val="right" w:pos="10648"/>
        </w:tabs>
        <w:spacing w:before="104" w:after="0"/>
        <w:rPr>
          <w:b/>
          <w:bCs/>
          <w:i/>
          <w:iCs/>
          <w:color w:val="000000"/>
          <w:sz w:val="25"/>
          <w:szCs w:val="25"/>
        </w:rPr>
      </w:pPr>
      <w:r>
        <w:rPr>
          <w:b/>
          <w:bCs/>
          <w:color w:val="0000FF"/>
        </w:rPr>
        <w:t>R4-2207894</w:t>
      </w:r>
      <w:r>
        <w:rPr>
          <w:rFonts w:ascii="Arial" w:hAnsi="Arial" w:cs="Arial"/>
          <w:sz w:val="24"/>
          <w:szCs w:val="24"/>
        </w:rPr>
        <w:tab/>
      </w:r>
      <w:r>
        <w:rPr>
          <w:rFonts w:ascii="Times" w:hAnsi="Times" w:cs="Times"/>
          <w:b/>
          <w:bCs/>
          <w:color w:val="000000"/>
        </w:rPr>
        <w:t>TS 38.175: Corrections in clause 1 Scope and clause 9 Immunity</w:t>
      </w:r>
      <w:r>
        <w:rPr>
          <w:rFonts w:ascii="Arial" w:hAnsi="Arial" w:cs="Arial"/>
          <w:sz w:val="24"/>
          <w:szCs w:val="24"/>
        </w:rPr>
        <w:tab/>
      </w:r>
      <w:r>
        <w:rPr>
          <w:b/>
          <w:bCs/>
          <w:i/>
          <w:iCs/>
          <w:color w:val="000000"/>
        </w:rPr>
        <w:t>Ericsson</w:t>
      </w:r>
    </w:p>
    <w:p w14:paraId="79428DB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Corrections to EMC specifications already approved for the NR Repeater specifications</w:t>
      </w:r>
    </w:p>
    <w:p w14:paraId="0943644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796A8D4B" w14:textId="77777777" w:rsidR="004732D4" w:rsidRDefault="004732D4">
      <w:pPr>
        <w:widowControl w:val="0"/>
        <w:tabs>
          <w:tab w:val="left" w:pos="90"/>
          <w:tab w:val="left" w:pos="1868"/>
          <w:tab w:val="right" w:pos="10648"/>
        </w:tabs>
        <w:spacing w:before="104" w:after="0"/>
        <w:rPr>
          <w:b/>
          <w:bCs/>
          <w:i/>
          <w:iCs/>
          <w:color w:val="000000"/>
          <w:sz w:val="25"/>
          <w:szCs w:val="25"/>
        </w:rPr>
      </w:pPr>
      <w:r>
        <w:rPr>
          <w:b/>
          <w:bCs/>
          <w:color w:val="0000FF"/>
        </w:rPr>
        <w:t>R4-2207902</w:t>
      </w:r>
      <w:r>
        <w:rPr>
          <w:rFonts w:ascii="Arial" w:hAnsi="Arial" w:cs="Arial"/>
          <w:sz w:val="24"/>
          <w:szCs w:val="24"/>
        </w:rPr>
        <w:tab/>
      </w:r>
      <w:r>
        <w:rPr>
          <w:rFonts w:ascii="Times" w:hAnsi="Times" w:cs="Times"/>
          <w:b/>
          <w:bCs/>
          <w:color w:val="000000"/>
        </w:rPr>
        <w:t>TS 38.113: Corrections in clause 1 Scope and clause 9 Immunity</w:t>
      </w:r>
      <w:r>
        <w:rPr>
          <w:rFonts w:ascii="Arial" w:hAnsi="Arial" w:cs="Arial"/>
          <w:sz w:val="24"/>
          <w:szCs w:val="24"/>
        </w:rPr>
        <w:tab/>
      </w:r>
      <w:r>
        <w:rPr>
          <w:b/>
          <w:bCs/>
          <w:i/>
          <w:iCs/>
          <w:color w:val="000000"/>
        </w:rPr>
        <w:t>Ericsson</w:t>
      </w:r>
    </w:p>
    <w:p w14:paraId="07BB7B79"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Corrections to EMC specifications already approved for the NR Repeater specifications</w:t>
      </w:r>
    </w:p>
    <w:p w14:paraId="3E7C82E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49B7EA9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FAF353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R4-2211181</w:t>
      </w:r>
      <w:r>
        <w:rPr>
          <w:rFonts w:ascii="Arial" w:hAnsi="Arial" w:cs="Arial"/>
          <w:sz w:val="24"/>
          <w:szCs w:val="24"/>
        </w:rPr>
        <w:tab/>
      </w:r>
      <w:r>
        <w:rPr>
          <w:rFonts w:ascii="Times" w:hAnsi="Times" w:cs="Times"/>
          <w:b/>
          <w:bCs/>
          <w:color w:val="000000"/>
        </w:rPr>
        <w:t xml:space="preserve">Draft CR to TS 38.113 Radiated emission measurement uncertainty </w:t>
      </w:r>
      <w:r>
        <w:rPr>
          <w:rFonts w:ascii="Arial" w:hAnsi="Arial" w:cs="Arial"/>
          <w:sz w:val="24"/>
          <w:szCs w:val="24"/>
        </w:rPr>
        <w:tab/>
      </w:r>
      <w:r>
        <w:rPr>
          <w:b/>
          <w:bCs/>
          <w:i/>
          <w:iCs/>
          <w:color w:val="000000"/>
        </w:rPr>
        <w:t>ZTE Corporation</w:t>
      </w:r>
    </w:p>
    <w:p w14:paraId="6F9945B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(R15) </w:t>
      </w:r>
    </w:p>
    <w:p w14:paraId="661442F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258D9B7"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R4-2208382</w:t>
      </w:r>
    </w:p>
    <w:p w14:paraId="15A503DF"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769232F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1B9127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R4-2209654</w:t>
      </w:r>
      <w:r>
        <w:rPr>
          <w:rFonts w:ascii="Arial" w:hAnsi="Arial" w:cs="Arial"/>
          <w:sz w:val="24"/>
          <w:szCs w:val="24"/>
        </w:rPr>
        <w:tab/>
      </w:r>
      <w:r>
        <w:rPr>
          <w:rFonts w:ascii="Times" w:hAnsi="Times" w:cs="Times"/>
          <w:b/>
          <w:bCs/>
          <w:color w:val="000000"/>
        </w:rPr>
        <w:t xml:space="preserve">Draft CR to TS 38.124: addition of the missing Rx spurious emissions </w:t>
      </w:r>
      <w:r>
        <w:rPr>
          <w:rFonts w:ascii="Arial" w:hAnsi="Arial" w:cs="Arial"/>
          <w:sz w:val="24"/>
          <w:szCs w:val="24"/>
        </w:rPr>
        <w:tab/>
      </w:r>
      <w:r>
        <w:rPr>
          <w:b/>
          <w:bCs/>
          <w:i/>
          <w:iCs/>
          <w:color w:val="000000"/>
        </w:rPr>
        <w:t>Huawei, HiSilicon, Samsung</w:t>
      </w:r>
    </w:p>
    <w:p w14:paraId="1406C4B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limits for idle mode testing, Rel-15</w:t>
      </w:r>
    </w:p>
    <w:p w14:paraId="62B64825"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Rx spurious emissions limits (enclosure port) for the idle mode testing were unintentionally removed from the NR UE EMC </w:t>
      </w:r>
    </w:p>
    <w:p w14:paraId="05FAAA35"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specification. In this CR, those are brought back, including their correction and alignment with the NR UE RF specification.</w:t>
      </w:r>
    </w:p>
    <w:p w14:paraId="7C6062E8"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endorsed.</w:t>
      </w:r>
    </w:p>
    <w:p w14:paraId="18BF4C3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DDB2C5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R4-2209662</w:t>
      </w:r>
      <w:r>
        <w:rPr>
          <w:rFonts w:ascii="Arial" w:hAnsi="Arial" w:cs="Arial"/>
          <w:sz w:val="24"/>
          <w:szCs w:val="24"/>
        </w:rPr>
        <w:tab/>
      </w:r>
      <w:r>
        <w:rPr>
          <w:rFonts w:ascii="Times" w:hAnsi="Times" w:cs="Times"/>
          <w:b/>
          <w:bCs/>
          <w:color w:val="000000"/>
        </w:rPr>
        <w:t xml:space="preserve">Draft CR to TS 36.124: correction of the Rx spurious exclusion band </w:t>
      </w:r>
      <w:r>
        <w:rPr>
          <w:rFonts w:ascii="Arial" w:hAnsi="Arial" w:cs="Arial"/>
          <w:sz w:val="24"/>
          <w:szCs w:val="24"/>
        </w:rPr>
        <w:tab/>
      </w:r>
      <w:r>
        <w:rPr>
          <w:b/>
          <w:bCs/>
          <w:i/>
          <w:iCs/>
          <w:color w:val="000000"/>
        </w:rPr>
        <w:t>Huawei, HiSilicon</w:t>
      </w:r>
    </w:p>
    <w:p w14:paraId="5C413AC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(band-agnostic), Rel-13</w:t>
      </w:r>
    </w:p>
    <w:p w14:paraId="4D78EC96"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order to reduce the workload related to the new bands introduction, this CR is introducing a band-agnostic way to define the Rx </w:t>
      </w:r>
    </w:p>
    <w:p w14:paraId="33191FD8"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exclusion band. Similar correction was already introduced in other EMC specifications to reduce the workload when new bands </w:t>
      </w:r>
    </w:p>
    <w:p w14:paraId="65E763C7"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endorsed.</w:t>
      </w:r>
    </w:p>
    <w:p w14:paraId="78EBBFF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730CF3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R4-2209665</w:t>
      </w:r>
      <w:r>
        <w:rPr>
          <w:rFonts w:ascii="Arial" w:hAnsi="Arial" w:cs="Arial"/>
          <w:sz w:val="24"/>
          <w:szCs w:val="24"/>
        </w:rPr>
        <w:tab/>
      </w:r>
      <w:r>
        <w:rPr>
          <w:rFonts w:ascii="Times" w:hAnsi="Times" w:cs="Times"/>
          <w:b/>
          <w:bCs/>
          <w:color w:val="000000"/>
        </w:rPr>
        <w:t xml:space="preserve">Draft CR to TS 36.124: correction of the Rx spurious exclusion band </w:t>
      </w:r>
      <w:r>
        <w:rPr>
          <w:rFonts w:ascii="Arial" w:hAnsi="Arial" w:cs="Arial"/>
          <w:sz w:val="24"/>
          <w:szCs w:val="24"/>
        </w:rPr>
        <w:tab/>
      </w:r>
      <w:r>
        <w:rPr>
          <w:b/>
          <w:bCs/>
          <w:i/>
          <w:iCs/>
          <w:color w:val="000000"/>
        </w:rPr>
        <w:t>Huawei, HiSilicon</w:t>
      </w:r>
    </w:p>
    <w:p w14:paraId="768AFC8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(band-agnostic), Rel-16</w:t>
      </w:r>
    </w:p>
    <w:p w14:paraId="4D077933"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order to reduce the workload related to the new bands introduction, this CR is introducing a band-agnostic way to define the Rx </w:t>
      </w:r>
    </w:p>
    <w:p w14:paraId="32C17A90"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exclusion band. Similar correction was already introduced in other EMC specifications to reduce the workload when new bands </w:t>
      </w:r>
    </w:p>
    <w:p w14:paraId="4387A268"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endorsed.</w:t>
      </w:r>
    </w:p>
    <w:p w14:paraId="456E3D2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12DFFE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R4-2209664</w:t>
      </w:r>
      <w:r>
        <w:rPr>
          <w:rFonts w:ascii="Arial" w:hAnsi="Arial" w:cs="Arial"/>
          <w:sz w:val="24"/>
          <w:szCs w:val="24"/>
        </w:rPr>
        <w:tab/>
      </w:r>
      <w:r>
        <w:rPr>
          <w:rFonts w:ascii="Times" w:hAnsi="Times" w:cs="Times"/>
          <w:b/>
          <w:bCs/>
          <w:color w:val="000000"/>
        </w:rPr>
        <w:t xml:space="preserve">Draft CR to TS 36.124: correction of the Rx spurious exclusion band </w:t>
      </w:r>
      <w:r>
        <w:rPr>
          <w:rFonts w:ascii="Arial" w:hAnsi="Arial" w:cs="Arial"/>
          <w:sz w:val="24"/>
          <w:szCs w:val="24"/>
        </w:rPr>
        <w:tab/>
      </w:r>
      <w:r>
        <w:rPr>
          <w:b/>
          <w:bCs/>
          <w:i/>
          <w:iCs/>
          <w:color w:val="000000"/>
        </w:rPr>
        <w:t>Huawei, HiSilicon</w:t>
      </w:r>
    </w:p>
    <w:p w14:paraId="4CBF13D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(band-agnostic), Rel-15</w:t>
      </w:r>
    </w:p>
    <w:p w14:paraId="5969E20C"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order to reduce the workload related to the new bands introduction, this CR is introducing a band-agnostic way to define the Rx </w:t>
      </w:r>
    </w:p>
    <w:p w14:paraId="4E11BB41"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exclusion band. Similar correction was already introduced in other EMC specifications to reduce the workload when new bands </w:t>
      </w:r>
    </w:p>
    <w:p w14:paraId="19497EBD"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endorsed.</w:t>
      </w:r>
    </w:p>
    <w:p w14:paraId="338FCF2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F0A2737" w14:textId="76B68999"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R4-2209663</w:t>
      </w:r>
      <w:r>
        <w:rPr>
          <w:rFonts w:ascii="Arial" w:hAnsi="Arial" w:cs="Arial"/>
          <w:sz w:val="24"/>
          <w:szCs w:val="24"/>
        </w:rPr>
        <w:tab/>
      </w:r>
      <w:r>
        <w:rPr>
          <w:rFonts w:ascii="Times" w:hAnsi="Times" w:cs="Times"/>
          <w:b/>
          <w:bCs/>
          <w:color w:val="000000"/>
        </w:rPr>
        <w:t xml:space="preserve">Draft CR to TS 36.124: correction of the Rx spurious exclusion band </w:t>
      </w:r>
      <w:r>
        <w:rPr>
          <w:rFonts w:ascii="Arial" w:hAnsi="Arial" w:cs="Arial"/>
          <w:sz w:val="24"/>
          <w:szCs w:val="24"/>
        </w:rPr>
        <w:tab/>
      </w:r>
      <w:r>
        <w:rPr>
          <w:b/>
          <w:bCs/>
          <w:i/>
          <w:iCs/>
          <w:color w:val="000000"/>
        </w:rPr>
        <w:t>Huawei, HiSilicon</w:t>
      </w:r>
    </w:p>
    <w:p w14:paraId="338F36F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(band-agnostic), Rel-14</w:t>
      </w:r>
    </w:p>
    <w:p w14:paraId="183D1866"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order to reduce the workload related to the new bands introduction, this CR is introducing a band-agnostic way to define the Rx </w:t>
      </w:r>
    </w:p>
    <w:p w14:paraId="7ADDB307"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exclusion band. Similar correction was already introduced in other EMC specifications to reduce the workload when new bands </w:t>
      </w:r>
    </w:p>
    <w:p w14:paraId="262A19AB"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endorsed.</w:t>
      </w:r>
    </w:p>
    <w:p w14:paraId="38276DF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BB37DF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R4-2209653</w:t>
      </w:r>
      <w:r>
        <w:rPr>
          <w:rFonts w:ascii="Arial" w:hAnsi="Arial" w:cs="Arial"/>
          <w:sz w:val="24"/>
          <w:szCs w:val="24"/>
        </w:rPr>
        <w:tab/>
      </w:r>
      <w:r>
        <w:rPr>
          <w:rFonts w:ascii="Times" w:hAnsi="Times" w:cs="Times"/>
          <w:b/>
          <w:bCs/>
          <w:color w:val="000000"/>
        </w:rPr>
        <w:t>CR to TS 34.124: corrections of the UTRA UE EMC specification, Rel-</w:t>
      </w:r>
      <w:r>
        <w:rPr>
          <w:rFonts w:ascii="Arial" w:hAnsi="Arial" w:cs="Arial"/>
          <w:sz w:val="24"/>
          <w:szCs w:val="24"/>
        </w:rPr>
        <w:tab/>
      </w:r>
      <w:r>
        <w:rPr>
          <w:b/>
          <w:bCs/>
          <w:i/>
          <w:iCs/>
          <w:color w:val="000000"/>
        </w:rPr>
        <w:t>Huawei, HiSilicon</w:t>
      </w:r>
    </w:p>
    <w:p w14:paraId="0FF36A2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17</w:t>
      </w:r>
    </w:p>
    <w:p w14:paraId="083B5D31"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This CR is related to the discussion on 25-, and 34-series specifications maintenance. As those technical specifications were </w:t>
      </w:r>
    </w:p>
    <w:p w14:paraId="6872D52C"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agreed in SA to be further updated to Rel-17 version, there is need to fix some obvious error and technical inconsistencies obser</w:t>
      </w:r>
    </w:p>
    <w:p w14:paraId="1868F7EA"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agreed.</w:t>
      </w:r>
    </w:p>
    <w:p w14:paraId="0DFB9A5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85B9B6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R4-2209661</w:t>
      </w:r>
      <w:r>
        <w:rPr>
          <w:rFonts w:ascii="Arial" w:hAnsi="Arial" w:cs="Arial"/>
          <w:sz w:val="24"/>
          <w:szCs w:val="24"/>
        </w:rPr>
        <w:tab/>
      </w:r>
      <w:r>
        <w:rPr>
          <w:rFonts w:ascii="Times" w:hAnsi="Times" w:cs="Times"/>
          <w:b/>
          <w:bCs/>
          <w:color w:val="000000"/>
        </w:rPr>
        <w:t xml:space="preserve">Draft CR to TS 36.124: correction of the Rx spurious exclusion band </w:t>
      </w:r>
      <w:r>
        <w:rPr>
          <w:rFonts w:ascii="Arial" w:hAnsi="Arial" w:cs="Arial"/>
          <w:sz w:val="24"/>
          <w:szCs w:val="24"/>
        </w:rPr>
        <w:tab/>
      </w:r>
      <w:r>
        <w:rPr>
          <w:b/>
          <w:bCs/>
          <w:i/>
          <w:iCs/>
          <w:color w:val="000000"/>
        </w:rPr>
        <w:t>Huawei, HiSilicon</w:t>
      </w:r>
    </w:p>
    <w:p w14:paraId="3D66461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(band-agnostic), Rel-12</w:t>
      </w:r>
    </w:p>
    <w:p w14:paraId="179BC19D"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order to reduce the workload related to the new bands introduction, this CR is introducing a band-agnostic way to define the Rx </w:t>
      </w:r>
    </w:p>
    <w:p w14:paraId="4D5F7508"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exclusion band. Similar correction was already introduced in other EMC specifications to reduce the workload when new bands </w:t>
      </w:r>
    </w:p>
    <w:p w14:paraId="62199B4E"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endorsed.</w:t>
      </w:r>
    </w:p>
    <w:p w14:paraId="0B67F2A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DD4B90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R4-2209656</w:t>
      </w:r>
      <w:r>
        <w:rPr>
          <w:rFonts w:ascii="Arial" w:hAnsi="Arial" w:cs="Arial"/>
          <w:sz w:val="24"/>
          <w:szCs w:val="24"/>
        </w:rPr>
        <w:tab/>
      </w:r>
      <w:r>
        <w:rPr>
          <w:rFonts w:ascii="Times" w:hAnsi="Times" w:cs="Times"/>
          <w:b/>
          <w:bCs/>
          <w:color w:val="000000"/>
        </w:rPr>
        <w:t xml:space="preserve">Draft CR to TS 38.124: addition of the missing Rx spurious emissions </w:t>
      </w:r>
      <w:r>
        <w:rPr>
          <w:rFonts w:ascii="Arial" w:hAnsi="Arial" w:cs="Arial"/>
          <w:sz w:val="24"/>
          <w:szCs w:val="24"/>
        </w:rPr>
        <w:tab/>
      </w:r>
      <w:r>
        <w:rPr>
          <w:b/>
          <w:bCs/>
          <w:i/>
          <w:iCs/>
          <w:color w:val="000000"/>
        </w:rPr>
        <w:t>Huawei, HiSilicon, Samsung</w:t>
      </w:r>
    </w:p>
    <w:p w14:paraId="54CBED0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limits for idle mode testing, Rel-17</w:t>
      </w:r>
    </w:p>
    <w:p w14:paraId="2E51266C"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Rx spurious emissions limits (enclosure port) for the idle mode testing were unintentionally removed from the NR UE EMC </w:t>
      </w:r>
    </w:p>
    <w:p w14:paraId="7A3BC0E4"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specification. In this CR, those are brought back, including their correction and alignment with the NR UE RF specification.</w:t>
      </w:r>
    </w:p>
    <w:p w14:paraId="6163EBDA"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endorsed.</w:t>
      </w:r>
    </w:p>
    <w:p w14:paraId="515C024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1D14AB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R4-2209660</w:t>
      </w:r>
      <w:r>
        <w:rPr>
          <w:rFonts w:ascii="Arial" w:hAnsi="Arial" w:cs="Arial"/>
          <w:sz w:val="24"/>
          <w:szCs w:val="24"/>
        </w:rPr>
        <w:tab/>
      </w:r>
      <w:r>
        <w:rPr>
          <w:rFonts w:ascii="Times" w:hAnsi="Times" w:cs="Times"/>
          <w:b/>
          <w:bCs/>
          <w:color w:val="000000"/>
        </w:rPr>
        <w:t xml:space="preserve">Draft CR to TS 36.124: correction of the Rx spurious exclusion band </w:t>
      </w:r>
      <w:r>
        <w:rPr>
          <w:rFonts w:ascii="Arial" w:hAnsi="Arial" w:cs="Arial"/>
          <w:sz w:val="24"/>
          <w:szCs w:val="24"/>
        </w:rPr>
        <w:tab/>
      </w:r>
      <w:r>
        <w:rPr>
          <w:b/>
          <w:bCs/>
          <w:i/>
          <w:iCs/>
          <w:color w:val="000000"/>
        </w:rPr>
        <w:t>Huawei, HiSilicon</w:t>
      </w:r>
    </w:p>
    <w:p w14:paraId="652B58C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(band-agnostic), Rel-11</w:t>
      </w:r>
    </w:p>
    <w:p w14:paraId="4AF949B1"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order to reduce the workload related to the new bands introduction, this CR is introducing a band-agnostic way to define the Rx </w:t>
      </w:r>
    </w:p>
    <w:p w14:paraId="588CFA1E"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exclusion band. Similar correction was already introduced in other EMC specifications to reduce the workload when new bands </w:t>
      </w:r>
    </w:p>
    <w:p w14:paraId="3364438A"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endorsed.</w:t>
      </w:r>
    </w:p>
    <w:p w14:paraId="287FDB8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C158E1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R4-2207900</w:t>
      </w:r>
      <w:r>
        <w:rPr>
          <w:rFonts w:ascii="Arial" w:hAnsi="Arial" w:cs="Arial"/>
          <w:sz w:val="24"/>
          <w:szCs w:val="24"/>
        </w:rPr>
        <w:tab/>
      </w:r>
      <w:r>
        <w:rPr>
          <w:rFonts w:ascii="Times" w:hAnsi="Times" w:cs="Times"/>
          <w:b/>
          <w:bCs/>
          <w:color w:val="000000"/>
        </w:rPr>
        <w:t>TS 37.114: Corrections in clause 1 Scope and clause 9 Immunity</w:t>
      </w:r>
      <w:r>
        <w:rPr>
          <w:rFonts w:ascii="Arial" w:hAnsi="Arial" w:cs="Arial"/>
          <w:sz w:val="24"/>
          <w:szCs w:val="24"/>
        </w:rPr>
        <w:tab/>
      </w:r>
      <w:r>
        <w:rPr>
          <w:b/>
          <w:bCs/>
          <w:i/>
          <w:iCs/>
          <w:color w:val="000000"/>
        </w:rPr>
        <w:t>Ericsson</w:t>
      </w:r>
    </w:p>
    <w:p w14:paraId="71F86C6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Corrections to EMC specifications already approved for the NR Repeater specifications</w:t>
      </w:r>
    </w:p>
    <w:p w14:paraId="6263B52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2628D42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75FF79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R4-2209658</w:t>
      </w:r>
      <w:r>
        <w:rPr>
          <w:rFonts w:ascii="Arial" w:hAnsi="Arial" w:cs="Arial"/>
          <w:sz w:val="24"/>
          <w:szCs w:val="24"/>
        </w:rPr>
        <w:tab/>
      </w:r>
      <w:r>
        <w:rPr>
          <w:rFonts w:ascii="Times" w:hAnsi="Times" w:cs="Times"/>
          <w:b/>
          <w:bCs/>
          <w:color w:val="000000"/>
        </w:rPr>
        <w:t xml:space="preserve">Draft CR to TS 36.124: correction of the Rx spurious exclusion band </w:t>
      </w:r>
      <w:r>
        <w:rPr>
          <w:rFonts w:ascii="Arial" w:hAnsi="Arial" w:cs="Arial"/>
          <w:sz w:val="24"/>
          <w:szCs w:val="24"/>
        </w:rPr>
        <w:tab/>
      </w:r>
      <w:r>
        <w:rPr>
          <w:b/>
          <w:bCs/>
          <w:i/>
          <w:iCs/>
          <w:color w:val="000000"/>
        </w:rPr>
        <w:t>Huawei, HiSilicon</w:t>
      </w:r>
    </w:p>
    <w:p w14:paraId="07A96B3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(band-agnostic), Rel-9</w:t>
      </w:r>
    </w:p>
    <w:p w14:paraId="0983DCC7"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order to reduce the workload related to the new bands introduction, this CR is introducing a band-agnostic way to define the Rx </w:t>
      </w:r>
    </w:p>
    <w:p w14:paraId="22B97B10"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exclusion band. Similar correction was already introduced in other EMC specifications to reduce the workload when new bands </w:t>
      </w:r>
    </w:p>
    <w:p w14:paraId="40B2D434"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endorsed.</w:t>
      </w:r>
    </w:p>
    <w:p w14:paraId="27839BF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F04359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R4-2209657</w:t>
      </w:r>
      <w:r>
        <w:rPr>
          <w:rFonts w:ascii="Arial" w:hAnsi="Arial" w:cs="Arial"/>
          <w:sz w:val="24"/>
          <w:szCs w:val="24"/>
        </w:rPr>
        <w:tab/>
      </w:r>
      <w:r>
        <w:rPr>
          <w:rFonts w:ascii="Times" w:hAnsi="Times" w:cs="Times"/>
          <w:b/>
          <w:bCs/>
          <w:color w:val="000000"/>
        </w:rPr>
        <w:t xml:space="preserve">Draft CR to TS 36.124: correction of the Rx spurious exclusion band </w:t>
      </w:r>
      <w:r>
        <w:rPr>
          <w:rFonts w:ascii="Arial" w:hAnsi="Arial" w:cs="Arial"/>
          <w:sz w:val="24"/>
          <w:szCs w:val="24"/>
        </w:rPr>
        <w:tab/>
      </w:r>
      <w:r>
        <w:rPr>
          <w:b/>
          <w:bCs/>
          <w:i/>
          <w:iCs/>
          <w:color w:val="000000"/>
        </w:rPr>
        <w:t>Huawei, HiSilicon</w:t>
      </w:r>
    </w:p>
    <w:p w14:paraId="5F88C54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(band-agnostic), Rel-8</w:t>
      </w:r>
    </w:p>
    <w:p w14:paraId="1D055CDC"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order to reduce the workload related to the new bands introduction, this CR is introducing a band-agnostic way to define the Rx </w:t>
      </w:r>
    </w:p>
    <w:p w14:paraId="71C82781"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exclusion band. Similar correction was already introduced in other EMC specifications to reduce the workload when new bands </w:t>
      </w:r>
    </w:p>
    <w:p w14:paraId="26A079EC"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endorsed.</w:t>
      </w:r>
    </w:p>
    <w:p w14:paraId="7572288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7899C0F" w14:textId="53C99855"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R4-2210045</w:t>
      </w:r>
      <w:r>
        <w:rPr>
          <w:rFonts w:ascii="Arial" w:hAnsi="Arial" w:cs="Arial"/>
          <w:sz w:val="24"/>
          <w:szCs w:val="24"/>
        </w:rPr>
        <w:tab/>
      </w:r>
      <w:r>
        <w:rPr>
          <w:rFonts w:ascii="Times" w:hAnsi="Times" w:cs="Times"/>
          <w:b/>
          <w:bCs/>
          <w:color w:val="000000"/>
        </w:rPr>
        <w:t>TS 36.113: Corrections in clause 9 Immunity</w:t>
      </w:r>
      <w:r>
        <w:rPr>
          <w:rFonts w:ascii="Arial" w:hAnsi="Arial" w:cs="Arial"/>
          <w:sz w:val="24"/>
          <w:szCs w:val="24"/>
        </w:rPr>
        <w:tab/>
      </w:r>
      <w:r>
        <w:rPr>
          <w:b/>
          <w:bCs/>
          <w:i/>
          <w:iCs/>
          <w:color w:val="000000"/>
        </w:rPr>
        <w:t>Ericsson</w:t>
      </w:r>
    </w:p>
    <w:p w14:paraId="3534BD32"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Corrections to EMC specifications already approved for the NR Repeater specifications</w:t>
      </w:r>
    </w:p>
    <w:p w14:paraId="434B078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306C69C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A231025" w14:textId="77777777" w:rsidR="004732D4" w:rsidRDefault="004732D4" w:rsidP="00242EA9">
      <w:pPr>
        <w:pStyle w:val="Heading3"/>
        <w:rPr>
          <w:sz w:val="29"/>
          <w:szCs w:val="29"/>
        </w:rPr>
      </w:pPr>
      <w:bookmarkStart w:id="185" w:name="_Toc109821640"/>
      <w:bookmarkStart w:id="186" w:name="_Toc109821799"/>
      <w:bookmarkStart w:id="187" w:name="_Toc109822638"/>
      <w:bookmarkStart w:id="188" w:name="_Toc109825123"/>
      <w:bookmarkStart w:id="189" w:name="_Toc109825688"/>
      <w:bookmarkStart w:id="190" w:name="_Toc109827069"/>
      <w:bookmarkStart w:id="191" w:name="_Toc109827634"/>
      <w:bookmarkStart w:id="192" w:name="_Toc110255084"/>
      <w:bookmarkStart w:id="193" w:name="_Toc110256182"/>
      <w:r>
        <w:t>4.1.5</w:t>
      </w:r>
      <w:r>
        <w:tab/>
        <w:t>RRM requirements</w:t>
      </w:r>
      <w:bookmarkEnd w:id="185"/>
      <w:bookmarkEnd w:id="186"/>
      <w:bookmarkEnd w:id="187"/>
      <w:bookmarkEnd w:id="188"/>
      <w:bookmarkEnd w:id="189"/>
      <w:bookmarkEnd w:id="190"/>
      <w:bookmarkEnd w:id="191"/>
      <w:bookmarkEnd w:id="192"/>
      <w:bookmarkEnd w:id="193"/>
    </w:p>
    <w:p w14:paraId="3E2F4A43" w14:textId="77777777" w:rsidR="005D0B54" w:rsidRDefault="005D0B54" w:rsidP="005D0B54">
      <w:pPr>
        <w:widowControl w:val="0"/>
        <w:tabs>
          <w:tab w:val="left" w:pos="90"/>
          <w:tab w:val="left" w:pos="1868"/>
          <w:tab w:val="right" w:pos="10648"/>
        </w:tabs>
        <w:spacing w:before="53" w:after="0"/>
        <w:rPr>
          <w:b/>
          <w:bCs/>
          <w:i/>
          <w:iCs/>
          <w:color w:val="000000"/>
          <w:sz w:val="25"/>
          <w:szCs w:val="25"/>
        </w:rPr>
      </w:pPr>
      <w:r>
        <w:rPr>
          <w:b/>
          <w:bCs/>
          <w:color w:val="0000FF"/>
        </w:rPr>
        <w:t>R4-2210273</w:t>
      </w:r>
      <w:r>
        <w:rPr>
          <w:rFonts w:ascii="Arial" w:hAnsi="Arial" w:cs="Arial"/>
          <w:sz w:val="24"/>
          <w:szCs w:val="24"/>
        </w:rPr>
        <w:tab/>
      </w:r>
      <w:r>
        <w:rPr>
          <w:rFonts w:ascii="Times" w:hAnsi="Times" w:cs="Times"/>
          <w:b/>
          <w:bCs/>
          <w:color w:val="000000"/>
        </w:rPr>
        <w:t>Email discussion summary for [103-e][201] Maintenance_R15_R16_RRM</w:t>
      </w:r>
      <w:r>
        <w:rPr>
          <w:rFonts w:ascii="Arial" w:hAnsi="Arial" w:cs="Arial"/>
          <w:sz w:val="24"/>
          <w:szCs w:val="24"/>
        </w:rPr>
        <w:tab/>
      </w:r>
      <w:r>
        <w:rPr>
          <w:b/>
          <w:bCs/>
          <w:i/>
          <w:iCs/>
          <w:color w:val="000000"/>
        </w:rPr>
        <w:t>Moderator (Huawei)</w:t>
      </w:r>
    </w:p>
    <w:p w14:paraId="3740B89E" w14:textId="77777777" w:rsidR="005D0B54" w:rsidRDefault="005D0B54" w:rsidP="005D0B5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48F75BCA" w14:textId="77777777" w:rsidR="005D0B54" w:rsidRDefault="005D0B54" w:rsidP="005D0B5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4893EC8" w14:textId="77777777" w:rsidR="005D0B54" w:rsidRDefault="005D0B54" w:rsidP="005D0B5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R4-2210470</w:t>
      </w:r>
    </w:p>
    <w:p w14:paraId="303A55CD"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R4-2210470</w:t>
      </w:r>
      <w:r>
        <w:rPr>
          <w:rFonts w:ascii="Arial" w:hAnsi="Arial" w:cs="Arial"/>
          <w:sz w:val="24"/>
          <w:szCs w:val="24"/>
        </w:rPr>
        <w:tab/>
      </w:r>
      <w:r>
        <w:rPr>
          <w:rFonts w:ascii="Times" w:hAnsi="Times" w:cs="Times"/>
          <w:b/>
          <w:bCs/>
          <w:color w:val="000000"/>
        </w:rPr>
        <w:t>Email discussion summary for [103-e][201] Maintenance_R15_R16_RRM</w:t>
      </w:r>
      <w:r>
        <w:rPr>
          <w:rFonts w:ascii="Arial" w:hAnsi="Arial" w:cs="Arial"/>
          <w:sz w:val="24"/>
          <w:szCs w:val="24"/>
        </w:rPr>
        <w:tab/>
      </w:r>
      <w:r>
        <w:rPr>
          <w:b/>
          <w:bCs/>
          <w:i/>
          <w:iCs/>
          <w:color w:val="000000"/>
        </w:rPr>
        <w:t>Moderator (Huawei)</w:t>
      </w:r>
    </w:p>
    <w:p w14:paraId="48FA5677" w14:textId="77777777" w:rsidR="004732D4" w:rsidRDefault="004732D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46D3E786"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R4-2210273</w:t>
      </w:r>
    </w:p>
    <w:p w14:paraId="4A65E6C8" w14:textId="77777777" w:rsidR="005D0B54" w:rsidRDefault="005D0B54" w:rsidP="005D0B54"/>
    <w:p w14:paraId="42535E19" w14:textId="77777777" w:rsidR="005D0B54" w:rsidRDefault="005D0B54" w:rsidP="005D0B54">
      <w:r w:rsidRPr="005D0B54">
        <w:rPr>
          <w:highlight w:val="green"/>
        </w:rPr>
        <w:t>[Agreement]:</w:t>
      </w:r>
    </w:p>
    <w:p w14:paraId="134DBDF3" w14:textId="77777777" w:rsidR="005D0B54" w:rsidRPr="00E71B2E" w:rsidRDefault="005D0B54" w:rsidP="005D0B54">
      <w:pPr>
        <w:rPr>
          <w:b/>
          <w:bCs/>
          <w:u w:val="single"/>
        </w:rPr>
      </w:pPr>
      <w:r w:rsidRPr="00E71B2E">
        <w:rPr>
          <w:b/>
          <w:bCs/>
          <w:u w:val="single"/>
        </w:rPr>
        <w:t>Issue 2-2-4: Applicability of UE Rx-Tx accuracy requirements in case of UE autonomous timing adjustment</w:t>
      </w:r>
    </w:p>
    <w:p w14:paraId="287CD717" w14:textId="77777777" w:rsidR="005D0B54" w:rsidRDefault="00E71B2E" w:rsidP="00E71B2E">
      <w:pPr>
        <w:pStyle w:val="B1"/>
      </w:pPr>
      <w:r>
        <w:t>-</w:t>
      </w:r>
      <w:r w:rsidR="005D0B54">
        <w:tab/>
        <w:t xml:space="preserve">Option 2 </w:t>
      </w:r>
    </w:p>
    <w:p w14:paraId="58544F97" w14:textId="77777777" w:rsidR="005D0B54" w:rsidRDefault="00E71B2E" w:rsidP="00E71B2E">
      <w:pPr>
        <w:pStyle w:val="B2"/>
      </w:pPr>
      <w:r>
        <w:t>-</w:t>
      </w:r>
      <w:r w:rsidR="005D0B54">
        <w:tab/>
        <w:t>UE Rx-Tx measurement accuracy requirements shall apply for a cell, which is also the downlink reference cell (defined in section 7.1.1)</w:t>
      </w:r>
    </w:p>
    <w:p w14:paraId="357E4393" w14:textId="77777777" w:rsidR="005D0B54" w:rsidRDefault="00E71B2E" w:rsidP="00E71B2E">
      <w:pPr>
        <w:pStyle w:val="B2"/>
      </w:pPr>
      <w:r>
        <w:t>-</w:t>
      </w:r>
      <w:r w:rsidR="005D0B54">
        <w:tab/>
        <w:t>UE Rx-Tx measurement accuracy requirements shall not apply for a cell, which is not the downlink reference cell (defined in section 7.1.1) for SRS transmission. UE may restart the measurement period in such case</w:t>
      </w:r>
    </w:p>
    <w:p w14:paraId="47F33193" w14:textId="77777777" w:rsidR="005D0B54" w:rsidRDefault="00E71B2E" w:rsidP="00E71B2E">
      <w:pPr>
        <w:pStyle w:val="B1"/>
      </w:pPr>
      <w:r>
        <w:t>-</w:t>
      </w:r>
      <w:r>
        <w:tab/>
      </w:r>
      <w:r w:rsidR="005D0B54">
        <w:t>Agree on Option 2.</w:t>
      </w:r>
    </w:p>
    <w:p w14:paraId="57C19FB4" w14:textId="77777777" w:rsidR="005D0B54" w:rsidRDefault="00E71B2E" w:rsidP="00E71B2E">
      <w:pPr>
        <w:pStyle w:val="B2"/>
      </w:pPr>
      <w:r>
        <w:t>-</w:t>
      </w:r>
      <w:r w:rsidR="005D0B54">
        <w:tab/>
        <w:t>If the problem for UE behavior is identified in the future, the agreement can be revisited</w:t>
      </w:r>
      <w:r w:rsidR="00174BDD">
        <w:t>.</w:t>
      </w:r>
    </w:p>
    <w:p w14:paraId="3A18AB49" w14:textId="77777777" w:rsidR="005D0B54" w:rsidRDefault="005D0B54" w:rsidP="005D0B54"/>
    <w:p w14:paraId="5F6FE2C3"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625B4B7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36B4BB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R4-2208201</w:t>
      </w:r>
      <w:r>
        <w:rPr>
          <w:rFonts w:ascii="Arial" w:hAnsi="Arial" w:cs="Arial"/>
          <w:sz w:val="24"/>
          <w:szCs w:val="24"/>
        </w:rPr>
        <w:tab/>
      </w:r>
      <w:r>
        <w:rPr>
          <w:rFonts w:ascii="Times" w:hAnsi="Times" w:cs="Times"/>
          <w:b/>
          <w:bCs/>
          <w:color w:val="000000"/>
        </w:rPr>
        <w:t>Draft CR on TS 38.171 requirements for support of A-GNSS</w:t>
      </w:r>
      <w:r>
        <w:rPr>
          <w:rFonts w:ascii="Arial" w:hAnsi="Arial" w:cs="Arial"/>
          <w:sz w:val="24"/>
          <w:szCs w:val="24"/>
        </w:rPr>
        <w:tab/>
      </w:r>
      <w:r>
        <w:rPr>
          <w:b/>
          <w:bCs/>
          <w:i/>
          <w:iCs/>
          <w:color w:val="000000"/>
        </w:rPr>
        <w:t>CATT, CAICT, CENC</w:t>
      </w:r>
    </w:p>
    <w:p w14:paraId="2645188E"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[MCC Comments]: The WI Code is TEI in the draftCR but it should be TEI16; CAT A CR</w:t>
      </w:r>
    </w:p>
    <w:p w14:paraId="43CBCE5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CB78F6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90584A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R4-2208198</w:t>
      </w:r>
      <w:r>
        <w:rPr>
          <w:rFonts w:ascii="Arial" w:hAnsi="Arial" w:cs="Arial"/>
          <w:sz w:val="24"/>
          <w:szCs w:val="24"/>
        </w:rPr>
        <w:tab/>
      </w:r>
      <w:r>
        <w:rPr>
          <w:rFonts w:ascii="Times" w:hAnsi="Times" w:cs="Times"/>
          <w:b/>
          <w:bCs/>
          <w:color w:val="000000"/>
        </w:rPr>
        <w:t>Draft CR on TS 36.171 requirements for support of A-GNSS</w:t>
      </w:r>
      <w:r>
        <w:rPr>
          <w:rFonts w:ascii="Arial" w:hAnsi="Arial" w:cs="Arial"/>
          <w:sz w:val="24"/>
          <w:szCs w:val="24"/>
        </w:rPr>
        <w:tab/>
      </w:r>
      <w:r>
        <w:rPr>
          <w:b/>
          <w:bCs/>
          <w:i/>
          <w:iCs/>
          <w:color w:val="000000"/>
        </w:rPr>
        <w:t>CATT, CAICT, CENC</w:t>
      </w:r>
    </w:p>
    <w:p w14:paraId="53BE44C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[MCC Comments]: The WI Code is TEI in the draftCR but it should be TEI16</w:t>
      </w:r>
    </w:p>
    <w:p w14:paraId="456208F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CFE06A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R4-2211165</w:t>
      </w:r>
    </w:p>
    <w:p w14:paraId="18520D3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R4-2208199</w:t>
      </w:r>
      <w:r>
        <w:rPr>
          <w:rFonts w:ascii="Arial" w:hAnsi="Arial" w:cs="Arial"/>
          <w:sz w:val="24"/>
          <w:szCs w:val="24"/>
        </w:rPr>
        <w:tab/>
      </w:r>
      <w:r>
        <w:rPr>
          <w:rFonts w:ascii="Times" w:hAnsi="Times" w:cs="Times"/>
          <w:b/>
          <w:bCs/>
          <w:color w:val="000000"/>
        </w:rPr>
        <w:t>Draft CR on TS 36.171 requirements for support of A-GNSS</w:t>
      </w:r>
      <w:r>
        <w:rPr>
          <w:rFonts w:ascii="Arial" w:hAnsi="Arial" w:cs="Arial"/>
          <w:sz w:val="24"/>
          <w:szCs w:val="24"/>
        </w:rPr>
        <w:tab/>
      </w:r>
      <w:r>
        <w:rPr>
          <w:b/>
          <w:bCs/>
          <w:i/>
          <w:iCs/>
          <w:color w:val="000000"/>
        </w:rPr>
        <w:t>CATT, CAICT, CENC</w:t>
      </w:r>
    </w:p>
    <w:p w14:paraId="1ED28519"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[MCC Comments]: The WI Code is TEI in the draftCR but it should be TEI16; CAT A CR</w:t>
      </w:r>
    </w:p>
    <w:p w14:paraId="0D48E2C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031C0B1"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4FBA278F" w14:textId="0FF59C17" w:rsidR="00DC47A9" w:rsidRDefault="00DC47A9">
      <w:pPr>
        <w:widowControl w:val="0"/>
        <w:tabs>
          <w:tab w:val="right" w:pos="10652"/>
        </w:tabs>
        <w:spacing w:before="39" w:after="0"/>
        <w:rPr>
          <w:color w:val="000000"/>
          <w:sz w:val="25"/>
          <w:szCs w:val="25"/>
        </w:rPr>
      </w:pPr>
    </w:p>
    <w:p w14:paraId="338C69F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R4-2211210</w:t>
      </w:r>
      <w:r>
        <w:rPr>
          <w:rFonts w:ascii="Arial" w:hAnsi="Arial" w:cs="Arial"/>
          <w:sz w:val="24"/>
          <w:szCs w:val="24"/>
        </w:rPr>
        <w:tab/>
      </w:r>
      <w:r>
        <w:rPr>
          <w:rFonts w:ascii="Times" w:hAnsi="Times" w:cs="Times"/>
          <w:b/>
          <w:bCs/>
          <w:color w:val="000000"/>
        </w:rPr>
        <w:t>WF on R15 and R16 RRM maintenance</w:t>
      </w:r>
      <w:r>
        <w:rPr>
          <w:rFonts w:ascii="Arial" w:hAnsi="Arial" w:cs="Arial"/>
          <w:sz w:val="24"/>
          <w:szCs w:val="24"/>
        </w:rPr>
        <w:tab/>
      </w:r>
      <w:r>
        <w:rPr>
          <w:b/>
          <w:bCs/>
          <w:i/>
          <w:iCs/>
          <w:color w:val="000000"/>
        </w:rPr>
        <w:t>Huawei, Hisilicon</w:t>
      </w:r>
    </w:p>
    <w:p w14:paraId="2CC9505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21B0061"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R4-2210581</w:t>
      </w:r>
    </w:p>
    <w:p w14:paraId="20EA519F"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584A061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AD7BB0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R4-2210581</w:t>
      </w:r>
      <w:r>
        <w:rPr>
          <w:rFonts w:ascii="Arial" w:hAnsi="Arial" w:cs="Arial"/>
          <w:sz w:val="24"/>
          <w:szCs w:val="24"/>
        </w:rPr>
        <w:tab/>
      </w:r>
      <w:r>
        <w:rPr>
          <w:rFonts w:ascii="Times" w:hAnsi="Times" w:cs="Times"/>
          <w:b/>
          <w:bCs/>
          <w:color w:val="000000"/>
        </w:rPr>
        <w:t>WF on R15 and R16 RRM maintenance</w:t>
      </w:r>
      <w:r>
        <w:rPr>
          <w:rFonts w:ascii="Arial" w:hAnsi="Arial" w:cs="Arial"/>
          <w:sz w:val="24"/>
          <w:szCs w:val="24"/>
        </w:rPr>
        <w:tab/>
      </w:r>
      <w:r>
        <w:rPr>
          <w:b/>
          <w:bCs/>
          <w:i/>
          <w:iCs/>
          <w:color w:val="000000"/>
        </w:rPr>
        <w:t>Huawei, Hisilicon</w:t>
      </w:r>
    </w:p>
    <w:p w14:paraId="312FCBB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1A8390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DA1795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R4-2211210</w:t>
      </w:r>
    </w:p>
    <w:p w14:paraId="36B8113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R4-2208200</w:t>
      </w:r>
      <w:r>
        <w:rPr>
          <w:rFonts w:ascii="Arial" w:hAnsi="Arial" w:cs="Arial"/>
          <w:sz w:val="24"/>
          <w:szCs w:val="24"/>
        </w:rPr>
        <w:tab/>
      </w:r>
      <w:r>
        <w:rPr>
          <w:rFonts w:ascii="Times" w:hAnsi="Times" w:cs="Times"/>
          <w:b/>
          <w:bCs/>
          <w:color w:val="000000"/>
        </w:rPr>
        <w:t>Draft CR on TS 38.171 requirements for support of A-GNSS</w:t>
      </w:r>
      <w:r>
        <w:rPr>
          <w:rFonts w:ascii="Arial" w:hAnsi="Arial" w:cs="Arial"/>
          <w:sz w:val="24"/>
          <w:szCs w:val="24"/>
        </w:rPr>
        <w:tab/>
      </w:r>
      <w:r>
        <w:rPr>
          <w:b/>
          <w:bCs/>
          <w:i/>
          <w:iCs/>
          <w:color w:val="000000"/>
        </w:rPr>
        <w:t>CATT, CAICT, CENC</w:t>
      </w:r>
    </w:p>
    <w:p w14:paraId="4E7916F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[MCC Comments]: The WI Code is TEI in the draftCR but it should be TEI16</w:t>
      </w:r>
    </w:p>
    <w:p w14:paraId="1672CD1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D337AA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R4-2211166</w:t>
      </w:r>
    </w:p>
    <w:p w14:paraId="4AF5E79C" w14:textId="77777777" w:rsidR="004732D4" w:rsidRDefault="004732D4" w:rsidP="00242EA9">
      <w:pPr>
        <w:pStyle w:val="Heading4"/>
        <w:rPr>
          <w:sz w:val="29"/>
          <w:szCs w:val="29"/>
        </w:rPr>
      </w:pPr>
      <w:bookmarkStart w:id="194" w:name="_Toc109821641"/>
      <w:bookmarkStart w:id="195" w:name="_Toc109821800"/>
      <w:bookmarkStart w:id="196" w:name="_Toc109822639"/>
      <w:bookmarkStart w:id="197" w:name="_Toc109825124"/>
      <w:bookmarkStart w:id="198" w:name="_Toc109825689"/>
      <w:bookmarkStart w:id="199" w:name="_Toc109827070"/>
      <w:bookmarkStart w:id="200" w:name="_Toc109827635"/>
      <w:bookmarkStart w:id="201" w:name="_Toc110255085"/>
      <w:bookmarkStart w:id="202" w:name="_Toc110256183"/>
      <w:r>
        <w:t>4.1.5.1</w:t>
      </w:r>
      <w:r>
        <w:tab/>
        <w:t>RRM core requirements (38.133/36.133)</w:t>
      </w:r>
      <w:bookmarkEnd w:id="194"/>
      <w:bookmarkEnd w:id="195"/>
      <w:bookmarkEnd w:id="196"/>
      <w:bookmarkEnd w:id="197"/>
      <w:bookmarkEnd w:id="198"/>
      <w:bookmarkEnd w:id="199"/>
      <w:bookmarkEnd w:id="200"/>
      <w:bookmarkEnd w:id="201"/>
      <w:bookmarkEnd w:id="202"/>
    </w:p>
    <w:p w14:paraId="56C31E51"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R4-2209191</w:t>
      </w:r>
      <w:r>
        <w:rPr>
          <w:rFonts w:ascii="Arial" w:hAnsi="Arial" w:cs="Arial"/>
          <w:sz w:val="24"/>
          <w:szCs w:val="24"/>
        </w:rPr>
        <w:tab/>
      </w:r>
      <w:r>
        <w:rPr>
          <w:rFonts w:ascii="Times" w:hAnsi="Times" w:cs="Times"/>
          <w:b/>
          <w:bCs/>
          <w:color w:val="000000"/>
        </w:rPr>
        <w:t>CR on beam level EMR requirements 38133 R16</w:t>
      </w:r>
      <w:r>
        <w:rPr>
          <w:rFonts w:ascii="Arial" w:hAnsi="Arial" w:cs="Arial"/>
          <w:sz w:val="24"/>
          <w:szCs w:val="24"/>
        </w:rPr>
        <w:tab/>
      </w:r>
      <w:r>
        <w:rPr>
          <w:b/>
          <w:bCs/>
          <w:i/>
          <w:iCs/>
          <w:color w:val="000000"/>
        </w:rPr>
        <w:t>Huawei, Hisilicon</w:t>
      </w:r>
    </w:p>
    <w:p w14:paraId="166EF0A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914023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FA63BB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74CE03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R4-2207942</w:t>
      </w:r>
      <w:r>
        <w:rPr>
          <w:rFonts w:ascii="Arial" w:hAnsi="Arial" w:cs="Arial"/>
          <w:sz w:val="24"/>
          <w:szCs w:val="24"/>
        </w:rPr>
        <w:tab/>
      </w:r>
      <w:r>
        <w:rPr>
          <w:rFonts w:ascii="Times" w:hAnsi="Times" w:cs="Times"/>
          <w:b/>
          <w:bCs/>
          <w:color w:val="000000"/>
        </w:rPr>
        <w:t>draft Cat-A CR (R16) to SCell Activation Core</w:t>
      </w:r>
      <w:r>
        <w:rPr>
          <w:rFonts w:ascii="Arial" w:hAnsi="Arial" w:cs="Arial"/>
          <w:sz w:val="24"/>
          <w:szCs w:val="24"/>
        </w:rPr>
        <w:tab/>
      </w:r>
      <w:r>
        <w:rPr>
          <w:b/>
          <w:bCs/>
          <w:i/>
          <w:iCs/>
          <w:color w:val="000000"/>
        </w:rPr>
        <w:t>Qualcomm Incorporated</w:t>
      </w:r>
    </w:p>
    <w:p w14:paraId="1B42CC4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CA3133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724D58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B20B73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R4-2209195</w:t>
      </w:r>
      <w:r>
        <w:rPr>
          <w:rFonts w:ascii="Arial" w:hAnsi="Arial" w:cs="Arial"/>
          <w:sz w:val="24"/>
          <w:szCs w:val="24"/>
        </w:rPr>
        <w:tab/>
      </w:r>
      <w:r>
        <w:rPr>
          <w:rFonts w:ascii="Times" w:hAnsi="Times" w:cs="Times"/>
          <w:b/>
          <w:bCs/>
          <w:color w:val="000000"/>
        </w:rPr>
        <w:t>CR on PRS meausurement period R17</w:t>
      </w:r>
      <w:r>
        <w:rPr>
          <w:rFonts w:ascii="Arial" w:hAnsi="Arial" w:cs="Arial"/>
          <w:sz w:val="24"/>
          <w:szCs w:val="24"/>
        </w:rPr>
        <w:tab/>
      </w:r>
      <w:r>
        <w:rPr>
          <w:b/>
          <w:bCs/>
          <w:i/>
          <w:iCs/>
          <w:color w:val="000000"/>
        </w:rPr>
        <w:t>Huawei, Hisilicon</w:t>
      </w:r>
    </w:p>
    <w:p w14:paraId="6121C00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6CFA62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725099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2ECE7C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R4-2210961</w:t>
      </w:r>
      <w:r>
        <w:rPr>
          <w:rFonts w:ascii="Arial" w:hAnsi="Arial" w:cs="Arial"/>
          <w:sz w:val="24"/>
          <w:szCs w:val="24"/>
        </w:rPr>
        <w:tab/>
      </w:r>
      <w:r>
        <w:rPr>
          <w:rFonts w:ascii="Times" w:hAnsi="Times" w:cs="Times"/>
          <w:b/>
          <w:bCs/>
          <w:color w:val="000000"/>
        </w:rPr>
        <w:t xml:space="preserve">Draft CR to 38.133 correction to NR positioning measurement </w:t>
      </w:r>
      <w:r>
        <w:rPr>
          <w:rFonts w:ascii="Arial" w:hAnsi="Arial" w:cs="Arial"/>
          <w:sz w:val="24"/>
          <w:szCs w:val="24"/>
        </w:rPr>
        <w:tab/>
      </w:r>
      <w:r>
        <w:rPr>
          <w:b/>
          <w:bCs/>
          <w:i/>
          <w:iCs/>
          <w:color w:val="000000"/>
        </w:rPr>
        <w:t>vivo</w:t>
      </w:r>
    </w:p>
    <w:p w14:paraId="0583960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w:t>
      </w:r>
    </w:p>
    <w:p w14:paraId="242060BE"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92C21B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R4-2208836</w:t>
      </w:r>
    </w:p>
    <w:p w14:paraId="7D15D792"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revised.</w:t>
      </w:r>
    </w:p>
    <w:p w14:paraId="49FBEC6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R4-2211211</w:t>
      </w:r>
    </w:p>
    <w:p w14:paraId="60AA237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R4-2207943</w:t>
      </w:r>
      <w:r>
        <w:rPr>
          <w:rFonts w:ascii="Arial" w:hAnsi="Arial" w:cs="Arial"/>
          <w:sz w:val="24"/>
          <w:szCs w:val="24"/>
        </w:rPr>
        <w:tab/>
      </w:r>
      <w:r>
        <w:rPr>
          <w:rFonts w:ascii="Times" w:hAnsi="Times" w:cs="Times"/>
          <w:b/>
          <w:bCs/>
          <w:color w:val="000000"/>
        </w:rPr>
        <w:t>draft Cat-A CR (R17) to SCell Activation Core</w:t>
      </w:r>
      <w:r>
        <w:rPr>
          <w:rFonts w:ascii="Arial" w:hAnsi="Arial" w:cs="Arial"/>
          <w:sz w:val="24"/>
          <w:szCs w:val="24"/>
        </w:rPr>
        <w:tab/>
      </w:r>
      <w:r>
        <w:rPr>
          <w:b/>
          <w:bCs/>
          <w:i/>
          <w:iCs/>
          <w:color w:val="000000"/>
        </w:rPr>
        <w:t>Qualcomm Incorporated</w:t>
      </w:r>
    </w:p>
    <w:p w14:paraId="7A20189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C5D7E0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9B8AC8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CBFBD0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R4-2209192</w:t>
      </w:r>
      <w:r>
        <w:rPr>
          <w:rFonts w:ascii="Arial" w:hAnsi="Arial" w:cs="Arial"/>
          <w:sz w:val="24"/>
          <w:szCs w:val="24"/>
        </w:rPr>
        <w:tab/>
      </w:r>
      <w:r>
        <w:rPr>
          <w:rFonts w:ascii="Times" w:hAnsi="Times" w:cs="Times"/>
          <w:b/>
          <w:bCs/>
          <w:color w:val="000000"/>
        </w:rPr>
        <w:t>CR on beam level EMR requirements 38133 R17</w:t>
      </w:r>
      <w:r>
        <w:rPr>
          <w:rFonts w:ascii="Arial" w:hAnsi="Arial" w:cs="Arial"/>
          <w:sz w:val="24"/>
          <w:szCs w:val="24"/>
        </w:rPr>
        <w:tab/>
      </w:r>
      <w:r>
        <w:rPr>
          <w:b/>
          <w:bCs/>
          <w:i/>
          <w:iCs/>
          <w:color w:val="000000"/>
        </w:rPr>
        <w:t>Huawei, Hisilicon</w:t>
      </w:r>
    </w:p>
    <w:p w14:paraId="12C3139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0D3C9F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7F9075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79A736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R4-2211242</w:t>
      </w:r>
      <w:r>
        <w:rPr>
          <w:rFonts w:ascii="Arial" w:hAnsi="Arial" w:cs="Arial"/>
          <w:sz w:val="24"/>
          <w:szCs w:val="24"/>
        </w:rPr>
        <w:tab/>
      </w:r>
      <w:r>
        <w:rPr>
          <w:rFonts w:ascii="Times" w:hAnsi="Times" w:cs="Times"/>
          <w:b/>
          <w:bCs/>
          <w:color w:val="000000"/>
        </w:rPr>
        <w:t>Big CR on TS 38.174 Maintenance (Rel-16)</w:t>
      </w:r>
      <w:r>
        <w:rPr>
          <w:rFonts w:ascii="Arial" w:hAnsi="Arial" w:cs="Arial"/>
          <w:sz w:val="24"/>
          <w:szCs w:val="24"/>
        </w:rPr>
        <w:tab/>
      </w:r>
      <w:r>
        <w:rPr>
          <w:b/>
          <w:bCs/>
          <w:i/>
          <w:iCs/>
          <w:color w:val="000000"/>
        </w:rPr>
        <w:t>MCC, ZTE</w:t>
      </w:r>
    </w:p>
    <w:p w14:paraId="2B4B4E54"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0308C0A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01D3EC90"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3A2709A3" w14:textId="3C862C53" w:rsidR="00DC47A9" w:rsidRDefault="00DC47A9">
      <w:pPr>
        <w:widowControl w:val="0"/>
        <w:tabs>
          <w:tab w:val="right" w:pos="10652"/>
        </w:tabs>
        <w:spacing w:before="39" w:after="0"/>
        <w:rPr>
          <w:color w:val="000000"/>
          <w:sz w:val="25"/>
          <w:szCs w:val="25"/>
        </w:rPr>
      </w:pPr>
    </w:p>
    <w:p w14:paraId="06A97AF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R4-2209190</w:t>
      </w:r>
      <w:r>
        <w:rPr>
          <w:rFonts w:ascii="Arial" w:hAnsi="Arial" w:cs="Arial"/>
          <w:sz w:val="24"/>
          <w:szCs w:val="24"/>
        </w:rPr>
        <w:tab/>
      </w:r>
      <w:r>
        <w:rPr>
          <w:rFonts w:ascii="Times" w:hAnsi="Times" w:cs="Times"/>
          <w:b/>
          <w:bCs/>
          <w:color w:val="000000"/>
        </w:rPr>
        <w:t>CR on beam level EMR requirements 36133 R17</w:t>
      </w:r>
      <w:r>
        <w:rPr>
          <w:rFonts w:ascii="Arial" w:hAnsi="Arial" w:cs="Arial"/>
          <w:sz w:val="24"/>
          <w:szCs w:val="24"/>
        </w:rPr>
        <w:tab/>
      </w:r>
      <w:r>
        <w:rPr>
          <w:b/>
          <w:bCs/>
          <w:i/>
          <w:iCs/>
          <w:color w:val="000000"/>
        </w:rPr>
        <w:t>Huawei, Hisilicon</w:t>
      </w:r>
    </w:p>
    <w:p w14:paraId="2EDF363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4309A3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79880C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0911B7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R4-2209189</w:t>
      </w:r>
      <w:r>
        <w:rPr>
          <w:rFonts w:ascii="Arial" w:hAnsi="Arial" w:cs="Arial"/>
          <w:sz w:val="24"/>
          <w:szCs w:val="24"/>
        </w:rPr>
        <w:tab/>
      </w:r>
      <w:r>
        <w:rPr>
          <w:rFonts w:ascii="Times" w:hAnsi="Times" w:cs="Times"/>
          <w:b/>
          <w:bCs/>
          <w:color w:val="000000"/>
        </w:rPr>
        <w:t>CR on beam level EMR requirements 36133 R16</w:t>
      </w:r>
      <w:r>
        <w:rPr>
          <w:rFonts w:ascii="Arial" w:hAnsi="Arial" w:cs="Arial"/>
          <w:sz w:val="24"/>
          <w:szCs w:val="24"/>
        </w:rPr>
        <w:tab/>
      </w:r>
      <w:r>
        <w:rPr>
          <w:b/>
          <w:bCs/>
          <w:i/>
          <w:iCs/>
          <w:color w:val="000000"/>
        </w:rPr>
        <w:t>Huawei, Hisilicon</w:t>
      </w:r>
    </w:p>
    <w:p w14:paraId="69D8C2B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BB379D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F561B3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560408A"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R4-2209188</w:t>
      </w:r>
      <w:r>
        <w:rPr>
          <w:rFonts w:ascii="Arial" w:hAnsi="Arial" w:cs="Arial"/>
          <w:sz w:val="24"/>
          <w:szCs w:val="24"/>
        </w:rPr>
        <w:tab/>
      </w:r>
      <w:r>
        <w:rPr>
          <w:rFonts w:ascii="Times" w:hAnsi="Times" w:cs="Times"/>
          <w:b/>
          <w:bCs/>
          <w:color w:val="000000"/>
        </w:rPr>
        <w:t>CR on CSSF outside MG R17</w:t>
      </w:r>
      <w:r>
        <w:rPr>
          <w:rFonts w:ascii="Arial" w:hAnsi="Arial" w:cs="Arial"/>
          <w:sz w:val="24"/>
          <w:szCs w:val="24"/>
        </w:rPr>
        <w:tab/>
      </w:r>
      <w:r>
        <w:rPr>
          <w:b/>
          <w:bCs/>
          <w:i/>
          <w:iCs/>
          <w:color w:val="000000"/>
        </w:rPr>
        <w:t>Huawei, Hisilicon</w:t>
      </w:r>
    </w:p>
    <w:p w14:paraId="6898C35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78A352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C25BF2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F233EE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R4-2209187</w:t>
      </w:r>
      <w:r>
        <w:rPr>
          <w:rFonts w:ascii="Arial" w:hAnsi="Arial" w:cs="Arial"/>
          <w:sz w:val="24"/>
          <w:szCs w:val="24"/>
        </w:rPr>
        <w:tab/>
      </w:r>
      <w:r>
        <w:rPr>
          <w:rFonts w:ascii="Times" w:hAnsi="Times" w:cs="Times"/>
          <w:b/>
          <w:bCs/>
          <w:color w:val="000000"/>
        </w:rPr>
        <w:t>CR on CSSF outside MG R16</w:t>
      </w:r>
      <w:r>
        <w:rPr>
          <w:rFonts w:ascii="Arial" w:hAnsi="Arial" w:cs="Arial"/>
          <w:sz w:val="24"/>
          <w:szCs w:val="24"/>
        </w:rPr>
        <w:tab/>
      </w:r>
      <w:r>
        <w:rPr>
          <w:b/>
          <w:bCs/>
          <w:i/>
          <w:iCs/>
          <w:color w:val="000000"/>
        </w:rPr>
        <w:t>Huawei, Hisilicon</w:t>
      </w:r>
    </w:p>
    <w:p w14:paraId="3630971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121BE6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069235D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228F47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R4-2209193</w:t>
      </w:r>
      <w:r>
        <w:rPr>
          <w:rFonts w:ascii="Arial" w:hAnsi="Arial" w:cs="Arial"/>
          <w:sz w:val="24"/>
          <w:szCs w:val="24"/>
        </w:rPr>
        <w:tab/>
      </w:r>
      <w:r>
        <w:rPr>
          <w:rFonts w:ascii="Times" w:hAnsi="Times" w:cs="Times"/>
          <w:b/>
          <w:bCs/>
          <w:color w:val="000000"/>
        </w:rPr>
        <w:t>Discussion on remaining issues in PRS measurement period</w:t>
      </w:r>
      <w:r>
        <w:rPr>
          <w:rFonts w:ascii="Arial" w:hAnsi="Arial" w:cs="Arial"/>
          <w:sz w:val="24"/>
          <w:szCs w:val="24"/>
        </w:rPr>
        <w:tab/>
      </w:r>
      <w:r>
        <w:rPr>
          <w:b/>
          <w:bCs/>
          <w:i/>
          <w:iCs/>
          <w:color w:val="000000"/>
        </w:rPr>
        <w:t>Huawei, Hisilicon</w:t>
      </w:r>
    </w:p>
    <w:p w14:paraId="6838544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405314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640ED2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3D6C20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R4-2208932</w:t>
      </w:r>
      <w:r>
        <w:rPr>
          <w:rFonts w:ascii="Arial" w:hAnsi="Arial" w:cs="Arial"/>
          <w:sz w:val="24"/>
          <w:szCs w:val="24"/>
        </w:rPr>
        <w:tab/>
      </w:r>
      <w:r>
        <w:rPr>
          <w:rFonts w:ascii="Times" w:hAnsi="Times" w:cs="Times"/>
          <w:b/>
          <w:bCs/>
          <w:color w:val="000000"/>
        </w:rPr>
        <w:t>Draft CR on maintenance for IAB R17</w:t>
      </w:r>
      <w:r>
        <w:rPr>
          <w:rFonts w:ascii="Arial" w:hAnsi="Arial" w:cs="Arial"/>
          <w:sz w:val="24"/>
          <w:szCs w:val="24"/>
        </w:rPr>
        <w:tab/>
      </w:r>
      <w:r>
        <w:rPr>
          <w:b/>
          <w:bCs/>
          <w:i/>
          <w:iCs/>
          <w:color w:val="000000"/>
        </w:rPr>
        <w:t>Huawei, Hisilicon</w:t>
      </w:r>
    </w:p>
    <w:p w14:paraId="40DDECE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CD6C89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6D92A4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438E50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R4-2208923</w:t>
      </w:r>
      <w:r>
        <w:rPr>
          <w:rFonts w:ascii="Arial" w:hAnsi="Arial" w:cs="Arial"/>
          <w:sz w:val="24"/>
          <w:szCs w:val="24"/>
        </w:rPr>
        <w:tab/>
      </w:r>
      <w:r>
        <w:rPr>
          <w:rFonts w:ascii="Times" w:hAnsi="Times" w:cs="Times"/>
          <w:b/>
          <w:bCs/>
          <w:color w:val="000000"/>
        </w:rPr>
        <w:t>Correction to HST inter-RAT NR cell reselection requirements_r17</w:t>
      </w:r>
      <w:r>
        <w:rPr>
          <w:rFonts w:ascii="Arial" w:hAnsi="Arial" w:cs="Arial"/>
          <w:sz w:val="24"/>
          <w:szCs w:val="24"/>
        </w:rPr>
        <w:tab/>
      </w:r>
      <w:r>
        <w:rPr>
          <w:b/>
          <w:bCs/>
          <w:i/>
          <w:iCs/>
          <w:color w:val="000000"/>
        </w:rPr>
        <w:t>Huawei, Hisilicon</w:t>
      </w:r>
    </w:p>
    <w:p w14:paraId="15B8012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F1148C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6521CDB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CDCB92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R4-2208931</w:t>
      </w:r>
      <w:r>
        <w:rPr>
          <w:rFonts w:ascii="Arial" w:hAnsi="Arial" w:cs="Arial"/>
          <w:sz w:val="24"/>
          <w:szCs w:val="24"/>
        </w:rPr>
        <w:tab/>
      </w:r>
      <w:r>
        <w:rPr>
          <w:rFonts w:ascii="Times" w:hAnsi="Times" w:cs="Times"/>
          <w:b/>
          <w:bCs/>
          <w:color w:val="000000"/>
        </w:rPr>
        <w:t>Draft CR on maintenance for IAB R16</w:t>
      </w:r>
      <w:r>
        <w:rPr>
          <w:rFonts w:ascii="Arial" w:hAnsi="Arial" w:cs="Arial"/>
          <w:sz w:val="24"/>
          <w:szCs w:val="24"/>
        </w:rPr>
        <w:tab/>
      </w:r>
      <w:r>
        <w:rPr>
          <w:b/>
          <w:bCs/>
          <w:i/>
          <w:iCs/>
          <w:color w:val="000000"/>
        </w:rPr>
        <w:t>Huawei, Hisilicon</w:t>
      </w:r>
    </w:p>
    <w:p w14:paraId="1AB7A2F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1F3FED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883D2B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437D68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R4-2208930</w:t>
      </w:r>
      <w:r>
        <w:rPr>
          <w:rFonts w:ascii="Arial" w:hAnsi="Arial" w:cs="Arial"/>
          <w:sz w:val="24"/>
          <w:szCs w:val="24"/>
        </w:rPr>
        <w:tab/>
      </w:r>
      <w:r>
        <w:rPr>
          <w:rFonts w:ascii="Times" w:hAnsi="Times" w:cs="Times"/>
          <w:b/>
          <w:bCs/>
          <w:color w:val="000000"/>
        </w:rPr>
        <w:t>Draft CR on requirements maintenance for NR-U 38133 R17</w:t>
      </w:r>
      <w:r>
        <w:rPr>
          <w:rFonts w:ascii="Arial" w:hAnsi="Arial" w:cs="Arial"/>
          <w:sz w:val="24"/>
          <w:szCs w:val="24"/>
        </w:rPr>
        <w:tab/>
      </w:r>
      <w:r>
        <w:rPr>
          <w:b/>
          <w:bCs/>
          <w:i/>
          <w:iCs/>
          <w:color w:val="000000"/>
        </w:rPr>
        <w:t>Huawei, Hisilicon</w:t>
      </w:r>
    </w:p>
    <w:p w14:paraId="7D2DD24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1E8FAC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1EAAB5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2BC282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R4-2209199</w:t>
      </w:r>
      <w:r>
        <w:rPr>
          <w:rFonts w:ascii="Arial" w:hAnsi="Arial" w:cs="Arial"/>
          <w:sz w:val="24"/>
          <w:szCs w:val="24"/>
        </w:rPr>
        <w:tab/>
      </w:r>
      <w:r>
        <w:rPr>
          <w:rFonts w:ascii="Times" w:hAnsi="Times" w:cs="Times"/>
          <w:b/>
          <w:bCs/>
          <w:color w:val="000000"/>
        </w:rPr>
        <w:t>CR to multiple SCell activation requirements R16</w:t>
      </w:r>
      <w:r>
        <w:rPr>
          <w:rFonts w:ascii="Arial" w:hAnsi="Arial" w:cs="Arial"/>
          <w:sz w:val="24"/>
          <w:szCs w:val="24"/>
        </w:rPr>
        <w:tab/>
      </w:r>
      <w:r>
        <w:rPr>
          <w:b/>
          <w:bCs/>
          <w:i/>
          <w:iCs/>
          <w:color w:val="000000"/>
        </w:rPr>
        <w:t>Huawei, Hisilicon</w:t>
      </w:r>
    </w:p>
    <w:p w14:paraId="675C800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2A8B16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CA9EDD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E15566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R4-2209200</w:t>
      </w:r>
      <w:r>
        <w:rPr>
          <w:rFonts w:ascii="Arial" w:hAnsi="Arial" w:cs="Arial"/>
          <w:sz w:val="24"/>
          <w:szCs w:val="24"/>
        </w:rPr>
        <w:tab/>
      </w:r>
      <w:r>
        <w:rPr>
          <w:rFonts w:ascii="Times" w:hAnsi="Times" w:cs="Times"/>
          <w:b/>
          <w:bCs/>
          <w:color w:val="000000"/>
        </w:rPr>
        <w:t>CR to multiple SCell activation requirements R17</w:t>
      </w:r>
      <w:r>
        <w:rPr>
          <w:rFonts w:ascii="Arial" w:hAnsi="Arial" w:cs="Arial"/>
          <w:sz w:val="24"/>
          <w:szCs w:val="24"/>
        </w:rPr>
        <w:tab/>
      </w:r>
      <w:r>
        <w:rPr>
          <w:b/>
          <w:bCs/>
          <w:i/>
          <w:iCs/>
          <w:color w:val="000000"/>
        </w:rPr>
        <w:t>Huawei, Hisilicon</w:t>
      </w:r>
    </w:p>
    <w:p w14:paraId="339F66A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53132D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B7726D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51AA2D5" w14:textId="025F3895"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R4-2209201</w:t>
      </w:r>
      <w:r>
        <w:rPr>
          <w:rFonts w:ascii="Arial" w:hAnsi="Arial" w:cs="Arial"/>
          <w:sz w:val="24"/>
          <w:szCs w:val="24"/>
        </w:rPr>
        <w:tab/>
      </w:r>
      <w:r>
        <w:rPr>
          <w:rFonts w:ascii="Times" w:hAnsi="Times" w:cs="Times"/>
          <w:b/>
          <w:bCs/>
          <w:color w:val="000000"/>
        </w:rPr>
        <w:t>CR on CGI reading requirements R16</w:t>
      </w:r>
      <w:r>
        <w:rPr>
          <w:rFonts w:ascii="Arial" w:hAnsi="Arial" w:cs="Arial"/>
          <w:sz w:val="24"/>
          <w:szCs w:val="24"/>
        </w:rPr>
        <w:tab/>
      </w:r>
      <w:r>
        <w:rPr>
          <w:b/>
          <w:bCs/>
          <w:i/>
          <w:iCs/>
          <w:color w:val="000000"/>
        </w:rPr>
        <w:t>Huawei, Hisilicon</w:t>
      </w:r>
    </w:p>
    <w:p w14:paraId="59E5A83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A72E97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05748AB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2FAB00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R4-2209202</w:t>
      </w:r>
      <w:r>
        <w:rPr>
          <w:rFonts w:ascii="Arial" w:hAnsi="Arial" w:cs="Arial"/>
          <w:sz w:val="24"/>
          <w:szCs w:val="24"/>
        </w:rPr>
        <w:tab/>
      </w:r>
      <w:r>
        <w:rPr>
          <w:rFonts w:ascii="Times" w:hAnsi="Times" w:cs="Times"/>
          <w:b/>
          <w:bCs/>
          <w:color w:val="000000"/>
        </w:rPr>
        <w:t>CR on CGI reading requirements R17</w:t>
      </w:r>
      <w:r>
        <w:rPr>
          <w:rFonts w:ascii="Arial" w:hAnsi="Arial" w:cs="Arial"/>
          <w:sz w:val="24"/>
          <w:szCs w:val="24"/>
        </w:rPr>
        <w:tab/>
      </w:r>
      <w:r>
        <w:rPr>
          <w:b/>
          <w:bCs/>
          <w:i/>
          <w:iCs/>
          <w:color w:val="000000"/>
        </w:rPr>
        <w:t>Huawei, Hisilicon</w:t>
      </w:r>
    </w:p>
    <w:p w14:paraId="463FC7B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7DCD8A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0E6F274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94193C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R4-2211341</w:t>
      </w:r>
      <w:r>
        <w:rPr>
          <w:rFonts w:ascii="Arial" w:hAnsi="Arial" w:cs="Arial"/>
          <w:sz w:val="24"/>
          <w:szCs w:val="24"/>
        </w:rPr>
        <w:tab/>
      </w:r>
      <w:r>
        <w:rPr>
          <w:rFonts w:ascii="Times" w:hAnsi="Times" w:cs="Times"/>
          <w:b/>
          <w:bCs/>
          <w:color w:val="000000"/>
        </w:rPr>
        <w:t>Big CR on TS 36.133 Maintenance (Rel-15)</w:t>
      </w:r>
      <w:r>
        <w:rPr>
          <w:rFonts w:ascii="Arial" w:hAnsi="Arial" w:cs="Arial"/>
          <w:sz w:val="24"/>
          <w:szCs w:val="24"/>
        </w:rPr>
        <w:tab/>
      </w:r>
      <w:r>
        <w:rPr>
          <w:b/>
          <w:bCs/>
          <w:i/>
          <w:iCs/>
          <w:color w:val="000000"/>
        </w:rPr>
        <w:t>MCC, Xiaomi</w:t>
      </w:r>
    </w:p>
    <w:p w14:paraId="43CEDE62"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72362C1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2345798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B549C9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R4-2209194</w:t>
      </w:r>
      <w:r>
        <w:rPr>
          <w:rFonts w:ascii="Arial" w:hAnsi="Arial" w:cs="Arial"/>
          <w:sz w:val="24"/>
          <w:szCs w:val="24"/>
        </w:rPr>
        <w:tab/>
      </w:r>
      <w:r>
        <w:rPr>
          <w:rFonts w:ascii="Times" w:hAnsi="Times" w:cs="Times"/>
          <w:b/>
          <w:bCs/>
          <w:color w:val="000000"/>
        </w:rPr>
        <w:t>CR on PRS meausurement period R16</w:t>
      </w:r>
      <w:r>
        <w:rPr>
          <w:rFonts w:ascii="Arial" w:hAnsi="Arial" w:cs="Arial"/>
          <w:sz w:val="24"/>
          <w:szCs w:val="24"/>
        </w:rPr>
        <w:tab/>
      </w:r>
      <w:r>
        <w:rPr>
          <w:b/>
          <w:bCs/>
          <w:i/>
          <w:iCs/>
          <w:color w:val="000000"/>
        </w:rPr>
        <w:t>Huawei, Hisilicon</w:t>
      </w:r>
    </w:p>
    <w:p w14:paraId="3808378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E480F3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D7D6A0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F598AB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R4-2209186</w:t>
      </w:r>
      <w:r>
        <w:rPr>
          <w:rFonts w:ascii="Arial" w:hAnsi="Arial" w:cs="Arial"/>
          <w:sz w:val="24"/>
          <w:szCs w:val="24"/>
        </w:rPr>
        <w:tab/>
      </w:r>
      <w:r>
        <w:rPr>
          <w:rFonts w:ascii="Times" w:hAnsi="Times" w:cs="Times"/>
          <w:b/>
          <w:bCs/>
          <w:color w:val="000000"/>
        </w:rPr>
        <w:t>CR on CSSF outside MG R15</w:t>
      </w:r>
      <w:r>
        <w:rPr>
          <w:rFonts w:ascii="Arial" w:hAnsi="Arial" w:cs="Arial"/>
          <w:sz w:val="24"/>
          <w:szCs w:val="24"/>
        </w:rPr>
        <w:tab/>
      </w:r>
      <w:r>
        <w:rPr>
          <w:b/>
          <w:bCs/>
          <w:i/>
          <w:iCs/>
          <w:color w:val="000000"/>
        </w:rPr>
        <w:t>Huawei, Hisilicon</w:t>
      </w:r>
    </w:p>
    <w:p w14:paraId="592ACE0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A2F4DB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3C6526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A5343B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R4-2208933</w:t>
      </w:r>
      <w:r>
        <w:rPr>
          <w:rFonts w:ascii="Arial" w:hAnsi="Arial" w:cs="Arial"/>
          <w:sz w:val="24"/>
          <w:szCs w:val="24"/>
        </w:rPr>
        <w:tab/>
      </w:r>
      <w:r>
        <w:rPr>
          <w:rFonts w:ascii="Times" w:hAnsi="Times" w:cs="Times"/>
          <w:b/>
          <w:bCs/>
          <w:color w:val="000000"/>
        </w:rPr>
        <w:t>Draft CR on adding NR bands groups for NB-IoT R16</w:t>
      </w:r>
      <w:r>
        <w:rPr>
          <w:rFonts w:ascii="Arial" w:hAnsi="Arial" w:cs="Arial"/>
          <w:sz w:val="24"/>
          <w:szCs w:val="24"/>
        </w:rPr>
        <w:tab/>
      </w:r>
      <w:r>
        <w:rPr>
          <w:b/>
          <w:bCs/>
          <w:i/>
          <w:iCs/>
          <w:color w:val="000000"/>
        </w:rPr>
        <w:t>Huawei, Hisilicon</w:t>
      </w:r>
    </w:p>
    <w:p w14:paraId="775942E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667A08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0875A4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3A0195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R4-2207941</w:t>
      </w:r>
      <w:r>
        <w:rPr>
          <w:rFonts w:ascii="Arial" w:hAnsi="Arial" w:cs="Arial"/>
          <w:sz w:val="24"/>
          <w:szCs w:val="24"/>
        </w:rPr>
        <w:tab/>
      </w:r>
      <w:r>
        <w:rPr>
          <w:rFonts w:ascii="Times" w:hAnsi="Times" w:cs="Times"/>
          <w:b/>
          <w:bCs/>
          <w:color w:val="000000"/>
        </w:rPr>
        <w:t>draft Cat-F CR (R15) to SCell Activation Core</w:t>
      </w:r>
      <w:r>
        <w:rPr>
          <w:rFonts w:ascii="Arial" w:hAnsi="Arial" w:cs="Arial"/>
          <w:sz w:val="24"/>
          <w:szCs w:val="24"/>
        </w:rPr>
        <w:tab/>
      </w:r>
      <w:r>
        <w:rPr>
          <w:b/>
          <w:bCs/>
          <w:i/>
          <w:iCs/>
          <w:color w:val="000000"/>
        </w:rPr>
        <w:t>Qualcomm Incorporated</w:t>
      </w:r>
    </w:p>
    <w:p w14:paraId="4FF8B82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3BDAE0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ECAE23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R4-2210958</w:t>
      </w:r>
    </w:p>
    <w:p w14:paraId="785457D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R4-2210962</w:t>
      </w:r>
      <w:r>
        <w:rPr>
          <w:rFonts w:ascii="Arial" w:hAnsi="Arial" w:cs="Arial"/>
          <w:sz w:val="24"/>
          <w:szCs w:val="24"/>
        </w:rPr>
        <w:tab/>
      </w:r>
      <w:r>
        <w:rPr>
          <w:rFonts w:ascii="Times" w:hAnsi="Times" w:cs="Times"/>
          <w:b/>
          <w:bCs/>
          <w:color w:val="000000"/>
        </w:rPr>
        <w:t>Correction to NR SCell activation interruption requirements 38133_r15</w:t>
      </w:r>
      <w:r>
        <w:rPr>
          <w:rFonts w:ascii="Arial" w:hAnsi="Arial" w:cs="Arial"/>
          <w:sz w:val="24"/>
          <w:szCs w:val="24"/>
        </w:rPr>
        <w:tab/>
      </w:r>
      <w:r>
        <w:rPr>
          <w:b/>
          <w:bCs/>
          <w:i/>
          <w:iCs/>
          <w:color w:val="000000"/>
        </w:rPr>
        <w:t>Huawei, Hisilicon</w:t>
      </w:r>
    </w:p>
    <w:p w14:paraId="56BB2F52" w14:textId="77777777" w:rsidR="004732D4" w:rsidRDefault="004732D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661330A2"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R4-2208909</w:t>
      </w:r>
    </w:p>
    <w:p w14:paraId="093D9A83"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1B5D370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215048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R4-2208831</w:t>
      </w:r>
      <w:r>
        <w:rPr>
          <w:rFonts w:ascii="Arial" w:hAnsi="Arial" w:cs="Arial"/>
          <w:sz w:val="24"/>
          <w:szCs w:val="24"/>
        </w:rPr>
        <w:tab/>
      </w:r>
      <w:r>
        <w:rPr>
          <w:rFonts w:ascii="Times" w:hAnsi="Times" w:cs="Times"/>
          <w:b/>
          <w:bCs/>
          <w:color w:val="000000"/>
        </w:rPr>
        <w:t xml:space="preserve">Draft CR to TS 36.133 Correction to IDLE DC measurements </w:t>
      </w:r>
      <w:r>
        <w:rPr>
          <w:rFonts w:ascii="Arial" w:hAnsi="Arial" w:cs="Arial"/>
          <w:sz w:val="24"/>
          <w:szCs w:val="24"/>
        </w:rPr>
        <w:tab/>
      </w:r>
      <w:r>
        <w:rPr>
          <w:b/>
          <w:bCs/>
          <w:i/>
          <w:iCs/>
          <w:color w:val="000000"/>
        </w:rPr>
        <w:t>vivo</w:t>
      </w:r>
    </w:p>
    <w:p w14:paraId="5B5B619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requirements_R16</w:t>
      </w:r>
    </w:p>
    <w:p w14:paraId="5BBCDB8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73F219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BF94DC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62927DA" w14:textId="1A0A6A19"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R4-2208917</w:t>
      </w:r>
      <w:r>
        <w:rPr>
          <w:rFonts w:ascii="Arial" w:hAnsi="Arial" w:cs="Arial"/>
          <w:sz w:val="24"/>
          <w:szCs w:val="24"/>
        </w:rPr>
        <w:tab/>
      </w:r>
      <w:r>
        <w:rPr>
          <w:rFonts w:ascii="Times" w:hAnsi="Times" w:cs="Times"/>
          <w:b/>
          <w:bCs/>
          <w:color w:val="000000"/>
        </w:rPr>
        <w:t>Correction to paging interruption during reselection requirements_r17</w:t>
      </w:r>
      <w:r>
        <w:rPr>
          <w:rFonts w:ascii="Arial" w:hAnsi="Arial" w:cs="Arial"/>
          <w:sz w:val="24"/>
          <w:szCs w:val="24"/>
        </w:rPr>
        <w:tab/>
      </w:r>
      <w:r>
        <w:rPr>
          <w:b/>
          <w:bCs/>
          <w:i/>
          <w:iCs/>
          <w:color w:val="000000"/>
        </w:rPr>
        <w:t>Huawei, Hisilicon</w:t>
      </w:r>
    </w:p>
    <w:p w14:paraId="63EAB34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DEBB56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69A323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4862C7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R4-2208929</w:t>
      </w:r>
      <w:r>
        <w:rPr>
          <w:rFonts w:ascii="Arial" w:hAnsi="Arial" w:cs="Arial"/>
          <w:sz w:val="24"/>
          <w:szCs w:val="24"/>
        </w:rPr>
        <w:tab/>
      </w:r>
      <w:r>
        <w:rPr>
          <w:rFonts w:ascii="Times" w:hAnsi="Times" w:cs="Times"/>
          <w:b/>
          <w:bCs/>
          <w:color w:val="000000"/>
        </w:rPr>
        <w:t>Draft CR on requirements maintenance for NR-U 38133 R16</w:t>
      </w:r>
      <w:r>
        <w:rPr>
          <w:rFonts w:ascii="Arial" w:hAnsi="Arial" w:cs="Arial"/>
          <w:sz w:val="24"/>
          <w:szCs w:val="24"/>
        </w:rPr>
        <w:tab/>
      </w:r>
      <w:r>
        <w:rPr>
          <w:b/>
          <w:bCs/>
          <w:i/>
          <w:iCs/>
          <w:color w:val="000000"/>
        </w:rPr>
        <w:t>Huawei, Hisilicon</w:t>
      </w:r>
    </w:p>
    <w:p w14:paraId="1A65D1E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F32C65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9EECFC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9A570D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R4-2208928</w:t>
      </w:r>
      <w:r>
        <w:rPr>
          <w:rFonts w:ascii="Arial" w:hAnsi="Arial" w:cs="Arial"/>
          <w:sz w:val="24"/>
          <w:szCs w:val="24"/>
        </w:rPr>
        <w:tab/>
      </w:r>
      <w:r>
        <w:rPr>
          <w:rFonts w:ascii="Times" w:hAnsi="Times" w:cs="Times"/>
          <w:b/>
          <w:bCs/>
          <w:color w:val="000000"/>
        </w:rPr>
        <w:t>Draft CR on requirements maintenance for NR-U 36133 R17</w:t>
      </w:r>
      <w:r>
        <w:rPr>
          <w:rFonts w:ascii="Arial" w:hAnsi="Arial" w:cs="Arial"/>
          <w:sz w:val="24"/>
          <w:szCs w:val="24"/>
        </w:rPr>
        <w:tab/>
      </w:r>
      <w:r>
        <w:rPr>
          <w:b/>
          <w:bCs/>
          <w:i/>
          <w:iCs/>
          <w:color w:val="000000"/>
        </w:rPr>
        <w:t>Huawei, Hisilicon</w:t>
      </w:r>
    </w:p>
    <w:p w14:paraId="2AE6AB6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E49F98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6F5FCC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5EFC84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R4-2208927</w:t>
      </w:r>
      <w:r>
        <w:rPr>
          <w:rFonts w:ascii="Arial" w:hAnsi="Arial" w:cs="Arial"/>
          <w:sz w:val="24"/>
          <w:szCs w:val="24"/>
        </w:rPr>
        <w:tab/>
      </w:r>
      <w:r>
        <w:rPr>
          <w:rFonts w:ascii="Times" w:hAnsi="Times" w:cs="Times"/>
          <w:b/>
          <w:bCs/>
          <w:color w:val="000000"/>
        </w:rPr>
        <w:t>Draft CR on requirements maintenance for NR-U 36133 R16</w:t>
      </w:r>
      <w:r>
        <w:rPr>
          <w:rFonts w:ascii="Arial" w:hAnsi="Arial" w:cs="Arial"/>
          <w:sz w:val="24"/>
          <w:szCs w:val="24"/>
        </w:rPr>
        <w:tab/>
      </w:r>
      <w:r>
        <w:rPr>
          <w:b/>
          <w:bCs/>
          <w:i/>
          <w:iCs/>
          <w:color w:val="000000"/>
        </w:rPr>
        <w:t>Huawei, Hisilicon</w:t>
      </w:r>
    </w:p>
    <w:p w14:paraId="1AE3C93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FAA8F3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D44AA6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E49726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R4-2207944</w:t>
      </w:r>
      <w:r>
        <w:rPr>
          <w:rFonts w:ascii="Arial" w:hAnsi="Arial" w:cs="Arial"/>
          <w:sz w:val="24"/>
          <w:szCs w:val="24"/>
        </w:rPr>
        <w:tab/>
      </w:r>
      <w:r>
        <w:rPr>
          <w:rFonts w:ascii="Times" w:hAnsi="Times" w:cs="Times"/>
          <w:b/>
          <w:bCs/>
          <w:color w:val="000000"/>
        </w:rPr>
        <w:t>draft Cat-F CR (R16) to SCell Activation Core</w:t>
      </w:r>
      <w:r>
        <w:rPr>
          <w:rFonts w:ascii="Arial" w:hAnsi="Arial" w:cs="Arial"/>
          <w:sz w:val="24"/>
          <w:szCs w:val="24"/>
        </w:rPr>
        <w:tab/>
      </w:r>
      <w:r>
        <w:rPr>
          <w:b/>
          <w:bCs/>
          <w:i/>
          <w:iCs/>
          <w:color w:val="000000"/>
        </w:rPr>
        <w:t>Qualcomm Incorporated</w:t>
      </w:r>
    </w:p>
    <w:p w14:paraId="32B6BC7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7694CB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DB1E64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R4-2210959</w:t>
      </w:r>
    </w:p>
    <w:p w14:paraId="7CDAD4D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R4-2208925</w:t>
      </w:r>
      <w:r>
        <w:rPr>
          <w:rFonts w:ascii="Arial" w:hAnsi="Arial" w:cs="Arial"/>
          <w:sz w:val="24"/>
          <w:szCs w:val="24"/>
        </w:rPr>
        <w:tab/>
      </w:r>
      <w:r>
        <w:rPr>
          <w:rFonts w:ascii="Times" w:hAnsi="Times" w:cs="Times"/>
          <w:b/>
          <w:bCs/>
          <w:color w:val="000000"/>
        </w:rPr>
        <w:t>Correction to HST intra-NR cell-reselection requirements_r17</w:t>
      </w:r>
      <w:r>
        <w:rPr>
          <w:rFonts w:ascii="Arial" w:hAnsi="Arial" w:cs="Arial"/>
          <w:sz w:val="24"/>
          <w:szCs w:val="24"/>
        </w:rPr>
        <w:tab/>
      </w:r>
      <w:r>
        <w:rPr>
          <w:b/>
          <w:bCs/>
          <w:i/>
          <w:iCs/>
          <w:color w:val="000000"/>
        </w:rPr>
        <w:t>Huawei, Hisilicon</w:t>
      </w:r>
    </w:p>
    <w:p w14:paraId="7223AFF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E2286B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6D983C8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456090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R4-2208924</w:t>
      </w:r>
      <w:r>
        <w:rPr>
          <w:rFonts w:ascii="Arial" w:hAnsi="Arial" w:cs="Arial"/>
          <w:sz w:val="24"/>
          <w:szCs w:val="24"/>
        </w:rPr>
        <w:tab/>
      </w:r>
      <w:r>
        <w:rPr>
          <w:rFonts w:ascii="Times" w:hAnsi="Times" w:cs="Times"/>
          <w:b/>
          <w:bCs/>
          <w:color w:val="000000"/>
        </w:rPr>
        <w:t>Correction to HST intra-NR cell-reselection requirements_r16</w:t>
      </w:r>
      <w:r>
        <w:rPr>
          <w:rFonts w:ascii="Arial" w:hAnsi="Arial" w:cs="Arial"/>
          <w:sz w:val="24"/>
          <w:szCs w:val="24"/>
        </w:rPr>
        <w:tab/>
      </w:r>
      <w:r>
        <w:rPr>
          <w:b/>
          <w:bCs/>
          <w:i/>
          <w:iCs/>
          <w:color w:val="000000"/>
        </w:rPr>
        <w:t>Huawei, Hisilicon</w:t>
      </w:r>
    </w:p>
    <w:p w14:paraId="73A4A48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E48091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C906BC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R4-2210966</w:t>
      </w:r>
    </w:p>
    <w:p w14:paraId="4B83774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R4-2207945</w:t>
      </w:r>
      <w:r>
        <w:rPr>
          <w:rFonts w:ascii="Arial" w:hAnsi="Arial" w:cs="Arial"/>
          <w:sz w:val="24"/>
          <w:szCs w:val="24"/>
        </w:rPr>
        <w:tab/>
      </w:r>
      <w:r>
        <w:rPr>
          <w:rFonts w:ascii="Times" w:hAnsi="Times" w:cs="Times"/>
          <w:b/>
          <w:bCs/>
          <w:color w:val="000000"/>
        </w:rPr>
        <w:t>draft Cat-A CR (R17) to SCell Activation Core</w:t>
      </w:r>
      <w:r>
        <w:rPr>
          <w:rFonts w:ascii="Arial" w:hAnsi="Arial" w:cs="Arial"/>
          <w:sz w:val="24"/>
          <w:szCs w:val="24"/>
        </w:rPr>
        <w:tab/>
      </w:r>
      <w:r>
        <w:rPr>
          <w:b/>
          <w:bCs/>
          <w:i/>
          <w:iCs/>
          <w:color w:val="000000"/>
        </w:rPr>
        <w:t>Qualcomm Incorporated</w:t>
      </w:r>
    </w:p>
    <w:p w14:paraId="0D83AB7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F55074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C05515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30D431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R4-2207947</w:t>
      </w:r>
      <w:r>
        <w:rPr>
          <w:rFonts w:ascii="Arial" w:hAnsi="Arial" w:cs="Arial"/>
          <w:sz w:val="24"/>
          <w:szCs w:val="24"/>
        </w:rPr>
        <w:tab/>
      </w:r>
      <w:r>
        <w:rPr>
          <w:rFonts w:ascii="Times" w:hAnsi="Times" w:cs="Times"/>
          <w:b/>
          <w:bCs/>
          <w:color w:val="000000"/>
        </w:rPr>
        <w:t>draft Cat-A CR (R17) to SCell Activation Core NR-U</w:t>
      </w:r>
      <w:r>
        <w:rPr>
          <w:rFonts w:ascii="Arial" w:hAnsi="Arial" w:cs="Arial"/>
          <w:sz w:val="24"/>
          <w:szCs w:val="24"/>
        </w:rPr>
        <w:tab/>
      </w:r>
      <w:r>
        <w:rPr>
          <w:b/>
          <w:bCs/>
          <w:i/>
          <w:iCs/>
          <w:color w:val="000000"/>
        </w:rPr>
        <w:t>Qualcomm Incorporated</w:t>
      </w:r>
    </w:p>
    <w:p w14:paraId="2ED3280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5B2DB7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999ABE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763E687" w14:textId="5C71CDDC"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R4-2208956</w:t>
      </w:r>
      <w:r>
        <w:rPr>
          <w:rFonts w:ascii="Arial" w:hAnsi="Arial" w:cs="Arial"/>
          <w:sz w:val="24"/>
          <w:szCs w:val="24"/>
        </w:rPr>
        <w:tab/>
      </w:r>
      <w:r>
        <w:rPr>
          <w:rFonts w:ascii="Times" w:hAnsi="Times" w:cs="Times"/>
          <w:b/>
          <w:bCs/>
          <w:color w:val="000000"/>
        </w:rPr>
        <w:t>Clarification on asynchronous DAPS handover R16</w:t>
      </w:r>
      <w:r>
        <w:rPr>
          <w:rFonts w:ascii="Arial" w:hAnsi="Arial" w:cs="Arial"/>
          <w:sz w:val="24"/>
          <w:szCs w:val="24"/>
        </w:rPr>
        <w:tab/>
      </w:r>
      <w:r>
        <w:rPr>
          <w:b/>
          <w:bCs/>
          <w:i/>
          <w:iCs/>
          <w:color w:val="000000"/>
        </w:rPr>
        <w:t>Huawei, Hisilicon</w:t>
      </w:r>
    </w:p>
    <w:p w14:paraId="5E8F925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4ED465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DB0E07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5A0BD3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R4-2208916</w:t>
      </w:r>
      <w:r>
        <w:rPr>
          <w:rFonts w:ascii="Arial" w:hAnsi="Arial" w:cs="Arial"/>
          <w:sz w:val="24"/>
          <w:szCs w:val="24"/>
        </w:rPr>
        <w:tab/>
      </w:r>
      <w:r>
        <w:rPr>
          <w:rFonts w:ascii="Times" w:hAnsi="Times" w:cs="Times"/>
          <w:b/>
          <w:bCs/>
          <w:color w:val="000000"/>
        </w:rPr>
        <w:t>Correction to paging interruption during reselection requirements_r16</w:t>
      </w:r>
      <w:r>
        <w:rPr>
          <w:rFonts w:ascii="Arial" w:hAnsi="Arial" w:cs="Arial"/>
          <w:sz w:val="24"/>
          <w:szCs w:val="24"/>
        </w:rPr>
        <w:tab/>
      </w:r>
      <w:r>
        <w:rPr>
          <w:b/>
          <w:bCs/>
          <w:i/>
          <w:iCs/>
          <w:color w:val="000000"/>
        </w:rPr>
        <w:t>Huawei, Hisilicon</w:t>
      </w:r>
    </w:p>
    <w:p w14:paraId="62874AA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additional changes are captured in CR due to difference between Rel-15 and Rel-16 Specs</w:t>
      </w:r>
    </w:p>
    <w:p w14:paraId="7B47F5E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2B1AE2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573FFF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R4-2208915</w:t>
      </w:r>
      <w:r>
        <w:rPr>
          <w:rFonts w:ascii="Arial" w:hAnsi="Arial" w:cs="Arial"/>
          <w:sz w:val="24"/>
          <w:szCs w:val="24"/>
        </w:rPr>
        <w:tab/>
      </w:r>
      <w:r>
        <w:rPr>
          <w:rFonts w:ascii="Times" w:hAnsi="Times" w:cs="Times"/>
          <w:b/>
          <w:bCs/>
          <w:color w:val="000000"/>
        </w:rPr>
        <w:t>Correction to paging interruption during reselection requirements_r15</w:t>
      </w:r>
      <w:r>
        <w:rPr>
          <w:rFonts w:ascii="Arial" w:hAnsi="Arial" w:cs="Arial"/>
          <w:sz w:val="24"/>
          <w:szCs w:val="24"/>
        </w:rPr>
        <w:tab/>
      </w:r>
      <w:r>
        <w:rPr>
          <w:b/>
          <w:bCs/>
          <w:i/>
          <w:iCs/>
          <w:color w:val="000000"/>
        </w:rPr>
        <w:t>Huawei, Hisilicon</w:t>
      </w:r>
    </w:p>
    <w:p w14:paraId="0E2E833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96D87F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A05C92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R4-2211197</w:t>
      </w:r>
    </w:p>
    <w:p w14:paraId="7B0390E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R4-2208914</w:t>
      </w:r>
      <w:r>
        <w:rPr>
          <w:rFonts w:ascii="Arial" w:hAnsi="Arial" w:cs="Arial"/>
          <w:sz w:val="24"/>
          <w:szCs w:val="24"/>
        </w:rPr>
        <w:tab/>
      </w:r>
      <w:r>
        <w:rPr>
          <w:rFonts w:ascii="Times" w:hAnsi="Times" w:cs="Times"/>
          <w:b/>
          <w:bCs/>
          <w:color w:val="000000"/>
        </w:rPr>
        <w:t>Correction to NR SCell activation interruption requirements 36133_r17</w:t>
      </w:r>
      <w:r>
        <w:rPr>
          <w:rFonts w:ascii="Arial" w:hAnsi="Arial" w:cs="Arial"/>
          <w:sz w:val="24"/>
          <w:szCs w:val="24"/>
        </w:rPr>
        <w:tab/>
      </w:r>
      <w:r>
        <w:rPr>
          <w:b/>
          <w:bCs/>
          <w:i/>
          <w:iCs/>
          <w:color w:val="000000"/>
        </w:rPr>
        <w:t>Huawei, Hisilicon</w:t>
      </w:r>
    </w:p>
    <w:p w14:paraId="52DAA151" w14:textId="77777777" w:rsidR="004732D4" w:rsidRDefault="004732D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286B91A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1BF2C0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E08CE2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R4-2208913</w:t>
      </w:r>
      <w:r>
        <w:rPr>
          <w:rFonts w:ascii="Arial" w:hAnsi="Arial" w:cs="Arial"/>
          <w:sz w:val="24"/>
          <w:szCs w:val="24"/>
        </w:rPr>
        <w:tab/>
      </w:r>
      <w:r>
        <w:rPr>
          <w:rFonts w:ascii="Times" w:hAnsi="Times" w:cs="Times"/>
          <w:b/>
          <w:bCs/>
          <w:color w:val="000000"/>
        </w:rPr>
        <w:t>Correction to NR SCell activation interruption requirements 36133_r16</w:t>
      </w:r>
      <w:r>
        <w:rPr>
          <w:rFonts w:ascii="Arial" w:hAnsi="Arial" w:cs="Arial"/>
          <w:sz w:val="24"/>
          <w:szCs w:val="24"/>
        </w:rPr>
        <w:tab/>
      </w:r>
      <w:r>
        <w:rPr>
          <w:b/>
          <w:bCs/>
          <w:i/>
          <w:iCs/>
          <w:color w:val="000000"/>
        </w:rPr>
        <w:t>Huawei, Hisilicon</w:t>
      </w:r>
    </w:p>
    <w:p w14:paraId="12D97E32" w14:textId="77777777" w:rsidR="004732D4" w:rsidRDefault="004732D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3CCAF75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17FA0C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847691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R4-2208912</w:t>
      </w:r>
      <w:r>
        <w:rPr>
          <w:rFonts w:ascii="Arial" w:hAnsi="Arial" w:cs="Arial"/>
          <w:sz w:val="24"/>
          <w:szCs w:val="24"/>
        </w:rPr>
        <w:tab/>
      </w:r>
      <w:r>
        <w:rPr>
          <w:rFonts w:ascii="Times" w:hAnsi="Times" w:cs="Times"/>
          <w:b/>
          <w:bCs/>
          <w:color w:val="000000"/>
        </w:rPr>
        <w:t>Correction to NR SCell activation interruption requirements 36133_r15</w:t>
      </w:r>
      <w:r>
        <w:rPr>
          <w:rFonts w:ascii="Arial" w:hAnsi="Arial" w:cs="Arial"/>
          <w:sz w:val="24"/>
          <w:szCs w:val="24"/>
        </w:rPr>
        <w:tab/>
      </w:r>
      <w:r>
        <w:rPr>
          <w:b/>
          <w:bCs/>
          <w:i/>
          <w:iCs/>
          <w:color w:val="000000"/>
        </w:rPr>
        <w:t>Huawei, Hisilicon</w:t>
      </w:r>
    </w:p>
    <w:p w14:paraId="5696F0FE" w14:textId="77777777" w:rsidR="004732D4" w:rsidRDefault="004732D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77A81A1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6FE9C3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R4-2210963</w:t>
      </w:r>
    </w:p>
    <w:p w14:paraId="70BB76C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R4-2208911</w:t>
      </w:r>
      <w:r>
        <w:rPr>
          <w:rFonts w:ascii="Arial" w:hAnsi="Arial" w:cs="Arial"/>
          <w:sz w:val="24"/>
          <w:szCs w:val="24"/>
        </w:rPr>
        <w:tab/>
      </w:r>
      <w:r>
        <w:rPr>
          <w:rFonts w:ascii="Times" w:hAnsi="Times" w:cs="Times"/>
          <w:b/>
          <w:bCs/>
          <w:color w:val="000000"/>
        </w:rPr>
        <w:t>Correction to NR SCell activation interruption requirements 38133_r17</w:t>
      </w:r>
      <w:r>
        <w:rPr>
          <w:rFonts w:ascii="Arial" w:hAnsi="Arial" w:cs="Arial"/>
          <w:sz w:val="24"/>
          <w:szCs w:val="24"/>
        </w:rPr>
        <w:tab/>
      </w:r>
      <w:r>
        <w:rPr>
          <w:b/>
          <w:bCs/>
          <w:i/>
          <w:iCs/>
          <w:color w:val="000000"/>
        </w:rPr>
        <w:t>Huawei, Hisilicon</w:t>
      </w:r>
    </w:p>
    <w:p w14:paraId="62C925E8" w14:textId="77777777" w:rsidR="004732D4" w:rsidRDefault="004732D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59C01F4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A7DCE0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754A79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R4-2208910</w:t>
      </w:r>
      <w:r>
        <w:rPr>
          <w:rFonts w:ascii="Arial" w:hAnsi="Arial" w:cs="Arial"/>
          <w:sz w:val="24"/>
          <w:szCs w:val="24"/>
        </w:rPr>
        <w:tab/>
      </w:r>
      <w:r>
        <w:rPr>
          <w:rFonts w:ascii="Times" w:hAnsi="Times" w:cs="Times"/>
          <w:b/>
          <w:bCs/>
          <w:color w:val="000000"/>
        </w:rPr>
        <w:t>Correction to NR SCell activation interruption requirements 38133_r16</w:t>
      </w:r>
      <w:r>
        <w:rPr>
          <w:rFonts w:ascii="Arial" w:hAnsi="Arial" w:cs="Arial"/>
          <w:sz w:val="24"/>
          <w:szCs w:val="24"/>
        </w:rPr>
        <w:tab/>
      </w:r>
      <w:r>
        <w:rPr>
          <w:b/>
          <w:bCs/>
          <w:i/>
          <w:iCs/>
          <w:color w:val="000000"/>
        </w:rPr>
        <w:t>Huawei, Hisilicon</w:t>
      </w:r>
    </w:p>
    <w:p w14:paraId="55AE6B01" w14:textId="77777777" w:rsidR="004732D4" w:rsidRDefault="004732D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1F4BD7B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B9F2C7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47AD3A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R4-2208909</w:t>
      </w:r>
      <w:r>
        <w:rPr>
          <w:rFonts w:ascii="Arial" w:hAnsi="Arial" w:cs="Arial"/>
          <w:sz w:val="24"/>
          <w:szCs w:val="24"/>
        </w:rPr>
        <w:tab/>
      </w:r>
      <w:r>
        <w:rPr>
          <w:rFonts w:ascii="Times" w:hAnsi="Times" w:cs="Times"/>
          <w:b/>
          <w:bCs/>
          <w:color w:val="000000"/>
        </w:rPr>
        <w:t>Correction to NR SCell activation interruption requirements 38133_r15</w:t>
      </w:r>
      <w:r>
        <w:rPr>
          <w:rFonts w:ascii="Arial" w:hAnsi="Arial" w:cs="Arial"/>
          <w:sz w:val="24"/>
          <w:szCs w:val="24"/>
        </w:rPr>
        <w:tab/>
      </w:r>
      <w:r>
        <w:rPr>
          <w:b/>
          <w:bCs/>
          <w:i/>
          <w:iCs/>
          <w:color w:val="000000"/>
        </w:rPr>
        <w:t>Huawei, Hisilicon</w:t>
      </w:r>
    </w:p>
    <w:p w14:paraId="5715E357" w14:textId="77777777" w:rsidR="004732D4" w:rsidRDefault="004732D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7DBF533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FE9A58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R4-2210962</w:t>
      </w:r>
    </w:p>
    <w:p w14:paraId="317F0507" w14:textId="14F350E8"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R4-2207946</w:t>
      </w:r>
      <w:r>
        <w:rPr>
          <w:rFonts w:ascii="Arial" w:hAnsi="Arial" w:cs="Arial"/>
          <w:sz w:val="24"/>
          <w:szCs w:val="24"/>
        </w:rPr>
        <w:tab/>
      </w:r>
      <w:r>
        <w:rPr>
          <w:rFonts w:ascii="Times" w:hAnsi="Times" w:cs="Times"/>
          <w:b/>
          <w:bCs/>
          <w:color w:val="000000"/>
        </w:rPr>
        <w:t>draft Cat-F CR (R16) to SCell Activation Core NR-U</w:t>
      </w:r>
      <w:r>
        <w:rPr>
          <w:rFonts w:ascii="Arial" w:hAnsi="Arial" w:cs="Arial"/>
          <w:sz w:val="24"/>
          <w:szCs w:val="24"/>
        </w:rPr>
        <w:tab/>
      </w:r>
      <w:r>
        <w:rPr>
          <w:b/>
          <w:bCs/>
          <w:i/>
          <w:iCs/>
          <w:color w:val="000000"/>
        </w:rPr>
        <w:t>Qualcomm Incorporated</w:t>
      </w:r>
    </w:p>
    <w:p w14:paraId="70F0BC1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E6D142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9A9F20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R4-2210960</w:t>
      </w:r>
    </w:p>
    <w:p w14:paraId="27B5FD2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R4-2208934</w:t>
      </w:r>
      <w:r>
        <w:rPr>
          <w:rFonts w:ascii="Arial" w:hAnsi="Arial" w:cs="Arial"/>
          <w:sz w:val="24"/>
          <w:szCs w:val="24"/>
        </w:rPr>
        <w:tab/>
      </w:r>
      <w:r>
        <w:rPr>
          <w:rFonts w:ascii="Times" w:hAnsi="Times" w:cs="Times"/>
          <w:b/>
          <w:bCs/>
          <w:color w:val="000000"/>
        </w:rPr>
        <w:t>Draft CR on adding NR bands groups for NB-IoT R17</w:t>
      </w:r>
      <w:r>
        <w:rPr>
          <w:rFonts w:ascii="Arial" w:hAnsi="Arial" w:cs="Arial"/>
          <w:sz w:val="24"/>
          <w:szCs w:val="24"/>
        </w:rPr>
        <w:tab/>
      </w:r>
      <w:r>
        <w:rPr>
          <w:b/>
          <w:bCs/>
          <w:i/>
          <w:iCs/>
          <w:color w:val="000000"/>
        </w:rPr>
        <w:t>Huawei, Hisilicon</w:t>
      </w:r>
    </w:p>
    <w:p w14:paraId="0BBDDDD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DF47A0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6FAB1E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A88478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R4-2208922</w:t>
      </w:r>
      <w:r>
        <w:rPr>
          <w:rFonts w:ascii="Arial" w:hAnsi="Arial" w:cs="Arial"/>
          <w:sz w:val="24"/>
          <w:szCs w:val="24"/>
        </w:rPr>
        <w:tab/>
      </w:r>
      <w:r>
        <w:rPr>
          <w:rFonts w:ascii="Times" w:hAnsi="Times" w:cs="Times"/>
          <w:b/>
          <w:bCs/>
          <w:color w:val="000000"/>
        </w:rPr>
        <w:t>Correction to HST inter-RAT NR cell reselection requirements_r16</w:t>
      </w:r>
      <w:r>
        <w:rPr>
          <w:rFonts w:ascii="Arial" w:hAnsi="Arial" w:cs="Arial"/>
          <w:sz w:val="24"/>
          <w:szCs w:val="24"/>
        </w:rPr>
        <w:tab/>
      </w:r>
      <w:r>
        <w:rPr>
          <w:b/>
          <w:bCs/>
          <w:i/>
          <w:iCs/>
          <w:color w:val="000000"/>
        </w:rPr>
        <w:t>Huawei, Hisilicon</w:t>
      </w:r>
    </w:p>
    <w:p w14:paraId="292C167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B670E6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BA0553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R4-2210965</w:t>
      </w:r>
    </w:p>
    <w:p w14:paraId="30F209F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R4-2211322</w:t>
      </w:r>
      <w:r>
        <w:rPr>
          <w:rFonts w:ascii="Arial" w:hAnsi="Arial" w:cs="Arial"/>
          <w:sz w:val="24"/>
          <w:szCs w:val="24"/>
        </w:rPr>
        <w:tab/>
      </w:r>
      <w:r>
        <w:rPr>
          <w:rFonts w:ascii="Times" w:hAnsi="Times" w:cs="Times"/>
          <w:b/>
          <w:bCs/>
          <w:color w:val="000000"/>
        </w:rPr>
        <w:t>Big CR for TS 38.174 Maintenance (Rel-16, CAT F)</w:t>
      </w:r>
      <w:r>
        <w:rPr>
          <w:rFonts w:ascii="Arial" w:hAnsi="Arial" w:cs="Arial"/>
          <w:sz w:val="24"/>
          <w:szCs w:val="24"/>
        </w:rPr>
        <w:tab/>
      </w:r>
      <w:r>
        <w:rPr>
          <w:b/>
          <w:bCs/>
          <w:i/>
          <w:iCs/>
          <w:color w:val="000000"/>
        </w:rPr>
        <w:t>MCC, CATT</w:t>
      </w:r>
    </w:p>
    <w:p w14:paraId="5075A45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4C2EACB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5A4E62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R4-2211345</w:t>
      </w:r>
    </w:p>
    <w:p w14:paraId="121D97A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R4-2211335</w:t>
      </w:r>
      <w:r>
        <w:rPr>
          <w:rFonts w:ascii="Arial" w:hAnsi="Arial" w:cs="Arial"/>
          <w:sz w:val="24"/>
          <w:szCs w:val="24"/>
        </w:rPr>
        <w:tab/>
      </w:r>
      <w:r>
        <w:rPr>
          <w:rFonts w:ascii="Times" w:hAnsi="Times" w:cs="Times"/>
          <w:b/>
          <w:bCs/>
          <w:color w:val="000000"/>
        </w:rPr>
        <w:t>Big CR on TS 36.133 Maintenance (Rel-17)</w:t>
      </w:r>
      <w:r>
        <w:rPr>
          <w:rFonts w:ascii="Arial" w:hAnsi="Arial" w:cs="Arial"/>
          <w:sz w:val="24"/>
          <w:szCs w:val="24"/>
        </w:rPr>
        <w:tab/>
      </w:r>
      <w:r>
        <w:rPr>
          <w:b/>
          <w:bCs/>
          <w:i/>
          <w:iCs/>
          <w:color w:val="000000"/>
        </w:rPr>
        <w:t>MCC, Xiaomi</w:t>
      </w:r>
    </w:p>
    <w:p w14:paraId="144F60FF"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4448D82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3998140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A45003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R4-2208832</w:t>
      </w:r>
      <w:r>
        <w:rPr>
          <w:rFonts w:ascii="Arial" w:hAnsi="Arial" w:cs="Arial"/>
          <w:sz w:val="24"/>
          <w:szCs w:val="24"/>
        </w:rPr>
        <w:tab/>
      </w:r>
      <w:r>
        <w:rPr>
          <w:rFonts w:ascii="Times" w:hAnsi="Times" w:cs="Times"/>
          <w:b/>
          <w:bCs/>
          <w:color w:val="000000"/>
        </w:rPr>
        <w:t xml:space="preserve">Draft CR to TS 36.133 Correction to IDLE DC measurements </w:t>
      </w:r>
      <w:r>
        <w:rPr>
          <w:rFonts w:ascii="Arial" w:hAnsi="Arial" w:cs="Arial"/>
          <w:sz w:val="24"/>
          <w:szCs w:val="24"/>
        </w:rPr>
        <w:tab/>
      </w:r>
      <w:r>
        <w:rPr>
          <w:b/>
          <w:bCs/>
          <w:i/>
          <w:iCs/>
          <w:color w:val="000000"/>
        </w:rPr>
        <w:t>vivo</w:t>
      </w:r>
    </w:p>
    <w:p w14:paraId="64256C1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requirements_R17</w:t>
      </w:r>
    </w:p>
    <w:p w14:paraId="0AB04D6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8953D5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005FB1F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23B056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R4-2211334</w:t>
      </w:r>
      <w:r>
        <w:rPr>
          <w:rFonts w:ascii="Arial" w:hAnsi="Arial" w:cs="Arial"/>
          <w:sz w:val="24"/>
          <w:szCs w:val="24"/>
        </w:rPr>
        <w:tab/>
      </w:r>
      <w:r>
        <w:rPr>
          <w:rFonts w:ascii="Times" w:hAnsi="Times" w:cs="Times"/>
          <w:b/>
          <w:bCs/>
          <w:color w:val="000000"/>
        </w:rPr>
        <w:t>Big CR on TS 36.133 Maintenance (Rel-16)</w:t>
      </w:r>
      <w:r>
        <w:rPr>
          <w:rFonts w:ascii="Arial" w:hAnsi="Arial" w:cs="Arial"/>
          <w:sz w:val="24"/>
          <w:szCs w:val="24"/>
        </w:rPr>
        <w:tab/>
      </w:r>
      <w:r>
        <w:rPr>
          <w:b/>
          <w:bCs/>
          <w:i/>
          <w:iCs/>
          <w:color w:val="000000"/>
        </w:rPr>
        <w:t>MCC, Xiaomi</w:t>
      </w:r>
    </w:p>
    <w:p w14:paraId="5D4B34D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2937A82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739A30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930F1E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R4-2211323</w:t>
      </w:r>
      <w:r>
        <w:rPr>
          <w:rFonts w:ascii="Arial" w:hAnsi="Arial" w:cs="Arial"/>
          <w:sz w:val="24"/>
          <w:szCs w:val="24"/>
        </w:rPr>
        <w:tab/>
      </w:r>
      <w:r>
        <w:rPr>
          <w:rFonts w:ascii="Times" w:hAnsi="Times" w:cs="Times"/>
          <w:b/>
          <w:bCs/>
          <w:color w:val="000000"/>
        </w:rPr>
        <w:t>Big CR for TS 38.174 Maintenance (Rel-17, CAT F)</w:t>
      </w:r>
      <w:r>
        <w:rPr>
          <w:rFonts w:ascii="Arial" w:hAnsi="Arial" w:cs="Arial"/>
          <w:sz w:val="24"/>
          <w:szCs w:val="24"/>
        </w:rPr>
        <w:tab/>
      </w:r>
      <w:r>
        <w:rPr>
          <w:b/>
          <w:bCs/>
          <w:i/>
          <w:iCs/>
          <w:color w:val="000000"/>
        </w:rPr>
        <w:t>MCC, CATT</w:t>
      </w:r>
    </w:p>
    <w:p w14:paraId="45BC1B8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5C780AB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440DD9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R4-2211346</w:t>
      </w:r>
    </w:p>
    <w:p w14:paraId="47809C2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R4-2210960</w:t>
      </w:r>
      <w:r>
        <w:rPr>
          <w:rFonts w:ascii="Arial" w:hAnsi="Arial" w:cs="Arial"/>
          <w:sz w:val="24"/>
          <w:szCs w:val="24"/>
        </w:rPr>
        <w:tab/>
      </w:r>
      <w:r>
        <w:rPr>
          <w:rFonts w:ascii="Times" w:hAnsi="Times" w:cs="Times"/>
          <w:b/>
          <w:bCs/>
          <w:color w:val="000000"/>
        </w:rPr>
        <w:t>draft Cat-F CR (R16) to SCell Activation Core NR-U</w:t>
      </w:r>
      <w:r>
        <w:rPr>
          <w:rFonts w:ascii="Arial" w:hAnsi="Arial" w:cs="Arial"/>
          <w:sz w:val="24"/>
          <w:szCs w:val="24"/>
        </w:rPr>
        <w:tab/>
      </w:r>
      <w:r>
        <w:rPr>
          <w:b/>
          <w:bCs/>
          <w:i/>
          <w:iCs/>
          <w:color w:val="000000"/>
        </w:rPr>
        <w:t>Qualcomm Incorporated</w:t>
      </w:r>
    </w:p>
    <w:p w14:paraId="2BF4536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7303CDB"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R4-2207946</w:t>
      </w:r>
    </w:p>
    <w:p w14:paraId="709B7E5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184BA9B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9BA11DE" w14:textId="5573A1E8"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R4-2207788</w:t>
      </w:r>
      <w:r>
        <w:rPr>
          <w:rFonts w:ascii="Arial" w:hAnsi="Arial" w:cs="Arial"/>
          <w:sz w:val="24"/>
          <w:szCs w:val="24"/>
        </w:rPr>
        <w:tab/>
      </w:r>
      <w:r>
        <w:rPr>
          <w:rFonts w:ascii="Times" w:hAnsi="Times" w:cs="Times"/>
          <w:b/>
          <w:bCs/>
          <w:color w:val="000000"/>
        </w:rPr>
        <w:t>CR for eMIMO requirements maintenance (Rel-17)</w:t>
      </w:r>
      <w:r>
        <w:rPr>
          <w:rFonts w:ascii="Arial" w:hAnsi="Arial" w:cs="Arial"/>
          <w:sz w:val="24"/>
          <w:szCs w:val="24"/>
        </w:rPr>
        <w:tab/>
      </w:r>
      <w:r>
        <w:rPr>
          <w:b/>
          <w:bCs/>
          <w:i/>
          <w:iCs/>
          <w:color w:val="000000"/>
        </w:rPr>
        <w:t>Apple</w:t>
      </w:r>
    </w:p>
    <w:p w14:paraId="624C435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2BF7A2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6BF04F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92D36F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R4-2210959</w:t>
      </w:r>
      <w:r>
        <w:rPr>
          <w:rFonts w:ascii="Arial" w:hAnsi="Arial" w:cs="Arial"/>
          <w:sz w:val="24"/>
          <w:szCs w:val="24"/>
        </w:rPr>
        <w:tab/>
      </w:r>
      <w:r>
        <w:rPr>
          <w:rFonts w:ascii="Times" w:hAnsi="Times" w:cs="Times"/>
          <w:b/>
          <w:bCs/>
          <w:color w:val="000000"/>
        </w:rPr>
        <w:t>draft Cat-F CR (R16) to SCell Activation Core</w:t>
      </w:r>
      <w:r>
        <w:rPr>
          <w:rFonts w:ascii="Arial" w:hAnsi="Arial" w:cs="Arial"/>
          <w:sz w:val="24"/>
          <w:szCs w:val="24"/>
        </w:rPr>
        <w:tab/>
      </w:r>
      <w:r>
        <w:rPr>
          <w:b/>
          <w:bCs/>
          <w:i/>
          <w:iCs/>
          <w:color w:val="000000"/>
        </w:rPr>
        <w:t>Qualcomm Incorporated</w:t>
      </w:r>
    </w:p>
    <w:p w14:paraId="26A1878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DD926ED"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R4-2207944</w:t>
      </w:r>
    </w:p>
    <w:p w14:paraId="2EB7269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4351510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19EDE1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R4-2208849</w:t>
      </w:r>
      <w:r>
        <w:rPr>
          <w:rFonts w:ascii="Arial" w:hAnsi="Arial" w:cs="Arial"/>
          <w:sz w:val="24"/>
          <w:szCs w:val="24"/>
        </w:rPr>
        <w:tab/>
      </w:r>
      <w:r>
        <w:rPr>
          <w:rFonts w:ascii="Times" w:hAnsi="Times" w:cs="Times"/>
          <w:b/>
          <w:bCs/>
          <w:color w:val="000000"/>
        </w:rPr>
        <w:t xml:space="preserve">CR to TS38.133 for the editorial correction on L1-SINR scheduling </w:t>
      </w:r>
      <w:r>
        <w:rPr>
          <w:rFonts w:ascii="Arial" w:hAnsi="Arial" w:cs="Arial"/>
          <w:sz w:val="24"/>
          <w:szCs w:val="24"/>
        </w:rPr>
        <w:tab/>
      </w:r>
      <w:r>
        <w:rPr>
          <w:b/>
          <w:bCs/>
          <w:i/>
          <w:iCs/>
          <w:color w:val="000000"/>
        </w:rPr>
        <w:t>Samsung</w:t>
      </w:r>
    </w:p>
    <w:p w14:paraId="66BA58E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restriction</w:t>
      </w:r>
    </w:p>
    <w:p w14:paraId="15F10271" w14:textId="226DD2F8" w:rsidR="004732D4" w:rsidRDefault="004732D4">
      <w:pPr>
        <w:widowControl w:val="0"/>
        <w:tabs>
          <w:tab w:val="left" w:pos="90"/>
        </w:tabs>
        <w:spacing w:before="21" w:after="0"/>
        <w:rPr>
          <w:rFonts w:ascii="Arial" w:hAnsi="Arial" w:cs="Arial"/>
          <w:color w:val="000000"/>
          <w:sz w:val="16"/>
          <w:szCs w:val="16"/>
        </w:rPr>
      </w:pPr>
      <w:r>
        <w:rPr>
          <w:rFonts w:ascii="Arial" w:hAnsi="Arial" w:cs="Arial"/>
          <w:color w:val="000000"/>
          <w:sz w:val="16"/>
          <w:szCs w:val="16"/>
        </w:rPr>
        <w:t xml:space="preserve">Replaces </w:t>
      </w:r>
    </w:p>
    <w:p w14:paraId="347ED9FF" w14:textId="77777777" w:rsidR="003B09C0" w:rsidRDefault="003B09C0" w:rsidP="003B09C0"/>
    <w:p w14:paraId="017DD718" w14:textId="77777777" w:rsidR="003B09C0" w:rsidRDefault="003B09C0" w:rsidP="003B09C0">
      <w:r>
        <w:t>This contibution was not made available.</w:t>
      </w:r>
    </w:p>
    <w:p w14:paraId="53B163D2" w14:textId="77777777" w:rsidR="003B09C0" w:rsidRDefault="003B09C0" w:rsidP="003B09C0">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reserved.</w:t>
      </w:r>
    </w:p>
    <w:p w14:paraId="005807B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C2CE28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R4-2208848</w:t>
      </w:r>
      <w:r>
        <w:rPr>
          <w:rFonts w:ascii="Arial" w:hAnsi="Arial" w:cs="Arial"/>
          <w:sz w:val="24"/>
          <w:szCs w:val="24"/>
        </w:rPr>
        <w:tab/>
      </w:r>
      <w:r>
        <w:rPr>
          <w:rFonts w:ascii="Times" w:hAnsi="Times" w:cs="Times"/>
          <w:b/>
          <w:bCs/>
          <w:color w:val="000000"/>
        </w:rPr>
        <w:t xml:space="preserve">CR to TS38.133 for the editorial correction on L1-SINR scheduling </w:t>
      </w:r>
      <w:r>
        <w:rPr>
          <w:rFonts w:ascii="Arial" w:hAnsi="Arial" w:cs="Arial"/>
          <w:sz w:val="24"/>
          <w:szCs w:val="24"/>
        </w:rPr>
        <w:tab/>
      </w:r>
      <w:r>
        <w:rPr>
          <w:b/>
          <w:bCs/>
          <w:i/>
          <w:iCs/>
          <w:color w:val="000000"/>
        </w:rPr>
        <w:t>Samsung</w:t>
      </w:r>
    </w:p>
    <w:p w14:paraId="70FC2AB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restriction</w:t>
      </w:r>
    </w:p>
    <w:p w14:paraId="14FFA180"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2DE3581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05B6FA6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7B0A33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R4-2208957</w:t>
      </w:r>
      <w:r>
        <w:rPr>
          <w:rFonts w:ascii="Arial" w:hAnsi="Arial" w:cs="Arial"/>
          <w:sz w:val="24"/>
          <w:szCs w:val="24"/>
        </w:rPr>
        <w:tab/>
      </w:r>
      <w:r>
        <w:rPr>
          <w:rFonts w:ascii="Times" w:hAnsi="Times" w:cs="Times"/>
          <w:b/>
          <w:bCs/>
          <w:color w:val="000000"/>
        </w:rPr>
        <w:t>Clarification on asynchronous DAPS handover R17</w:t>
      </w:r>
      <w:r>
        <w:rPr>
          <w:rFonts w:ascii="Arial" w:hAnsi="Arial" w:cs="Arial"/>
          <w:sz w:val="24"/>
          <w:szCs w:val="24"/>
        </w:rPr>
        <w:tab/>
      </w:r>
      <w:r>
        <w:rPr>
          <w:b/>
          <w:bCs/>
          <w:i/>
          <w:iCs/>
          <w:color w:val="000000"/>
        </w:rPr>
        <w:t>Huawei, Hisilicon</w:t>
      </w:r>
    </w:p>
    <w:p w14:paraId="2E7293D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C9E08D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5C66F0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89F609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R4-2208829</w:t>
      </w:r>
      <w:r>
        <w:rPr>
          <w:rFonts w:ascii="Arial" w:hAnsi="Arial" w:cs="Arial"/>
          <w:sz w:val="24"/>
          <w:szCs w:val="24"/>
        </w:rPr>
        <w:tab/>
      </w:r>
      <w:r>
        <w:rPr>
          <w:rFonts w:ascii="Times" w:hAnsi="Times" w:cs="Times"/>
          <w:b/>
          <w:bCs/>
          <w:color w:val="000000"/>
        </w:rPr>
        <w:t xml:space="preserve">Draft CR to TS 38.133 Correction to Rel-16 IDLE CA&amp;DC </w:t>
      </w:r>
      <w:r>
        <w:rPr>
          <w:rFonts w:ascii="Arial" w:hAnsi="Arial" w:cs="Arial"/>
          <w:sz w:val="24"/>
          <w:szCs w:val="24"/>
        </w:rPr>
        <w:tab/>
      </w:r>
      <w:r>
        <w:rPr>
          <w:b/>
          <w:bCs/>
          <w:i/>
          <w:iCs/>
          <w:color w:val="000000"/>
        </w:rPr>
        <w:t>vivo</w:t>
      </w:r>
    </w:p>
    <w:p w14:paraId="5549B8B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measurements requirements</w:t>
      </w:r>
    </w:p>
    <w:p w14:paraId="0840AE0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461496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34A3F8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274C81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R4-2211243</w:t>
      </w:r>
      <w:r>
        <w:rPr>
          <w:rFonts w:ascii="Arial" w:hAnsi="Arial" w:cs="Arial"/>
          <w:sz w:val="24"/>
          <w:szCs w:val="24"/>
        </w:rPr>
        <w:tab/>
      </w:r>
      <w:r>
        <w:rPr>
          <w:rFonts w:ascii="Times" w:hAnsi="Times" w:cs="Times"/>
          <w:b/>
          <w:bCs/>
          <w:color w:val="000000"/>
        </w:rPr>
        <w:t>Big CR on TS 38.174 Maintenance (Rel-17)</w:t>
      </w:r>
      <w:r>
        <w:rPr>
          <w:rFonts w:ascii="Arial" w:hAnsi="Arial" w:cs="Arial"/>
          <w:sz w:val="24"/>
          <w:szCs w:val="24"/>
        </w:rPr>
        <w:tab/>
      </w:r>
      <w:r>
        <w:rPr>
          <w:b/>
          <w:bCs/>
          <w:i/>
          <w:iCs/>
          <w:color w:val="000000"/>
        </w:rPr>
        <w:t>MCC, ZTE</w:t>
      </w:r>
    </w:p>
    <w:p w14:paraId="752DA36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72E1857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50CA468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AFF8AB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R4-2208830</w:t>
      </w:r>
      <w:r>
        <w:rPr>
          <w:rFonts w:ascii="Arial" w:hAnsi="Arial" w:cs="Arial"/>
          <w:sz w:val="24"/>
          <w:szCs w:val="24"/>
        </w:rPr>
        <w:tab/>
      </w:r>
      <w:r>
        <w:rPr>
          <w:rFonts w:ascii="Times" w:hAnsi="Times" w:cs="Times"/>
          <w:b/>
          <w:bCs/>
          <w:color w:val="000000"/>
        </w:rPr>
        <w:t xml:space="preserve">Draft CR to TS 38.133 Correction to Rel-17 IDLE CA&amp;DC </w:t>
      </w:r>
      <w:r>
        <w:rPr>
          <w:rFonts w:ascii="Arial" w:hAnsi="Arial" w:cs="Arial"/>
          <w:sz w:val="24"/>
          <w:szCs w:val="24"/>
        </w:rPr>
        <w:tab/>
      </w:r>
      <w:r>
        <w:rPr>
          <w:b/>
          <w:bCs/>
          <w:i/>
          <w:iCs/>
          <w:color w:val="000000"/>
        </w:rPr>
        <w:t>vivo</w:t>
      </w:r>
    </w:p>
    <w:p w14:paraId="3879961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measurements requirements</w:t>
      </w:r>
    </w:p>
    <w:p w14:paraId="2B803498"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06E7A3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95294D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0261E9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R4-2207877</w:t>
      </w:r>
      <w:r>
        <w:rPr>
          <w:rFonts w:ascii="Arial" w:hAnsi="Arial" w:cs="Arial"/>
          <w:sz w:val="24"/>
          <w:szCs w:val="24"/>
        </w:rPr>
        <w:tab/>
      </w:r>
      <w:r>
        <w:rPr>
          <w:rFonts w:ascii="Times" w:hAnsi="Times" w:cs="Times"/>
          <w:b/>
          <w:bCs/>
          <w:color w:val="000000"/>
        </w:rPr>
        <w:t>Maintenance CR for V2X Te requirements on 38.133 R16</w:t>
      </w:r>
      <w:r>
        <w:rPr>
          <w:rFonts w:ascii="Arial" w:hAnsi="Arial" w:cs="Arial"/>
          <w:sz w:val="24"/>
          <w:szCs w:val="24"/>
        </w:rPr>
        <w:tab/>
      </w:r>
      <w:r>
        <w:rPr>
          <w:b/>
          <w:bCs/>
          <w:i/>
          <w:iCs/>
          <w:color w:val="000000"/>
        </w:rPr>
        <w:t>MediaTek (Shenzhen) Inc.</w:t>
      </w:r>
    </w:p>
    <w:p w14:paraId="616FFF5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0A4665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DF692A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76537AF" w14:textId="50172203"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R4-2207878</w:t>
      </w:r>
      <w:r>
        <w:rPr>
          <w:rFonts w:ascii="Arial" w:hAnsi="Arial" w:cs="Arial"/>
          <w:sz w:val="24"/>
          <w:szCs w:val="24"/>
        </w:rPr>
        <w:tab/>
      </w:r>
      <w:r>
        <w:rPr>
          <w:rFonts w:ascii="Times" w:hAnsi="Times" w:cs="Times"/>
          <w:b/>
          <w:bCs/>
          <w:color w:val="000000"/>
        </w:rPr>
        <w:t>Maintenance CR for V2X Te requirements on 38.133 R17</w:t>
      </w:r>
      <w:r>
        <w:rPr>
          <w:rFonts w:ascii="Arial" w:hAnsi="Arial" w:cs="Arial"/>
          <w:sz w:val="24"/>
          <w:szCs w:val="24"/>
        </w:rPr>
        <w:tab/>
      </w:r>
      <w:r>
        <w:rPr>
          <w:b/>
          <w:bCs/>
          <w:i/>
          <w:iCs/>
          <w:color w:val="000000"/>
        </w:rPr>
        <w:t>MediaTek (Shenzhen) Inc.</w:t>
      </w:r>
    </w:p>
    <w:p w14:paraId="611609B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57EB25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088C10F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07496E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R4-2207876</w:t>
      </w:r>
      <w:r>
        <w:rPr>
          <w:rFonts w:ascii="Arial" w:hAnsi="Arial" w:cs="Arial"/>
          <w:sz w:val="24"/>
          <w:szCs w:val="24"/>
        </w:rPr>
        <w:tab/>
      </w:r>
      <w:r>
        <w:rPr>
          <w:rFonts w:ascii="Times" w:hAnsi="Times" w:cs="Times"/>
          <w:b/>
          <w:bCs/>
          <w:color w:val="000000"/>
        </w:rPr>
        <w:t>Maintenance CR for RRM requirements on 38.133 R17</w:t>
      </w:r>
      <w:r>
        <w:rPr>
          <w:rFonts w:ascii="Arial" w:hAnsi="Arial" w:cs="Arial"/>
          <w:sz w:val="24"/>
          <w:szCs w:val="24"/>
        </w:rPr>
        <w:tab/>
      </w:r>
      <w:r>
        <w:rPr>
          <w:b/>
          <w:bCs/>
          <w:i/>
          <w:iCs/>
          <w:color w:val="000000"/>
        </w:rPr>
        <w:t>MediaTek (Shenzhen) Inc.</w:t>
      </w:r>
    </w:p>
    <w:p w14:paraId="13CDB8F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63EAE0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DA7525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70FC00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R4-2207875</w:t>
      </w:r>
      <w:r>
        <w:rPr>
          <w:rFonts w:ascii="Arial" w:hAnsi="Arial" w:cs="Arial"/>
          <w:sz w:val="24"/>
          <w:szCs w:val="24"/>
        </w:rPr>
        <w:tab/>
      </w:r>
      <w:r>
        <w:rPr>
          <w:rFonts w:ascii="Times" w:hAnsi="Times" w:cs="Times"/>
          <w:b/>
          <w:bCs/>
          <w:color w:val="000000"/>
        </w:rPr>
        <w:t>Maintenance CR for RRM requirements on 38.133 R16</w:t>
      </w:r>
      <w:r>
        <w:rPr>
          <w:rFonts w:ascii="Arial" w:hAnsi="Arial" w:cs="Arial"/>
          <w:sz w:val="24"/>
          <w:szCs w:val="24"/>
        </w:rPr>
        <w:tab/>
      </w:r>
      <w:r>
        <w:rPr>
          <w:b/>
          <w:bCs/>
          <w:i/>
          <w:iCs/>
          <w:color w:val="000000"/>
        </w:rPr>
        <w:t>MediaTek (Shenzhen) Inc.</w:t>
      </w:r>
    </w:p>
    <w:p w14:paraId="1247C61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687DEA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575E5F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R4-2211164</w:t>
      </w:r>
    </w:p>
    <w:p w14:paraId="1704162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R4-2208989</w:t>
      </w:r>
      <w:r>
        <w:rPr>
          <w:rFonts w:ascii="Arial" w:hAnsi="Arial" w:cs="Arial"/>
          <w:sz w:val="24"/>
          <w:szCs w:val="24"/>
        </w:rPr>
        <w:tab/>
      </w:r>
      <w:r>
        <w:rPr>
          <w:rFonts w:ascii="Times" w:hAnsi="Times" w:cs="Times"/>
          <w:b/>
          <w:bCs/>
          <w:color w:val="000000"/>
        </w:rPr>
        <w:t>DraftCR on maintaining PL-RS switching delay requirements R17</w:t>
      </w:r>
      <w:r>
        <w:rPr>
          <w:rFonts w:ascii="Arial" w:hAnsi="Arial" w:cs="Arial"/>
          <w:sz w:val="24"/>
          <w:szCs w:val="24"/>
        </w:rPr>
        <w:tab/>
      </w:r>
      <w:r>
        <w:rPr>
          <w:b/>
          <w:bCs/>
          <w:i/>
          <w:iCs/>
          <w:color w:val="000000"/>
        </w:rPr>
        <w:t>Huawei, Hisilicon</w:t>
      </w:r>
    </w:p>
    <w:p w14:paraId="12D21BA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17B8E7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1C1538E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535EA2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R4-2208988</w:t>
      </w:r>
      <w:r>
        <w:rPr>
          <w:rFonts w:ascii="Arial" w:hAnsi="Arial" w:cs="Arial"/>
          <w:sz w:val="24"/>
          <w:szCs w:val="24"/>
        </w:rPr>
        <w:tab/>
      </w:r>
      <w:r>
        <w:rPr>
          <w:rFonts w:ascii="Times" w:hAnsi="Times" w:cs="Times"/>
          <w:b/>
          <w:bCs/>
          <w:color w:val="000000"/>
        </w:rPr>
        <w:t>DraftCR on maintaining PL-RS switching delay requirements R16</w:t>
      </w:r>
      <w:r>
        <w:rPr>
          <w:rFonts w:ascii="Arial" w:hAnsi="Arial" w:cs="Arial"/>
          <w:sz w:val="24"/>
          <w:szCs w:val="24"/>
        </w:rPr>
        <w:tab/>
      </w:r>
      <w:r>
        <w:rPr>
          <w:b/>
          <w:bCs/>
          <w:i/>
          <w:iCs/>
          <w:color w:val="000000"/>
        </w:rPr>
        <w:t>Huawei, Hisilicon</w:t>
      </w:r>
    </w:p>
    <w:p w14:paraId="30650FB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018E42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5F6867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R4-2210967</w:t>
      </w:r>
    </w:p>
    <w:p w14:paraId="1D9231B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R4-2208987</w:t>
      </w:r>
      <w:r>
        <w:rPr>
          <w:rFonts w:ascii="Arial" w:hAnsi="Arial" w:cs="Arial"/>
          <w:sz w:val="24"/>
          <w:szCs w:val="24"/>
        </w:rPr>
        <w:tab/>
      </w:r>
      <w:r>
        <w:rPr>
          <w:rFonts w:ascii="Times" w:hAnsi="Times" w:cs="Times"/>
          <w:b/>
          <w:bCs/>
          <w:color w:val="000000"/>
        </w:rPr>
        <w:t>Discussion on maintaining PL-RS switching delay requirements in R16</w:t>
      </w:r>
      <w:r>
        <w:rPr>
          <w:rFonts w:ascii="Arial" w:hAnsi="Arial" w:cs="Arial"/>
          <w:sz w:val="24"/>
          <w:szCs w:val="24"/>
        </w:rPr>
        <w:tab/>
      </w:r>
      <w:r>
        <w:rPr>
          <w:b/>
          <w:bCs/>
          <w:i/>
          <w:iCs/>
          <w:color w:val="000000"/>
        </w:rPr>
        <w:t>Huawei, Hisilicon</w:t>
      </w:r>
    </w:p>
    <w:p w14:paraId="0C8A1E3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9B4CFB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8913C6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6C7199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R4-2210963</w:t>
      </w:r>
      <w:r>
        <w:rPr>
          <w:rFonts w:ascii="Arial" w:hAnsi="Arial" w:cs="Arial"/>
          <w:sz w:val="24"/>
          <w:szCs w:val="24"/>
        </w:rPr>
        <w:tab/>
      </w:r>
      <w:r>
        <w:rPr>
          <w:rFonts w:ascii="Times" w:hAnsi="Times" w:cs="Times"/>
          <w:b/>
          <w:bCs/>
          <w:color w:val="000000"/>
        </w:rPr>
        <w:t>Correction to NR SCell activation interruption requirements 36133_r15</w:t>
      </w:r>
      <w:r>
        <w:rPr>
          <w:rFonts w:ascii="Arial" w:hAnsi="Arial" w:cs="Arial"/>
          <w:sz w:val="24"/>
          <w:szCs w:val="24"/>
        </w:rPr>
        <w:tab/>
      </w:r>
      <w:r>
        <w:rPr>
          <w:b/>
          <w:bCs/>
          <w:i/>
          <w:iCs/>
          <w:color w:val="000000"/>
        </w:rPr>
        <w:t>Huawei, Hisilicon</w:t>
      </w:r>
    </w:p>
    <w:p w14:paraId="6F2E0F25" w14:textId="77777777" w:rsidR="004732D4" w:rsidRDefault="004732D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5507F55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R4-2208912</w:t>
      </w:r>
    </w:p>
    <w:p w14:paraId="2D5C61B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4C1DE2D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194AD9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R4-2208837</w:t>
      </w:r>
      <w:r>
        <w:rPr>
          <w:rFonts w:ascii="Arial" w:hAnsi="Arial" w:cs="Arial"/>
          <w:sz w:val="24"/>
          <w:szCs w:val="24"/>
        </w:rPr>
        <w:tab/>
      </w:r>
      <w:r>
        <w:rPr>
          <w:rFonts w:ascii="Times" w:hAnsi="Times" w:cs="Times"/>
          <w:b/>
          <w:bCs/>
          <w:color w:val="000000"/>
        </w:rPr>
        <w:t xml:space="preserve">Draft CR to 38.133 correction to NR positioning measurement </w:t>
      </w:r>
      <w:r>
        <w:rPr>
          <w:rFonts w:ascii="Arial" w:hAnsi="Arial" w:cs="Arial"/>
          <w:sz w:val="24"/>
          <w:szCs w:val="24"/>
        </w:rPr>
        <w:tab/>
      </w:r>
      <w:r>
        <w:rPr>
          <w:b/>
          <w:bCs/>
          <w:i/>
          <w:iCs/>
          <w:color w:val="000000"/>
        </w:rPr>
        <w:t>vivo</w:t>
      </w:r>
    </w:p>
    <w:p w14:paraId="2FD394D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w:t>
      </w:r>
    </w:p>
    <w:p w14:paraId="63024EB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A93261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A29F9A2" w14:textId="77777777" w:rsidR="004732D4" w:rsidRDefault="004732D4">
      <w:pPr>
        <w:widowControl w:val="0"/>
        <w:tabs>
          <w:tab w:val="left" w:pos="90"/>
          <w:tab w:val="left" w:pos="1868"/>
          <w:tab w:val="right" w:pos="10648"/>
        </w:tabs>
        <w:spacing w:before="104" w:after="0"/>
        <w:rPr>
          <w:b/>
          <w:bCs/>
          <w:i/>
          <w:iCs/>
          <w:color w:val="000000"/>
          <w:sz w:val="25"/>
          <w:szCs w:val="25"/>
        </w:rPr>
      </w:pPr>
      <w:r>
        <w:rPr>
          <w:b/>
          <w:bCs/>
          <w:color w:val="0000FF"/>
        </w:rPr>
        <w:t>R4-2208836</w:t>
      </w:r>
      <w:r>
        <w:rPr>
          <w:rFonts w:ascii="Arial" w:hAnsi="Arial" w:cs="Arial"/>
          <w:sz w:val="24"/>
          <w:szCs w:val="24"/>
        </w:rPr>
        <w:tab/>
      </w:r>
      <w:r>
        <w:rPr>
          <w:rFonts w:ascii="Times" w:hAnsi="Times" w:cs="Times"/>
          <w:b/>
          <w:bCs/>
          <w:color w:val="000000"/>
        </w:rPr>
        <w:t xml:space="preserve">Draft CR to 38.133 correction to NR positioning measurement </w:t>
      </w:r>
      <w:r>
        <w:rPr>
          <w:rFonts w:ascii="Arial" w:hAnsi="Arial" w:cs="Arial"/>
          <w:sz w:val="24"/>
          <w:szCs w:val="24"/>
        </w:rPr>
        <w:tab/>
      </w:r>
      <w:r>
        <w:rPr>
          <w:b/>
          <w:bCs/>
          <w:i/>
          <w:iCs/>
          <w:color w:val="000000"/>
        </w:rPr>
        <w:t>vivo</w:t>
      </w:r>
    </w:p>
    <w:p w14:paraId="275A803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w:t>
      </w:r>
    </w:p>
    <w:p w14:paraId="55F47E17"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F960B3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A3985D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R4-2210961</w:t>
      </w:r>
    </w:p>
    <w:p w14:paraId="6BD1484C" w14:textId="2280BA0A"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R4-2210958</w:t>
      </w:r>
      <w:r>
        <w:rPr>
          <w:rFonts w:ascii="Arial" w:hAnsi="Arial" w:cs="Arial"/>
          <w:sz w:val="24"/>
          <w:szCs w:val="24"/>
        </w:rPr>
        <w:tab/>
      </w:r>
      <w:r>
        <w:rPr>
          <w:rFonts w:ascii="Times" w:hAnsi="Times" w:cs="Times"/>
          <w:b/>
          <w:bCs/>
          <w:color w:val="000000"/>
        </w:rPr>
        <w:t>draft Cat-F CR (R15) to SCell Activation Core</w:t>
      </w:r>
      <w:r>
        <w:rPr>
          <w:rFonts w:ascii="Arial" w:hAnsi="Arial" w:cs="Arial"/>
          <w:sz w:val="24"/>
          <w:szCs w:val="24"/>
        </w:rPr>
        <w:tab/>
      </w:r>
      <w:r>
        <w:rPr>
          <w:b/>
          <w:bCs/>
          <w:i/>
          <w:iCs/>
          <w:color w:val="000000"/>
        </w:rPr>
        <w:t>Qualcomm Incorporated</w:t>
      </w:r>
    </w:p>
    <w:p w14:paraId="56CF83B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1FD0A46"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R4-2207941</w:t>
      </w:r>
    </w:p>
    <w:p w14:paraId="138016D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33FA0AC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A7D579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R4-2210964</w:t>
      </w:r>
      <w:r>
        <w:rPr>
          <w:rFonts w:ascii="Arial" w:hAnsi="Arial" w:cs="Arial"/>
          <w:sz w:val="24"/>
          <w:szCs w:val="24"/>
        </w:rPr>
        <w:tab/>
      </w:r>
      <w:r>
        <w:rPr>
          <w:rFonts w:ascii="Times" w:hAnsi="Times" w:cs="Times"/>
          <w:b/>
          <w:bCs/>
          <w:color w:val="000000"/>
        </w:rPr>
        <w:t>Correction to paging interruption during reselection requirements_r16</w:t>
      </w:r>
      <w:r>
        <w:rPr>
          <w:rFonts w:ascii="Arial" w:hAnsi="Arial" w:cs="Arial"/>
          <w:sz w:val="24"/>
          <w:szCs w:val="24"/>
        </w:rPr>
        <w:tab/>
      </w:r>
      <w:r>
        <w:rPr>
          <w:b/>
          <w:bCs/>
          <w:i/>
          <w:iCs/>
          <w:color w:val="000000"/>
        </w:rPr>
        <w:t>Huawei, Hisilicon</w:t>
      </w:r>
    </w:p>
    <w:p w14:paraId="559695D2"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additional changes are captured in CR due to difference between Rel-15 and Rel-16 Specs</w:t>
      </w:r>
    </w:p>
    <w:p w14:paraId="0CFE8231"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R4-2208916</w:t>
      </w:r>
    </w:p>
    <w:p w14:paraId="1AD550AB"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048472D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8353C0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R4-2211345</w:t>
      </w:r>
      <w:r>
        <w:rPr>
          <w:rFonts w:ascii="Arial" w:hAnsi="Arial" w:cs="Arial"/>
          <w:sz w:val="24"/>
          <w:szCs w:val="24"/>
        </w:rPr>
        <w:tab/>
      </w:r>
      <w:r>
        <w:rPr>
          <w:rFonts w:ascii="Times" w:hAnsi="Times" w:cs="Times"/>
          <w:b/>
          <w:bCs/>
          <w:color w:val="000000"/>
        </w:rPr>
        <w:t>Big CR for TS 38.174 Maintenance (Rel-16, CAT F)</w:t>
      </w:r>
      <w:r>
        <w:rPr>
          <w:rFonts w:ascii="Arial" w:hAnsi="Arial" w:cs="Arial"/>
          <w:sz w:val="24"/>
          <w:szCs w:val="24"/>
        </w:rPr>
        <w:tab/>
      </w:r>
      <w:r>
        <w:rPr>
          <w:b/>
          <w:bCs/>
          <w:i/>
          <w:iCs/>
          <w:color w:val="000000"/>
        </w:rPr>
        <w:t>MCC, CATT</w:t>
      </w:r>
    </w:p>
    <w:p w14:paraId="5D4BACCE"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3B314EC0"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R4-2211322</w:t>
      </w:r>
    </w:p>
    <w:p w14:paraId="6DA6F583"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392593A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19E719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R4-2211336</w:t>
      </w:r>
      <w:r>
        <w:rPr>
          <w:rFonts w:ascii="Arial" w:hAnsi="Arial" w:cs="Arial"/>
          <w:sz w:val="24"/>
          <w:szCs w:val="24"/>
        </w:rPr>
        <w:tab/>
      </w:r>
      <w:r>
        <w:rPr>
          <w:rFonts w:ascii="Times" w:hAnsi="Times" w:cs="Times"/>
          <w:b/>
          <w:bCs/>
          <w:color w:val="000000"/>
        </w:rPr>
        <w:t>Big CR on TS 38.174 Maintenance (Rel-16)</w:t>
      </w:r>
      <w:r>
        <w:rPr>
          <w:rFonts w:ascii="Arial" w:hAnsi="Arial" w:cs="Arial"/>
          <w:sz w:val="24"/>
          <w:szCs w:val="24"/>
        </w:rPr>
        <w:tab/>
      </w:r>
      <w:r>
        <w:rPr>
          <w:b/>
          <w:bCs/>
          <w:i/>
          <w:iCs/>
          <w:color w:val="000000"/>
        </w:rPr>
        <w:t>MCC, ZTE</w:t>
      </w:r>
    </w:p>
    <w:p w14:paraId="66798F3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6078227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7BD0431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FAACB3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R4-2210966</w:t>
      </w:r>
      <w:r>
        <w:rPr>
          <w:rFonts w:ascii="Arial" w:hAnsi="Arial" w:cs="Arial"/>
          <w:sz w:val="24"/>
          <w:szCs w:val="24"/>
        </w:rPr>
        <w:tab/>
      </w:r>
      <w:r>
        <w:rPr>
          <w:rFonts w:ascii="Times" w:hAnsi="Times" w:cs="Times"/>
          <w:b/>
          <w:bCs/>
          <w:color w:val="000000"/>
        </w:rPr>
        <w:t>Correction to HST intra-NR cell-reselection requirements_r16</w:t>
      </w:r>
      <w:r>
        <w:rPr>
          <w:rFonts w:ascii="Arial" w:hAnsi="Arial" w:cs="Arial"/>
          <w:sz w:val="24"/>
          <w:szCs w:val="24"/>
        </w:rPr>
        <w:tab/>
      </w:r>
      <w:r>
        <w:rPr>
          <w:b/>
          <w:bCs/>
          <w:i/>
          <w:iCs/>
          <w:color w:val="000000"/>
        </w:rPr>
        <w:t>Huawei, Hisilicon</w:t>
      </w:r>
    </w:p>
    <w:p w14:paraId="564281D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07C5AB1"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R4-2208924</w:t>
      </w:r>
    </w:p>
    <w:p w14:paraId="4DB0119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postponed.</w:t>
      </w:r>
    </w:p>
    <w:p w14:paraId="76A0A1A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B6679E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R4-2210967</w:t>
      </w:r>
      <w:r>
        <w:rPr>
          <w:rFonts w:ascii="Arial" w:hAnsi="Arial" w:cs="Arial"/>
          <w:sz w:val="24"/>
          <w:szCs w:val="24"/>
        </w:rPr>
        <w:tab/>
      </w:r>
      <w:r>
        <w:rPr>
          <w:rFonts w:ascii="Times" w:hAnsi="Times" w:cs="Times"/>
          <w:b/>
          <w:bCs/>
          <w:color w:val="000000"/>
        </w:rPr>
        <w:t>DraftCR on maintaining PL-RS switching delay requirements R16</w:t>
      </w:r>
      <w:r>
        <w:rPr>
          <w:rFonts w:ascii="Arial" w:hAnsi="Arial" w:cs="Arial"/>
          <w:sz w:val="24"/>
          <w:szCs w:val="24"/>
        </w:rPr>
        <w:tab/>
      </w:r>
      <w:r>
        <w:rPr>
          <w:b/>
          <w:bCs/>
          <w:i/>
          <w:iCs/>
          <w:color w:val="000000"/>
        </w:rPr>
        <w:t>Huawei, Hisilicon</w:t>
      </w:r>
    </w:p>
    <w:p w14:paraId="755F850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C7F763F"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R4-2208988</w:t>
      </w:r>
    </w:p>
    <w:p w14:paraId="70E82FEB"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postponed.</w:t>
      </w:r>
    </w:p>
    <w:p w14:paraId="16832CE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15E6E5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R4-2210968</w:t>
      </w:r>
      <w:r>
        <w:rPr>
          <w:rFonts w:ascii="Arial" w:hAnsi="Arial" w:cs="Arial"/>
          <w:sz w:val="24"/>
          <w:szCs w:val="24"/>
        </w:rPr>
        <w:tab/>
      </w:r>
      <w:r>
        <w:rPr>
          <w:rFonts w:ascii="Times" w:hAnsi="Times" w:cs="Times"/>
          <w:b/>
          <w:bCs/>
          <w:color w:val="000000"/>
        </w:rPr>
        <w:t>CR on beam level EMR requirements 36133 R16</w:t>
      </w:r>
      <w:r>
        <w:rPr>
          <w:rFonts w:ascii="Arial" w:hAnsi="Arial" w:cs="Arial"/>
          <w:sz w:val="24"/>
          <w:szCs w:val="24"/>
        </w:rPr>
        <w:tab/>
      </w:r>
      <w:r>
        <w:rPr>
          <w:b/>
          <w:bCs/>
          <w:i/>
          <w:iCs/>
          <w:color w:val="000000"/>
        </w:rPr>
        <w:t>Huawei, Hisilicon</w:t>
      </w:r>
    </w:p>
    <w:p w14:paraId="5EBCB47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863E212"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R4-2209189</w:t>
      </w:r>
    </w:p>
    <w:p w14:paraId="7AE47FC9"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2B074B8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1E8C66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R4-2210969</w:t>
      </w:r>
      <w:r>
        <w:rPr>
          <w:rFonts w:ascii="Arial" w:hAnsi="Arial" w:cs="Arial"/>
          <w:sz w:val="24"/>
          <w:szCs w:val="24"/>
        </w:rPr>
        <w:tab/>
      </w:r>
      <w:r>
        <w:rPr>
          <w:rFonts w:ascii="Times" w:hAnsi="Times" w:cs="Times"/>
          <w:b/>
          <w:bCs/>
          <w:color w:val="000000"/>
        </w:rPr>
        <w:t>CR on PRS meausurement period R16</w:t>
      </w:r>
      <w:r>
        <w:rPr>
          <w:rFonts w:ascii="Arial" w:hAnsi="Arial" w:cs="Arial"/>
          <w:sz w:val="24"/>
          <w:szCs w:val="24"/>
        </w:rPr>
        <w:tab/>
      </w:r>
      <w:r>
        <w:rPr>
          <w:b/>
          <w:bCs/>
          <w:i/>
          <w:iCs/>
          <w:color w:val="000000"/>
        </w:rPr>
        <w:t>Huawei, Hisilicon</w:t>
      </w:r>
    </w:p>
    <w:p w14:paraId="6A10CAF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14651C0"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R4-2209194</w:t>
      </w:r>
    </w:p>
    <w:p w14:paraId="21BAF032"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1B9D5F8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F6725D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R4-2210971</w:t>
      </w:r>
      <w:r>
        <w:rPr>
          <w:rFonts w:ascii="Arial" w:hAnsi="Arial" w:cs="Arial"/>
          <w:sz w:val="24"/>
          <w:szCs w:val="24"/>
        </w:rPr>
        <w:tab/>
      </w:r>
      <w:r>
        <w:rPr>
          <w:rFonts w:ascii="Times" w:hAnsi="Times" w:cs="Times"/>
          <w:b/>
          <w:bCs/>
          <w:color w:val="000000"/>
        </w:rPr>
        <w:t>CR to multiple SCell activation requirements R16</w:t>
      </w:r>
      <w:r>
        <w:rPr>
          <w:rFonts w:ascii="Arial" w:hAnsi="Arial" w:cs="Arial"/>
          <w:sz w:val="24"/>
          <w:szCs w:val="24"/>
        </w:rPr>
        <w:tab/>
      </w:r>
      <w:r>
        <w:rPr>
          <w:b/>
          <w:bCs/>
          <w:i/>
          <w:iCs/>
          <w:color w:val="000000"/>
        </w:rPr>
        <w:t>Huawei, Hisilicon</w:t>
      </w:r>
    </w:p>
    <w:p w14:paraId="3324B5B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25B7E34"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R4-2209199</w:t>
      </w:r>
    </w:p>
    <w:p w14:paraId="2B05532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0652E25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4C21D24" w14:textId="5FDA349A"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R4-2210965</w:t>
      </w:r>
      <w:r>
        <w:rPr>
          <w:rFonts w:ascii="Arial" w:hAnsi="Arial" w:cs="Arial"/>
          <w:sz w:val="24"/>
          <w:szCs w:val="24"/>
        </w:rPr>
        <w:tab/>
      </w:r>
      <w:r>
        <w:rPr>
          <w:rFonts w:ascii="Times" w:hAnsi="Times" w:cs="Times"/>
          <w:b/>
          <w:bCs/>
          <w:color w:val="000000"/>
        </w:rPr>
        <w:t>Correction to HST inter-RAT NR cell reselection requirements_r16</w:t>
      </w:r>
      <w:r>
        <w:rPr>
          <w:rFonts w:ascii="Arial" w:hAnsi="Arial" w:cs="Arial"/>
          <w:sz w:val="24"/>
          <w:szCs w:val="24"/>
        </w:rPr>
        <w:tab/>
      </w:r>
      <w:r>
        <w:rPr>
          <w:b/>
          <w:bCs/>
          <w:i/>
          <w:iCs/>
          <w:color w:val="000000"/>
        </w:rPr>
        <w:t>Huawei, Hisilicon</w:t>
      </w:r>
    </w:p>
    <w:p w14:paraId="15E4B96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2A8AD23"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R4-2208922</w:t>
      </w:r>
    </w:p>
    <w:p w14:paraId="1C06C499"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postponed.</w:t>
      </w:r>
    </w:p>
    <w:p w14:paraId="4AB0F3D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187F3F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R4-2211235</w:t>
      </w:r>
      <w:r>
        <w:rPr>
          <w:rFonts w:ascii="Arial" w:hAnsi="Arial" w:cs="Arial"/>
          <w:sz w:val="24"/>
          <w:szCs w:val="24"/>
        </w:rPr>
        <w:tab/>
      </w:r>
      <w:r>
        <w:rPr>
          <w:rFonts w:ascii="Times" w:hAnsi="Times" w:cs="Times"/>
          <w:b/>
          <w:bCs/>
          <w:color w:val="000000"/>
        </w:rPr>
        <w:t>Big CR for TS 38.133 Core Maintenance Part-2 (Rel-17)</w:t>
      </w:r>
      <w:r>
        <w:rPr>
          <w:rFonts w:ascii="Arial" w:hAnsi="Arial" w:cs="Arial"/>
          <w:sz w:val="24"/>
          <w:szCs w:val="24"/>
        </w:rPr>
        <w:tab/>
      </w:r>
      <w:r>
        <w:rPr>
          <w:b/>
          <w:bCs/>
          <w:i/>
          <w:iCs/>
          <w:color w:val="000000"/>
        </w:rPr>
        <w:t>MCC, Ericsson</w:t>
      </w:r>
    </w:p>
    <w:p w14:paraId="57A76202"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4B67DCA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6A89475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F81B4E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R4-2211164</w:t>
      </w:r>
      <w:r>
        <w:rPr>
          <w:rFonts w:ascii="Arial" w:hAnsi="Arial" w:cs="Arial"/>
          <w:sz w:val="24"/>
          <w:szCs w:val="24"/>
        </w:rPr>
        <w:tab/>
      </w:r>
      <w:r>
        <w:rPr>
          <w:rFonts w:ascii="Times" w:hAnsi="Times" w:cs="Times"/>
          <w:b/>
          <w:bCs/>
          <w:color w:val="000000"/>
        </w:rPr>
        <w:t>Maintenance CR for RRM requirements on 38.133 R16</w:t>
      </w:r>
      <w:r>
        <w:rPr>
          <w:rFonts w:ascii="Arial" w:hAnsi="Arial" w:cs="Arial"/>
          <w:sz w:val="24"/>
          <w:szCs w:val="24"/>
        </w:rPr>
        <w:tab/>
      </w:r>
      <w:r>
        <w:rPr>
          <w:b/>
          <w:bCs/>
          <w:i/>
          <w:iCs/>
          <w:color w:val="000000"/>
        </w:rPr>
        <w:t>MediaTek (Shenzhen) Inc.</w:t>
      </w:r>
    </w:p>
    <w:p w14:paraId="1E070BB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F5A467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R4-2207875</w:t>
      </w:r>
    </w:p>
    <w:p w14:paraId="154E709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7D431D0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2BCDE1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R4-2211197</w:t>
      </w:r>
      <w:r>
        <w:rPr>
          <w:rFonts w:ascii="Arial" w:hAnsi="Arial" w:cs="Arial"/>
          <w:sz w:val="24"/>
          <w:szCs w:val="24"/>
        </w:rPr>
        <w:tab/>
      </w:r>
      <w:r>
        <w:rPr>
          <w:rFonts w:ascii="Times" w:hAnsi="Times" w:cs="Times"/>
          <w:b/>
          <w:bCs/>
          <w:color w:val="000000"/>
        </w:rPr>
        <w:t>Correction to paging interruption during reselection requirements_r15</w:t>
      </w:r>
      <w:r>
        <w:rPr>
          <w:rFonts w:ascii="Arial" w:hAnsi="Arial" w:cs="Arial"/>
          <w:sz w:val="24"/>
          <w:szCs w:val="24"/>
        </w:rPr>
        <w:tab/>
      </w:r>
      <w:r>
        <w:rPr>
          <w:b/>
          <w:bCs/>
          <w:i/>
          <w:iCs/>
          <w:color w:val="000000"/>
        </w:rPr>
        <w:t>Huawei, Hisilicon</w:t>
      </w:r>
    </w:p>
    <w:p w14:paraId="72A12F0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C9650D3"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R4-2208915</w:t>
      </w:r>
    </w:p>
    <w:p w14:paraId="1DA77F8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3DD32AF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9241AE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R4-2207787</w:t>
      </w:r>
      <w:r>
        <w:rPr>
          <w:rFonts w:ascii="Arial" w:hAnsi="Arial" w:cs="Arial"/>
          <w:sz w:val="24"/>
          <w:szCs w:val="24"/>
        </w:rPr>
        <w:tab/>
      </w:r>
      <w:r>
        <w:rPr>
          <w:rFonts w:ascii="Times" w:hAnsi="Times" w:cs="Times"/>
          <w:b/>
          <w:bCs/>
          <w:color w:val="000000"/>
        </w:rPr>
        <w:t>CR for eMIMO requirements maintenance (Rel-16)</w:t>
      </w:r>
      <w:r>
        <w:rPr>
          <w:rFonts w:ascii="Arial" w:hAnsi="Arial" w:cs="Arial"/>
          <w:sz w:val="24"/>
          <w:szCs w:val="24"/>
        </w:rPr>
        <w:tab/>
      </w:r>
      <w:r>
        <w:rPr>
          <w:b/>
          <w:bCs/>
          <w:i/>
          <w:iCs/>
          <w:color w:val="000000"/>
        </w:rPr>
        <w:t>Apple</w:t>
      </w:r>
    </w:p>
    <w:p w14:paraId="2929BDB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1607B4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D667CE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FD1AA0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R4-2211337</w:t>
      </w:r>
      <w:r>
        <w:rPr>
          <w:rFonts w:ascii="Arial" w:hAnsi="Arial" w:cs="Arial"/>
          <w:sz w:val="24"/>
          <w:szCs w:val="24"/>
        </w:rPr>
        <w:tab/>
      </w:r>
      <w:r>
        <w:rPr>
          <w:rFonts w:ascii="Times" w:hAnsi="Times" w:cs="Times"/>
          <w:b/>
          <w:bCs/>
          <w:color w:val="000000"/>
        </w:rPr>
        <w:t>Big CR on TS 38.174 Maintenance (Rel-17)</w:t>
      </w:r>
      <w:r>
        <w:rPr>
          <w:rFonts w:ascii="Arial" w:hAnsi="Arial" w:cs="Arial"/>
          <w:sz w:val="24"/>
          <w:szCs w:val="24"/>
        </w:rPr>
        <w:tab/>
      </w:r>
      <w:r>
        <w:rPr>
          <w:b/>
          <w:bCs/>
          <w:i/>
          <w:iCs/>
          <w:color w:val="000000"/>
        </w:rPr>
        <w:t>MCC, ZTE</w:t>
      </w:r>
    </w:p>
    <w:p w14:paraId="397432F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39D433E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1CD8F12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9A827C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R4-2211340</w:t>
      </w:r>
      <w:r>
        <w:rPr>
          <w:rFonts w:ascii="Arial" w:hAnsi="Arial" w:cs="Arial"/>
          <w:sz w:val="24"/>
          <w:szCs w:val="24"/>
        </w:rPr>
        <w:tab/>
      </w:r>
      <w:r>
        <w:rPr>
          <w:rFonts w:ascii="Times" w:hAnsi="Times" w:cs="Times"/>
          <w:b/>
          <w:bCs/>
          <w:color w:val="000000"/>
        </w:rPr>
        <w:t>Big CR on TS 36.133 Maintenance (Rel-14)</w:t>
      </w:r>
      <w:r>
        <w:rPr>
          <w:rFonts w:ascii="Arial" w:hAnsi="Arial" w:cs="Arial"/>
          <w:sz w:val="24"/>
          <w:szCs w:val="24"/>
        </w:rPr>
        <w:tab/>
      </w:r>
      <w:r>
        <w:rPr>
          <w:b/>
          <w:bCs/>
          <w:i/>
          <w:iCs/>
          <w:color w:val="000000"/>
        </w:rPr>
        <w:t>MCC, Xiaomi</w:t>
      </w:r>
    </w:p>
    <w:p w14:paraId="530AE97D"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64AC455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3FECE7C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E84C0F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R4-2211346</w:t>
      </w:r>
      <w:r>
        <w:rPr>
          <w:rFonts w:ascii="Arial" w:hAnsi="Arial" w:cs="Arial"/>
          <w:sz w:val="24"/>
          <w:szCs w:val="24"/>
        </w:rPr>
        <w:tab/>
      </w:r>
      <w:r>
        <w:rPr>
          <w:rFonts w:ascii="Times" w:hAnsi="Times" w:cs="Times"/>
          <w:b/>
          <w:bCs/>
          <w:color w:val="000000"/>
        </w:rPr>
        <w:t>Big CR for TS 38.174 Maintenance (Rel-17, CAT F)</w:t>
      </w:r>
      <w:r>
        <w:rPr>
          <w:rFonts w:ascii="Arial" w:hAnsi="Arial" w:cs="Arial"/>
          <w:sz w:val="24"/>
          <w:szCs w:val="24"/>
        </w:rPr>
        <w:tab/>
      </w:r>
      <w:r>
        <w:rPr>
          <w:b/>
          <w:bCs/>
          <w:i/>
          <w:iCs/>
          <w:color w:val="000000"/>
        </w:rPr>
        <w:t>MCC, CATT</w:t>
      </w:r>
    </w:p>
    <w:p w14:paraId="45EABCD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595C1F8F"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R4-2211323</w:t>
      </w:r>
    </w:p>
    <w:p w14:paraId="3E339069"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5B37CF5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71AAD4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R4-2211234</w:t>
      </w:r>
      <w:r>
        <w:rPr>
          <w:rFonts w:ascii="Arial" w:hAnsi="Arial" w:cs="Arial"/>
          <w:sz w:val="24"/>
          <w:szCs w:val="24"/>
        </w:rPr>
        <w:tab/>
      </w:r>
      <w:r>
        <w:rPr>
          <w:rFonts w:ascii="Times" w:hAnsi="Times" w:cs="Times"/>
          <w:b/>
          <w:bCs/>
          <w:color w:val="000000"/>
        </w:rPr>
        <w:t>Big CR for TS 38.133 Core Maintenance Part-2 (Rel-16)</w:t>
      </w:r>
      <w:r>
        <w:rPr>
          <w:rFonts w:ascii="Arial" w:hAnsi="Arial" w:cs="Arial"/>
          <w:sz w:val="24"/>
          <w:szCs w:val="24"/>
        </w:rPr>
        <w:tab/>
      </w:r>
      <w:r>
        <w:rPr>
          <w:b/>
          <w:bCs/>
          <w:i/>
          <w:iCs/>
          <w:color w:val="000000"/>
        </w:rPr>
        <w:t>MCC, Ericsson</w:t>
      </w:r>
    </w:p>
    <w:p w14:paraId="257640C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449EFC4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224163F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1A6018E" w14:textId="3F6DC928"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R4-2210970</w:t>
      </w:r>
      <w:r>
        <w:rPr>
          <w:rFonts w:ascii="Arial" w:hAnsi="Arial" w:cs="Arial"/>
          <w:sz w:val="24"/>
          <w:szCs w:val="24"/>
        </w:rPr>
        <w:tab/>
      </w:r>
      <w:r>
        <w:rPr>
          <w:rFonts w:ascii="Times" w:hAnsi="Times" w:cs="Times"/>
          <w:b/>
          <w:bCs/>
          <w:color w:val="000000"/>
        </w:rPr>
        <w:t>CR on beam level EMR requirements 38133 R16</w:t>
      </w:r>
      <w:r>
        <w:rPr>
          <w:rFonts w:ascii="Arial" w:hAnsi="Arial" w:cs="Arial"/>
          <w:sz w:val="24"/>
          <w:szCs w:val="24"/>
        </w:rPr>
        <w:tab/>
      </w:r>
      <w:r>
        <w:rPr>
          <w:b/>
          <w:bCs/>
          <w:i/>
          <w:iCs/>
          <w:color w:val="000000"/>
        </w:rPr>
        <w:t>Huawei, Hisilicon</w:t>
      </w:r>
    </w:p>
    <w:p w14:paraId="18968F3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300D04C"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R4-2209191</w:t>
      </w:r>
    </w:p>
    <w:p w14:paraId="3143F0F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1680092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8EBD35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R4-2211233</w:t>
      </w:r>
      <w:r>
        <w:rPr>
          <w:rFonts w:ascii="Arial" w:hAnsi="Arial" w:cs="Arial"/>
          <w:sz w:val="24"/>
          <w:szCs w:val="24"/>
        </w:rPr>
        <w:tab/>
      </w:r>
      <w:r>
        <w:rPr>
          <w:rFonts w:ascii="Times" w:hAnsi="Times" w:cs="Times"/>
          <w:b/>
          <w:bCs/>
          <w:color w:val="000000"/>
        </w:rPr>
        <w:t>Big CR for TS 38.133 Core Maintenance Part-2 (Rel-15)</w:t>
      </w:r>
      <w:r>
        <w:rPr>
          <w:rFonts w:ascii="Arial" w:hAnsi="Arial" w:cs="Arial"/>
          <w:sz w:val="24"/>
          <w:szCs w:val="24"/>
        </w:rPr>
        <w:tab/>
      </w:r>
      <w:r>
        <w:rPr>
          <w:b/>
          <w:bCs/>
          <w:i/>
          <w:iCs/>
          <w:color w:val="000000"/>
        </w:rPr>
        <w:t>MCC, Ericsson</w:t>
      </w:r>
    </w:p>
    <w:p w14:paraId="1A1796F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1607137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28837E2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78A51B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R4-2211231</w:t>
      </w:r>
      <w:r>
        <w:rPr>
          <w:rFonts w:ascii="Arial" w:hAnsi="Arial" w:cs="Arial"/>
          <w:sz w:val="24"/>
          <w:szCs w:val="24"/>
        </w:rPr>
        <w:tab/>
      </w:r>
      <w:r>
        <w:rPr>
          <w:rFonts w:ascii="Times" w:hAnsi="Times" w:cs="Times"/>
          <w:b/>
          <w:bCs/>
          <w:color w:val="000000"/>
        </w:rPr>
        <w:t>Big CR for TS 38.133 Core Maintenance Part-1 (Rel-16)</w:t>
      </w:r>
      <w:r>
        <w:rPr>
          <w:rFonts w:ascii="Arial" w:hAnsi="Arial" w:cs="Arial"/>
          <w:sz w:val="24"/>
          <w:szCs w:val="24"/>
        </w:rPr>
        <w:tab/>
      </w:r>
      <w:r>
        <w:rPr>
          <w:b/>
          <w:bCs/>
          <w:i/>
          <w:iCs/>
          <w:color w:val="000000"/>
        </w:rPr>
        <w:t>MCC, Apple</w:t>
      </w:r>
    </w:p>
    <w:p w14:paraId="706CB26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15047DE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685F873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3D464C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R4-2211230</w:t>
      </w:r>
      <w:r>
        <w:rPr>
          <w:rFonts w:ascii="Arial" w:hAnsi="Arial" w:cs="Arial"/>
          <w:sz w:val="24"/>
          <w:szCs w:val="24"/>
        </w:rPr>
        <w:tab/>
      </w:r>
      <w:r>
        <w:rPr>
          <w:rFonts w:ascii="Times" w:hAnsi="Times" w:cs="Times"/>
          <w:b/>
          <w:bCs/>
          <w:color w:val="000000"/>
        </w:rPr>
        <w:t>Big CR for TS 38.133 Core Maintenance Part-1 (Rel-15)</w:t>
      </w:r>
      <w:r>
        <w:rPr>
          <w:rFonts w:ascii="Arial" w:hAnsi="Arial" w:cs="Arial"/>
          <w:sz w:val="24"/>
          <w:szCs w:val="24"/>
        </w:rPr>
        <w:tab/>
      </w:r>
      <w:r>
        <w:rPr>
          <w:b/>
          <w:bCs/>
          <w:i/>
          <w:iCs/>
          <w:color w:val="000000"/>
        </w:rPr>
        <w:t>MCC, Apple</w:t>
      </w:r>
    </w:p>
    <w:p w14:paraId="762B583F"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77E551E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3385312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7BAFA8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R4-2211211</w:t>
      </w:r>
      <w:r>
        <w:rPr>
          <w:rFonts w:ascii="Arial" w:hAnsi="Arial" w:cs="Arial"/>
          <w:sz w:val="24"/>
          <w:szCs w:val="24"/>
        </w:rPr>
        <w:tab/>
      </w:r>
      <w:r>
        <w:rPr>
          <w:rFonts w:ascii="Times" w:hAnsi="Times" w:cs="Times"/>
          <w:b/>
          <w:bCs/>
          <w:color w:val="000000"/>
        </w:rPr>
        <w:t xml:space="preserve">Draft CR to 38.133 correction to NR positioning measurement </w:t>
      </w:r>
      <w:r>
        <w:rPr>
          <w:rFonts w:ascii="Arial" w:hAnsi="Arial" w:cs="Arial"/>
          <w:sz w:val="24"/>
          <w:szCs w:val="24"/>
        </w:rPr>
        <w:tab/>
      </w:r>
      <w:r>
        <w:rPr>
          <w:b/>
          <w:bCs/>
          <w:i/>
          <w:iCs/>
          <w:color w:val="000000"/>
        </w:rPr>
        <w:t>vivo</w:t>
      </w:r>
    </w:p>
    <w:p w14:paraId="7B2A260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w:t>
      </w:r>
    </w:p>
    <w:p w14:paraId="1B0270C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7AC6039"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R4-2210961</w:t>
      </w:r>
    </w:p>
    <w:p w14:paraId="3AF448D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489A592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45B4E9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R4-2211232</w:t>
      </w:r>
      <w:r>
        <w:rPr>
          <w:rFonts w:ascii="Arial" w:hAnsi="Arial" w:cs="Arial"/>
          <w:sz w:val="24"/>
          <w:szCs w:val="24"/>
        </w:rPr>
        <w:tab/>
      </w:r>
      <w:r>
        <w:rPr>
          <w:rFonts w:ascii="Times" w:hAnsi="Times" w:cs="Times"/>
          <w:b/>
          <w:bCs/>
          <w:color w:val="000000"/>
        </w:rPr>
        <w:t>Big CR for TS 38.133 Core Maintenance Part-2 (Rel-17)</w:t>
      </w:r>
      <w:r>
        <w:rPr>
          <w:rFonts w:ascii="Arial" w:hAnsi="Arial" w:cs="Arial"/>
          <w:sz w:val="24"/>
          <w:szCs w:val="24"/>
        </w:rPr>
        <w:tab/>
      </w:r>
      <w:r>
        <w:rPr>
          <w:b/>
          <w:bCs/>
          <w:i/>
          <w:iCs/>
          <w:color w:val="000000"/>
        </w:rPr>
        <w:t>MCC, Apple</w:t>
      </w:r>
    </w:p>
    <w:p w14:paraId="1DE1CDE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7AA48D0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15C3204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9BA42CB" w14:textId="77777777" w:rsidR="004732D4" w:rsidRDefault="004732D4" w:rsidP="00242EA9">
      <w:pPr>
        <w:pStyle w:val="Heading4"/>
        <w:rPr>
          <w:sz w:val="29"/>
          <w:szCs w:val="29"/>
        </w:rPr>
      </w:pPr>
      <w:bookmarkStart w:id="203" w:name="_Toc109821642"/>
      <w:bookmarkStart w:id="204" w:name="_Toc109821801"/>
      <w:bookmarkStart w:id="205" w:name="_Toc109822640"/>
      <w:bookmarkStart w:id="206" w:name="_Toc109825125"/>
      <w:bookmarkStart w:id="207" w:name="_Toc109825690"/>
      <w:bookmarkStart w:id="208" w:name="_Toc109827071"/>
      <w:bookmarkStart w:id="209" w:name="_Toc109827636"/>
      <w:bookmarkStart w:id="210" w:name="_Toc110255086"/>
      <w:bookmarkStart w:id="211" w:name="_Toc110256184"/>
      <w:r>
        <w:t>4.1.5.2</w:t>
      </w:r>
      <w:r>
        <w:tab/>
        <w:t>RRM performance requirements (38.133/36.133)</w:t>
      </w:r>
      <w:bookmarkEnd w:id="203"/>
      <w:bookmarkEnd w:id="204"/>
      <w:bookmarkEnd w:id="205"/>
      <w:bookmarkEnd w:id="206"/>
      <w:bookmarkEnd w:id="207"/>
      <w:bookmarkEnd w:id="208"/>
      <w:bookmarkEnd w:id="209"/>
      <w:bookmarkEnd w:id="210"/>
      <w:bookmarkEnd w:id="211"/>
    </w:p>
    <w:p w14:paraId="79A16160"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R4-2210089</w:t>
      </w:r>
      <w:r>
        <w:rPr>
          <w:rFonts w:ascii="Arial" w:hAnsi="Arial" w:cs="Arial"/>
          <w:sz w:val="24"/>
          <w:szCs w:val="24"/>
        </w:rPr>
        <w:tab/>
      </w:r>
      <w:r>
        <w:rPr>
          <w:rFonts w:ascii="Times" w:hAnsi="Times" w:cs="Times"/>
          <w:b/>
          <w:bCs/>
          <w:color w:val="000000"/>
        </w:rPr>
        <w:t>(mirror R17)Corrections on LTE V2X Resource Selection Test</w:t>
      </w:r>
      <w:r>
        <w:rPr>
          <w:rFonts w:ascii="Arial" w:hAnsi="Arial" w:cs="Arial"/>
          <w:sz w:val="24"/>
          <w:szCs w:val="24"/>
        </w:rPr>
        <w:tab/>
      </w:r>
      <w:r>
        <w:rPr>
          <w:b/>
          <w:bCs/>
          <w:i/>
          <w:iCs/>
          <w:color w:val="000000"/>
        </w:rPr>
        <w:t>Qualcomm, Inc.</w:t>
      </w:r>
    </w:p>
    <w:p w14:paraId="3F2194F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65D842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CA3A8A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D8907D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R4-2208991</w:t>
      </w:r>
      <w:r>
        <w:rPr>
          <w:rFonts w:ascii="Arial" w:hAnsi="Arial" w:cs="Arial"/>
          <w:sz w:val="24"/>
          <w:szCs w:val="24"/>
        </w:rPr>
        <w:tab/>
      </w:r>
      <w:r>
        <w:rPr>
          <w:rFonts w:ascii="Times" w:hAnsi="Times" w:cs="Times"/>
          <w:b/>
          <w:bCs/>
          <w:color w:val="000000"/>
        </w:rPr>
        <w:t>DraftCR on maintaining L1-SINR measurement test cases R17</w:t>
      </w:r>
      <w:r>
        <w:rPr>
          <w:rFonts w:ascii="Arial" w:hAnsi="Arial" w:cs="Arial"/>
          <w:sz w:val="24"/>
          <w:szCs w:val="24"/>
        </w:rPr>
        <w:tab/>
      </w:r>
      <w:r>
        <w:rPr>
          <w:b/>
          <w:bCs/>
          <w:i/>
          <w:iCs/>
          <w:color w:val="000000"/>
        </w:rPr>
        <w:t>Huawei, Hisilicon</w:t>
      </w:r>
    </w:p>
    <w:p w14:paraId="4CFFD89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E2600B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2F7163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C1D429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R4-2211238</w:t>
      </w:r>
      <w:r>
        <w:rPr>
          <w:rFonts w:ascii="Arial" w:hAnsi="Arial" w:cs="Arial"/>
          <w:sz w:val="24"/>
          <w:szCs w:val="24"/>
        </w:rPr>
        <w:tab/>
      </w:r>
      <w:r>
        <w:rPr>
          <w:rFonts w:ascii="Times" w:hAnsi="Times" w:cs="Times"/>
          <w:b/>
          <w:bCs/>
          <w:color w:val="000000"/>
        </w:rPr>
        <w:t>Big CR for TS 38.133 Perf Maintenance Part-1 (Rel-17)</w:t>
      </w:r>
      <w:r>
        <w:rPr>
          <w:rFonts w:ascii="Arial" w:hAnsi="Arial" w:cs="Arial"/>
          <w:sz w:val="24"/>
          <w:szCs w:val="24"/>
        </w:rPr>
        <w:tab/>
      </w:r>
      <w:r>
        <w:rPr>
          <w:b/>
          <w:bCs/>
          <w:i/>
          <w:iCs/>
          <w:color w:val="000000"/>
        </w:rPr>
        <w:t>MCC, Huawei</w:t>
      </w:r>
    </w:p>
    <w:p w14:paraId="499023D9"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39BC0DE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7E6D469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13A884B" w14:textId="71CACDDB"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R4-2211239</w:t>
      </w:r>
      <w:r>
        <w:rPr>
          <w:rFonts w:ascii="Arial" w:hAnsi="Arial" w:cs="Arial"/>
          <w:sz w:val="24"/>
          <w:szCs w:val="24"/>
        </w:rPr>
        <w:tab/>
      </w:r>
      <w:r>
        <w:rPr>
          <w:rFonts w:ascii="Times" w:hAnsi="Times" w:cs="Times"/>
          <w:b/>
          <w:bCs/>
          <w:color w:val="000000"/>
        </w:rPr>
        <w:t>Big CR for TS 38.133 Perf Maintenance Part-2 (Rel-15)</w:t>
      </w:r>
      <w:r>
        <w:rPr>
          <w:rFonts w:ascii="Arial" w:hAnsi="Arial" w:cs="Arial"/>
          <w:sz w:val="24"/>
          <w:szCs w:val="24"/>
        </w:rPr>
        <w:tab/>
      </w:r>
      <w:r>
        <w:rPr>
          <w:b/>
          <w:bCs/>
          <w:i/>
          <w:iCs/>
          <w:color w:val="000000"/>
        </w:rPr>
        <w:t>MCC. Nokia</w:t>
      </w:r>
    </w:p>
    <w:p w14:paraId="7D8B72F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69C5959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C0990D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607262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R4-2210084</w:t>
      </w:r>
      <w:r>
        <w:rPr>
          <w:rFonts w:ascii="Arial" w:hAnsi="Arial" w:cs="Arial"/>
          <w:sz w:val="24"/>
          <w:szCs w:val="24"/>
        </w:rPr>
        <w:tab/>
      </w:r>
      <w:r>
        <w:rPr>
          <w:rFonts w:ascii="Times" w:hAnsi="Times" w:cs="Times"/>
          <w:b/>
          <w:bCs/>
          <w:color w:val="000000"/>
        </w:rPr>
        <w:t>CR: Corrections on NR V2X Resource Selection Test</w:t>
      </w:r>
      <w:r>
        <w:rPr>
          <w:rFonts w:ascii="Arial" w:hAnsi="Arial" w:cs="Arial"/>
          <w:sz w:val="24"/>
          <w:szCs w:val="24"/>
        </w:rPr>
        <w:tab/>
      </w:r>
      <w:r>
        <w:rPr>
          <w:b/>
          <w:bCs/>
          <w:i/>
          <w:iCs/>
          <w:color w:val="000000"/>
        </w:rPr>
        <w:t>Qualcomm, Inc.</w:t>
      </w:r>
    </w:p>
    <w:p w14:paraId="0B509FE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F126D9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103983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1F4608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R4-2211236</w:t>
      </w:r>
      <w:r>
        <w:rPr>
          <w:rFonts w:ascii="Arial" w:hAnsi="Arial" w:cs="Arial"/>
          <w:sz w:val="24"/>
          <w:szCs w:val="24"/>
        </w:rPr>
        <w:tab/>
      </w:r>
      <w:r>
        <w:rPr>
          <w:rFonts w:ascii="Times" w:hAnsi="Times" w:cs="Times"/>
          <w:b/>
          <w:bCs/>
          <w:color w:val="000000"/>
        </w:rPr>
        <w:t>Big CR for TS 38.133 Perf Maintenance Part-1 (Rel-15)</w:t>
      </w:r>
      <w:r>
        <w:rPr>
          <w:rFonts w:ascii="Arial" w:hAnsi="Arial" w:cs="Arial"/>
          <w:sz w:val="24"/>
          <w:szCs w:val="24"/>
        </w:rPr>
        <w:tab/>
      </w:r>
      <w:r>
        <w:rPr>
          <w:b/>
          <w:bCs/>
          <w:i/>
          <w:iCs/>
          <w:color w:val="000000"/>
        </w:rPr>
        <w:t>MCC, Huawei</w:t>
      </w:r>
    </w:p>
    <w:p w14:paraId="0729264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50AEC4A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BBAA6A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2988E7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R4-2210088</w:t>
      </w:r>
      <w:r>
        <w:rPr>
          <w:rFonts w:ascii="Arial" w:hAnsi="Arial" w:cs="Arial"/>
          <w:sz w:val="24"/>
          <w:szCs w:val="24"/>
        </w:rPr>
        <w:tab/>
      </w:r>
      <w:r>
        <w:rPr>
          <w:rFonts w:ascii="Times" w:hAnsi="Times" w:cs="Times"/>
          <w:b/>
          <w:bCs/>
          <w:color w:val="000000"/>
        </w:rPr>
        <w:t>(mirror R16)Corrections on LTE V2X Resource Selection Test</w:t>
      </w:r>
      <w:r>
        <w:rPr>
          <w:rFonts w:ascii="Arial" w:hAnsi="Arial" w:cs="Arial"/>
          <w:sz w:val="24"/>
          <w:szCs w:val="24"/>
        </w:rPr>
        <w:tab/>
      </w:r>
      <w:r>
        <w:rPr>
          <w:b/>
          <w:bCs/>
          <w:i/>
          <w:iCs/>
          <w:color w:val="000000"/>
        </w:rPr>
        <w:t>Qualcomm, Inc.</w:t>
      </w:r>
    </w:p>
    <w:p w14:paraId="519F3D3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4FCE8E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57F07E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55E448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R4-2211212</w:t>
      </w:r>
      <w:r>
        <w:rPr>
          <w:rFonts w:ascii="Arial" w:hAnsi="Arial" w:cs="Arial"/>
          <w:sz w:val="24"/>
          <w:szCs w:val="24"/>
        </w:rPr>
        <w:tab/>
      </w:r>
      <w:r>
        <w:rPr>
          <w:rFonts w:ascii="Times" w:hAnsi="Times" w:cs="Times"/>
          <w:b/>
          <w:bCs/>
          <w:color w:val="000000"/>
        </w:rPr>
        <w:t>CR on accuracy requirements for positioning measurement R16</w:t>
      </w:r>
      <w:r>
        <w:rPr>
          <w:rFonts w:ascii="Arial" w:hAnsi="Arial" w:cs="Arial"/>
          <w:sz w:val="24"/>
          <w:szCs w:val="24"/>
        </w:rPr>
        <w:tab/>
      </w:r>
      <w:r>
        <w:rPr>
          <w:b/>
          <w:bCs/>
          <w:i/>
          <w:iCs/>
          <w:color w:val="000000"/>
        </w:rPr>
        <w:t>Huawei, Hisilicon</w:t>
      </w:r>
    </w:p>
    <w:p w14:paraId="0C77468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6D8B8CD"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R4-2210982</w:t>
      </w:r>
    </w:p>
    <w:p w14:paraId="53366690"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6909973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FFA672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R4-2210107</w:t>
      </w:r>
      <w:r>
        <w:rPr>
          <w:rFonts w:ascii="Arial" w:hAnsi="Arial" w:cs="Arial"/>
          <w:sz w:val="24"/>
          <w:szCs w:val="24"/>
        </w:rPr>
        <w:tab/>
      </w:r>
      <w:r>
        <w:rPr>
          <w:rFonts w:ascii="Times" w:hAnsi="Times" w:cs="Times"/>
          <w:b/>
          <w:bCs/>
          <w:color w:val="000000"/>
        </w:rPr>
        <w:t>Draft CR 38.133 on DAPS handover test case</w:t>
      </w:r>
      <w:r>
        <w:rPr>
          <w:rFonts w:ascii="Arial" w:hAnsi="Arial" w:cs="Arial"/>
          <w:sz w:val="24"/>
          <w:szCs w:val="24"/>
        </w:rPr>
        <w:tab/>
      </w:r>
      <w:r>
        <w:rPr>
          <w:b/>
          <w:bCs/>
          <w:i/>
          <w:iCs/>
          <w:color w:val="000000"/>
        </w:rPr>
        <w:t>MediaTek Inc.</w:t>
      </w:r>
    </w:p>
    <w:p w14:paraId="3454250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B1D399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B360FB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406E25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R4-2210091</w:t>
      </w:r>
      <w:r>
        <w:rPr>
          <w:rFonts w:ascii="Arial" w:hAnsi="Arial" w:cs="Arial"/>
          <w:sz w:val="24"/>
          <w:szCs w:val="24"/>
        </w:rPr>
        <w:tab/>
      </w:r>
      <w:r>
        <w:rPr>
          <w:rFonts w:ascii="Times" w:hAnsi="Times" w:cs="Times"/>
          <w:b/>
          <w:bCs/>
          <w:color w:val="000000"/>
        </w:rPr>
        <w:t xml:space="preserve">Draft CR 38.133 on DAPS handover test case </w:t>
      </w:r>
      <w:r>
        <w:rPr>
          <w:rFonts w:ascii="Arial" w:hAnsi="Arial" w:cs="Arial"/>
          <w:sz w:val="24"/>
          <w:szCs w:val="24"/>
        </w:rPr>
        <w:tab/>
      </w:r>
      <w:r>
        <w:rPr>
          <w:b/>
          <w:bCs/>
          <w:i/>
          <w:iCs/>
          <w:color w:val="000000"/>
        </w:rPr>
        <w:t>MediaTek Inc.</w:t>
      </w:r>
    </w:p>
    <w:p w14:paraId="4725CFD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0A23F0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B578DB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8E4472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R4-2208990</w:t>
      </w:r>
      <w:r>
        <w:rPr>
          <w:rFonts w:ascii="Arial" w:hAnsi="Arial" w:cs="Arial"/>
          <w:sz w:val="24"/>
          <w:szCs w:val="24"/>
        </w:rPr>
        <w:tab/>
      </w:r>
      <w:r>
        <w:rPr>
          <w:rFonts w:ascii="Times" w:hAnsi="Times" w:cs="Times"/>
          <w:b/>
          <w:bCs/>
          <w:color w:val="000000"/>
        </w:rPr>
        <w:t>DraftCR on maintaining L1-SINR measurement test cases R16</w:t>
      </w:r>
      <w:r>
        <w:rPr>
          <w:rFonts w:ascii="Arial" w:hAnsi="Arial" w:cs="Arial"/>
          <w:sz w:val="24"/>
          <w:szCs w:val="24"/>
        </w:rPr>
        <w:tab/>
      </w:r>
      <w:r>
        <w:rPr>
          <w:b/>
          <w:bCs/>
          <w:i/>
          <w:iCs/>
          <w:color w:val="000000"/>
        </w:rPr>
        <w:t>Huawei, Hisilicon</w:t>
      </w:r>
    </w:p>
    <w:p w14:paraId="58895F7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91FD44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51ED02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R4-2210981</w:t>
      </w:r>
    </w:p>
    <w:p w14:paraId="4A2347E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R4-2210086</w:t>
      </w:r>
      <w:r>
        <w:rPr>
          <w:rFonts w:ascii="Arial" w:hAnsi="Arial" w:cs="Arial"/>
          <w:sz w:val="24"/>
          <w:szCs w:val="24"/>
        </w:rPr>
        <w:tab/>
      </w:r>
      <w:r>
        <w:rPr>
          <w:rFonts w:ascii="Times" w:hAnsi="Times" w:cs="Times"/>
          <w:b/>
          <w:bCs/>
          <w:color w:val="000000"/>
        </w:rPr>
        <w:t>CR: Corrections on LTE V2X Resource Selection Test</w:t>
      </w:r>
      <w:r>
        <w:rPr>
          <w:rFonts w:ascii="Arial" w:hAnsi="Arial" w:cs="Arial"/>
          <w:sz w:val="24"/>
          <w:szCs w:val="24"/>
        </w:rPr>
        <w:tab/>
      </w:r>
      <w:r>
        <w:rPr>
          <w:b/>
          <w:bCs/>
          <w:i/>
          <w:iCs/>
          <w:color w:val="000000"/>
        </w:rPr>
        <w:t>Qualcomm, Inc.</w:t>
      </w:r>
    </w:p>
    <w:p w14:paraId="468A081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865236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B0C50C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284CAA0" w14:textId="0C4851F5"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R4-2208986</w:t>
      </w:r>
      <w:r>
        <w:rPr>
          <w:rFonts w:ascii="Arial" w:hAnsi="Arial" w:cs="Arial"/>
          <w:sz w:val="24"/>
          <w:szCs w:val="24"/>
        </w:rPr>
        <w:tab/>
      </w:r>
      <w:r>
        <w:rPr>
          <w:rFonts w:ascii="Times" w:hAnsi="Times" w:cs="Times"/>
          <w:b/>
          <w:bCs/>
          <w:color w:val="000000"/>
        </w:rPr>
        <w:t>Update to UL switching test cases</w:t>
      </w:r>
      <w:r>
        <w:rPr>
          <w:rFonts w:ascii="Arial" w:hAnsi="Arial" w:cs="Arial"/>
          <w:sz w:val="24"/>
          <w:szCs w:val="24"/>
        </w:rPr>
        <w:tab/>
      </w:r>
      <w:r>
        <w:rPr>
          <w:b/>
          <w:bCs/>
          <w:i/>
          <w:iCs/>
          <w:color w:val="000000"/>
        </w:rPr>
        <w:t>Huawei, Hisilicon</w:t>
      </w:r>
    </w:p>
    <w:p w14:paraId="7B5E232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57796D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7E3745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BF27E6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R4-2208985</w:t>
      </w:r>
      <w:r>
        <w:rPr>
          <w:rFonts w:ascii="Arial" w:hAnsi="Arial" w:cs="Arial"/>
          <w:sz w:val="24"/>
          <w:szCs w:val="24"/>
        </w:rPr>
        <w:tab/>
      </w:r>
      <w:r>
        <w:rPr>
          <w:rFonts w:ascii="Times" w:hAnsi="Times" w:cs="Times"/>
          <w:b/>
          <w:bCs/>
          <w:color w:val="000000"/>
        </w:rPr>
        <w:t>Update to UL switching test cases</w:t>
      </w:r>
      <w:r>
        <w:rPr>
          <w:rFonts w:ascii="Arial" w:hAnsi="Arial" w:cs="Arial"/>
          <w:sz w:val="24"/>
          <w:szCs w:val="24"/>
        </w:rPr>
        <w:tab/>
      </w:r>
      <w:r>
        <w:rPr>
          <w:b/>
          <w:bCs/>
          <w:i/>
          <w:iCs/>
          <w:color w:val="000000"/>
        </w:rPr>
        <w:t>Huawei, Hisilicon</w:t>
      </w:r>
    </w:p>
    <w:p w14:paraId="10E7FEA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F20055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A7A6DF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5D98AE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R4-2207650</w:t>
      </w:r>
      <w:r>
        <w:rPr>
          <w:rFonts w:ascii="Arial" w:hAnsi="Arial" w:cs="Arial"/>
          <w:sz w:val="24"/>
          <w:szCs w:val="24"/>
        </w:rPr>
        <w:tab/>
      </w:r>
      <w:r>
        <w:rPr>
          <w:rFonts w:ascii="Times" w:hAnsi="Times" w:cs="Times"/>
          <w:b/>
          <w:bCs/>
          <w:color w:val="000000"/>
        </w:rPr>
        <w:t>Draft CR to Cell reselection to FR1 intra-frequency NR case</w:t>
      </w:r>
      <w:r>
        <w:rPr>
          <w:rFonts w:ascii="Arial" w:hAnsi="Arial" w:cs="Arial"/>
          <w:sz w:val="24"/>
          <w:szCs w:val="24"/>
        </w:rPr>
        <w:tab/>
      </w:r>
      <w:r>
        <w:rPr>
          <w:b/>
          <w:bCs/>
          <w:i/>
          <w:iCs/>
          <w:color w:val="000000"/>
        </w:rPr>
        <w:t>Anritsu Corporation</w:t>
      </w:r>
    </w:p>
    <w:p w14:paraId="45B18DD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Change the test time value(T2,T3) to match the value described in the A.6.1.1.7.3 Test Requirements.</w:t>
      </w:r>
    </w:p>
    <w:p w14:paraId="479A479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04BA573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BAF774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R4-2210087</w:t>
      </w:r>
      <w:r>
        <w:rPr>
          <w:rFonts w:ascii="Arial" w:hAnsi="Arial" w:cs="Arial"/>
          <w:sz w:val="24"/>
          <w:szCs w:val="24"/>
        </w:rPr>
        <w:tab/>
      </w:r>
      <w:r>
        <w:rPr>
          <w:rFonts w:ascii="Times" w:hAnsi="Times" w:cs="Times"/>
          <w:b/>
          <w:bCs/>
          <w:color w:val="000000"/>
        </w:rPr>
        <w:t>(mirror R15)Corrections on LTE V2X Resource Selection Test</w:t>
      </w:r>
      <w:r>
        <w:rPr>
          <w:rFonts w:ascii="Arial" w:hAnsi="Arial" w:cs="Arial"/>
          <w:sz w:val="24"/>
          <w:szCs w:val="24"/>
        </w:rPr>
        <w:tab/>
      </w:r>
      <w:r>
        <w:rPr>
          <w:b/>
          <w:bCs/>
          <w:i/>
          <w:iCs/>
          <w:color w:val="000000"/>
        </w:rPr>
        <w:t>Qualcomm, Inc.</w:t>
      </w:r>
    </w:p>
    <w:p w14:paraId="1580748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C042C3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72263B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D588D5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R4-2210974</w:t>
      </w:r>
      <w:r>
        <w:rPr>
          <w:rFonts w:ascii="Arial" w:hAnsi="Arial" w:cs="Arial"/>
          <w:sz w:val="24"/>
          <w:szCs w:val="24"/>
        </w:rPr>
        <w:tab/>
      </w:r>
      <w:r>
        <w:rPr>
          <w:rFonts w:ascii="Times" w:hAnsi="Times" w:cs="Times"/>
          <w:b/>
          <w:bCs/>
          <w:color w:val="000000"/>
        </w:rPr>
        <w:t xml:space="preserve">draft Cat-F CR (R16) to SCell Activation Test Cases and SRS </w:t>
      </w:r>
      <w:r>
        <w:rPr>
          <w:rFonts w:ascii="Arial" w:hAnsi="Arial" w:cs="Arial"/>
          <w:sz w:val="24"/>
          <w:szCs w:val="24"/>
        </w:rPr>
        <w:tab/>
      </w:r>
      <w:r>
        <w:rPr>
          <w:b/>
          <w:bCs/>
          <w:i/>
          <w:iCs/>
          <w:color w:val="000000"/>
        </w:rPr>
        <w:t>Qualcomm Incorporated</w:t>
      </w:r>
    </w:p>
    <w:p w14:paraId="19333A5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configuration</w:t>
      </w:r>
    </w:p>
    <w:p w14:paraId="5D51FF7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DC316C2"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R4-2207951</w:t>
      </w:r>
    </w:p>
    <w:p w14:paraId="304CDABB"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0F70120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96F4A3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R4-2208879</w:t>
      </w:r>
      <w:r>
        <w:rPr>
          <w:rFonts w:ascii="Arial" w:hAnsi="Arial" w:cs="Arial"/>
          <w:sz w:val="24"/>
          <w:szCs w:val="24"/>
        </w:rPr>
        <w:tab/>
      </w:r>
      <w:r>
        <w:rPr>
          <w:rFonts w:ascii="Times" w:hAnsi="Times" w:cs="Times"/>
          <w:b/>
          <w:bCs/>
          <w:color w:val="000000"/>
        </w:rPr>
        <w:t>FR2 Inter-frequency Relative SS-RSRP accuracy</w:t>
      </w:r>
      <w:r>
        <w:rPr>
          <w:rFonts w:ascii="Arial" w:hAnsi="Arial" w:cs="Arial"/>
          <w:sz w:val="24"/>
          <w:szCs w:val="24"/>
        </w:rPr>
        <w:tab/>
      </w:r>
      <w:r>
        <w:rPr>
          <w:b/>
          <w:bCs/>
          <w:i/>
          <w:iCs/>
          <w:color w:val="000000"/>
        </w:rPr>
        <w:t>Anritsu Corporation</w:t>
      </w:r>
    </w:p>
    <w:p w14:paraId="1D7EED02"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We show our current views on the margins for FR2 Inter-frequency Relative SS-RSRP accuracy test case.</w:t>
      </w:r>
    </w:p>
    <w:p w14:paraId="2957351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19C017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8F09A0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R4-2208168</w:t>
      </w:r>
      <w:r>
        <w:rPr>
          <w:rFonts w:ascii="Arial" w:hAnsi="Arial" w:cs="Arial"/>
          <w:sz w:val="24"/>
          <w:szCs w:val="24"/>
        </w:rPr>
        <w:tab/>
      </w:r>
      <w:r>
        <w:rPr>
          <w:rFonts w:ascii="Times" w:hAnsi="Times" w:cs="Times"/>
          <w:b/>
          <w:bCs/>
          <w:color w:val="000000"/>
        </w:rPr>
        <w:t>Draft CR on radio link monitoring test cases in FR1</w:t>
      </w:r>
      <w:r>
        <w:rPr>
          <w:rFonts w:ascii="Arial" w:hAnsi="Arial" w:cs="Arial"/>
          <w:sz w:val="24"/>
          <w:szCs w:val="24"/>
        </w:rPr>
        <w:tab/>
      </w:r>
      <w:r>
        <w:rPr>
          <w:b/>
          <w:bCs/>
          <w:i/>
          <w:iCs/>
          <w:color w:val="000000"/>
        </w:rPr>
        <w:t>CATT</w:t>
      </w:r>
    </w:p>
    <w:p w14:paraId="3151E50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DCCC36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371B35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BF9F7C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R4-2208169</w:t>
      </w:r>
      <w:r>
        <w:rPr>
          <w:rFonts w:ascii="Arial" w:hAnsi="Arial" w:cs="Arial"/>
          <w:sz w:val="24"/>
          <w:szCs w:val="24"/>
        </w:rPr>
        <w:tab/>
      </w:r>
      <w:r>
        <w:rPr>
          <w:rFonts w:ascii="Times" w:hAnsi="Times" w:cs="Times"/>
          <w:b/>
          <w:bCs/>
          <w:color w:val="000000"/>
        </w:rPr>
        <w:t>Draft CR on radio link monitoring test cases in FR1</w:t>
      </w:r>
      <w:r>
        <w:rPr>
          <w:rFonts w:ascii="Arial" w:hAnsi="Arial" w:cs="Arial"/>
          <w:sz w:val="24"/>
          <w:szCs w:val="24"/>
        </w:rPr>
        <w:tab/>
      </w:r>
      <w:r>
        <w:rPr>
          <w:b/>
          <w:bCs/>
          <w:i/>
          <w:iCs/>
          <w:color w:val="000000"/>
        </w:rPr>
        <w:t>CATT</w:t>
      </w:r>
    </w:p>
    <w:p w14:paraId="1FA3921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1276AE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03DA3E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7C6537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R4-2210980</w:t>
      </w:r>
      <w:r>
        <w:rPr>
          <w:rFonts w:ascii="Arial" w:hAnsi="Arial" w:cs="Arial"/>
          <w:sz w:val="24"/>
          <w:szCs w:val="24"/>
        </w:rPr>
        <w:tab/>
      </w:r>
      <w:r>
        <w:rPr>
          <w:rFonts w:ascii="Times" w:hAnsi="Times" w:cs="Times"/>
          <w:b/>
          <w:bCs/>
          <w:color w:val="000000"/>
        </w:rPr>
        <w:t>Update to UL switching test cases</w:t>
      </w:r>
      <w:r>
        <w:rPr>
          <w:rFonts w:ascii="Arial" w:hAnsi="Arial" w:cs="Arial"/>
          <w:sz w:val="24"/>
          <w:szCs w:val="24"/>
        </w:rPr>
        <w:tab/>
      </w:r>
      <w:r>
        <w:rPr>
          <w:b/>
          <w:bCs/>
          <w:i/>
          <w:iCs/>
          <w:color w:val="000000"/>
        </w:rPr>
        <w:t>Huawei, Hisilicon</w:t>
      </w:r>
    </w:p>
    <w:p w14:paraId="2E7C3DE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F5F28DF"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R4-2208985</w:t>
      </w:r>
    </w:p>
    <w:p w14:paraId="30AFD312"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64412E4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3996AB5" w14:textId="4D7CE02C"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R4-2210979</w:t>
      </w:r>
      <w:r>
        <w:rPr>
          <w:rFonts w:ascii="Arial" w:hAnsi="Arial" w:cs="Arial"/>
          <w:sz w:val="24"/>
          <w:szCs w:val="24"/>
        </w:rPr>
        <w:tab/>
      </w:r>
      <w:r>
        <w:rPr>
          <w:rFonts w:ascii="Times" w:hAnsi="Times" w:cs="Times"/>
          <w:b/>
          <w:bCs/>
          <w:color w:val="000000"/>
        </w:rPr>
        <w:t>Correction to eMIMO BFD test cases_r16</w:t>
      </w:r>
      <w:r>
        <w:rPr>
          <w:rFonts w:ascii="Arial" w:hAnsi="Arial" w:cs="Arial"/>
          <w:sz w:val="24"/>
          <w:szCs w:val="24"/>
        </w:rPr>
        <w:tab/>
      </w:r>
      <w:r>
        <w:rPr>
          <w:b/>
          <w:bCs/>
          <w:i/>
          <w:iCs/>
          <w:color w:val="000000"/>
        </w:rPr>
        <w:t>Huawei, Hisilicon</w:t>
      </w:r>
    </w:p>
    <w:p w14:paraId="1F9F607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044B6B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R4-2208920</w:t>
      </w:r>
    </w:p>
    <w:p w14:paraId="272212C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6137FC2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BD1D23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R4-2211240</w:t>
      </w:r>
      <w:r>
        <w:rPr>
          <w:rFonts w:ascii="Arial" w:hAnsi="Arial" w:cs="Arial"/>
          <w:sz w:val="24"/>
          <w:szCs w:val="24"/>
        </w:rPr>
        <w:tab/>
      </w:r>
      <w:r>
        <w:rPr>
          <w:rFonts w:ascii="Times" w:hAnsi="Times" w:cs="Times"/>
          <w:b/>
          <w:bCs/>
          <w:color w:val="000000"/>
        </w:rPr>
        <w:t>Big CR for TS 38.133 Perf Maintenance Part-2 (Rel-16)</w:t>
      </w:r>
      <w:r>
        <w:rPr>
          <w:rFonts w:ascii="Arial" w:hAnsi="Arial" w:cs="Arial"/>
          <w:sz w:val="24"/>
          <w:szCs w:val="24"/>
        </w:rPr>
        <w:tab/>
      </w:r>
      <w:r>
        <w:rPr>
          <w:b/>
          <w:bCs/>
          <w:i/>
          <w:iCs/>
          <w:color w:val="000000"/>
        </w:rPr>
        <w:t>MCC. Nokia</w:t>
      </w:r>
    </w:p>
    <w:p w14:paraId="7B7A649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2171E22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28FEB2C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E1DAC1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R4-2211186</w:t>
      </w:r>
      <w:r>
        <w:rPr>
          <w:rFonts w:ascii="Arial" w:hAnsi="Arial" w:cs="Arial"/>
          <w:sz w:val="24"/>
          <w:szCs w:val="24"/>
        </w:rPr>
        <w:tab/>
      </w:r>
      <w:r>
        <w:rPr>
          <w:rFonts w:ascii="Times" w:hAnsi="Times" w:cs="Times"/>
          <w:b/>
          <w:bCs/>
          <w:color w:val="000000"/>
        </w:rPr>
        <w:t>draft Cat-F CR (R15) to SCell Activation Test Cases</w:t>
      </w:r>
      <w:r>
        <w:rPr>
          <w:rFonts w:ascii="Arial" w:hAnsi="Arial" w:cs="Arial"/>
          <w:sz w:val="24"/>
          <w:szCs w:val="24"/>
        </w:rPr>
        <w:tab/>
      </w:r>
      <w:r>
        <w:rPr>
          <w:b/>
          <w:bCs/>
          <w:i/>
          <w:iCs/>
          <w:color w:val="000000"/>
        </w:rPr>
        <w:t>Qualcomm Incorporated</w:t>
      </w:r>
    </w:p>
    <w:p w14:paraId="635F33A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64EB829"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R4-2207948</w:t>
      </w:r>
    </w:p>
    <w:p w14:paraId="24FBD2D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6BD442B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90F702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R4-2210978</w:t>
      </w:r>
      <w:r>
        <w:rPr>
          <w:rFonts w:ascii="Arial" w:hAnsi="Arial" w:cs="Arial"/>
          <w:sz w:val="24"/>
          <w:szCs w:val="24"/>
        </w:rPr>
        <w:tab/>
      </w:r>
      <w:r>
        <w:rPr>
          <w:rFonts w:ascii="Times" w:hAnsi="Times" w:cs="Times"/>
          <w:b/>
          <w:bCs/>
          <w:color w:val="000000"/>
        </w:rPr>
        <w:t xml:space="preserve">CR to maintain test case of PScell addition and release delay </w:t>
      </w:r>
      <w:r>
        <w:rPr>
          <w:rFonts w:ascii="Arial" w:hAnsi="Arial" w:cs="Arial"/>
          <w:sz w:val="24"/>
          <w:szCs w:val="24"/>
        </w:rPr>
        <w:tab/>
      </w:r>
      <w:r>
        <w:rPr>
          <w:b/>
          <w:bCs/>
          <w:i/>
          <w:iCs/>
          <w:color w:val="000000"/>
        </w:rPr>
        <w:t>OPPO</w:t>
      </w:r>
    </w:p>
    <w:p w14:paraId="704F02C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(A4.5.7)_R15</w:t>
      </w:r>
    </w:p>
    <w:p w14:paraId="222B62DE"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57CA3CE"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R4-2208341</w:t>
      </w:r>
    </w:p>
    <w:p w14:paraId="49A508C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5B4E865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E84C5D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R4-2208345</w:t>
      </w:r>
      <w:r>
        <w:rPr>
          <w:rFonts w:ascii="Arial" w:hAnsi="Arial" w:cs="Arial"/>
          <w:sz w:val="24"/>
          <w:szCs w:val="24"/>
        </w:rPr>
        <w:tab/>
      </w:r>
      <w:r>
        <w:rPr>
          <w:rFonts w:ascii="Times" w:hAnsi="Times" w:cs="Times"/>
          <w:b/>
          <w:bCs/>
          <w:color w:val="000000"/>
        </w:rPr>
        <w:t xml:space="preserve">CR to maintain inter-RAT measurements subject to CCA in TS </w:t>
      </w:r>
      <w:r>
        <w:rPr>
          <w:rFonts w:ascii="Arial" w:hAnsi="Arial" w:cs="Arial"/>
          <w:sz w:val="24"/>
          <w:szCs w:val="24"/>
        </w:rPr>
        <w:tab/>
      </w:r>
      <w:r>
        <w:rPr>
          <w:b/>
          <w:bCs/>
          <w:i/>
          <w:iCs/>
          <w:color w:val="000000"/>
        </w:rPr>
        <w:t>OPPO</w:t>
      </w:r>
    </w:p>
    <w:p w14:paraId="76A5D9A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36.133(R17)</w:t>
      </w:r>
    </w:p>
    <w:p w14:paraId="539D0B07"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ABD008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FC9437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72DBD3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R4-2208734</w:t>
      </w:r>
      <w:r>
        <w:rPr>
          <w:rFonts w:ascii="Arial" w:hAnsi="Arial" w:cs="Arial"/>
          <w:sz w:val="24"/>
          <w:szCs w:val="24"/>
        </w:rPr>
        <w:tab/>
      </w:r>
      <w:r>
        <w:rPr>
          <w:rFonts w:ascii="Times" w:hAnsi="Times" w:cs="Times"/>
          <w:b/>
          <w:bCs/>
          <w:color w:val="000000"/>
        </w:rPr>
        <w:t>[dCR] Maintenance for IAB-MT test cases R16</w:t>
      </w:r>
      <w:r>
        <w:rPr>
          <w:rFonts w:ascii="Arial" w:hAnsi="Arial" w:cs="Arial"/>
          <w:sz w:val="24"/>
          <w:szCs w:val="24"/>
        </w:rPr>
        <w:tab/>
      </w:r>
      <w:r>
        <w:rPr>
          <w:b/>
          <w:bCs/>
          <w:i/>
          <w:iCs/>
          <w:color w:val="000000"/>
        </w:rPr>
        <w:t>ZTE Corporation</w:t>
      </w:r>
    </w:p>
    <w:p w14:paraId="30C1AFE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is a R16 Cat F draft CR.</w:t>
      </w:r>
    </w:p>
    <w:p w14:paraId="11868D6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1ECA49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E739A8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R4-2208908</w:t>
      </w:r>
      <w:r>
        <w:rPr>
          <w:rFonts w:ascii="Arial" w:hAnsi="Arial" w:cs="Arial"/>
          <w:sz w:val="24"/>
          <w:szCs w:val="24"/>
        </w:rPr>
        <w:tab/>
      </w:r>
      <w:r>
        <w:rPr>
          <w:rFonts w:ascii="Times" w:hAnsi="Times" w:cs="Times"/>
          <w:b/>
          <w:bCs/>
          <w:color w:val="000000"/>
        </w:rPr>
        <w:t>Correction to cell reselection test case_r17</w:t>
      </w:r>
      <w:r>
        <w:rPr>
          <w:rFonts w:ascii="Arial" w:hAnsi="Arial" w:cs="Arial"/>
          <w:sz w:val="24"/>
          <w:szCs w:val="24"/>
        </w:rPr>
        <w:tab/>
      </w:r>
      <w:r>
        <w:rPr>
          <w:b/>
          <w:bCs/>
          <w:i/>
          <w:iCs/>
          <w:color w:val="000000"/>
        </w:rPr>
        <w:t>Huawei, Hisilicon</w:t>
      </w:r>
    </w:p>
    <w:p w14:paraId="53FB631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E15387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F24995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A1B12D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R4-2210977</w:t>
      </w:r>
      <w:r>
        <w:rPr>
          <w:rFonts w:ascii="Arial" w:hAnsi="Arial" w:cs="Arial"/>
          <w:sz w:val="24"/>
          <w:szCs w:val="24"/>
        </w:rPr>
        <w:tab/>
      </w:r>
      <w:r>
        <w:rPr>
          <w:rFonts w:ascii="Times" w:hAnsi="Times" w:cs="Times"/>
          <w:b/>
          <w:bCs/>
          <w:color w:val="000000"/>
        </w:rPr>
        <w:t>Draft CR on R16 NR positioning test case of accuracy requirements</w:t>
      </w:r>
      <w:r>
        <w:rPr>
          <w:rFonts w:ascii="Arial" w:hAnsi="Arial" w:cs="Arial"/>
          <w:sz w:val="24"/>
          <w:szCs w:val="24"/>
        </w:rPr>
        <w:tab/>
      </w:r>
      <w:r>
        <w:rPr>
          <w:b/>
          <w:bCs/>
          <w:i/>
          <w:iCs/>
          <w:color w:val="000000"/>
        </w:rPr>
        <w:t>CATT</w:t>
      </w:r>
    </w:p>
    <w:p w14:paraId="7BAEAE7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76764C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R4-2208204</w:t>
      </w:r>
    </w:p>
    <w:p w14:paraId="549292B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16126D2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BF1B39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R4-2209609</w:t>
      </w:r>
      <w:r>
        <w:rPr>
          <w:rFonts w:ascii="Arial" w:hAnsi="Arial" w:cs="Arial"/>
          <w:sz w:val="24"/>
          <w:szCs w:val="24"/>
        </w:rPr>
        <w:tab/>
      </w:r>
      <w:r>
        <w:rPr>
          <w:rFonts w:ascii="Times" w:hAnsi="Times" w:cs="Times"/>
          <w:b/>
          <w:bCs/>
          <w:color w:val="000000"/>
        </w:rPr>
        <w:t xml:space="preserve">Draft CR to TS 38.133: Corrections to intra-frequency event triggered </w:t>
      </w:r>
      <w:r>
        <w:rPr>
          <w:rFonts w:ascii="Arial" w:hAnsi="Arial" w:cs="Arial"/>
          <w:sz w:val="24"/>
          <w:szCs w:val="24"/>
        </w:rPr>
        <w:tab/>
      </w:r>
      <w:r>
        <w:rPr>
          <w:b/>
          <w:bCs/>
          <w:i/>
          <w:iCs/>
          <w:color w:val="000000"/>
        </w:rPr>
        <w:t>Rohde &amp; Schwarz</w:t>
      </w:r>
    </w:p>
    <w:p w14:paraId="628302C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test cases (Rel 15)</w:t>
      </w:r>
    </w:p>
    <w:p w14:paraId="570DF66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DB318D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ACD1C9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9CEABF0" w14:textId="4AB0CC5A"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R4-2209611</w:t>
      </w:r>
      <w:r>
        <w:rPr>
          <w:rFonts w:ascii="Arial" w:hAnsi="Arial" w:cs="Arial"/>
          <w:sz w:val="24"/>
          <w:szCs w:val="24"/>
        </w:rPr>
        <w:tab/>
      </w:r>
      <w:r>
        <w:rPr>
          <w:rFonts w:ascii="Times" w:hAnsi="Times" w:cs="Times"/>
          <w:b/>
          <w:bCs/>
          <w:color w:val="000000"/>
        </w:rPr>
        <w:t xml:space="preserve">Draft CR to TS 38.133: Corrections to intra-frequency event triggered </w:t>
      </w:r>
      <w:r>
        <w:rPr>
          <w:rFonts w:ascii="Arial" w:hAnsi="Arial" w:cs="Arial"/>
          <w:sz w:val="24"/>
          <w:szCs w:val="24"/>
        </w:rPr>
        <w:tab/>
      </w:r>
      <w:r>
        <w:rPr>
          <w:b/>
          <w:bCs/>
          <w:i/>
          <w:iCs/>
          <w:color w:val="000000"/>
        </w:rPr>
        <w:t>Rohde &amp; Schwarz</w:t>
      </w:r>
    </w:p>
    <w:p w14:paraId="68A7035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test cases (Rel 17)</w:t>
      </w:r>
    </w:p>
    <w:p w14:paraId="6A38ACD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B4BE52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9A3380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5AA229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R4-2209612</w:t>
      </w:r>
      <w:r>
        <w:rPr>
          <w:rFonts w:ascii="Arial" w:hAnsi="Arial" w:cs="Arial"/>
          <w:sz w:val="24"/>
          <w:szCs w:val="24"/>
        </w:rPr>
        <w:tab/>
      </w:r>
      <w:r>
        <w:rPr>
          <w:rFonts w:ascii="Times" w:hAnsi="Times" w:cs="Times"/>
          <w:b/>
          <w:bCs/>
          <w:color w:val="000000"/>
        </w:rPr>
        <w:t xml:space="preserve">Draft CR to TS 38.133: Corrections to beam failure and link recovery </w:t>
      </w:r>
      <w:r>
        <w:rPr>
          <w:rFonts w:ascii="Arial" w:hAnsi="Arial" w:cs="Arial"/>
          <w:sz w:val="24"/>
          <w:szCs w:val="24"/>
        </w:rPr>
        <w:tab/>
      </w:r>
      <w:r>
        <w:rPr>
          <w:b/>
          <w:bCs/>
          <w:i/>
          <w:iCs/>
          <w:color w:val="000000"/>
        </w:rPr>
        <w:t>Rohde &amp; Schwarz</w:t>
      </w:r>
    </w:p>
    <w:p w14:paraId="3AFEBD5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test cases (Rel 15)</w:t>
      </w:r>
    </w:p>
    <w:p w14:paraId="59B2D0C7"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C004D2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29C38A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E36C2B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R4-2209613</w:t>
      </w:r>
      <w:r>
        <w:rPr>
          <w:rFonts w:ascii="Arial" w:hAnsi="Arial" w:cs="Arial"/>
          <w:sz w:val="24"/>
          <w:szCs w:val="24"/>
        </w:rPr>
        <w:tab/>
      </w:r>
      <w:r>
        <w:rPr>
          <w:rFonts w:ascii="Times" w:hAnsi="Times" w:cs="Times"/>
          <w:b/>
          <w:bCs/>
          <w:color w:val="000000"/>
        </w:rPr>
        <w:t xml:space="preserve">Draft CR to TS 38.133: Corrections to beam failure and link recovery </w:t>
      </w:r>
      <w:r>
        <w:rPr>
          <w:rFonts w:ascii="Arial" w:hAnsi="Arial" w:cs="Arial"/>
          <w:sz w:val="24"/>
          <w:szCs w:val="24"/>
        </w:rPr>
        <w:tab/>
      </w:r>
      <w:r>
        <w:rPr>
          <w:b/>
          <w:bCs/>
          <w:i/>
          <w:iCs/>
          <w:color w:val="000000"/>
        </w:rPr>
        <w:t>Rohde &amp; Schwarz</w:t>
      </w:r>
    </w:p>
    <w:p w14:paraId="45DA164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test cases (Rel 16)</w:t>
      </w:r>
    </w:p>
    <w:p w14:paraId="5A960D4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988CC1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00B548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DB63FF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R4-2209614</w:t>
      </w:r>
      <w:r>
        <w:rPr>
          <w:rFonts w:ascii="Arial" w:hAnsi="Arial" w:cs="Arial"/>
          <w:sz w:val="24"/>
          <w:szCs w:val="24"/>
        </w:rPr>
        <w:tab/>
      </w:r>
      <w:r>
        <w:rPr>
          <w:rFonts w:ascii="Times" w:hAnsi="Times" w:cs="Times"/>
          <w:b/>
          <w:bCs/>
          <w:color w:val="000000"/>
        </w:rPr>
        <w:t xml:space="preserve">Draft CR to TS 38.133: Corrections to beam failure and link recovery </w:t>
      </w:r>
      <w:r>
        <w:rPr>
          <w:rFonts w:ascii="Arial" w:hAnsi="Arial" w:cs="Arial"/>
          <w:sz w:val="24"/>
          <w:szCs w:val="24"/>
        </w:rPr>
        <w:tab/>
      </w:r>
      <w:r>
        <w:rPr>
          <w:b/>
          <w:bCs/>
          <w:i/>
          <w:iCs/>
          <w:color w:val="000000"/>
        </w:rPr>
        <w:t>Rohde &amp; Schwarz</w:t>
      </w:r>
    </w:p>
    <w:p w14:paraId="03BFE14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test cases (Rel 17)</w:t>
      </w:r>
    </w:p>
    <w:p w14:paraId="7332742D"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19FC73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9A9DC4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4734C4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R4-2207747</w:t>
      </w:r>
      <w:r>
        <w:rPr>
          <w:rFonts w:ascii="Arial" w:hAnsi="Arial" w:cs="Arial"/>
          <w:sz w:val="24"/>
          <w:szCs w:val="24"/>
        </w:rPr>
        <w:tab/>
      </w:r>
      <w:r>
        <w:rPr>
          <w:rFonts w:ascii="Times" w:hAnsi="Times" w:cs="Times"/>
          <w:b/>
          <w:bCs/>
          <w:color w:val="000000"/>
        </w:rPr>
        <w:t>On RRM performance maintenance</w:t>
      </w:r>
      <w:r>
        <w:rPr>
          <w:rFonts w:ascii="Arial" w:hAnsi="Arial" w:cs="Arial"/>
          <w:sz w:val="24"/>
          <w:szCs w:val="24"/>
        </w:rPr>
        <w:tab/>
      </w:r>
      <w:r>
        <w:rPr>
          <w:b/>
          <w:bCs/>
          <w:i/>
          <w:iCs/>
          <w:color w:val="000000"/>
        </w:rPr>
        <w:t>Apple</w:t>
      </w:r>
    </w:p>
    <w:p w14:paraId="764329F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9AEF76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856D7B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69DFCB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R4-2211187</w:t>
      </w:r>
      <w:r>
        <w:rPr>
          <w:rFonts w:ascii="Arial" w:hAnsi="Arial" w:cs="Arial"/>
          <w:sz w:val="24"/>
          <w:szCs w:val="24"/>
        </w:rPr>
        <w:tab/>
      </w:r>
      <w:r>
        <w:rPr>
          <w:rFonts w:ascii="Times" w:hAnsi="Times" w:cs="Times"/>
          <w:b/>
          <w:bCs/>
          <w:color w:val="000000"/>
        </w:rPr>
        <w:t>draft Cat-F CR (R16) to SCell Activation Test Cases NR-U</w:t>
      </w:r>
      <w:r>
        <w:rPr>
          <w:rFonts w:ascii="Arial" w:hAnsi="Arial" w:cs="Arial"/>
          <w:sz w:val="24"/>
          <w:szCs w:val="24"/>
        </w:rPr>
        <w:tab/>
      </w:r>
      <w:r>
        <w:rPr>
          <w:b/>
          <w:bCs/>
          <w:i/>
          <w:iCs/>
          <w:color w:val="000000"/>
        </w:rPr>
        <w:t>Qualcomm Incorporated</w:t>
      </w:r>
    </w:p>
    <w:p w14:paraId="05F3E62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8D0FD18"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R4-2207953</w:t>
      </w:r>
    </w:p>
    <w:p w14:paraId="048A71E4"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4E3FE82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4BA267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R4-2211237</w:t>
      </w:r>
      <w:r>
        <w:rPr>
          <w:rFonts w:ascii="Arial" w:hAnsi="Arial" w:cs="Arial"/>
          <w:sz w:val="24"/>
          <w:szCs w:val="24"/>
        </w:rPr>
        <w:tab/>
      </w:r>
      <w:r>
        <w:rPr>
          <w:rFonts w:ascii="Times" w:hAnsi="Times" w:cs="Times"/>
          <w:b/>
          <w:bCs/>
          <w:color w:val="000000"/>
        </w:rPr>
        <w:t>Big CR for TS 38.133 Perf Maintenance Part-1 (Rel-16)</w:t>
      </w:r>
      <w:r>
        <w:rPr>
          <w:rFonts w:ascii="Arial" w:hAnsi="Arial" w:cs="Arial"/>
          <w:sz w:val="24"/>
          <w:szCs w:val="24"/>
        </w:rPr>
        <w:tab/>
      </w:r>
      <w:r>
        <w:rPr>
          <w:b/>
          <w:bCs/>
          <w:i/>
          <w:iCs/>
          <w:color w:val="000000"/>
        </w:rPr>
        <w:t>MCC, Huawei</w:t>
      </w:r>
    </w:p>
    <w:p w14:paraId="746183B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5C069B9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048C760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B98D9E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R4-2209610</w:t>
      </w:r>
      <w:r>
        <w:rPr>
          <w:rFonts w:ascii="Arial" w:hAnsi="Arial" w:cs="Arial"/>
          <w:sz w:val="24"/>
          <w:szCs w:val="24"/>
        </w:rPr>
        <w:tab/>
      </w:r>
      <w:r>
        <w:rPr>
          <w:rFonts w:ascii="Times" w:hAnsi="Times" w:cs="Times"/>
          <w:b/>
          <w:bCs/>
          <w:color w:val="000000"/>
        </w:rPr>
        <w:t xml:space="preserve">Draft CR to TS 38.133: Corrections to intra-frequency event triggered </w:t>
      </w:r>
      <w:r>
        <w:rPr>
          <w:rFonts w:ascii="Arial" w:hAnsi="Arial" w:cs="Arial"/>
          <w:sz w:val="24"/>
          <w:szCs w:val="24"/>
        </w:rPr>
        <w:tab/>
      </w:r>
      <w:r>
        <w:rPr>
          <w:b/>
          <w:bCs/>
          <w:i/>
          <w:iCs/>
          <w:color w:val="000000"/>
        </w:rPr>
        <w:t>Rohde &amp; Schwarz</w:t>
      </w:r>
    </w:p>
    <w:p w14:paraId="51EBB02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test cases (Rel 16)</w:t>
      </w:r>
    </w:p>
    <w:p w14:paraId="59D1CE7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0E98BB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AA1839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142BDE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R4-2207750</w:t>
      </w:r>
      <w:r>
        <w:rPr>
          <w:rFonts w:ascii="Arial" w:hAnsi="Arial" w:cs="Arial"/>
          <w:sz w:val="24"/>
          <w:szCs w:val="24"/>
        </w:rPr>
        <w:tab/>
      </w:r>
      <w:r>
        <w:rPr>
          <w:rFonts w:ascii="Times" w:hAnsi="Times" w:cs="Times"/>
          <w:b/>
          <w:bCs/>
          <w:color w:val="000000"/>
        </w:rPr>
        <w:t xml:space="preserve">draftCR on applicabiltiy for test Cases involving E-UTRA/FR1 and </w:t>
      </w:r>
      <w:r>
        <w:rPr>
          <w:rFonts w:ascii="Arial" w:hAnsi="Arial" w:cs="Arial"/>
          <w:sz w:val="24"/>
          <w:szCs w:val="24"/>
        </w:rPr>
        <w:tab/>
      </w:r>
      <w:r>
        <w:rPr>
          <w:b/>
          <w:bCs/>
          <w:i/>
          <w:iCs/>
          <w:color w:val="000000"/>
        </w:rPr>
        <w:t>Apple</w:t>
      </w:r>
    </w:p>
    <w:p w14:paraId="187B423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FR2 carriers (R17)</w:t>
      </w:r>
    </w:p>
    <w:p w14:paraId="4BA8443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14EFFE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EBCF52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2167D2A" w14:textId="7B9C86C3"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R4-2211241</w:t>
      </w:r>
      <w:r>
        <w:rPr>
          <w:rFonts w:ascii="Arial" w:hAnsi="Arial" w:cs="Arial"/>
          <w:sz w:val="24"/>
          <w:szCs w:val="24"/>
        </w:rPr>
        <w:tab/>
      </w:r>
      <w:r>
        <w:rPr>
          <w:rFonts w:ascii="Times" w:hAnsi="Times" w:cs="Times"/>
          <w:b/>
          <w:bCs/>
          <w:color w:val="000000"/>
        </w:rPr>
        <w:t>Big CR for TS 38.133 Perf Maintenance Part-2 (Rel-17)</w:t>
      </w:r>
      <w:r>
        <w:rPr>
          <w:rFonts w:ascii="Arial" w:hAnsi="Arial" w:cs="Arial"/>
          <w:sz w:val="24"/>
          <w:szCs w:val="24"/>
        </w:rPr>
        <w:tab/>
      </w:r>
      <w:r>
        <w:rPr>
          <w:b/>
          <w:bCs/>
          <w:i/>
          <w:iCs/>
          <w:color w:val="000000"/>
        </w:rPr>
        <w:t>MCC. Nokia</w:t>
      </w:r>
    </w:p>
    <w:p w14:paraId="43CC887A"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189C907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495E8DB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B6F0AE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R4-2208735</w:t>
      </w:r>
      <w:r>
        <w:rPr>
          <w:rFonts w:ascii="Arial" w:hAnsi="Arial" w:cs="Arial"/>
          <w:sz w:val="24"/>
          <w:szCs w:val="24"/>
        </w:rPr>
        <w:tab/>
      </w:r>
      <w:r>
        <w:rPr>
          <w:rFonts w:ascii="Times" w:hAnsi="Times" w:cs="Times"/>
          <w:b/>
          <w:bCs/>
          <w:color w:val="000000"/>
        </w:rPr>
        <w:t>[dCR] Maintenance for IAB-MT test cases R17 Cat A</w:t>
      </w:r>
      <w:r>
        <w:rPr>
          <w:rFonts w:ascii="Arial" w:hAnsi="Arial" w:cs="Arial"/>
          <w:sz w:val="24"/>
          <w:szCs w:val="24"/>
        </w:rPr>
        <w:tab/>
      </w:r>
      <w:r>
        <w:rPr>
          <w:b/>
          <w:bCs/>
          <w:i/>
          <w:iCs/>
          <w:color w:val="000000"/>
        </w:rPr>
        <w:t>ZTE Corporation</w:t>
      </w:r>
    </w:p>
    <w:p w14:paraId="7E01476E"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is a R17 Cat A draft CR.</w:t>
      </w:r>
    </w:p>
    <w:p w14:paraId="121E442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E29ED2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97CC31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R4-2207646</w:t>
      </w:r>
      <w:r>
        <w:rPr>
          <w:rFonts w:ascii="Arial" w:hAnsi="Arial" w:cs="Arial"/>
          <w:sz w:val="24"/>
          <w:szCs w:val="24"/>
        </w:rPr>
        <w:tab/>
      </w:r>
      <w:r>
        <w:rPr>
          <w:rFonts w:ascii="Times" w:hAnsi="Times" w:cs="Times"/>
          <w:b/>
          <w:bCs/>
          <w:color w:val="000000"/>
        </w:rPr>
        <w:t>Draft CR to FR1 DCI-based BWP switch TCs</w:t>
      </w:r>
      <w:r>
        <w:rPr>
          <w:rFonts w:ascii="Arial" w:hAnsi="Arial" w:cs="Arial"/>
          <w:sz w:val="24"/>
          <w:szCs w:val="24"/>
        </w:rPr>
        <w:tab/>
      </w:r>
      <w:r>
        <w:rPr>
          <w:b/>
          <w:bCs/>
          <w:i/>
          <w:iCs/>
          <w:color w:val="000000"/>
        </w:rPr>
        <w:t>Anritsu Corporation</w:t>
      </w:r>
    </w:p>
    <w:p w14:paraId="6255513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Update Table A.4.5.6.1.1.1-3/A.6.5.6.1.2.1-3:- Config 1 Active UL BWP-2 Configuration: ULBWP.1.3 -&gt; N/A</w:t>
      </w:r>
    </w:p>
    <w:p w14:paraId="7E18F76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ED9120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894582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R4-2207647</w:t>
      </w:r>
      <w:r>
        <w:rPr>
          <w:rFonts w:ascii="Arial" w:hAnsi="Arial" w:cs="Arial"/>
          <w:sz w:val="24"/>
          <w:szCs w:val="24"/>
        </w:rPr>
        <w:tab/>
      </w:r>
      <w:r>
        <w:rPr>
          <w:rFonts w:ascii="Times" w:hAnsi="Times" w:cs="Times"/>
          <w:b/>
          <w:bCs/>
          <w:color w:val="000000"/>
        </w:rPr>
        <w:t>Draft CR to FR1 DCI-based BWP switch TCs</w:t>
      </w:r>
      <w:r>
        <w:rPr>
          <w:rFonts w:ascii="Arial" w:hAnsi="Arial" w:cs="Arial"/>
          <w:sz w:val="24"/>
          <w:szCs w:val="24"/>
        </w:rPr>
        <w:tab/>
      </w:r>
      <w:r>
        <w:rPr>
          <w:b/>
          <w:bCs/>
          <w:i/>
          <w:iCs/>
          <w:color w:val="000000"/>
        </w:rPr>
        <w:t>Anritsu Corporation</w:t>
      </w:r>
    </w:p>
    <w:p w14:paraId="3E0694F4"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Update Table A.4.5.6.1.1.1-3/A.6.5.6.1.2.1-3:- Config 1 Active UL BWP-2 Configuration: ULBWP.1.3 -&gt; N/A</w:t>
      </w:r>
    </w:p>
    <w:p w14:paraId="1D8D24B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AC7472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A0214A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R4-2209196</w:t>
      </w:r>
      <w:r>
        <w:rPr>
          <w:rFonts w:ascii="Arial" w:hAnsi="Arial" w:cs="Arial"/>
          <w:sz w:val="24"/>
          <w:szCs w:val="24"/>
        </w:rPr>
        <w:tab/>
      </w:r>
      <w:r>
        <w:rPr>
          <w:rFonts w:ascii="Times" w:hAnsi="Times" w:cs="Times"/>
          <w:b/>
          <w:bCs/>
          <w:color w:val="000000"/>
        </w:rPr>
        <w:t>Discussion on accuracy requirements for positioning measurement</w:t>
      </w:r>
      <w:r>
        <w:rPr>
          <w:rFonts w:ascii="Arial" w:hAnsi="Arial" w:cs="Arial"/>
          <w:sz w:val="24"/>
          <w:szCs w:val="24"/>
        </w:rPr>
        <w:tab/>
      </w:r>
      <w:r>
        <w:rPr>
          <w:b/>
          <w:bCs/>
          <w:i/>
          <w:iCs/>
          <w:color w:val="000000"/>
        </w:rPr>
        <w:t>Huawei, Hisilicon</w:t>
      </w:r>
    </w:p>
    <w:p w14:paraId="1CDF81A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57D602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5DE570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DBDEE2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R4-2209197</w:t>
      </w:r>
      <w:r>
        <w:rPr>
          <w:rFonts w:ascii="Arial" w:hAnsi="Arial" w:cs="Arial"/>
          <w:sz w:val="24"/>
          <w:szCs w:val="24"/>
        </w:rPr>
        <w:tab/>
      </w:r>
      <w:r>
        <w:rPr>
          <w:rFonts w:ascii="Times" w:hAnsi="Times" w:cs="Times"/>
          <w:b/>
          <w:bCs/>
          <w:color w:val="000000"/>
        </w:rPr>
        <w:t>CR on accuracy requirements for positioning measurement R16</w:t>
      </w:r>
      <w:r>
        <w:rPr>
          <w:rFonts w:ascii="Arial" w:hAnsi="Arial" w:cs="Arial"/>
          <w:sz w:val="24"/>
          <w:szCs w:val="24"/>
        </w:rPr>
        <w:tab/>
      </w:r>
      <w:r>
        <w:rPr>
          <w:b/>
          <w:bCs/>
          <w:i/>
          <w:iCs/>
          <w:color w:val="000000"/>
        </w:rPr>
        <w:t>Huawei, Hisilicon</w:t>
      </w:r>
    </w:p>
    <w:p w14:paraId="2A67229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1A5F60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6DB82B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R4-2210982</w:t>
      </w:r>
    </w:p>
    <w:p w14:paraId="0E31A39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R4-2209198</w:t>
      </w:r>
      <w:r>
        <w:rPr>
          <w:rFonts w:ascii="Arial" w:hAnsi="Arial" w:cs="Arial"/>
          <w:sz w:val="24"/>
          <w:szCs w:val="24"/>
        </w:rPr>
        <w:tab/>
      </w:r>
      <w:r>
        <w:rPr>
          <w:rFonts w:ascii="Times" w:hAnsi="Times" w:cs="Times"/>
          <w:b/>
          <w:bCs/>
          <w:color w:val="000000"/>
        </w:rPr>
        <w:t>CR on accuracy requirements for positioning measurement R17</w:t>
      </w:r>
      <w:r>
        <w:rPr>
          <w:rFonts w:ascii="Arial" w:hAnsi="Arial" w:cs="Arial"/>
          <w:sz w:val="24"/>
          <w:szCs w:val="24"/>
        </w:rPr>
        <w:tab/>
      </w:r>
      <w:r>
        <w:rPr>
          <w:b/>
          <w:bCs/>
          <w:i/>
          <w:iCs/>
          <w:color w:val="000000"/>
        </w:rPr>
        <w:t>Huawei, Hisilicon</w:t>
      </w:r>
    </w:p>
    <w:p w14:paraId="215D587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517455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8CCD7D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581A29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R4-2207748</w:t>
      </w:r>
      <w:r>
        <w:rPr>
          <w:rFonts w:ascii="Arial" w:hAnsi="Arial" w:cs="Arial"/>
          <w:sz w:val="24"/>
          <w:szCs w:val="24"/>
        </w:rPr>
        <w:tab/>
      </w:r>
      <w:r>
        <w:rPr>
          <w:rFonts w:ascii="Times" w:hAnsi="Times" w:cs="Times"/>
          <w:b/>
          <w:bCs/>
          <w:color w:val="000000"/>
        </w:rPr>
        <w:t xml:space="preserve">draftCR on applicabiltiy for test Cases involving E-UTRA/FR1 and </w:t>
      </w:r>
      <w:r>
        <w:rPr>
          <w:rFonts w:ascii="Arial" w:hAnsi="Arial" w:cs="Arial"/>
          <w:sz w:val="24"/>
          <w:szCs w:val="24"/>
        </w:rPr>
        <w:tab/>
      </w:r>
      <w:r>
        <w:rPr>
          <w:b/>
          <w:bCs/>
          <w:i/>
          <w:iCs/>
          <w:color w:val="000000"/>
        </w:rPr>
        <w:t>Apple</w:t>
      </w:r>
    </w:p>
    <w:p w14:paraId="7947068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FR2 carriers (R15)</w:t>
      </w:r>
    </w:p>
    <w:p w14:paraId="34D2E93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A4A0AB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58B0F7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2DD060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R4-2210085</w:t>
      </w:r>
      <w:r>
        <w:rPr>
          <w:rFonts w:ascii="Arial" w:hAnsi="Arial" w:cs="Arial"/>
          <w:sz w:val="24"/>
          <w:szCs w:val="24"/>
        </w:rPr>
        <w:tab/>
      </w:r>
      <w:r>
        <w:rPr>
          <w:rFonts w:ascii="Times" w:hAnsi="Times" w:cs="Times"/>
          <w:b/>
          <w:bCs/>
          <w:color w:val="000000"/>
        </w:rPr>
        <w:t>(mirror R17)CR: Corrections on NR V2X Resource Selection Test</w:t>
      </w:r>
      <w:r>
        <w:rPr>
          <w:rFonts w:ascii="Arial" w:hAnsi="Arial" w:cs="Arial"/>
          <w:sz w:val="24"/>
          <w:szCs w:val="24"/>
        </w:rPr>
        <w:tab/>
      </w:r>
      <w:r>
        <w:rPr>
          <w:b/>
          <w:bCs/>
          <w:i/>
          <w:iCs/>
          <w:color w:val="000000"/>
        </w:rPr>
        <w:t>Qualcomm, Inc.</w:t>
      </w:r>
    </w:p>
    <w:p w14:paraId="543DCE9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22AE3E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275CA1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BD7B964" w14:textId="3EEAE086"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R4-2209077</w:t>
      </w:r>
      <w:r>
        <w:rPr>
          <w:rFonts w:ascii="Arial" w:hAnsi="Arial" w:cs="Arial"/>
          <w:sz w:val="24"/>
          <w:szCs w:val="24"/>
        </w:rPr>
        <w:tab/>
      </w:r>
      <w:r>
        <w:rPr>
          <w:rFonts w:ascii="Times" w:hAnsi="Times" w:cs="Times"/>
          <w:b/>
          <w:bCs/>
          <w:color w:val="000000"/>
        </w:rPr>
        <w:t>draft CR: Correction of NR-U RRM test cases</w:t>
      </w:r>
      <w:r>
        <w:rPr>
          <w:rFonts w:ascii="Arial" w:hAnsi="Arial" w:cs="Arial"/>
          <w:sz w:val="24"/>
          <w:szCs w:val="24"/>
        </w:rPr>
        <w:tab/>
      </w:r>
      <w:r>
        <w:rPr>
          <w:b/>
          <w:bCs/>
          <w:i/>
          <w:iCs/>
          <w:color w:val="000000"/>
        </w:rPr>
        <w:t>Ericsson</w:t>
      </w:r>
    </w:p>
    <w:p w14:paraId="3DEFF8A9"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draft CR removes the [] from NR-U RRM beam management test cases.</w:t>
      </w:r>
    </w:p>
    <w:p w14:paraId="3A23423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5B0E5A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E66A95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R4-2209078</w:t>
      </w:r>
      <w:r>
        <w:rPr>
          <w:rFonts w:ascii="Arial" w:hAnsi="Arial" w:cs="Arial"/>
          <w:sz w:val="24"/>
          <w:szCs w:val="24"/>
        </w:rPr>
        <w:tab/>
      </w:r>
      <w:r>
        <w:rPr>
          <w:rFonts w:ascii="Times" w:hAnsi="Times" w:cs="Times"/>
          <w:b/>
          <w:bCs/>
          <w:color w:val="000000"/>
        </w:rPr>
        <w:t>draft CR: Correction of PRACH configuration parameter for inter-</w:t>
      </w:r>
      <w:r>
        <w:rPr>
          <w:rFonts w:ascii="Arial" w:hAnsi="Arial" w:cs="Arial"/>
          <w:sz w:val="24"/>
          <w:szCs w:val="24"/>
        </w:rPr>
        <w:tab/>
      </w:r>
      <w:r>
        <w:rPr>
          <w:b/>
          <w:bCs/>
          <w:i/>
          <w:iCs/>
          <w:color w:val="000000"/>
        </w:rPr>
        <w:t>Ericsson</w:t>
      </w:r>
    </w:p>
    <w:p w14:paraId="637BEDB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RAT test</w:t>
      </w:r>
    </w:p>
    <w:p w14:paraId="245C31CC"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draft CR corrects E-UTRAN PRACH configuration index configuration parameters for inter-RAT test.</w:t>
      </w:r>
    </w:p>
    <w:p w14:paraId="7FEF132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1BFD52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76031E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R4-2209079</w:t>
      </w:r>
      <w:r>
        <w:rPr>
          <w:rFonts w:ascii="Arial" w:hAnsi="Arial" w:cs="Arial"/>
          <w:sz w:val="24"/>
          <w:szCs w:val="24"/>
        </w:rPr>
        <w:tab/>
      </w:r>
      <w:r>
        <w:rPr>
          <w:rFonts w:ascii="Times" w:hAnsi="Times" w:cs="Times"/>
          <w:b/>
          <w:bCs/>
          <w:color w:val="000000"/>
        </w:rPr>
        <w:t>draft CR: Correction of PRACH configuration parameter for inter-</w:t>
      </w:r>
      <w:r>
        <w:rPr>
          <w:rFonts w:ascii="Arial" w:hAnsi="Arial" w:cs="Arial"/>
          <w:sz w:val="24"/>
          <w:szCs w:val="24"/>
        </w:rPr>
        <w:tab/>
      </w:r>
      <w:r>
        <w:rPr>
          <w:b/>
          <w:bCs/>
          <w:i/>
          <w:iCs/>
          <w:color w:val="000000"/>
        </w:rPr>
        <w:t>Ericsson</w:t>
      </w:r>
    </w:p>
    <w:p w14:paraId="106809E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RAT test</w:t>
      </w:r>
    </w:p>
    <w:p w14:paraId="025063E5"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draft CR corrects E-UTRAN PRACH configuration index configuration parameters for inter-RAT test.</w:t>
      </w:r>
    </w:p>
    <w:p w14:paraId="6115098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F1B68D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99301E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R4-2207749</w:t>
      </w:r>
      <w:r>
        <w:rPr>
          <w:rFonts w:ascii="Arial" w:hAnsi="Arial" w:cs="Arial"/>
          <w:sz w:val="24"/>
          <w:szCs w:val="24"/>
        </w:rPr>
        <w:tab/>
      </w:r>
      <w:r>
        <w:rPr>
          <w:rFonts w:ascii="Times" w:hAnsi="Times" w:cs="Times"/>
          <w:b/>
          <w:bCs/>
          <w:color w:val="000000"/>
        </w:rPr>
        <w:t xml:space="preserve">draftCR on applicabiltiy for test Cases involving E-UTRA/FR1 and </w:t>
      </w:r>
      <w:r>
        <w:rPr>
          <w:rFonts w:ascii="Arial" w:hAnsi="Arial" w:cs="Arial"/>
          <w:sz w:val="24"/>
          <w:szCs w:val="24"/>
        </w:rPr>
        <w:tab/>
      </w:r>
      <w:r>
        <w:rPr>
          <w:b/>
          <w:bCs/>
          <w:i/>
          <w:iCs/>
          <w:color w:val="000000"/>
        </w:rPr>
        <w:t>Apple</w:t>
      </w:r>
    </w:p>
    <w:p w14:paraId="77BD2BD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FR2 carriers (R16)</w:t>
      </w:r>
    </w:p>
    <w:p w14:paraId="2F4711E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485782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F5EFF0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A69A1D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R4-2210182</w:t>
      </w:r>
      <w:r>
        <w:rPr>
          <w:rFonts w:ascii="Arial" w:hAnsi="Arial" w:cs="Arial"/>
          <w:sz w:val="24"/>
          <w:szCs w:val="24"/>
        </w:rPr>
        <w:tab/>
      </w:r>
      <w:r>
        <w:rPr>
          <w:rFonts w:ascii="Times" w:hAnsi="Times" w:cs="Times"/>
          <w:b/>
          <w:bCs/>
          <w:color w:val="000000"/>
        </w:rPr>
        <w:t>Updates to accuracy requirements for UE positioning measurements in</w:t>
      </w:r>
      <w:r>
        <w:rPr>
          <w:rFonts w:ascii="Arial" w:hAnsi="Arial" w:cs="Arial"/>
          <w:sz w:val="24"/>
          <w:szCs w:val="24"/>
        </w:rPr>
        <w:tab/>
      </w:r>
      <w:r>
        <w:rPr>
          <w:b/>
          <w:bCs/>
          <w:i/>
          <w:iCs/>
          <w:color w:val="000000"/>
        </w:rPr>
        <w:t>Ericsson</w:t>
      </w:r>
    </w:p>
    <w:p w14:paraId="617315E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TS 38.133</w:t>
      </w:r>
    </w:p>
    <w:p w14:paraId="171BA2AC"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Correction and update to UE Rx-Tx time difference accuracy requirements.</w:t>
      </w:r>
    </w:p>
    <w:p w14:paraId="1A3C67F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A6D538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R4-2210983</w:t>
      </w:r>
    </w:p>
    <w:p w14:paraId="6F2987D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R4-2208918</w:t>
      </w:r>
      <w:r>
        <w:rPr>
          <w:rFonts w:ascii="Arial" w:hAnsi="Arial" w:cs="Arial"/>
          <w:sz w:val="24"/>
          <w:szCs w:val="24"/>
        </w:rPr>
        <w:tab/>
      </w:r>
      <w:r>
        <w:rPr>
          <w:rFonts w:ascii="Times" w:hAnsi="Times" w:cs="Times"/>
          <w:b/>
          <w:bCs/>
          <w:color w:val="000000"/>
        </w:rPr>
        <w:t>Correction to SRS reference configuration_r16</w:t>
      </w:r>
      <w:r>
        <w:rPr>
          <w:rFonts w:ascii="Arial" w:hAnsi="Arial" w:cs="Arial"/>
          <w:sz w:val="24"/>
          <w:szCs w:val="24"/>
        </w:rPr>
        <w:tab/>
      </w:r>
      <w:r>
        <w:rPr>
          <w:b/>
          <w:bCs/>
          <w:i/>
          <w:iCs/>
          <w:color w:val="000000"/>
        </w:rPr>
        <w:t>Huawei, Hisilicon</w:t>
      </w:r>
    </w:p>
    <w:p w14:paraId="274CB58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4DD742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7EBCFFA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3A7EE6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R4-2208907</w:t>
      </w:r>
      <w:r>
        <w:rPr>
          <w:rFonts w:ascii="Arial" w:hAnsi="Arial" w:cs="Arial"/>
          <w:sz w:val="24"/>
          <w:szCs w:val="24"/>
        </w:rPr>
        <w:tab/>
      </w:r>
      <w:r>
        <w:rPr>
          <w:rFonts w:ascii="Times" w:hAnsi="Times" w:cs="Times"/>
          <w:b/>
          <w:bCs/>
          <w:color w:val="000000"/>
        </w:rPr>
        <w:t>Correction to cell reselection test case_r16</w:t>
      </w:r>
      <w:r>
        <w:rPr>
          <w:rFonts w:ascii="Arial" w:hAnsi="Arial" w:cs="Arial"/>
          <w:sz w:val="24"/>
          <w:szCs w:val="24"/>
        </w:rPr>
        <w:tab/>
      </w:r>
      <w:r>
        <w:rPr>
          <w:b/>
          <w:bCs/>
          <w:i/>
          <w:iCs/>
          <w:color w:val="000000"/>
        </w:rPr>
        <w:t>Huawei, Hisilicon</w:t>
      </w:r>
    </w:p>
    <w:p w14:paraId="4C71A55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EE0856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66A538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81321B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R4-2208162</w:t>
      </w:r>
      <w:r>
        <w:rPr>
          <w:rFonts w:ascii="Arial" w:hAnsi="Arial" w:cs="Arial"/>
          <w:sz w:val="24"/>
          <w:szCs w:val="24"/>
        </w:rPr>
        <w:tab/>
      </w:r>
      <w:r>
        <w:rPr>
          <w:rFonts w:ascii="Times" w:hAnsi="Times" w:cs="Times"/>
          <w:b/>
          <w:bCs/>
          <w:color w:val="000000"/>
        </w:rPr>
        <w:t>Draft CR on HST FR1 L1-RSRP test cases</w:t>
      </w:r>
      <w:r>
        <w:rPr>
          <w:rFonts w:ascii="Arial" w:hAnsi="Arial" w:cs="Arial"/>
          <w:sz w:val="24"/>
          <w:szCs w:val="24"/>
        </w:rPr>
        <w:tab/>
      </w:r>
      <w:r>
        <w:rPr>
          <w:b/>
          <w:bCs/>
          <w:i/>
          <w:iCs/>
          <w:color w:val="000000"/>
        </w:rPr>
        <w:t>CATT</w:t>
      </w:r>
    </w:p>
    <w:p w14:paraId="1101EBE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1C40F8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995801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R4-2211187</w:t>
      </w:r>
    </w:p>
    <w:p w14:paraId="6760EE5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R4-2210981</w:t>
      </w:r>
      <w:r>
        <w:rPr>
          <w:rFonts w:ascii="Arial" w:hAnsi="Arial" w:cs="Arial"/>
          <w:sz w:val="24"/>
          <w:szCs w:val="24"/>
        </w:rPr>
        <w:tab/>
      </w:r>
      <w:r>
        <w:rPr>
          <w:rFonts w:ascii="Times" w:hAnsi="Times" w:cs="Times"/>
          <w:b/>
          <w:bCs/>
          <w:color w:val="000000"/>
        </w:rPr>
        <w:t>DraftCR on maintaining L1-SINR measurement test cases R16</w:t>
      </w:r>
      <w:r>
        <w:rPr>
          <w:rFonts w:ascii="Arial" w:hAnsi="Arial" w:cs="Arial"/>
          <w:sz w:val="24"/>
          <w:szCs w:val="24"/>
        </w:rPr>
        <w:tab/>
      </w:r>
      <w:r>
        <w:rPr>
          <w:b/>
          <w:bCs/>
          <w:i/>
          <w:iCs/>
          <w:color w:val="000000"/>
        </w:rPr>
        <w:t>Huawei, Hisilicon</w:t>
      </w:r>
    </w:p>
    <w:p w14:paraId="0CA3771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61C62C7"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R4-2208990</w:t>
      </w:r>
    </w:p>
    <w:p w14:paraId="3A0659B0"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20AB964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1B0AD08" w14:textId="53B44DEB"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R4-2208164</w:t>
      </w:r>
      <w:r>
        <w:rPr>
          <w:rFonts w:ascii="Arial" w:hAnsi="Arial" w:cs="Arial"/>
          <w:sz w:val="24"/>
          <w:szCs w:val="24"/>
        </w:rPr>
        <w:tab/>
      </w:r>
      <w:r>
        <w:rPr>
          <w:rFonts w:ascii="Times" w:hAnsi="Times" w:cs="Times"/>
          <w:b/>
          <w:bCs/>
          <w:color w:val="000000"/>
        </w:rPr>
        <w:t>Draft CR on test case for cell reselection for power saving</w:t>
      </w:r>
      <w:r>
        <w:rPr>
          <w:rFonts w:ascii="Arial" w:hAnsi="Arial" w:cs="Arial"/>
          <w:sz w:val="24"/>
          <w:szCs w:val="24"/>
        </w:rPr>
        <w:tab/>
      </w:r>
      <w:r>
        <w:rPr>
          <w:b/>
          <w:bCs/>
          <w:i/>
          <w:iCs/>
          <w:color w:val="000000"/>
        </w:rPr>
        <w:t>CATT</w:t>
      </w:r>
    </w:p>
    <w:p w14:paraId="21EAEF3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CE6D1D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E0CF0E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183D3C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R4-2208926</w:t>
      </w:r>
      <w:r>
        <w:rPr>
          <w:rFonts w:ascii="Arial" w:hAnsi="Arial" w:cs="Arial"/>
          <w:sz w:val="24"/>
          <w:szCs w:val="24"/>
        </w:rPr>
        <w:tab/>
      </w:r>
      <w:r>
        <w:rPr>
          <w:rFonts w:ascii="Times" w:hAnsi="Times" w:cs="Times"/>
          <w:b/>
          <w:bCs/>
          <w:color w:val="000000"/>
        </w:rPr>
        <w:t>Discussion on issues on Rel-15 test cases</w:t>
      </w:r>
      <w:r>
        <w:rPr>
          <w:rFonts w:ascii="Arial" w:hAnsi="Arial" w:cs="Arial"/>
          <w:sz w:val="24"/>
          <w:szCs w:val="24"/>
        </w:rPr>
        <w:tab/>
      </w:r>
      <w:r>
        <w:rPr>
          <w:b/>
          <w:bCs/>
          <w:i/>
          <w:iCs/>
          <w:color w:val="000000"/>
        </w:rPr>
        <w:t>Huawei, Hisilicon</w:t>
      </w:r>
    </w:p>
    <w:p w14:paraId="1960095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452B06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3467E4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266D38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R4-2207952</w:t>
      </w:r>
      <w:r>
        <w:rPr>
          <w:rFonts w:ascii="Arial" w:hAnsi="Arial" w:cs="Arial"/>
          <w:sz w:val="24"/>
          <w:szCs w:val="24"/>
        </w:rPr>
        <w:tab/>
      </w:r>
      <w:r>
        <w:rPr>
          <w:rFonts w:ascii="Times" w:hAnsi="Times" w:cs="Times"/>
          <w:b/>
          <w:bCs/>
          <w:color w:val="000000"/>
        </w:rPr>
        <w:t xml:space="preserve">draft Cat-A CR (R17) to SCell Activation Test Cases and SRS </w:t>
      </w:r>
      <w:r>
        <w:rPr>
          <w:rFonts w:ascii="Arial" w:hAnsi="Arial" w:cs="Arial"/>
          <w:sz w:val="24"/>
          <w:szCs w:val="24"/>
        </w:rPr>
        <w:tab/>
      </w:r>
      <w:r>
        <w:rPr>
          <w:b/>
          <w:bCs/>
          <w:i/>
          <w:iCs/>
          <w:color w:val="000000"/>
        </w:rPr>
        <w:t>Qualcomm Incorporated</w:t>
      </w:r>
    </w:p>
    <w:p w14:paraId="3DCE30F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configuration</w:t>
      </w:r>
    </w:p>
    <w:p w14:paraId="2A3A74A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F99856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FA09C3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F968A6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R4-2210181</w:t>
      </w:r>
      <w:r>
        <w:rPr>
          <w:rFonts w:ascii="Arial" w:hAnsi="Arial" w:cs="Arial"/>
          <w:sz w:val="24"/>
          <w:szCs w:val="24"/>
        </w:rPr>
        <w:tab/>
      </w:r>
      <w:r>
        <w:rPr>
          <w:rFonts w:ascii="Times" w:hAnsi="Times" w:cs="Times"/>
          <w:b/>
          <w:bCs/>
          <w:color w:val="000000"/>
        </w:rPr>
        <w:t>On UE positioning performance requirements</w:t>
      </w:r>
      <w:r>
        <w:rPr>
          <w:rFonts w:ascii="Arial" w:hAnsi="Arial" w:cs="Arial"/>
          <w:sz w:val="24"/>
          <w:szCs w:val="24"/>
        </w:rPr>
        <w:tab/>
      </w:r>
      <w:r>
        <w:rPr>
          <w:b/>
          <w:bCs/>
          <w:i/>
          <w:iCs/>
          <w:color w:val="000000"/>
        </w:rPr>
        <w:t>Ericsson</w:t>
      </w:r>
    </w:p>
    <w:p w14:paraId="3D478A3F"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On open issues related to accuracy requirements for UE positioning measurements (PRS-RSRP, RSTD and UE Rx-Tx time </w:t>
      </w:r>
    </w:p>
    <w:p w14:paraId="7C8F7903"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difference)</w:t>
      </w:r>
    </w:p>
    <w:p w14:paraId="27225809"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noted.</w:t>
      </w:r>
    </w:p>
    <w:p w14:paraId="6B98132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422CC3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R4-2207948</w:t>
      </w:r>
      <w:r>
        <w:rPr>
          <w:rFonts w:ascii="Arial" w:hAnsi="Arial" w:cs="Arial"/>
          <w:sz w:val="24"/>
          <w:szCs w:val="24"/>
        </w:rPr>
        <w:tab/>
      </w:r>
      <w:r>
        <w:rPr>
          <w:rFonts w:ascii="Times" w:hAnsi="Times" w:cs="Times"/>
          <w:b/>
          <w:bCs/>
          <w:color w:val="000000"/>
        </w:rPr>
        <w:t>draft Cat-F CR (R15) to SCell Activation Test Cases</w:t>
      </w:r>
      <w:r>
        <w:rPr>
          <w:rFonts w:ascii="Arial" w:hAnsi="Arial" w:cs="Arial"/>
          <w:sz w:val="24"/>
          <w:szCs w:val="24"/>
        </w:rPr>
        <w:tab/>
      </w:r>
      <w:r>
        <w:rPr>
          <w:b/>
          <w:bCs/>
          <w:i/>
          <w:iCs/>
          <w:color w:val="000000"/>
        </w:rPr>
        <w:t>Qualcomm Incorporated</w:t>
      </w:r>
    </w:p>
    <w:p w14:paraId="0601B50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A89720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5E7624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R4-2211186</w:t>
      </w:r>
    </w:p>
    <w:p w14:paraId="28B16C4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R4-2207949</w:t>
      </w:r>
      <w:r>
        <w:rPr>
          <w:rFonts w:ascii="Arial" w:hAnsi="Arial" w:cs="Arial"/>
          <w:sz w:val="24"/>
          <w:szCs w:val="24"/>
        </w:rPr>
        <w:tab/>
      </w:r>
      <w:r>
        <w:rPr>
          <w:rFonts w:ascii="Times" w:hAnsi="Times" w:cs="Times"/>
          <w:b/>
          <w:bCs/>
          <w:color w:val="000000"/>
        </w:rPr>
        <w:t>draft Cat-A CR (R16) to SCell Activation Test Cases</w:t>
      </w:r>
      <w:r>
        <w:rPr>
          <w:rFonts w:ascii="Arial" w:hAnsi="Arial" w:cs="Arial"/>
          <w:sz w:val="24"/>
          <w:szCs w:val="24"/>
        </w:rPr>
        <w:tab/>
      </w:r>
      <w:r>
        <w:rPr>
          <w:b/>
          <w:bCs/>
          <w:i/>
          <w:iCs/>
          <w:color w:val="000000"/>
        </w:rPr>
        <w:t>Qualcomm Incorporated</w:t>
      </w:r>
    </w:p>
    <w:p w14:paraId="39937B4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9EDB91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FE3C20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F97C31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R4-2208919</w:t>
      </w:r>
      <w:r>
        <w:rPr>
          <w:rFonts w:ascii="Arial" w:hAnsi="Arial" w:cs="Arial"/>
          <w:sz w:val="24"/>
          <w:szCs w:val="24"/>
        </w:rPr>
        <w:tab/>
      </w:r>
      <w:r>
        <w:rPr>
          <w:rFonts w:ascii="Times" w:hAnsi="Times" w:cs="Times"/>
          <w:b/>
          <w:bCs/>
          <w:color w:val="000000"/>
        </w:rPr>
        <w:t>Correction to SRS reference configuration_r17</w:t>
      </w:r>
      <w:r>
        <w:rPr>
          <w:rFonts w:ascii="Arial" w:hAnsi="Arial" w:cs="Arial"/>
          <w:sz w:val="24"/>
          <w:szCs w:val="24"/>
        </w:rPr>
        <w:tab/>
      </w:r>
      <w:r>
        <w:rPr>
          <w:b/>
          <w:bCs/>
          <w:i/>
          <w:iCs/>
          <w:color w:val="000000"/>
        </w:rPr>
        <w:t>Huawei, Hisilicon</w:t>
      </w:r>
    </w:p>
    <w:p w14:paraId="3C2316F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93455D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57CD488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96565A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R4-2207951</w:t>
      </w:r>
      <w:r>
        <w:rPr>
          <w:rFonts w:ascii="Arial" w:hAnsi="Arial" w:cs="Arial"/>
          <w:sz w:val="24"/>
          <w:szCs w:val="24"/>
        </w:rPr>
        <w:tab/>
      </w:r>
      <w:r>
        <w:rPr>
          <w:rFonts w:ascii="Times" w:hAnsi="Times" w:cs="Times"/>
          <w:b/>
          <w:bCs/>
          <w:color w:val="000000"/>
        </w:rPr>
        <w:t xml:space="preserve">draft Cat-F CR (R16) to SCell Activation Test Cases and SRS </w:t>
      </w:r>
      <w:r>
        <w:rPr>
          <w:rFonts w:ascii="Arial" w:hAnsi="Arial" w:cs="Arial"/>
          <w:sz w:val="24"/>
          <w:szCs w:val="24"/>
        </w:rPr>
        <w:tab/>
      </w:r>
      <w:r>
        <w:rPr>
          <w:b/>
          <w:bCs/>
          <w:i/>
          <w:iCs/>
          <w:color w:val="000000"/>
        </w:rPr>
        <w:t>Qualcomm Incorporated</w:t>
      </w:r>
    </w:p>
    <w:p w14:paraId="41FA5B8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configuration</w:t>
      </w:r>
    </w:p>
    <w:p w14:paraId="3C959D5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2C0CF0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9D3AFB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R4-2210974</w:t>
      </w:r>
    </w:p>
    <w:p w14:paraId="5907D2D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R4-2208163</w:t>
      </w:r>
      <w:r>
        <w:rPr>
          <w:rFonts w:ascii="Arial" w:hAnsi="Arial" w:cs="Arial"/>
          <w:sz w:val="24"/>
          <w:szCs w:val="24"/>
        </w:rPr>
        <w:tab/>
      </w:r>
      <w:r>
        <w:rPr>
          <w:rFonts w:ascii="Times" w:hAnsi="Times" w:cs="Times"/>
          <w:b/>
          <w:bCs/>
          <w:color w:val="000000"/>
        </w:rPr>
        <w:t>Draft CR on HST FR1 L1-RSRP test cases</w:t>
      </w:r>
      <w:r>
        <w:rPr>
          <w:rFonts w:ascii="Arial" w:hAnsi="Arial" w:cs="Arial"/>
          <w:sz w:val="24"/>
          <w:szCs w:val="24"/>
        </w:rPr>
        <w:tab/>
      </w:r>
      <w:r>
        <w:rPr>
          <w:b/>
          <w:bCs/>
          <w:i/>
          <w:iCs/>
          <w:color w:val="000000"/>
        </w:rPr>
        <w:t>CATT</w:t>
      </w:r>
    </w:p>
    <w:p w14:paraId="1C30957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EE3C14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27A13E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05AB30D" w14:textId="471E1706"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R4-2210183</w:t>
      </w:r>
      <w:r>
        <w:rPr>
          <w:rFonts w:ascii="Arial" w:hAnsi="Arial" w:cs="Arial"/>
          <w:sz w:val="24"/>
          <w:szCs w:val="24"/>
        </w:rPr>
        <w:tab/>
      </w:r>
      <w:r>
        <w:rPr>
          <w:rFonts w:ascii="Times" w:hAnsi="Times" w:cs="Times"/>
          <w:b/>
          <w:bCs/>
          <w:color w:val="000000"/>
        </w:rPr>
        <w:t>Updates to accuracy requirements for UE positioning measurements in</w:t>
      </w:r>
      <w:r>
        <w:rPr>
          <w:rFonts w:ascii="Arial" w:hAnsi="Arial" w:cs="Arial"/>
          <w:sz w:val="24"/>
          <w:szCs w:val="24"/>
        </w:rPr>
        <w:tab/>
      </w:r>
      <w:r>
        <w:rPr>
          <w:b/>
          <w:bCs/>
          <w:i/>
          <w:iCs/>
          <w:color w:val="000000"/>
        </w:rPr>
        <w:t>Ericsson</w:t>
      </w:r>
    </w:p>
    <w:p w14:paraId="2293D8A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TS 38.133</w:t>
      </w:r>
    </w:p>
    <w:p w14:paraId="1CEB8431"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Correction and update to UE Rx-Tx time difference accuracy requirements.</w:t>
      </w:r>
    </w:p>
    <w:p w14:paraId="123B198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004E2B3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1DC2C5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R4-2210185</w:t>
      </w:r>
      <w:r>
        <w:rPr>
          <w:rFonts w:ascii="Arial" w:hAnsi="Arial" w:cs="Arial"/>
          <w:sz w:val="24"/>
          <w:szCs w:val="24"/>
        </w:rPr>
        <w:tab/>
      </w:r>
      <w:r>
        <w:rPr>
          <w:rFonts w:ascii="Times" w:hAnsi="Times" w:cs="Times"/>
          <w:b/>
          <w:bCs/>
          <w:color w:val="000000"/>
        </w:rPr>
        <w:t xml:space="preserve">Correction to conditions for NR PRS-based measurements in TS </w:t>
      </w:r>
      <w:r>
        <w:rPr>
          <w:rFonts w:ascii="Arial" w:hAnsi="Arial" w:cs="Arial"/>
          <w:sz w:val="24"/>
          <w:szCs w:val="24"/>
        </w:rPr>
        <w:tab/>
      </w:r>
      <w:r>
        <w:rPr>
          <w:b/>
          <w:bCs/>
          <w:i/>
          <w:iCs/>
          <w:color w:val="000000"/>
        </w:rPr>
        <w:t>Ericsson</w:t>
      </w:r>
    </w:p>
    <w:p w14:paraId="069E56F6" w14:textId="413239CB" w:rsidR="004732D4" w:rsidRDefault="004732D4">
      <w:pPr>
        <w:widowControl w:val="0"/>
        <w:tabs>
          <w:tab w:val="left" w:pos="90"/>
          <w:tab w:val="left" w:pos="1133"/>
        </w:tabs>
        <w:spacing w:after="0"/>
        <w:rPr>
          <w:rFonts w:ascii="Arial" w:hAnsi="Arial" w:cs="Arial"/>
          <w:color w:val="000000"/>
          <w:sz w:val="16"/>
          <w:szCs w:val="16"/>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Correction and update Es/Iot for PRS-RSRP and UE Rx-Tx measurements in annex B</w:t>
      </w:r>
    </w:p>
    <w:p w14:paraId="6A307F30" w14:textId="77777777" w:rsidR="002825E0" w:rsidRDefault="002825E0" w:rsidP="002825E0"/>
    <w:p w14:paraId="618C3E16" w14:textId="77777777" w:rsidR="002825E0" w:rsidRDefault="002825E0" w:rsidP="002825E0">
      <w:r>
        <w:t>This contibution was not made available.</w:t>
      </w:r>
    </w:p>
    <w:p w14:paraId="5C36B02D" w14:textId="77777777" w:rsidR="002825E0" w:rsidRDefault="002825E0" w:rsidP="002825E0">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reserved.</w:t>
      </w:r>
    </w:p>
    <w:p w14:paraId="18ABCE2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210C74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R4-2208469</w:t>
      </w:r>
      <w:r>
        <w:rPr>
          <w:rFonts w:ascii="Arial" w:hAnsi="Arial" w:cs="Arial"/>
          <w:sz w:val="24"/>
          <w:szCs w:val="24"/>
        </w:rPr>
        <w:tab/>
      </w:r>
      <w:r>
        <w:rPr>
          <w:rFonts w:ascii="Times" w:hAnsi="Times" w:cs="Times"/>
          <w:b/>
          <w:bCs/>
          <w:color w:val="000000"/>
        </w:rPr>
        <w:t>Discussion on FR2 inter-frequency relative RSRP accuracy</w:t>
      </w:r>
      <w:r>
        <w:rPr>
          <w:rFonts w:ascii="Arial" w:hAnsi="Arial" w:cs="Arial"/>
          <w:sz w:val="24"/>
          <w:szCs w:val="24"/>
        </w:rPr>
        <w:tab/>
      </w:r>
      <w:r>
        <w:rPr>
          <w:b/>
          <w:bCs/>
          <w:i/>
          <w:iCs/>
          <w:color w:val="000000"/>
        </w:rPr>
        <w:t>MediaTek Inc.</w:t>
      </w:r>
    </w:p>
    <w:p w14:paraId="28B8994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CDBEC2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BFFDEC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21231C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R4-2207953</w:t>
      </w:r>
      <w:r>
        <w:rPr>
          <w:rFonts w:ascii="Arial" w:hAnsi="Arial" w:cs="Arial"/>
          <w:sz w:val="24"/>
          <w:szCs w:val="24"/>
        </w:rPr>
        <w:tab/>
      </w:r>
      <w:r>
        <w:rPr>
          <w:rFonts w:ascii="Times" w:hAnsi="Times" w:cs="Times"/>
          <w:b/>
          <w:bCs/>
          <w:color w:val="000000"/>
        </w:rPr>
        <w:t>draft Cat-F CR (R16) to SCell Activation Test Cases NR-U</w:t>
      </w:r>
      <w:r>
        <w:rPr>
          <w:rFonts w:ascii="Arial" w:hAnsi="Arial" w:cs="Arial"/>
          <w:sz w:val="24"/>
          <w:szCs w:val="24"/>
        </w:rPr>
        <w:tab/>
      </w:r>
      <w:r>
        <w:rPr>
          <w:b/>
          <w:bCs/>
          <w:i/>
          <w:iCs/>
          <w:color w:val="000000"/>
        </w:rPr>
        <w:t>Qualcomm Incorporated</w:t>
      </w:r>
    </w:p>
    <w:p w14:paraId="5F0BEBE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76572C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9F20EA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R4-2211187</w:t>
      </w:r>
    </w:p>
    <w:p w14:paraId="16299B0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R4-2207954</w:t>
      </w:r>
      <w:r>
        <w:rPr>
          <w:rFonts w:ascii="Arial" w:hAnsi="Arial" w:cs="Arial"/>
          <w:sz w:val="24"/>
          <w:szCs w:val="24"/>
        </w:rPr>
        <w:tab/>
      </w:r>
      <w:r>
        <w:rPr>
          <w:rFonts w:ascii="Times" w:hAnsi="Times" w:cs="Times"/>
          <w:b/>
          <w:bCs/>
          <w:color w:val="000000"/>
        </w:rPr>
        <w:t>draft Cat-A CR (R17) to SCell Activation Test Cases NR-U</w:t>
      </w:r>
      <w:r>
        <w:rPr>
          <w:rFonts w:ascii="Arial" w:hAnsi="Arial" w:cs="Arial"/>
          <w:sz w:val="24"/>
          <w:szCs w:val="24"/>
        </w:rPr>
        <w:tab/>
      </w:r>
      <w:r>
        <w:rPr>
          <w:b/>
          <w:bCs/>
          <w:i/>
          <w:iCs/>
          <w:color w:val="000000"/>
        </w:rPr>
        <w:t>Qualcomm Incorporated</w:t>
      </w:r>
    </w:p>
    <w:p w14:paraId="552E0EE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2FE6AD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555996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FEB532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R4-2208906</w:t>
      </w:r>
      <w:r>
        <w:rPr>
          <w:rFonts w:ascii="Arial" w:hAnsi="Arial" w:cs="Arial"/>
          <w:sz w:val="24"/>
          <w:szCs w:val="24"/>
        </w:rPr>
        <w:tab/>
      </w:r>
      <w:r>
        <w:rPr>
          <w:rFonts w:ascii="Times" w:hAnsi="Times" w:cs="Times"/>
          <w:b/>
          <w:bCs/>
          <w:color w:val="000000"/>
        </w:rPr>
        <w:t>Correction to cell reselection test case_r15</w:t>
      </w:r>
      <w:r>
        <w:rPr>
          <w:rFonts w:ascii="Arial" w:hAnsi="Arial" w:cs="Arial"/>
          <w:sz w:val="24"/>
          <w:szCs w:val="24"/>
        </w:rPr>
        <w:tab/>
      </w:r>
      <w:r>
        <w:rPr>
          <w:b/>
          <w:bCs/>
          <w:i/>
          <w:iCs/>
          <w:color w:val="000000"/>
        </w:rPr>
        <w:t>Huawei, Hisilicon</w:t>
      </w:r>
    </w:p>
    <w:p w14:paraId="11E191E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5A70E2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4D5DF3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R4-2210962</w:t>
      </w:r>
    </w:p>
    <w:p w14:paraId="5BE0B83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R4-2210225</w:t>
      </w:r>
      <w:r>
        <w:rPr>
          <w:rFonts w:ascii="Arial" w:hAnsi="Arial" w:cs="Arial"/>
          <w:sz w:val="24"/>
          <w:szCs w:val="24"/>
        </w:rPr>
        <w:tab/>
      </w:r>
      <w:r>
        <w:rPr>
          <w:rFonts w:ascii="Times" w:hAnsi="Times" w:cs="Times"/>
          <w:b/>
          <w:bCs/>
          <w:color w:val="000000"/>
        </w:rPr>
        <w:t>DraftCR - Correction of margins for UE Rx-Tx accuracy requirements</w:t>
      </w:r>
      <w:r>
        <w:rPr>
          <w:rFonts w:ascii="Arial" w:hAnsi="Arial" w:cs="Arial"/>
          <w:sz w:val="24"/>
          <w:szCs w:val="24"/>
        </w:rPr>
        <w:tab/>
      </w:r>
      <w:r>
        <w:rPr>
          <w:b/>
          <w:bCs/>
          <w:i/>
          <w:iCs/>
          <w:color w:val="000000"/>
        </w:rPr>
        <w:t>Qualcomm Incorporated</w:t>
      </w:r>
    </w:p>
    <w:p w14:paraId="5707E62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5154DA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7D5086D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552908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R4-2208024</w:t>
      </w:r>
      <w:r>
        <w:rPr>
          <w:rFonts w:ascii="Arial" w:hAnsi="Arial" w:cs="Arial"/>
          <w:sz w:val="24"/>
          <w:szCs w:val="24"/>
        </w:rPr>
        <w:tab/>
      </w:r>
      <w:r>
        <w:rPr>
          <w:rFonts w:ascii="Times" w:hAnsi="Times" w:cs="Times"/>
          <w:b/>
          <w:bCs/>
          <w:color w:val="000000"/>
        </w:rPr>
        <w:t>Remaining issues in NR positioning performance requirements</w:t>
      </w:r>
      <w:r>
        <w:rPr>
          <w:rFonts w:ascii="Arial" w:hAnsi="Arial" w:cs="Arial"/>
          <w:sz w:val="24"/>
          <w:szCs w:val="24"/>
        </w:rPr>
        <w:tab/>
      </w:r>
      <w:r>
        <w:rPr>
          <w:b/>
          <w:bCs/>
          <w:i/>
          <w:iCs/>
          <w:color w:val="000000"/>
        </w:rPr>
        <w:t>Qualcomm Incorporated</w:t>
      </w:r>
    </w:p>
    <w:p w14:paraId="1B80109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B0A5B5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75FA9B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BFED4C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R4-2209076</w:t>
      </w:r>
      <w:r>
        <w:rPr>
          <w:rFonts w:ascii="Arial" w:hAnsi="Arial" w:cs="Arial"/>
          <w:sz w:val="24"/>
          <w:szCs w:val="24"/>
        </w:rPr>
        <w:tab/>
      </w:r>
      <w:r>
        <w:rPr>
          <w:rFonts w:ascii="Times" w:hAnsi="Times" w:cs="Times"/>
          <w:b/>
          <w:bCs/>
          <w:color w:val="000000"/>
        </w:rPr>
        <w:t>draft CR: Correction of NR-U RRM test cases</w:t>
      </w:r>
      <w:r>
        <w:rPr>
          <w:rFonts w:ascii="Arial" w:hAnsi="Arial" w:cs="Arial"/>
          <w:sz w:val="24"/>
          <w:szCs w:val="24"/>
        </w:rPr>
        <w:tab/>
      </w:r>
      <w:r>
        <w:rPr>
          <w:b/>
          <w:bCs/>
          <w:i/>
          <w:iCs/>
          <w:color w:val="000000"/>
        </w:rPr>
        <w:t>Ericsson</w:t>
      </w:r>
    </w:p>
    <w:p w14:paraId="6A34D2F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draft CR removes the [] from NR-U RRM beam management test cases.</w:t>
      </w:r>
    </w:p>
    <w:p w14:paraId="078D57C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46DE45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6DD65B3" w14:textId="2B21B91C"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R4-2210976</w:t>
      </w:r>
      <w:r>
        <w:rPr>
          <w:rFonts w:ascii="Arial" w:hAnsi="Arial" w:cs="Arial"/>
          <w:sz w:val="24"/>
          <w:szCs w:val="24"/>
        </w:rPr>
        <w:tab/>
      </w:r>
      <w:r>
        <w:rPr>
          <w:rFonts w:ascii="Times" w:hAnsi="Times" w:cs="Times"/>
          <w:b/>
          <w:bCs/>
          <w:color w:val="000000"/>
        </w:rPr>
        <w:t xml:space="preserve">Draft CR on R16 NR positioning test cases of general configurations </w:t>
      </w:r>
      <w:r>
        <w:rPr>
          <w:rFonts w:ascii="Arial" w:hAnsi="Arial" w:cs="Arial"/>
          <w:sz w:val="24"/>
          <w:szCs w:val="24"/>
        </w:rPr>
        <w:tab/>
      </w:r>
      <w:r>
        <w:rPr>
          <w:b/>
          <w:bCs/>
          <w:i/>
          <w:iCs/>
          <w:color w:val="000000"/>
        </w:rPr>
        <w:t>CATT</w:t>
      </w:r>
    </w:p>
    <w:p w14:paraId="46934F2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and measurement delay requirements</w:t>
      </w:r>
    </w:p>
    <w:p w14:paraId="1C5178A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C8F139B"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R4-2208202</w:t>
      </w:r>
    </w:p>
    <w:p w14:paraId="17F01932"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71035E9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951A9D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R4-2207950</w:t>
      </w:r>
      <w:r>
        <w:rPr>
          <w:rFonts w:ascii="Arial" w:hAnsi="Arial" w:cs="Arial"/>
          <w:sz w:val="24"/>
          <w:szCs w:val="24"/>
        </w:rPr>
        <w:tab/>
      </w:r>
      <w:r>
        <w:rPr>
          <w:rFonts w:ascii="Times" w:hAnsi="Times" w:cs="Times"/>
          <w:b/>
          <w:bCs/>
          <w:color w:val="000000"/>
        </w:rPr>
        <w:t>draft Cat-A CR (R17) to SCell Activation Test Cases</w:t>
      </w:r>
      <w:r>
        <w:rPr>
          <w:rFonts w:ascii="Arial" w:hAnsi="Arial" w:cs="Arial"/>
          <w:sz w:val="24"/>
          <w:szCs w:val="24"/>
        </w:rPr>
        <w:tab/>
      </w:r>
      <w:r>
        <w:rPr>
          <w:b/>
          <w:bCs/>
          <w:i/>
          <w:iCs/>
          <w:color w:val="000000"/>
        </w:rPr>
        <w:t>Qualcomm Incorporated</w:t>
      </w:r>
    </w:p>
    <w:p w14:paraId="3CEE74C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303BD6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187007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3290D4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R4-2208834</w:t>
      </w:r>
      <w:r>
        <w:rPr>
          <w:rFonts w:ascii="Arial" w:hAnsi="Arial" w:cs="Arial"/>
          <w:sz w:val="24"/>
          <w:szCs w:val="24"/>
        </w:rPr>
        <w:tab/>
      </w:r>
      <w:r>
        <w:rPr>
          <w:rFonts w:ascii="Times" w:hAnsi="Times" w:cs="Times"/>
          <w:b/>
          <w:bCs/>
          <w:color w:val="000000"/>
        </w:rPr>
        <w:t>Draft CR to 38.133 correction to NR positioning accuracy requirements</w:t>
      </w:r>
      <w:r>
        <w:rPr>
          <w:rFonts w:ascii="Arial" w:hAnsi="Arial" w:cs="Arial"/>
          <w:sz w:val="24"/>
          <w:szCs w:val="24"/>
        </w:rPr>
        <w:tab/>
      </w:r>
      <w:r>
        <w:rPr>
          <w:b/>
          <w:bCs/>
          <w:i/>
          <w:iCs/>
          <w:color w:val="000000"/>
        </w:rPr>
        <w:t>vivo</w:t>
      </w:r>
    </w:p>
    <w:p w14:paraId="28F00E6D" w14:textId="77777777" w:rsidR="004732D4" w:rsidRDefault="004732D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1C66421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1A01512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F9424B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R4-2207648</w:t>
      </w:r>
      <w:r>
        <w:rPr>
          <w:rFonts w:ascii="Arial" w:hAnsi="Arial" w:cs="Arial"/>
          <w:sz w:val="24"/>
          <w:szCs w:val="24"/>
        </w:rPr>
        <w:tab/>
      </w:r>
      <w:r>
        <w:rPr>
          <w:rFonts w:ascii="Times" w:hAnsi="Times" w:cs="Times"/>
          <w:b/>
          <w:bCs/>
          <w:color w:val="000000"/>
        </w:rPr>
        <w:t xml:space="preserve">Draft CR to FR1 DCI-based BWP switch TCs and FR2 CSI-RS based </w:t>
      </w:r>
      <w:r>
        <w:rPr>
          <w:rFonts w:ascii="Arial" w:hAnsi="Arial" w:cs="Arial"/>
          <w:sz w:val="24"/>
          <w:szCs w:val="24"/>
        </w:rPr>
        <w:tab/>
      </w:r>
      <w:r>
        <w:rPr>
          <w:b/>
          <w:bCs/>
          <w:i/>
          <w:iCs/>
          <w:color w:val="000000"/>
        </w:rPr>
        <w:t>Anritsu Corporation</w:t>
      </w:r>
    </w:p>
    <w:p w14:paraId="3151FDA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RLM</w:t>
      </w:r>
    </w:p>
    <w:p w14:paraId="317D3388"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addition to changes for R4-2207646/7647 (Rel-15/16), corrections of table structure are added to Table A.5.5.1.5.1-3 and </w:t>
      </w:r>
    </w:p>
    <w:p w14:paraId="2B2EBAE7"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A.5.5.1.6.1-3.</w:t>
      </w:r>
    </w:p>
    <w:p w14:paraId="3AC5093C"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endorsed.</w:t>
      </w:r>
    </w:p>
    <w:p w14:paraId="34000A0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08E8AF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R4-2210184</w:t>
      </w:r>
      <w:r>
        <w:rPr>
          <w:rFonts w:ascii="Arial" w:hAnsi="Arial" w:cs="Arial"/>
          <w:sz w:val="24"/>
          <w:szCs w:val="24"/>
        </w:rPr>
        <w:tab/>
      </w:r>
      <w:r>
        <w:rPr>
          <w:rFonts w:ascii="Times" w:hAnsi="Times" w:cs="Times"/>
          <w:b/>
          <w:bCs/>
          <w:color w:val="000000"/>
        </w:rPr>
        <w:t xml:space="preserve">Correction to conditions for NR PRS-based measurements in TS </w:t>
      </w:r>
      <w:r>
        <w:rPr>
          <w:rFonts w:ascii="Arial" w:hAnsi="Arial" w:cs="Arial"/>
          <w:sz w:val="24"/>
          <w:szCs w:val="24"/>
        </w:rPr>
        <w:tab/>
      </w:r>
      <w:r>
        <w:rPr>
          <w:b/>
          <w:bCs/>
          <w:i/>
          <w:iCs/>
          <w:color w:val="000000"/>
        </w:rPr>
        <w:t>Ericsson</w:t>
      </w:r>
    </w:p>
    <w:p w14:paraId="7775CAF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Correction and update Es/Iot for PRS-RSRP and UE Rx-Tx measurements in annex B</w:t>
      </w:r>
    </w:p>
    <w:p w14:paraId="7CF8707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6200ACC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EF2074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R4-2208165</w:t>
      </w:r>
      <w:r>
        <w:rPr>
          <w:rFonts w:ascii="Arial" w:hAnsi="Arial" w:cs="Arial"/>
          <w:sz w:val="24"/>
          <w:szCs w:val="24"/>
        </w:rPr>
        <w:tab/>
      </w:r>
      <w:r>
        <w:rPr>
          <w:rFonts w:ascii="Times" w:hAnsi="Times" w:cs="Times"/>
          <w:b/>
          <w:bCs/>
          <w:color w:val="000000"/>
        </w:rPr>
        <w:t>Draft CR on test case for cell reselection for power saving</w:t>
      </w:r>
      <w:r>
        <w:rPr>
          <w:rFonts w:ascii="Arial" w:hAnsi="Arial" w:cs="Arial"/>
          <w:sz w:val="24"/>
          <w:szCs w:val="24"/>
        </w:rPr>
        <w:tab/>
      </w:r>
      <w:r>
        <w:rPr>
          <w:b/>
          <w:bCs/>
          <w:i/>
          <w:iCs/>
          <w:color w:val="000000"/>
        </w:rPr>
        <w:t>CATT</w:t>
      </w:r>
    </w:p>
    <w:p w14:paraId="360DB0E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647F7F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200901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AA5195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R4-2207790</w:t>
      </w:r>
      <w:r>
        <w:rPr>
          <w:rFonts w:ascii="Arial" w:hAnsi="Arial" w:cs="Arial"/>
          <w:sz w:val="24"/>
          <w:szCs w:val="24"/>
        </w:rPr>
        <w:tab/>
      </w:r>
      <w:r>
        <w:rPr>
          <w:rFonts w:ascii="Times" w:hAnsi="Times" w:cs="Times"/>
          <w:b/>
          <w:bCs/>
          <w:color w:val="000000"/>
        </w:rPr>
        <w:t>CR for Spatial relation info switch testcase maintenance (Rel-17)</w:t>
      </w:r>
      <w:r>
        <w:rPr>
          <w:rFonts w:ascii="Arial" w:hAnsi="Arial" w:cs="Arial"/>
          <w:sz w:val="24"/>
          <w:szCs w:val="24"/>
        </w:rPr>
        <w:tab/>
      </w:r>
      <w:r>
        <w:rPr>
          <w:b/>
          <w:bCs/>
          <w:i/>
          <w:iCs/>
          <w:color w:val="000000"/>
        </w:rPr>
        <w:t>Apple</w:t>
      </w:r>
    </w:p>
    <w:p w14:paraId="2AC963D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B08DF8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E748B3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80CE3B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R4-2207789</w:t>
      </w:r>
      <w:r>
        <w:rPr>
          <w:rFonts w:ascii="Arial" w:hAnsi="Arial" w:cs="Arial"/>
          <w:sz w:val="24"/>
          <w:szCs w:val="24"/>
        </w:rPr>
        <w:tab/>
      </w:r>
      <w:r>
        <w:rPr>
          <w:rFonts w:ascii="Times" w:hAnsi="Times" w:cs="Times"/>
          <w:b/>
          <w:bCs/>
          <w:color w:val="000000"/>
        </w:rPr>
        <w:t>CR for Spatial relation info switch testcase maintenance (Rel-16)</w:t>
      </w:r>
      <w:r>
        <w:rPr>
          <w:rFonts w:ascii="Arial" w:hAnsi="Arial" w:cs="Arial"/>
          <w:sz w:val="24"/>
          <w:szCs w:val="24"/>
        </w:rPr>
        <w:tab/>
      </w:r>
      <w:r>
        <w:rPr>
          <w:b/>
          <w:bCs/>
          <w:i/>
          <w:iCs/>
          <w:color w:val="000000"/>
        </w:rPr>
        <w:t>Apple</w:t>
      </w:r>
    </w:p>
    <w:p w14:paraId="7189BD1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C294AF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72CE2F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00C927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R4-2208344</w:t>
      </w:r>
      <w:r>
        <w:rPr>
          <w:rFonts w:ascii="Arial" w:hAnsi="Arial" w:cs="Arial"/>
          <w:sz w:val="24"/>
          <w:szCs w:val="24"/>
        </w:rPr>
        <w:tab/>
      </w:r>
      <w:r>
        <w:rPr>
          <w:rFonts w:ascii="Times" w:hAnsi="Times" w:cs="Times"/>
          <w:b/>
          <w:bCs/>
          <w:color w:val="000000"/>
        </w:rPr>
        <w:t xml:space="preserve">CR to maintain inter-RAT measurements subject to CCA in TS </w:t>
      </w:r>
      <w:r>
        <w:rPr>
          <w:rFonts w:ascii="Arial" w:hAnsi="Arial" w:cs="Arial"/>
          <w:sz w:val="24"/>
          <w:szCs w:val="24"/>
        </w:rPr>
        <w:tab/>
      </w:r>
      <w:r>
        <w:rPr>
          <w:b/>
          <w:bCs/>
          <w:i/>
          <w:iCs/>
          <w:color w:val="000000"/>
        </w:rPr>
        <w:t>OPPO</w:t>
      </w:r>
    </w:p>
    <w:p w14:paraId="3D5B026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36.133(R16)</w:t>
      </w:r>
    </w:p>
    <w:p w14:paraId="6777B48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654B49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AA01A9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B2996EE" w14:textId="47C72B95"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R4-2207649</w:t>
      </w:r>
      <w:r>
        <w:rPr>
          <w:rFonts w:ascii="Arial" w:hAnsi="Arial" w:cs="Arial"/>
          <w:sz w:val="24"/>
          <w:szCs w:val="24"/>
        </w:rPr>
        <w:tab/>
      </w:r>
      <w:r>
        <w:rPr>
          <w:rFonts w:ascii="Times" w:hAnsi="Times" w:cs="Times"/>
          <w:b/>
          <w:bCs/>
          <w:color w:val="000000"/>
        </w:rPr>
        <w:t>Draft CR to Cell reselection to FR1 intra-frequency NR case</w:t>
      </w:r>
      <w:r>
        <w:rPr>
          <w:rFonts w:ascii="Arial" w:hAnsi="Arial" w:cs="Arial"/>
          <w:sz w:val="24"/>
          <w:szCs w:val="24"/>
        </w:rPr>
        <w:tab/>
      </w:r>
      <w:r>
        <w:rPr>
          <w:b/>
          <w:bCs/>
          <w:i/>
          <w:iCs/>
          <w:color w:val="000000"/>
        </w:rPr>
        <w:t>Anritsu Corporation</w:t>
      </w:r>
    </w:p>
    <w:p w14:paraId="6590148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Change the test time value(T2,T3) to match the value described in the A.6.1.1.7.3 Test Requirements.</w:t>
      </w:r>
    </w:p>
    <w:p w14:paraId="636F963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AE2B7C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6B0906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R4-2208835</w:t>
      </w:r>
      <w:r>
        <w:rPr>
          <w:rFonts w:ascii="Arial" w:hAnsi="Arial" w:cs="Arial"/>
          <w:sz w:val="24"/>
          <w:szCs w:val="24"/>
        </w:rPr>
        <w:tab/>
      </w:r>
      <w:r>
        <w:rPr>
          <w:rFonts w:ascii="Times" w:hAnsi="Times" w:cs="Times"/>
          <w:b/>
          <w:bCs/>
          <w:color w:val="000000"/>
        </w:rPr>
        <w:t>Draft CR to 38.133 correction to NR positioning accuracy requirements</w:t>
      </w:r>
      <w:r>
        <w:rPr>
          <w:rFonts w:ascii="Arial" w:hAnsi="Arial" w:cs="Arial"/>
          <w:sz w:val="24"/>
          <w:szCs w:val="24"/>
        </w:rPr>
        <w:tab/>
      </w:r>
      <w:r>
        <w:rPr>
          <w:b/>
          <w:bCs/>
          <w:i/>
          <w:iCs/>
          <w:color w:val="000000"/>
        </w:rPr>
        <w:t>vivo</w:t>
      </w:r>
    </w:p>
    <w:p w14:paraId="6E9F9939" w14:textId="0FB536BA" w:rsidR="004732D4" w:rsidRDefault="004732D4">
      <w:pPr>
        <w:widowControl w:val="0"/>
        <w:tabs>
          <w:tab w:val="left" w:pos="90"/>
        </w:tabs>
        <w:spacing w:before="217" w:after="0"/>
        <w:rPr>
          <w:rFonts w:ascii="Arial" w:hAnsi="Arial" w:cs="Arial"/>
          <w:color w:val="000000"/>
          <w:sz w:val="16"/>
          <w:szCs w:val="16"/>
        </w:rPr>
      </w:pPr>
      <w:r>
        <w:rPr>
          <w:rFonts w:ascii="Arial" w:hAnsi="Arial" w:cs="Arial"/>
          <w:color w:val="000000"/>
          <w:sz w:val="16"/>
          <w:szCs w:val="16"/>
        </w:rPr>
        <w:t xml:space="preserve">Replaces </w:t>
      </w:r>
    </w:p>
    <w:p w14:paraId="00E1EC6F" w14:textId="77777777" w:rsidR="003B09C0" w:rsidRDefault="003B09C0" w:rsidP="003B09C0"/>
    <w:p w14:paraId="76381E76" w14:textId="77777777" w:rsidR="003B09C0" w:rsidRDefault="003B09C0" w:rsidP="003B09C0">
      <w:r>
        <w:t>This contibution was not made available.</w:t>
      </w:r>
    </w:p>
    <w:p w14:paraId="61F5814A" w14:textId="77777777" w:rsidR="003B09C0" w:rsidRDefault="003B09C0" w:rsidP="003B09C0">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reserved.</w:t>
      </w:r>
    </w:p>
    <w:p w14:paraId="7B7AF71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766F8C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R4-2208166</w:t>
      </w:r>
      <w:r>
        <w:rPr>
          <w:rFonts w:ascii="Arial" w:hAnsi="Arial" w:cs="Arial"/>
          <w:sz w:val="24"/>
          <w:szCs w:val="24"/>
        </w:rPr>
        <w:tab/>
      </w:r>
      <w:r>
        <w:rPr>
          <w:rFonts w:ascii="Times" w:hAnsi="Times" w:cs="Times"/>
          <w:b/>
          <w:bCs/>
          <w:color w:val="000000"/>
        </w:rPr>
        <w:t>Draft CR to add missing SMTC pattern</w:t>
      </w:r>
      <w:r>
        <w:rPr>
          <w:rFonts w:ascii="Arial" w:hAnsi="Arial" w:cs="Arial"/>
          <w:sz w:val="24"/>
          <w:szCs w:val="24"/>
        </w:rPr>
        <w:tab/>
      </w:r>
      <w:r>
        <w:rPr>
          <w:b/>
          <w:bCs/>
          <w:i/>
          <w:iCs/>
          <w:color w:val="000000"/>
        </w:rPr>
        <w:t>CATT</w:t>
      </w:r>
    </w:p>
    <w:p w14:paraId="046239F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7568C8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E58E72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3A9EA5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R4-2208833</w:t>
      </w:r>
      <w:r>
        <w:rPr>
          <w:rFonts w:ascii="Arial" w:hAnsi="Arial" w:cs="Arial"/>
          <w:sz w:val="24"/>
          <w:szCs w:val="24"/>
        </w:rPr>
        <w:tab/>
      </w:r>
      <w:r>
        <w:rPr>
          <w:rFonts w:ascii="Times" w:hAnsi="Times" w:cs="Times"/>
          <w:b/>
          <w:bCs/>
          <w:color w:val="000000"/>
        </w:rPr>
        <w:t xml:space="preserve">Remaining issues on measurement accuracy requirements for Rel-16 </w:t>
      </w:r>
      <w:r>
        <w:rPr>
          <w:rFonts w:ascii="Arial" w:hAnsi="Arial" w:cs="Arial"/>
          <w:sz w:val="24"/>
          <w:szCs w:val="24"/>
        </w:rPr>
        <w:tab/>
      </w:r>
      <w:r>
        <w:rPr>
          <w:b/>
          <w:bCs/>
          <w:i/>
          <w:iCs/>
          <w:color w:val="000000"/>
        </w:rPr>
        <w:t>vivo</w:t>
      </w:r>
    </w:p>
    <w:p w14:paraId="7890C80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 positioning</w:t>
      </w:r>
    </w:p>
    <w:p w14:paraId="6556910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505B2E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6ACEBB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2DC5E6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R4-2210973</w:t>
      </w:r>
      <w:r>
        <w:rPr>
          <w:rFonts w:ascii="Arial" w:hAnsi="Arial" w:cs="Arial"/>
          <w:sz w:val="24"/>
          <w:szCs w:val="24"/>
        </w:rPr>
        <w:tab/>
      </w:r>
      <w:r>
        <w:rPr>
          <w:rFonts w:ascii="Times" w:hAnsi="Times" w:cs="Times"/>
          <w:b/>
          <w:bCs/>
          <w:color w:val="000000"/>
        </w:rPr>
        <w:t>CR for Spatial relation info switch testcase maintenance (Rel-16)</w:t>
      </w:r>
      <w:r>
        <w:rPr>
          <w:rFonts w:ascii="Arial" w:hAnsi="Arial" w:cs="Arial"/>
          <w:sz w:val="24"/>
          <w:szCs w:val="24"/>
        </w:rPr>
        <w:tab/>
      </w:r>
      <w:r>
        <w:rPr>
          <w:b/>
          <w:bCs/>
          <w:i/>
          <w:iCs/>
          <w:color w:val="000000"/>
        </w:rPr>
        <w:t>Apple</w:t>
      </w:r>
    </w:p>
    <w:p w14:paraId="4B1E0D0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AE69231"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R4-2207789</w:t>
      </w:r>
    </w:p>
    <w:p w14:paraId="5A835B09"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7C483E0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A81C4D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R4-2210975</w:t>
      </w:r>
      <w:r>
        <w:rPr>
          <w:rFonts w:ascii="Arial" w:hAnsi="Arial" w:cs="Arial"/>
          <w:sz w:val="24"/>
          <w:szCs w:val="24"/>
        </w:rPr>
        <w:tab/>
      </w:r>
      <w:r>
        <w:rPr>
          <w:rFonts w:ascii="Times" w:hAnsi="Times" w:cs="Times"/>
          <w:b/>
          <w:bCs/>
          <w:color w:val="000000"/>
        </w:rPr>
        <w:t>Draft CR on HST FR1 L1-RSRP test cases</w:t>
      </w:r>
      <w:r>
        <w:rPr>
          <w:rFonts w:ascii="Arial" w:hAnsi="Arial" w:cs="Arial"/>
          <w:sz w:val="24"/>
          <w:szCs w:val="24"/>
        </w:rPr>
        <w:tab/>
      </w:r>
      <w:r>
        <w:rPr>
          <w:b/>
          <w:bCs/>
          <w:i/>
          <w:iCs/>
          <w:color w:val="000000"/>
        </w:rPr>
        <w:t>CATT</w:t>
      </w:r>
    </w:p>
    <w:p w14:paraId="5F68CAC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2377B46"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R4-2208162</w:t>
      </w:r>
    </w:p>
    <w:p w14:paraId="3580FD8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308A05D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A1004D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R4-2208920</w:t>
      </w:r>
      <w:r>
        <w:rPr>
          <w:rFonts w:ascii="Arial" w:hAnsi="Arial" w:cs="Arial"/>
          <w:sz w:val="24"/>
          <w:szCs w:val="24"/>
        </w:rPr>
        <w:tab/>
      </w:r>
      <w:r>
        <w:rPr>
          <w:rFonts w:ascii="Times" w:hAnsi="Times" w:cs="Times"/>
          <w:b/>
          <w:bCs/>
          <w:color w:val="000000"/>
        </w:rPr>
        <w:t>Correction to eMIMO BFD test cases_r16</w:t>
      </w:r>
      <w:r>
        <w:rPr>
          <w:rFonts w:ascii="Arial" w:hAnsi="Arial" w:cs="Arial"/>
          <w:sz w:val="24"/>
          <w:szCs w:val="24"/>
        </w:rPr>
        <w:tab/>
      </w:r>
      <w:r>
        <w:rPr>
          <w:b/>
          <w:bCs/>
          <w:i/>
          <w:iCs/>
          <w:color w:val="000000"/>
        </w:rPr>
        <w:t>Huawei, Hisilicon</w:t>
      </w:r>
    </w:p>
    <w:p w14:paraId="13969B3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3CDC1D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792DAD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7E1E2E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R4-2208167</w:t>
      </w:r>
      <w:r>
        <w:rPr>
          <w:rFonts w:ascii="Arial" w:hAnsi="Arial" w:cs="Arial"/>
          <w:sz w:val="24"/>
          <w:szCs w:val="24"/>
        </w:rPr>
        <w:tab/>
      </w:r>
      <w:r>
        <w:rPr>
          <w:rFonts w:ascii="Times" w:hAnsi="Times" w:cs="Times"/>
          <w:b/>
          <w:bCs/>
          <w:color w:val="000000"/>
        </w:rPr>
        <w:t>Draft CR on radio link monitoring test cases in FR1</w:t>
      </w:r>
      <w:r>
        <w:rPr>
          <w:rFonts w:ascii="Arial" w:hAnsi="Arial" w:cs="Arial"/>
          <w:sz w:val="24"/>
          <w:szCs w:val="24"/>
        </w:rPr>
        <w:tab/>
      </w:r>
      <w:r>
        <w:rPr>
          <w:b/>
          <w:bCs/>
          <w:i/>
          <w:iCs/>
          <w:color w:val="000000"/>
        </w:rPr>
        <w:t>CATT</w:t>
      </w:r>
    </w:p>
    <w:p w14:paraId="6FCAF40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801E77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C19E8E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9086E2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R4-2208341</w:t>
      </w:r>
      <w:r>
        <w:rPr>
          <w:rFonts w:ascii="Arial" w:hAnsi="Arial" w:cs="Arial"/>
          <w:sz w:val="24"/>
          <w:szCs w:val="24"/>
        </w:rPr>
        <w:tab/>
      </w:r>
      <w:r>
        <w:rPr>
          <w:rFonts w:ascii="Times" w:hAnsi="Times" w:cs="Times"/>
          <w:b/>
          <w:bCs/>
          <w:color w:val="000000"/>
        </w:rPr>
        <w:t xml:space="preserve">CR to maintain test case of PScell addition and release delay </w:t>
      </w:r>
      <w:r>
        <w:rPr>
          <w:rFonts w:ascii="Arial" w:hAnsi="Arial" w:cs="Arial"/>
          <w:sz w:val="24"/>
          <w:szCs w:val="24"/>
        </w:rPr>
        <w:tab/>
      </w:r>
      <w:r>
        <w:rPr>
          <w:b/>
          <w:bCs/>
          <w:i/>
          <w:iCs/>
          <w:color w:val="000000"/>
        </w:rPr>
        <w:t>OPPO</w:t>
      </w:r>
    </w:p>
    <w:p w14:paraId="0376F3F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(A4.5.7)_R15</w:t>
      </w:r>
    </w:p>
    <w:p w14:paraId="057AE34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66D5D9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CABC13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R4-2210978</w:t>
      </w:r>
    </w:p>
    <w:p w14:paraId="2421567F" w14:textId="3EDFC6C0"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R4-2208342</w:t>
      </w:r>
      <w:r>
        <w:rPr>
          <w:rFonts w:ascii="Arial" w:hAnsi="Arial" w:cs="Arial"/>
          <w:sz w:val="24"/>
          <w:szCs w:val="24"/>
        </w:rPr>
        <w:tab/>
      </w:r>
      <w:r>
        <w:rPr>
          <w:rFonts w:ascii="Times" w:hAnsi="Times" w:cs="Times"/>
          <w:b/>
          <w:bCs/>
          <w:color w:val="000000"/>
        </w:rPr>
        <w:t xml:space="preserve">CR to maintain test case of PScell addition and release delay </w:t>
      </w:r>
      <w:r>
        <w:rPr>
          <w:rFonts w:ascii="Arial" w:hAnsi="Arial" w:cs="Arial"/>
          <w:sz w:val="24"/>
          <w:szCs w:val="24"/>
        </w:rPr>
        <w:tab/>
      </w:r>
      <w:r>
        <w:rPr>
          <w:b/>
          <w:bCs/>
          <w:i/>
          <w:iCs/>
          <w:color w:val="000000"/>
        </w:rPr>
        <w:t>OPPO</w:t>
      </w:r>
    </w:p>
    <w:p w14:paraId="2DFFF9F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(A4.5.7)_R16</w:t>
      </w:r>
    </w:p>
    <w:p w14:paraId="50262D0F"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[MCC comment]: To be included in BigCR</w:t>
      </w:r>
    </w:p>
    <w:p w14:paraId="639B839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01454A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70177B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R4-2208205</w:t>
      </w:r>
      <w:r>
        <w:rPr>
          <w:rFonts w:ascii="Arial" w:hAnsi="Arial" w:cs="Arial"/>
          <w:sz w:val="24"/>
          <w:szCs w:val="24"/>
        </w:rPr>
        <w:tab/>
      </w:r>
      <w:r>
        <w:rPr>
          <w:rFonts w:ascii="Times" w:hAnsi="Times" w:cs="Times"/>
          <w:b/>
          <w:bCs/>
          <w:color w:val="000000"/>
        </w:rPr>
        <w:t>Draft CR on R16 NR positioning test case of accuracy requirements</w:t>
      </w:r>
      <w:r>
        <w:rPr>
          <w:rFonts w:ascii="Arial" w:hAnsi="Arial" w:cs="Arial"/>
          <w:sz w:val="24"/>
          <w:szCs w:val="24"/>
        </w:rPr>
        <w:tab/>
      </w:r>
      <w:r>
        <w:rPr>
          <w:b/>
          <w:bCs/>
          <w:i/>
          <w:iCs/>
          <w:color w:val="000000"/>
        </w:rPr>
        <w:t>CATT</w:t>
      </w:r>
    </w:p>
    <w:p w14:paraId="5E5AA5E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69AB95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08C57AE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B08B52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R4-2208204</w:t>
      </w:r>
      <w:r>
        <w:rPr>
          <w:rFonts w:ascii="Arial" w:hAnsi="Arial" w:cs="Arial"/>
          <w:sz w:val="24"/>
          <w:szCs w:val="24"/>
        </w:rPr>
        <w:tab/>
      </w:r>
      <w:r>
        <w:rPr>
          <w:rFonts w:ascii="Times" w:hAnsi="Times" w:cs="Times"/>
          <w:b/>
          <w:bCs/>
          <w:color w:val="000000"/>
        </w:rPr>
        <w:t>Draft CR on R16 NR positioning test case of accuracy requirements</w:t>
      </w:r>
      <w:r>
        <w:rPr>
          <w:rFonts w:ascii="Arial" w:hAnsi="Arial" w:cs="Arial"/>
          <w:sz w:val="24"/>
          <w:szCs w:val="24"/>
        </w:rPr>
        <w:tab/>
      </w:r>
      <w:r>
        <w:rPr>
          <w:b/>
          <w:bCs/>
          <w:i/>
          <w:iCs/>
          <w:color w:val="000000"/>
        </w:rPr>
        <w:t>CATT</w:t>
      </w:r>
    </w:p>
    <w:p w14:paraId="381A6CB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8C9704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2E494A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R4-2210977</w:t>
      </w:r>
    </w:p>
    <w:p w14:paraId="6626B99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R4-2208921</w:t>
      </w:r>
      <w:r>
        <w:rPr>
          <w:rFonts w:ascii="Arial" w:hAnsi="Arial" w:cs="Arial"/>
          <w:sz w:val="24"/>
          <w:szCs w:val="24"/>
        </w:rPr>
        <w:tab/>
      </w:r>
      <w:r>
        <w:rPr>
          <w:rFonts w:ascii="Times" w:hAnsi="Times" w:cs="Times"/>
          <w:b/>
          <w:bCs/>
          <w:color w:val="000000"/>
        </w:rPr>
        <w:t>Correction to eMIMO BFD test cases_r17</w:t>
      </w:r>
      <w:r>
        <w:rPr>
          <w:rFonts w:ascii="Arial" w:hAnsi="Arial" w:cs="Arial"/>
          <w:sz w:val="24"/>
          <w:szCs w:val="24"/>
        </w:rPr>
        <w:tab/>
      </w:r>
      <w:r>
        <w:rPr>
          <w:b/>
          <w:bCs/>
          <w:i/>
          <w:iCs/>
          <w:color w:val="000000"/>
        </w:rPr>
        <w:t>Huawei, Hisilicon</w:t>
      </w:r>
    </w:p>
    <w:p w14:paraId="76AB565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61BF1B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914D69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F7A3CC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R4-2208203</w:t>
      </w:r>
      <w:r>
        <w:rPr>
          <w:rFonts w:ascii="Arial" w:hAnsi="Arial" w:cs="Arial"/>
          <w:sz w:val="24"/>
          <w:szCs w:val="24"/>
        </w:rPr>
        <w:tab/>
      </w:r>
      <w:r>
        <w:rPr>
          <w:rFonts w:ascii="Times" w:hAnsi="Times" w:cs="Times"/>
          <w:b/>
          <w:bCs/>
          <w:color w:val="000000"/>
        </w:rPr>
        <w:t xml:space="preserve">Draft CR on R16 NR positioning test cases of general configurations </w:t>
      </w:r>
      <w:r>
        <w:rPr>
          <w:rFonts w:ascii="Arial" w:hAnsi="Arial" w:cs="Arial"/>
          <w:sz w:val="24"/>
          <w:szCs w:val="24"/>
        </w:rPr>
        <w:tab/>
      </w:r>
      <w:r>
        <w:rPr>
          <w:b/>
          <w:bCs/>
          <w:i/>
          <w:iCs/>
          <w:color w:val="000000"/>
        </w:rPr>
        <w:t>CATT</w:t>
      </w:r>
    </w:p>
    <w:p w14:paraId="1F7A357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and measurement delay requirements</w:t>
      </w:r>
    </w:p>
    <w:p w14:paraId="2E61352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23FD6E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6234FC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3B9520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R4-2208343</w:t>
      </w:r>
      <w:r>
        <w:rPr>
          <w:rFonts w:ascii="Arial" w:hAnsi="Arial" w:cs="Arial"/>
          <w:sz w:val="24"/>
          <w:szCs w:val="24"/>
        </w:rPr>
        <w:tab/>
      </w:r>
      <w:r>
        <w:rPr>
          <w:rFonts w:ascii="Times" w:hAnsi="Times" w:cs="Times"/>
          <w:b/>
          <w:bCs/>
          <w:color w:val="000000"/>
        </w:rPr>
        <w:t xml:space="preserve">CR to maintain test case of PScell addition and release delay </w:t>
      </w:r>
      <w:r>
        <w:rPr>
          <w:rFonts w:ascii="Arial" w:hAnsi="Arial" w:cs="Arial"/>
          <w:sz w:val="24"/>
          <w:szCs w:val="24"/>
        </w:rPr>
        <w:tab/>
      </w:r>
      <w:r>
        <w:rPr>
          <w:b/>
          <w:bCs/>
          <w:i/>
          <w:iCs/>
          <w:color w:val="000000"/>
        </w:rPr>
        <w:t>OPPO</w:t>
      </w:r>
    </w:p>
    <w:p w14:paraId="078D89C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(A4.5.7)_R17</w:t>
      </w:r>
    </w:p>
    <w:p w14:paraId="5BEA5A19"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[MCC comment]: To be included in BigCR</w:t>
      </w:r>
    </w:p>
    <w:p w14:paraId="488F58A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E4819B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F104E2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R4-2208202</w:t>
      </w:r>
      <w:r>
        <w:rPr>
          <w:rFonts w:ascii="Arial" w:hAnsi="Arial" w:cs="Arial"/>
          <w:sz w:val="24"/>
          <w:szCs w:val="24"/>
        </w:rPr>
        <w:tab/>
      </w:r>
      <w:r>
        <w:rPr>
          <w:rFonts w:ascii="Times" w:hAnsi="Times" w:cs="Times"/>
          <w:b/>
          <w:bCs/>
          <w:color w:val="000000"/>
        </w:rPr>
        <w:t xml:space="preserve">Draft CR on R16 NR positioning test cases of general configurations </w:t>
      </w:r>
      <w:r>
        <w:rPr>
          <w:rFonts w:ascii="Arial" w:hAnsi="Arial" w:cs="Arial"/>
          <w:sz w:val="24"/>
          <w:szCs w:val="24"/>
        </w:rPr>
        <w:tab/>
      </w:r>
      <w:r>
        <w:rPr>
          <w:b/>
          <w:bCs/>
          <w:i/>
          <w:iCs/>
          <w:color w:val="000000"/>
        </w:rPr>
        <w:t>CATT</w:t>
      </w:r>
    </w:p>
    <w:p w14:paraId="5F93675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and measurement delay requirements</w:t>
      </w:r>
    </w:p>
    <w:p w14:paraId="34EF61F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E8E553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568DF7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R4-2210976</w:t>
      </w:r>
    </w:p>
    <w:p w14:paraId="735113E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R4-2210983</w:t>
      </w:r>
      <w:r>
        <w:rPr>
          <w:rFonts w:ascii="Arial" w:hAnsi="Arial" w:cs="Arial"/>
          <w:sz w:val="24"/>
          <w:szCs w:val="24"/>
        </w:rPr>
        <w:tab/>
      </w:r>
      <w:r>
        <w:rPr>
          <w:rFonts w:ascii="Times" w:hAnsi="Times" w:cs="Times"/>
          <w:b/>
          <w:bCs/>
          <w:color w:val="000000"/>
        </w:rPr>
        <w:t>Updates to accuracy requirements for UE positioning measurements in</w:t>
      </w:r>
      <w:r>
        <w:rPr>
          <w:rFonts w:ascii="Arial" w:hAnsi="Arial" w:cs="Arial"/>
          <w:sz w:val="24"/>
          <w:szCs w:val="24"/>
        </w:rPr>
        <w:tab/>
      </w:r>
      <w:r>
        <w:rPr>
          <w:b/>
          <w:bCs/>
          <w:i/>
          <w:iCs/>
          <w:color w:val="000000"/>
        </w:rPr>
        <w:t>Ericsson</w:t>
      </w:r>
    </w:p>
    <w:p w14:paraId="08751F3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TS 38.133</w:t>
      </w:r>
    </w:p>
    <w:p w14:paraId="103B77E5"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Correction and update to UE Rx-Tx time difference accuracy requirements.</w:t>
      </w:r>
    </w:p>
    <w:p w14:paraId="547349C8"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R4-2210182</w:t>
      </w:r>
    </w:p>
    <w:p w14:paraId="65E26355"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3909A06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15A5D5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R4-2210982</w:t>
      </w:r>
      <w:r>
        <w:rPr>
          <w:rFonts w:ascii="Arial" w:hAnsi="Arial" w:cs="Arial"/>
          <w:sz w:val="24"/>
          <w:szCs w:val="24"/>
        </w:rPr>
        <w:tab/>
      </w:r>
      <w:r>
        <w:rPr>
          <w:rFonts w:ascii="Times" w:hAnsi="Times" w:cs="Times"/>
          <w:b/>
          <w:bCs/>
          <w:color w:val="000000"/>
        </w:rPr>
        <w:t>CR on accuracy requirements for positioning measurement R16</w:t>
      </w:r>
      <w:r>
        <w:rPr>
          <w:rFonts w:ascii="Arial" w:hAnsi="Arial" w:cs="Arial"/>
          <w:sz w:val="24"/>
          <w:szCs w:val="24"/>
        </w:rPr>
        <w:tab/>
      </w:r>
      <w:r>
        <w:rPr>
          <w:b/>
          <w:bCs/>
          <w:i/>
          <w:iCs/>
          <w:color w:val="000000"/>
        </w:rPr>
        <w:t>Huawei, Hisilicon</w:t>
      </w:r>
    </w:p>
    <w:p w14:paraId="42BAA91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DF6C2B0"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R4-2209197</w:t>
      </w:r>
    </w:p>
    <w:p w14:paraId="4E9784CC"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revised.</w:t>
      </w:r>
    </w:p>
    <w:p w14:paraId="25CE5C0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R4-2211212</w:t>
      </w:r>
    </w:p>
    <w:p w14:paraId="78AE45AC"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R4-2210972</w:t>
      </w:r>
      <w:r>
        <w:rPr>
          <w:rFonts w:ascii="Arial" w:hAnsi="Arial" w:cs="Arial"/>
          <w:sz w:val="24"/>
          <w:szCs w:val="24"/>
        </w:rPr>
        <w:tab/>
      </w:r>
      <w:r>
        <w:rPr>
          <w:rFonts w:ascii="Times" w:hAnsi="Times" w:cs="Times"/>
          <w:b/>
          <w:bCs/>
          <w:color w:val="000000"/>
        </w:rPr>
        <w:t xml:space="preserve">draftCR on applicabiltiy for test Cases involving E-UTRA/FR1 and </w:t>
      </w:r>
      <w:r>
        <w:rPr>
          <w:rFonts w:ascii="Arial" w:hAnsi="Arial" w:cs="Arial"/>
          <w:sz w:val="24"/>
          <w:szCs w:val="24"/>
        </w:rPr>
        <w:tab/>
      </w:r>
      <w:r>
        <w:rPr>
          <w:b/>
          <w:bCs/>
          <w:i/>
          <w:iCs/>
          <w:color w:val="000000"/>
        </w:rPr>
        <w:t>Apple</w:t>
      </w:r>
    </w:p>
    <w:p w14:paraId="50B3C75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FR2 carriers (R15)</w:t>
      </w:r>
    </w:p>
    <w:p w14:paraId="1BF3A8E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DA289C4"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R4-2207748</w:t>
      </w:r>
    </w:p>
    <w:p w14:paraId="0F8C0FB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0B441F3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F6EA094" w14:textId="77777777" w:rsidR="004732D4" w:rsidRDefault="004732D4" w:rsidP="00242EA9">
      <w:pPr>
        <w:pStyle w:val="Heading3"/>
        <w:rPr>
          <w:sz w:val="29"/>
          <w:szCs w:val="29"/>
        </w:rPr>
      </w:pPr>
      <w:bookmarkStart w:id="212" w:name="_Toc109821643"/>
      <w:bookmarkStart w:id="213" w:name="_Toc109821802"/>
      <w:bookmarkStart w:id="214" w:name="_Toc109822641"/>
      <w:bookmarkStart w:id="215" w:name="_Toc109825126"/>
      <w:bookmarkStart w:id="216" w:name="_Toc109825691"/>
      <w:bookmarkStart w:id="217" w:name="_Toc109827072"/>
      <w:bookmarkStart w:id="218" w:name="_Toc109827637"/>
      <w:bookmarkStart w:id="219" w:name="_Toc110255087"/>
      <w:bookmarkStart w:id="220" w:name="_Toc110256185"/>
      <w:r>
        <w:t>4.1.6</w:t>
      </w:r>
      <w:r>
        <w:tab/>
        <w:t>Demodulation and CSI requirements (38.101-4/38.104)</w:t>
      </w:r>
      <w:bookmarkEnd w:id="212"/>
      <w:bookmarkEnd w:id="213"/>
      <w:bookmarkEnd w:id="214"/>
      <w:bookmarkEnd w:id="215"/>
      <w:bookmarkEnd w:id="216"/>
      <w:bookmarkEnd w:id="217"/>
      <w:bookmarkEnd w:id="218"/>
      <w:bookmarkEnd w:id="219"/>
      <w:bookmarkEnd w:id="220"/>
    </w:p>
    <w:p w14:paraId="6213238F" w14:textId="77777777" w:rsidR="004732D4" w:rsidRDefault="004732D4" w:rsidP="00242EA9">
      <w:pPr>
        <w:pStyle w:val="Heading4"/>
        <w:rPr>
          <w:sz w:val="29"/>
          <w:szCs w:val="29"/>
        </w:rPr>
      </w:pPr>
      <w:bookmarkStart w:id="221" w:name="_Toc109821644"/>
      <w:bookmarkStart w:id="222" w:name="_Toc109821803"/>
      <w:bookmarkStart w:id="223" w:name="_Toc109822642"/>
      <w:bookmarkStart w:id="224" w:name="_Toc109825127"/>
      <w:bookmarkStart w:id="225" w:name="_Toc109825692"/>
      <w:bookmarkStart w:id="226" w:name="_Toc109827073"/>
      <w:bookmarkStart w:id="227" w:name="_Toc109827638"/>
      <w:bookmarkStart w:id="228" w:name="_Toc110255088"/>
      <w:bookmarkStart w:id="229" w:name="_Toc110256186"/>
      <w:r>
        <w:t>4.1.6.1</w:t>
      </w:r>
      <w:r>
        <w:tab/>
        <w:t>UE demodulation requirements</w:t>
      </w:r>
      <w:bookmarkEnd w:id="221"/>
      <w:bookmarkEnd w:id="222"/>
      <w:bookmarkEnd w:id="223"/>
      <w:bookmarkEnd w:id="224"/>
      <w:bookmarkEnd w:id="225"/>
      <w:bookmarkEnd w:id="226"/>
      <w:bookmarkEnd w:id="227"/>
      <w:bookmarkEnd w:id="228"/>
      <w:bookmarkEnd w:id="229"/>
    </w:p>
    <w:p w14:paraId="1347FDF8"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R4-2208576</w:t>
      </w:r>
      <w:r>
        <w:rPr>
          <w:rFonts w:ascii="Arial" w:hAnsi="Arial" w:cs="Arial"/>
          <w:sz w:val="24"/>
          <w:szCs w:val="24"/>
        </w:rPr>
        <w:tab/>
      </w:r>
      <w:r>
        <w:rPr>
          <w:rFonts w:ascii="Times" w:hAnsi="Times" w:cs="Times"/>
          <w:b/>
          <w:bCs/>
          <w:color w:val="000000"/>
        </w:rPr>
        <w:t>Correction CA configuration for PDSCH demodulation</w:t>
      </w:r>
      <w:r>
        <w:rPr>
          <w:rFonts w:ascii="Arial" w:hAnsi="Arial" w:cs="Arial"/>
          <w:sz w:val="24"/>
          <w:szCs w:val="24"/>
        </w:rPr>
        <w:tab/>
      </w:r>
      <w:r>
        <w:rPr>
          <w:b/>
          <w:bCs/>
          <w:i/>
          <w:iCs/>
          <w:color w:val="000000"/>
        </w:rPr>
        <w:t>Rohde &amp; Schwarz</w:t>
      </w:r>
    </w:p>
    <w:p w14:paraId="4BE6BE7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E262EA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9D9935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AF556A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R4-2210893</w:t>
      </w:r>
      <w:r>
        <w:rPr>
          <w:rFonts w:ascii="Arial" w:hAnsi="Arial" w:cs="Arial"/>
          <w:sz w:val="24"/>
          <w:szCs w:val="24"/>
        </w:rPr>
        <w:tab/>
      </w:r>
      <w:r>
        <w:rPr>
          <w:rFonts w:ascii="Times" w:hAnsi="Times" w:cs="Times"/>
          <w:b/>
          <w:bCs/>
          <w:color w:val="000000"/>
        </w:rPr>
        <w:t>CR for mTRP demod requirements applicability (Rel-16)</w:t>
      </w:r>
      <w:r>
        <w:rPr>
          <w:rFonts w:ascii="Arial" w:hAnsi="Arial" w:cs="Arial"/>
          <w:sz w:val="24"/>
          <w:szCs w:val="24"/>
        </w:rPr>
        <w:tab/>
      </w:r>
      <w:r>
        <w:rPr>
          <w:b/>
          <w:bCs/>
          <w:i/>
          <w:iCs/>
          <w:color w:val="000000"/>
        </w:rPr>
        <w:t>Apple</w:t>
      </w:r>
    </w:p>
    <w:p w14:paraId="71092DE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833322B"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R4-2207791</w:t>
      </w:r>
    </w:p>
    <w:p w14:paraId="2F184C1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522C48E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7F690E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R4-2207791</w:t>
      </w:r>
      <w:r>
        <w:rPr>
          <w:rFonts w:ascii="Arial" w:hAnsi="Arial" w:cs="Arial"/>
          <w:sz w:val="24"/>
          <w:szCs w:val="24"/>
        </w:rPr>
        <w:tab/>
      </w:r>
      <w:r>
        <w:rPr>
          <w:rFonts w:ascii="Times" w:hAnsi="Times" w:cs="Times"/>
          <w:b/>
          <w:bCs/>
          <w:color w:val="000000"/>
        </w:rPr>
        <w:t>CR for mTRP demod requirements applicability (Rel-16)</w:t>
      </w:r>
      <w:r>
        <w:rPr>
          <w:rFonts w:ascii="Arial" w:hAnsi="Arial" w:cs="Arial"/>
          <w:sz w:val="24"/>
          <w:szCs w:val="24"/>
        </w:rPr>
        <w:tab/>
      </w:r>
      <w:r>
        <w:rPr>
          <w:b/>
          <w:bCs/>
          <w:i/>
          <w:iCs/>
          <w:color w:val="000000"/>
        </w:rPr>
        <w:t>Apple</w:t>
      </w:r>
    </w:p>
    <w:p w14:paraId="1920C6F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97E4A5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CF716E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R4-2210893</w:t>
      </w:r>
    </w:p>
    <w:p w14:paraId="4E360B8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R4-2207792</w:t>
      </w:r>
      <w:r>
        <w:rPr>
          <w:rFonts w:ascii="Arial" w:hAnsi="Arial" w:cs="Arial"/>
          <w:sz w:val="24"/>
          <w:szCs w:val="24"/>
        </w:rPr>
        <w:tab/>
      </w:r>
      <w:r>
        <w:rPr>
          <w:rFonts w:ascii="Times" w:hAnsi="Times" w:cs="Times"/>
          <w:b/>
          <w:bCs/>
          <w:color w:val="000000"/>
        </w:rPr>
        <w:t>CR for mTRP demod requirements applicability (Rel-17)</w:t>
      </w:r>
      <w:r>
        <w:rPr>
          <w:rFonts w:ascii="Arial" w:hAnsi="Arial" w:cs="Arial"/>
          <w:sz w:val="24"/>
          <w:szCs w:val="24"/>
        </w:rPr>
        <w:tab/>
      </w:r>
      <w:r>
        <w:rPr>
          <w:b/>
          <w:bCs/>
          <w:i/>
          <w:iCs/>
          <w:color w:val="000000"/>
        </w:rPr>
        <w:t>Apple</w:t>
      </w:r>
    </w:p>
    <w:p w14:paraId="0A645C8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73EB33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B6ED8D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6828ED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R4-2209851</w:t>
      </w:r>
      <w:r>
        <w:rPr>
          <w:rFonts w:ascii="Arial" w:hAnsi="Arial" w:cs="Arial"/>
          <w:sz w:val="24"/>
          <w:szCs w:val="24"/>
        </w:rPr>
        <w:tab/>
      </w:r>
      <w:r>
        <w:rPr>
          <w:rFonts w:ascii="Times" w:hAnsi="Times" w:cs="Times"/>
          <w:b/>
          <w:bCs/>
          <w:color w:val="000000"/>
        </w:rPr>
        <w:t xml:space="preserve">draftCR: Updates to test parameters for NR Rel-16 UE requirements </w:t>
      </w:r>
      <w:r>
        <w:rPr>
          <w:rFonts w:ascii="Arial" w:hAnsi="Arial" w:cs="Arial"/>
          <w:sz w:val="24"/>
          <w:szCs w:val="24"/>
        </w:rPr>
        <w:tab/>
      </w:r>
      <w:r>
        <w:rPr>
          <w:b/>
          <w:bCs/>
          <w:i/>
          <w:iCs/>
          <w:color w:val="000000"/>
        </w:rPr>
        <w:t>Huawei, HiSilicon</w:t>
      </w:r>
    </w:p>
    <w:p w14:paraId="09AED84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(38.101-4, Rel-16)</w:t>
      </w:r>
    </w:p>
    <w:p w14:paraId="13ABCD2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0EADF5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D87A61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R4-2210896</w:t>
      </w:r>
    </w:p>
    <w:p w14:paraId="27FC6A4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R4-2209998</w:t>
      </w:r>
      <w:r>
        <w:rPr>
          <w:rFonts w:ascii="Arial" w:hAnsi="Arial" w:cs="Arial"/>
          <w:sz w:val="24"/>
          <w:szCs w:val="24"/>
        </w:rPr>
        <w:tab/>
      </w:r>
      <w:r>
        <w:rPr>
          <w:rFonts w:ascii="Times" w:hAnsi="Times" w:cs="Times"/>
          <w:b/>
          <w:bCs/>
          <w:color w:val="000000"/>
        </w:rPr>
        <w:t>Draft CR on Correction in TDD LTE-NR Coexistence Tests</w:t>
      </w:r>
      <w:r>
        <w:rPr>
          <w:rFonts w:ascii="Arial" w:hAnsi="Arial" w:cs="Arial"/>
          <w:sz w:val="24"/>
          <w:szCs w:val="24"/>
        </w:rPr>
        <w:tab/>
      </w:r>
      <w:r>
        <w:rPr>
          <w:b/>
          <w:bCs/>
          <w:i/>
          <w:iCs/>
          <w:color w:val="000000"/>
        </w:rPr>
        <w:t>Qualcomm Incorporated</w:t>
      </w:r>
    </w:p>
    <w:p w14:paraId="1985BAB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A58328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49651A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5C78F37" w14:textId="46ADC200"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R4-2209858</w:t>
      </w:r>
      <w:r>
        <w:rPr>
          <w:rFonts w:ascii="Arial" w:hAnsi="Arial" w:cs="Arial"/>
          <w:sz w:val="24"/>
          <w:szCs w:val="24"/>
        </w:rPr>
        <w:tab/>
      </w:r>
      <w:r>
        <w:rPr>
          <w:rFonts w:ascii="Times" w:hAnsi="Times" w:cs="Times"/>
          <w:b/>
          <w:bCs/>
          <w:color w:val="000000"/>
        </w:rPr>
        <w:t>draftCR: Modification on test parameters for eMTC test (36.101 Rel-16)</w:t>
      </w:r>
      <w:r>
        <w:rPr>
          <w:rFonts w:ascii="Arial" w:hAnsi="Arial" w:cs="Arial"/>
          <w:sz w:val="24"/>
          <w:szCs w:val="24"/>
        </w:rPr>
        <w:tab/>
      </w:r>
      <w:r>
        <w:rPr>
          <w:b/>
          <w:bCs/>
          <w:i/>
          <w:iCs/>
          <w:color w:val="000000"/>
        </w:rPr>
        <w:t>Huawei, HiSilicon</w:t>
      </w:r>
    </w:p>
    <w:p w14:paraId="03CE347C" w14:textId="77777777" w:rsidR="004732D4" w:rsidRDefault="004732D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18C0242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E36F0D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CC21C5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R4-2208532</w:t>
      </w:r>
      <w:r>
        <w:rPr>
          <w:rFonts w:ascii="Arial" w:hAnsi="Arial" w:cs="Arial"/>
          <w:sz w:val="24"/>
          <w:szCs w:val="24"/>
        </w:rPr>
        <w:tab/>
      </w:r>
      <w:r>
        <w:rPr>
          <w:rFonts w:ascii="Times" w:hAnsi="Times" w:cs="Times"/>
          <w:b/>
          <w:bCs/>
          <w:color w:val="000000"/>
        </w:rPr>
        <w:t>CR on PDSCH requirements for HST-972 and TDLC300-600</w:t>
      </w:r>
      <w:r>
        <w:rPr>
          <w:rFonts w:ascii="Arial" w:hAnsi="Arial" w:cs="Arial"/>
          <w:sz w:val="24"/>
          <w:szCs w:val="24"/>
        </w:rPr>
        <w:tab/>
      </w:r>
      <w:r>
        <w:rPr>
          <w:b/>
          <w:bCs/>
          <w:i/>
          <w:iCs/>
          <w:color w:val="000000"/>
        </w:rPr>
        <w:t>CMCC</w:t>
      </w:r>
    </w:p>
    <w:p w14:paraId="7DC5B38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was changed to endorsement</w:t>
      </w:r>
    </w:p>
    <w:p w14:paraId="248458C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044E4F9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B510FE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R4-2208533</w:t>
      </w:r>
      <w:r>
        <w:rPr>
          <w:rFonts w:ascii="Arial" w:hAnsi="Arial" w:cs="Arial"/>
          <w:sz w:val="24"/>
          <w:szCs w:val="24"/>
        </w:rPr>
        <w:tab/>
      </w:r>
      <w:r>
        <w:rPr>
          <w:rFonts w:ascii="Times" w:hAnsi="Times" w:cs="Times"/>
          <w:b/>
          <w:bCs/>
          <w:color w:val="000000"/>
        </w:rPr>
        <w:t>CR on PDSCH requirements for HST-972 and TDLC300-600</w:t>
      </w:r>
      <w:r>
        <w:rPr>
          <w:rFonts w:ascii="Arial" w:hAnsi="Arial" w:cs="Arial"/>
          <w:sz w:val="24"/>
          <w:szCs w:val="24"/>
        </w:rPr>
        <w:tab/>
      </w:r>
      <w:r>
        <w:rPr>
          <w:b/>
          <w:bCs/>
          <w:i/>
          <w:iCs/>
          <w:color w:val="000000"/>
        </w:rPr>
        <w:t>CMCC</w:t>
      </w:r>
    </w:p>
    <w:p w14:paraId="7FDBF0E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was changed to endorsement</w:t>
      </w:r>
    </w:p>
    <w:p w14:paraId="33B59B8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91D043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9381204" w14:textId="77777777" w:rsidR="00A84299" w:rsidRDefault="00A84299" w:rsidP="00A84299">
      <w:pPr>
        <w:widowControl w:val="0"/>
        <w:tabs>
          <w:tab w:val="left" w:pos="90"/>
          <w:tab w:val="left" w:pos="1868"/>
          <w:tab w:val="right" w:pos="10648"/>
        </w:tabs>
        <w:spacing w:before="53" w:after="0"/>
        <w:rPr>
          <w:b/>
          <w:bCs/>
          <w:i/>
          <w:iCs/>
          <w:color w:val="000000"/>
          <w:sz w:val="25"/>
          <w:szCs w:val="25"/>
        </w:rPr>
      </w:pPr>
      <w:r>
        <w:rPr>
          <w:b/>
          <w:bCs/>
          <w:color w:val="0000FF"/>
        </w:rPr>
        <w:t>R4-2210322</w:t>
      </w:r>
      <w:r>
        <w:rPr>
          <w:rFonts w:ascii="Arial" w:hAnsi="Arial" w:cs="Arial"/>
          <w:sz w:val="24"/>
          <w:szCs w:val="24"/>
        </w:rPr>
        <w:tab/>
      </w:r>
      <w:r>
        <w:rPr>
          <w:rFonts w:ascii="Times" w:hAnsi="Times" w:cs="Times"/>
          <w:b/>
          <w:bCs/>
          <w:color w:val="000000"/>
        </w:rPr>
        <w:t>Email discussion summary for [103-e][316] Demod_Maintenance_UE</w:t>
      </w:r>
      <w:r>
        <w:rPr>
          <w:rFonts w:ascii="Arial" w:hAnsi="Arial" w:cs="Arial"/>
          <w:sz w:val="24"/>
          <w:szCs w:val="24"/>
        </w:rPr>
        <w:tab/>
      </w:r>
      <w:r>
        <w:rPr>
          <w:b/>
          <w:bCs/>
          <w:i/>
          <w:iCs/>
          <w:color w:val="000000"/>
        </w:rPr>
        <w:t>Moderator (Apple)</w:t>
      </w:r>
    </w:p>
    <w:p w14:paraId="07180158" w14:textId="77777777" w:rsidR="00A84299" w:rsidRDefault="00A84299" w:rsidP="00A84299">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EF830EF" w14:textId="77777777" w:rsidR="00A84299" w:rsidRDefault="00A84299" w:rsidP="00A84299">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27A21DB" w14:textId="77777777" w:rsidR="00A84299" w:rsidRDefault="00A84299" w:rsidP="00A84299">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R4-2210519</w:t>
      </w:r>
    </w:p>
    <w:p w14:paraId="3271B10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R4-2210519</w:t>
      </w:r>
      <w:r>
        <w:rPr>
          <w:rFonts w:ascii="Arial" w:hAnsi="Arial" w:cs="Arial"/>
          <w:sz w:val="24"/>
          <w:szCs w:val="24"/>
        </w:rPr>
        <w:tab/>
      </w:r>
      <w:r>
        <w:rPr>
          <w:rFonts w:ascii="Times" w:hAnsi="Times" w:cs="Times"/>
          <w:b/>
          <w:bCs/>
          <w:color w:val="000000"/>
        </w:rPr>
        <w:t>Email discussion summary for [103-e][316] Demod_Maintenance_UE</w:t>
      </w:r>
      <w:r>
        <w:rPr>
          <w:rFonts w:ascii="Arial" w:hAnsi="Arial" w:cs="Arial"/>
          <w:sz w:val="24"/>
          <w:szCs w:val="24"/>
        </w:rPr>
        <w:tab/>
      </w:r>
      <w:r>
        <w:rPr>
          <w:b/>
          <w:bCs/>
          <w:i/>
          <w:iCs/>
          <w:color w:val="000000"/>
        </w:rPr>
        <w:t>Moderator (Apple)</w:t>
      </w:r>
    </w:p>
    <w:p w14:paraId="4EA0B3D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620A464"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R4-2210322</w:t>
      </w:r>
    </w:p>
    <w:p w14:paraId="2D4F3CE9" w14:textId="77777777" w:rsidR="0031247F" w:rsidRDefault="0031247F" w:rsidP="00A84299"/>
    <w:p w14:paraId="53E09368" w14:textId="77777777" w:rsidR="0031247F" w:rsidRDefault="0031247F" w:rsidP="0031247F">
      <w:r w:rsidRPr="001E33D7">
        <w:rPr>
          <w:highlight w:val="green"/>
        </w:rPr>
        <w:t>[Agreement]</w:t>
      </w:r>
      <w:r w:rsidR="001E33D7" w:rsidRPr="001E33D7">
        <w:rPr>
          <w:highlight w:val="green"/>
        </w:rPr>
        <w:t>:</w:t>
      </w:r>
    </w:p>
    <w:p w14:paraId="6983D1AC" w14:textId="77777777" w:rsidR="0031247F" w:rsidRDefault="00EC709B" w:rsidP="00EC709B">
      <w:pPr>
        <w:pStyle w:val="B1"/>
      </w:pPr>
      <w:r>
        <w:t>-</w:t>
      </w:r>
      <w:r>
        <w:tab/>
      </w:r>
      <w:r w:rsidRPr="00EC709B">
        <w:t>RAN4 observed that: The issue only exists under below conditions:</w:t>
      </w:r>
    </w:p>
    <w:p w14:paraId="010FABF9" w14:textId="77777777" w:rsidR="00EC709B" w:rsidRDefault="00EC709B" w:rsidP="00EC709B">
      <w:pPr>
        <w:pStyle w:val="B2"/>
      </w:pPr>
      <w:r>
        <w:t>-</w:t>
      </w:r>
      <w:r>
        <w:tab/>
        <w:t xml:space="preserve">Deployment scenario: Colliding NZP-CSI-RS configured with interference cells at cell-edge </w:t>
      </w:r>
    </w:p>
    <w:p w14:paraId="514525EE" w14:textId="77777777" w:rsidR="00EC709B" w:rsidRDefault="00EC709B" w:rsidP="00EC709B">
      <w:pPr>
        <w:pStyle w:val="B2"/>
      </w:pPr>
      <w:r>
        <w:t>-</w:t>
      </w:r>
      <w:r>
        <w:tab/>
        <w:t xml:space="preserve">Improper UE implementation for channel estimation over FD (frequency domain) with CSI-RS </w:t>
      </w:r>
    </w:p>
    <w:p w14:paraId="64CCF753" w14:textId="77777777" w:rsidR="00EC709B" w:rsidRDefault="00EC709B" w:rsidP="00EC709B">
      <w:pPr>
        <w:pStyle w:val="B2"/>
      </w:pPr>
      <w:r>
        <w:t>-</w:t>
      </w:r>
      <w:r>
        <w:tab/>
        <w:t>Note 1: Companies also observed such improper UE implementation not exist in newly UE implementation.</w:t>
      </w:r>
    </w:p>
    <w:p w14:paraId="2639049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7472F69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96AECD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R4-2208575</w:t>
      </w:r>
      <w:r>
        <w:rPr>
          <w:rFonts w:ascii="Arial" w:hAnsi="Arial" w:cs="Arial"/>
          <w:sz w:val="24"/>
          <w:szCs w:val="24"/>
        </w:rPr>
        <w:tab/>
      </w:r>
      <w:r>
        <w:rPr>
          <w:rFonts w:ascii="Times" w:hAnsi="Times" w:cs="Times"/>
          <w:b/>
          <w:bCs/>
          <w:color w:val="000000"/>
        </w:rPr>
        <w:t>Correction CA configuration for PDSCH demodulation</w:t>
      </w:r>
      <w:r>
        <w:rPr>
          <w:rFonts w:ascii="Arial" w:hAnsi="Arial" w:cs="Arial"/>
          <w:sz w:val="24"/>
          <w:szCs w:val="24"/>
        </w:rPr>
        <w:tab/>
      </w:r>
      <w:r>
        <w:rPr>
          <w:b/>
          <w:bCs/>
          <w:i/>
          <w:iCs/>
          <w:color w:val="000000"/>
        </w:rPr>
        <w:t>Rohde &amp; Schwarz</w:t>
      </w:r>
    </w:p>
    <w:p w14:paraId="160D338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37F5F4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877AD7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2478E2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R4-2210894</w:t>
      </w:r>
      <w:r>
        <w:rPr>
          <w:rFonts w:ascii="Arial" w:hAnsi="Arial" w:cs="Arial"/>
          <w:sz w:val="24"/>
          <w:szCs w:val="24"/>
        </w:rPr>
        <w:tab/>
      </w:r>
      <w:r>
        <w:rPr>
          <w:rFonts w:ascii="Times" w:hAnsi="Times" w:cs="Times"/>
          <w:b/>
          <w:bCs/>
          <w:color w:val="000000"/>
        </w:rPr>
        <w:t>Draft CR on Correction in TDD LTE-NR Coexistence Tests</w:t>
      </w:r>
      <w:r>
        <w:rPr>
          <w:rFonts w:ascii="Arial" w:hAnsi="Arial" w:cs="Arial"/>
          <w:sz w:val="24"/>
          <w:szCs w:val="24"/>
        </w:rPr>
        <w:tab/>
      </w:r>
      <w:r>
        <w:rPr>
          <w:b/>
          <w:bCs/>
          <w:i/>
          <w:iCs/>
          <w:color w:val="000000"/>
        </w:rPr>
        <w:t>Qualcomm Incorporated</w:t>
      </w:r>
    </w:p>
    <w:p w14:paraId="4E25E7D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F3B928C"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R4-2209996</w:t>
      </w:r>
    </w:p>
    <w:p w14:paraId="4B71D93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69A7742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81F5C6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R4-2208578</w:t>
      </w:r>
      <w:r>
        <w:rPr>
          <w:rFonts w:ascii="Arial" w:hAnsi="Arial" w:cs="Arial"/>
          <w:sz w:val="24"/>
          <w:szCs w:val="24"/>
        </w:rPr>
        <w:tab/>
      </w:r>
      <w:r>
        <w:rPr>
          <w:rFonts w:ascii="Times" w:hAnsi="Times" w:cs="Times"/>
          <w:b/>
          <w:bCs/>
          <w:color w:val="000000"/>
        </w:rPr>
        <w:t>Discussion on scheduling conflicts in UE performance RMCs</w:t>
      </w:r>
      <w:r>
        <w:rPr>
          <w:rFonts w:ascii="Arial" w:hAnsi="Arial" w:cs="Arial"/>
          <w:sz w:val="24"/>
          <w:szCs w:val="24"/>
        </w:rPr>
        <w:tab/>
      </w:r>
      <w:r>
        <w:rPr>
          <w:b/>
          <w:bCs/>
          <w:i/>
          <w:iCs/>
          <w:color w:val="000000"/>
        </w:rPr>
        <w:t>Rohde &amp; Schwarz</w:t>
      </w:r>
    </w:p>
    <w:p w14:paraId="46288E4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CE7B9E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0D3808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CF76C7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R4-2210650</w:t>
      </w:r>
      <w:r>
        <w:rPr>
          <w:rFonts w:ascii="Arial" w:hAnsi="Arial" w:cs="Arial"/>
          <w:sz w:val="24"/>
          <w:szCs w:val="24"/>
        </w:rPr>
        <w:tab/>
      </w:r>
      <w:r>
        <w:rPr>
          <w:rFonts w:ascii="Times" w:hAnsi="Times" w:cs="Times"/>
          <w:b/>
          <w:bCs/>
          <w:color w:val="000000"/>
        </w:rPr>
        <w:t>LS on incorrect PMI reporting</w:t>
      </w:r>
      <w:r>
        <w:rPr>
          <w:rFonts w:ascii="Arial" w:hAnsi="Arial" w:cs="Arial"/>
          <w:sz w:val="24"/>
          <w:szCs w:val="24"/>
        </w:rPr>
        <w:tab/>
      </w:r>
      <w:r>
        <w:rPr>
          <w:b/>
          <w:bCs/>
          <w:i/>
          <w:iCs/>
          <w:color w:val="000000"/>
        </w:rPr>
        <w:t>Apple</w:t>
      </w:r>
    </w:p>
    <w:p w14:paraId="4B085FB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B4C5F3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BEDD79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R4-2211204</w:t>
      </w:r>
    </w:p>
    <w:p w14:paraId="4E747314" w14:textId="1C94FCE1" w:rsidR="00380137" w:rsidRDefault="00380137" w:rsidP="00380137"/>
    <w:p w14:paraId="646F9B1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R4-2210896</w:t>
      </w:r>
      <w:r>
        <w:rPr>
          <w:rFonts w:ascii="Arial" w:hAnsi="Arial" w:cs="Arial"/>
          <w:sz w:val="24"/>
          <w:szCs w:val="24"/>
        </w:rPr>
        <w:tab/>
      </w:r>
      <w:r>
        <w:rPr>
          <w:rFonts w:ascii="Times" w:hAnsi="Times" w:cs="Times"/>
          <w:b/>
          <w:bCs/>
          <w:color w:val="000000"/>
        </w:rPr>
        <w:t xml:space="preserve">draftCR: Updates to test parameters for NR Rel-16 UE requirements </w:t>
      </w:r>
      <w:r>
        <w:rPr>
          <w:rFonts w:ascii="Arial" w:hAnsi="Arial" w:cs="Arial"/>
          <w:sz w:val="24"/>
          <w:szCs w:val="24"/>
        </w:rPr>
        <w:tab/>
      </w:r>
      <w:r>
        <w:rPr>
          <w:b/>
          <w:bCs/>
          <w:i/>
          <w:iCs/>
          <w:color w:val="000000"/>
        </w:rPr>
        <w:t>Huawei, HiSilicon</w:t>
      </w:r>
    </w:p>
    <w:p w14:paraId="289D662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(38.101-4, Rel-16)</w:t>
      </w:r>
    </w:p>
    <w:p w14:paraId="39647A6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EB8768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R4-2209851</w:t>
      </w:r>
    </w:p>
    <w:p w14:paraId="65A88404"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0CDD7F4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8685089"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R4-2211204</w:t>
      </w:r>
      <w:r>
        <w:rPr>
          <w:rFonts w:ascii="Arial" w:hAnsi="Arial" w:cs="Arial"/>
          <w:sz w:val="24"/>
          <w:szCs w:val="24"/>
        </w:rPr>
        <w:tab/>
      </w:r>
      <w:r>
        <w:rPr>
          <w:rFonts w:ascii="Times" w:hAnsi="Times" w:cs="Times"/>
          <w:b/>
          <w:bCs/>
          <w:color w:val="000000"/>
        </w:rPr>
        <w:t>LS on Incorrect PMI Reporting</w:t>
      </w:r>
      <w:r>
        <w:rPr>
          <w:rFonts w:ascii="Arial" w:hAnsi="Arial" w:cs="Arial"/>
          <w:sz w:val="24"/>
          <w:szCs w:val="24"/>
        </w:rPr>
        <w:tab/>
      </w:r>
      <w:r>
        <w:rPr>
          <w:b/>
          <w:bCs/>
          <w:i/>
          <w:iCs/>
          <w:color w:val="000000"/>
        </w:rPr>
        <w:t>Apple</w:t>
      </w:r>
    </w:p>
    <w:p w14:paraId="44E662C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56818F3"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R4-2210650</w:t>
      </w:r>
    </w:p>
    <w:p w14:paraId="15920603"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1DFD4B8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946400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R4-2209853</w:t>
      </w:r>
      <w:r>
        <w:rPr>
          <w:rFonts w:ascii="Arial" w:hAnsi="Arial" w:cs="Arial"/>
          <w:sz w:val="24"/>
          <w:szCs w:val="24"/>
        </w:rPr>
        <w:tab/>
      </w:r>
      <w:r>
        <w:rPr>
          <w:rFonts w:ascii="Times" w:hAnsi="Times" w:cs="Times"/>
          <w:b/>
          <w:bCs/>
          <w:color w:val="000000"/>
        </w:rPr>
        <w:t xml:space="preserve">draftCR: Modification on test parameters for FR2 SDR test (38.101-4 </w:t>
      </w:r>
      <w:r>
        <w:rPr>
          <w:rFonts w:ascii="Arial" w:hAnsi="Arial" w:cs="Arial"/>
          <w:sz w:val="24"/>
          <w:szCs w:val="24"/>
        </w:rPr>
        <w:tab/>
      </w:r>
      <w:r>
        <w:rPr>
          <w:b/>
          <w:bCs/>
          <w:i/>
          <w:iCs/>
          <w:color w:val="000000"/>
        </w:rPr>
        <w:t>Huawei, HiSilicon</w:t>
      </w:r>
    </w:p>
    <w:p w14:paraId="3711F2F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Rel-15)</w:t>
      </w:r>
    </w:p>
    <w:p w14:paraId="46A241E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9C6E46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E361B9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CCC47B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R4-2209854</w:t>
      </w:r>
      <w:r>
        <w:rPr>
          <w:rFonts w:ascii="Arial" w:hAnsi="Arial" w:cs="Arial"/>
          <w:sz w:val="24"/>
          <w:szCs w:val="24"/>
        </w:rPr>
        <w:tab/>
      </w:r>
      <w:r>
        <w:rPr>
          <w:rFonts w:ascii="Times" w:hAnsi="Times" w:cs="Times"/>
          <w:b/>
          <w:bCs/>
          <w:color w:val="000000"/>
        </w:rPr>
        <w:t xml:space="preserve">draftCR: Modification on test parameters for FR2 SDR test (38.101-4 </w:t>
      </w:r>
      <w:r>
        <w:rPr>
          <w:rFonts w:ascii="Arial" w:hAnsi="Arial" w:cs="Arial"/>
          <w:sz w:val="24"/>
          <w:szCs w:val="24"/>
        </w:rPr>
        <w:tab/>
      </w:r>
      <w:r>
        <w:rPr>
          <w:b/>
          <w:bCs/>
          <w:i/>
          <w:iCs/>
          <w:color w:val="000000"/>
        </w:rPr>
        <w:t>Huawei, HiSilicon</w:t>
      </w:r>
    </w:p>
    <w:p w14:paraId="03E8209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Rel-16)</w:t>
      </w:r>
    </w:p>
    <w:p w14:paraId="7B37AE1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21E11F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6A38BA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B30EFC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R4-2209855</w:t>
      </w:r>
      <w:r>
        <w:rPr>
          <w:rFonts w:ascii="Arial" w:hAnsi="Arial" w:cs="Arial"/>
          <w:sz w:val="24"/>
          <w:szCs w:val="24"/>
        </w:rPr>
        <w:tab/>
      </w:r>
      <w:r>
        <w:rPr>
          <w:rFonts w:ascii="Times" w:hAnsi="Times" w:cs="Times"/>
          <w:b/>
          <w:bCs/>
          <w:color w:val="000000"/>
        </w:rPr>
        <w:t xml:space="preserve">draftCR: Modification on test parameters for FR2 SDR test (38.101-4 </w:t>
      </w:r>
      <w:r>
        <w:rPr>
          <w:rFonts w:ascii="Arial" w:hAnsi="Arial" w:cs="Arial"/>
          <w:sz w:val="24"/>
          <w:szCs w:val="24"/>
        </w:rPr>
        <w:tab/>
      </w:r>
      <w:r>
        <w:rPr>
          <w:b/>
          <w:bCs/>
          <w:i/>
          <w:iCs/>
          <w:color w:val="000000"/>
        </w:rPr>
        <w:t>Huawei, HiSilicon</w:t>
      </w:r>
    </w:p>
    <w:p w14:paraId="1F6BF0B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Rel-17)</w:t>
      </w:r>
    </w:p>
    <w:p w14:paraId="0AFEC90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B736AA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5D0A48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0457B2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R4-2209856</w:t>
      </w:r>
      <w:r>
        <w:rPr>
          <w:rFonts w:ascii="Arial" w:hAnsi="Arial" w:cs="Arial"/>
          <w:sz w:val="24"/>
          <w:szCs w:val="24"/>
        </w:rPr>
        <w:tab/>
      </w:r>
      <w:r>
        <w:rPr>
          <w:rFonts w:ascii="Times" w:hAnsi="Times" w:cs="Times"/>
          <w:b/>
          <w:bCs/>
          <w:color w:val="000000"/>
        </w:rPr>
        <w:t>draftCR: Modification on test parameters for eMTC test (36.101 Rel-14)</w:t>
      </w:r>
      <w:r>
        <w:rPr>
          <w:rFonts w:ascii="Arial" w:hAnsi="Arial" w:cs="Arial"/>
          <w:sz w:val="24"/>
          <w:szCs w:val="24"/>
        </w:rPr>
        <w:tab/>
      </w:r>
      <w:r>
        <w:rPr>
          <w:b/>
          <w:bCs/>
          <w:i/>
          <w:iCs/>
          <w:color w:val="000000"/>
        </w:rPr>
        <w:t>Huawei, HiSilicon</w:t>
      </w:r>
    </w:p>
    <w:p w14:paraId="34918CE3" w14:textId="77777777" w:rsidR="004732D4" w:rsidRDefault="004732D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4ED6A98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C3230F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C8DC29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R4-2209857</w:t>
      </w:r>
      <w:r>
        <w:rPr>
          <w:rFonts w:ascii="Arial" w:hAnsi="Arial" w:cs="Arial"/>
          <w:sz w:val="24"/>
          <w:szCs w:val="24"/>
        </w:rPr>
        <w:tab/>
      </w:r>
      <w:r>
        <w:rPr>
          <w:rFonts w:ascii="Times" w:hAnsi="Times" w:cs="Times"/>
          <w:b/>
          <w:bCs/>
          <w:color w:val="000000"/>
        </w:rPr>
        <w:t>draftCR: Modification on test parameters for eMTC test (36.101 Rel-15)</w:t>
      </w:r>
      <w:r>
        <w:rPr>
          <w:rFonts w:ascii="Arial" w:hAnsi="Arial" w:cs="Arial"/>
          <w:sz w:val="24"/>
          <w:szCs w:val="24"/>
        </w:rPr>
        <w:tab/>
      </w:r>
      <w:r>
        <w:rPr>
          <w:b/>
          <w:bCs/>
          <w:i/>
          <w:iCs/>
          <w:color w:val="000000"/>
        </w:rPr>
        <w:t>Huawei, HiSilicon</w:t>
      </w:r>
    </w:p>
    <w:p w14:paraId="756FA1B3" w14:textId="77777777" w:rsidR="004732D4" w:rsidRDefault="004732D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569B57B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0812C4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68B572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R4-2209852</w:t>
      </w:r>
      <w:r>
        <w:rPr>
          <w:rFonts w:ascii="Arial" w:hAnsi="Arial" w:cs="Arial"/>
          <w:sz w:val="24"/>
          <w:szCs w:val="24"/>
        </w:rPr>
        <w:tab/>
      </w:r>
      <w:r>
        <w:rPr>
          <w:rFonts w:ascii="Times" w:hAnsi="Times" w:cs="Times"/>
          <w:b/>
          <w:bCs/>
          <w:color w:val="000000"/>
        </w:rPr>
        <w:t xml:space="preserve">draftCR: Updates to test parameters for NR Rel-16 UE requirements </w:t>
      </w:r>
      <w:r>
        <w:rPr>
          <w:rFonts w:ascii="Arial" w:hAnsi="Arial" w:cs="Arial"/>
          <w:sz w:val="24"/>
          <w:szCs w:val="24"/>
        </w:rPr>
        <w:tab/>
      </w:r>
      <w:r>
        <w:rPr>
          <w:b/>
          <w:bCs/>
          <w:i/>
          <w:iCs/>
          <w:color w:val="000000"/>
        </w:rPr>
        <w:t>Huawei, HiSilicon</w:t>
      </w:r>
    </w:p>
    <w:p w14:paraId="7A9AA2E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(38.101-4, Rel-17)</w:t>
      </w:r>
    </w:p>
    <w:p w14:paraId="1968FCF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BBD89A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156205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02443D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R4-2209996</w:t>
      </w:r>
      <w:r>
        <w:rPr>
          <w:rFonts w:ascii="Arial" w:hAnsi="Arial" w:cs="Arial"/>
          <w:sz w:val="24"/>
          <w:szCs w:val="24"/>
        </w:rPr>
        <w:tab/>
      </w:r>
      <w:r>
        <w:rPr>
          <w:rFonts w:ascii="Times" w:hAnsi="Times" w:cs="Times"/>
          <w:b/>
          <w:bCs/>
          <w:color w:val="000000"/>
        </w:rPr>
        <w:t>Draft CR on Correction in TDD LTE-NR Coexistence Tests</w:t>
      </w:r>
      <w:r>
        <w:rPr>
          <w:rFonts w:ascii="Arial" w:hAnsi="Arial" w:cs="Arial"/>
          <w:sz w:val="24"/>
          <w:szCs w:val="24"/>
        </w:rPr>
        <w:tab/>
      </w:r>
      <w:r>
        <w:rPr>
          <w:b/>
          <w:bCs/>
          <w:i/>
          <w:iCs/>
          <w:color w:val="000000"/>
        </w:rPr>
        <w:t>Qualcomm Incorporated</w:t>
      </w:r>
    </w:p>
    <w:p w14:paraId="4A4C31F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826229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A0A658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R4-2210894</w:t>
      </w:r>
    </w:p>
    <w:p w14:paraId="1BE5E85A" w14:textId="1AB60C45"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R4-2209859</w:t>
      </w:r>
      <w:r>
        <w:rPr>
          <w:rFonts w:ascii="Arial" w:hAnsi="Arial" w:cs="Arial"/>
          <w:sz w:val="24"/>
          <w:szCs w:val="24"/>
        </w:rPr>
        <w:tab/>
      </w:r>
      <w:r>
        <w:rPr>
          <w:rFonts w:ascii="Times" w:hAnsi="Times" w:cs="Times"/>
          <w:b/>
          <w:bCs/>
          <w:color w:val="000000"/>
        </w:rPr>
        <w:t>draftCR: Modification on test parameters for eMTC test (36.101 Rel-17)</w:t>
      </w:r>
      <w:r>
        <w:rPr>
          <w:rFonts w:ascii="Arial" w:hAnsi="Arial" w:cs="Arial"/>
          <w:sz w:val="24"/>
          <w:szCs w:val="24"/>
        </w:rPr>
        <w:tab/>
      </w:r>
      <w:r>
        <w:rPr>
          <w:b/>
          <w:bCs/>
          <w:i/>
          <w:iCs/>
          <w:color w:val="000000"/>
        </w:rPr>
        <w:t>Huawei, HiSilicon</w:t>
      </w:r>
    </w:p>
    <w:p w14:paraId="5E0F8548" w14:textId="77777777" w:rsidR="004732D4" w:rsidRDefault="004732D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14790B0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02A8C64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FCBC7F2" w14:textId="77777777" w:rsidR="004732D4" w:rsidRDefault="004732D4" w:rsidP="004A5AD4">
      <w:pPr>
        <w:pStyle w:val="Heading4"/>
        <w:rPr>
          <w:sz w:val="29"/>
          <w:szCs w:val="29"/>
        </w:rPr>
      </w:pPr>
      <w:bookmarkStart w:id="230" w:name="_Toc109821645"/>
      <w:bookmarkStart w:id="231" w:name="_Toc109821804"/>
      <w:bookmarkStart w:id="232" w:name="_Toc109822643"/>
      <w:bookmarkStart w:id="233" w:name="_Toc109825128"/>
      <w:bookmarkStart w:id="234" w:name="_Toc109825693"/>
      <w:bookmarkStart w:id="235" w:name="_Toc109827074"/>
      <w:bookmarkStart w:id="236" w:name="_Toc109827639"/>
      <w:bookmarkStart w:id="237" w:name="_Toc110255089"/>
      <w:bookmarkStart w:id="238" w:name="_Toc110256187"/>
      <w:r>
        <w:t>4.1.6.2</w:t>
      </w:r>
      <w:r>
        <w:tab/>
        <w:t>CSI requirements</w:t>
      </w:r>
      <w:bookmarkEnd w:id="230"/>
      <w:bookmarkEnd w:id="231"/>
      <w:bookmarkEnd w:id="232"/>
      <w:bookmarkEnd w:id="233"/>
      <w:bookmarkEnd w:id="234"/>
      <w:bookmarkEnd w:id="235"/>
      <w:bookmarkEnd w:id="236"/>
      <w:bookmarkEnd w:id="237"/>
      <w:bookmarkEnd w:id="238"/>
    </w:p>
    <w:p w14:paraId="67C25832"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R4-2207652</w:t>
      </w:r>
      <w:r>
        <w:rPr>
          <w:rFonts w:ascii="Arial" w:hAnsi="Arial" w:cs="Arial"/>
          <w:sz w:val="24"/>
          <w:szCs w:val="24"/>
        </w:rPr>
        <w:tab/>
      </w:r>
      <w:r>
        <w:rPr>
          <w:rFonts w:ascii="Times" w:hAnsi="Times" w:cs="Times"/>
          <w:b/>
          <w:bCs/>
          <w:color w:val="000000"/>
        </w:rPr>
        <w:t>Draft CR to Reporting of Channel Quality Indicator (CQI) for CA</w:t>
      </w:r>
      <w:r>
        <w:rPr>
          <w:rFonts w:ascii="Arial" w:hAnsi="Arial" w:cs="Arial"/>
          <w:sz w:val="24"/>
          <w:szCs w:val="24"/>
        </w:rPr>
        <w:tab/>
      </w:r>
      <w:r>
        <w:rPr>
          <w:b/>
          <w:bCs/>
          <w:i/>
          <w:iCs/>
          <w:color w:val="000000"/>
        </w:rPr>
        <w:t>Anritsu Corporation</w:t>
      </w:r>
    </w:p>
    <w:p w14:paraId="25BE595F"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6.2A.3.1.1Separated CSI Report offset settings of the CSI reports for the PCell and SCell.</w:t>
      </w:r>
    </w:p>
    <w:p w14:paraId="127757D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0772CEF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A7BBCF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R4-2207651</w:t>
      </w:r>
      <w:r>
        <w:rPr>
          <w:rFonts w:ascii="Arial" w:hAnsi="Arial" w:cs="Arial"/>
          <w:sz w:val="24"/>
          <w:szCs w:val="24"/>
        </w:rPr>
        <w:tab/>
      </w:r>
      <w:r>
        <w:rPr>
          <w:rFonts w:ascii="Times" w:hAnsi="Times" w:cs="Times"/>
          <w:b/>
          <w:bCs/>
          <w:color w:val="000000"/>
        </w:rPr>
        <w:t>Draft CR to Reporting of Channel Quality Indicator (CQI) for CA</w:t>
      </w:r>
      <w:r>
        <w:rPr>
          <w:rFonts w:ascii="Arial" w:hAnsi="Arial" w:cs="Arial"/>
          <w:sz w:val="24"/>
          <w:szCs w:val="24"/>
        </w:rPr>
        <w:tab/>
      </w:r>
      <w:r>
        <w:rPr>
          <w:b/>
          <w:bCs/>
          <w:i/>
          <w:iCs/>
          <w:color w:val="000000"/>
        </w:rPr>
        <w:t>Anritsu Corporation</w:t>
      </w:r>
    </w:p>
    <w:p w14:paraId="580D2FA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6.2A.3.1.1Separated CSI Report offset settings of the CSI reports for the PCell and SCell.</w:t>
      </w:r>
    </w:p>
    <w:p w14:paraId="0CE96D3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2107BA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R4-2210895</w:t>
      </w:r>
    </w:p>
    <w:p w14:paraId="7D647BD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R4-2210895</w:t>
      </w:r>
      <w:r>
        <w:rPr>
          <w:rFonts w:ascii="Arial" w:hAnsi="Arial" w:cs="Arial"/>
          <w:sz w:val="24"/>
          <w:szCs w:val="24"/>
        </w:rPr>
        <w:tab/>
      </w:r>
      <w:r>
        <w:rPr>
          <w:rFonts w:ascii="Times" w:hAnsi="Times" w:cs="Times"/>
          <w:b/>
          <w:bCs/>
          <w:color w:val="000000"/>
        </w:rPr>
        <w:t>Draft CR to Reporting of Channel Quality Indicator (CQI) for CA</w:t>
      </w:r>
      <w:r>
        <w:rPr>
          <w:rFonts w:ascii="Arial" w:hAnsi="Arial" w:cs="Arial"/>
          <w:sz w:val="24"/>
          <w:szCs w:val="24"/>
        </w:rPr>
        <w:tab/>
      </w:r>
      <w:r>
        <w:rPr>
          <w:b/>
          <w:bCs/>
          <w:i/>
          <w:iCs/>
          <w:color w:val="000000"/>
        </w:rPr>
        <w:t>Anritsu Corporation</w:t>
      </w:r>
    </w:p>
    <w:p w14:paraId="12F121D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6.2A.3.1.1Separated CSI Report offset settings of the CSI reports for the PCell and SCell.</w:t>
      </w:r>
    </w:p>
    <w:p w14:paraId="47ACB489"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R4-2207651</w:t>
      </w:r>
    </w:p>
    <w:p w14:paraId="4796CDC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7F61153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A78F671" w14:textId="77777777" w:rsidR="004732D4" w:rsidRDefault="004732D4" w:rsidP="004A5AD4">
      <w:pPr>
        <w:pStyle w:val="Heading4"/>
        <w:rPr>
          <w:sz w:val="29"/>
          <w:szCs w:val="29"/>
        </w:rPr>
      </w:pPr>
      <w:bookmarkStart w:id="239" w:name="_Toc109821646"/>
      <w:bookmarkStart w:id="240" w:name="_Toc109821805"/>
      <w:bookmarkStart w:id="241" w:name="_Toc109822644"/>
      <w:bookmarkStart w:id="242" w:name="_Toc109825129"/>
      <w:bookmarkStart w:id="243" w:name="_Toc109825694"/>
      <w:bookmarkStart w:id="244" w:name="_Toc109827075"/>
      <w:bookmarkStart w:id="245" w:name="_Toc109827640"/>
      <w:bookmarkStart w:id="246" w:name="_Toc110255090"/>
      <w:bookmarkStart w:id="247" w:name="_Toc110256188"/>
      <w:r>
        <w:t>4.1.6.3</w:t>
      </w:r>
      <w:r>
        <w:tab/>
        <w:t>BS demodulation requirements</w:t>
      </w:r>
      <w:bookmarkEnd w:id="239"/>
      <w:bookmarkEnd w:id="240"/>
      <w:bookmarkEnd w:id="241"/>
      <w:bookmarkEnd w:id="242"/>
      <w:bookmarkEnd w:id="243"/>
      <w:bookmarkEnd w:id="244"/>
      <w:bookmarkEnd w:id="245"/>
      <w:bookmarkEnd w:id="246"/>
      <w:bookmarkEnd w:id="247"/>
    </w:p>
    <w:p w14:paraId="1D931DE7"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R4-2210518</w:t>
      </w:r>
      <w:r>
        <w:rPr>
          <w:rFonts w:ascii="Arial" w:hAnsi="Arial" w:cs="Arial"/>
          <w:sz w:val="24"/>
          <w:szCs w:val="24"/>
        </w:rPr>
        <w:tab/>
      </w:r>
      <w:r>
        <w:rPr>
          <w:rFonts w:ascii="Times" w:hAnsi="Times" w:cs="Times"/>
          <w:b/>
          <w:bCs/>
          <w:color w:val="000000"/>
        </w:rPr>
        <w:t>Email discussion summary for [103-e][315] Demod_Maintenance_BS</w:t>
      </w:r>
      <w:r>
        <w:rPr>
          <w:rFonts w:ascii="Arial" w:hAnsi="Arial" w:cs="Arial"/>
          <w:sz w:val="24"/>
          <w:szCs w:val="24"/>
        </w:rPr>
        <w:tab/>
      </w:r>
      <w:r>
        <w:rPr>
          <w:b/>
          <w:bCs/>
          <w:i/>
          <w:iCs/>
          <w:color w:val="000000"/>
        </w:rPr>
        <w:t>Moderator (ZTE)</w:t>
      </w:r>
    </w:p>
    <w:p w14:paraId="2FEEDA0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92EC702"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R4-2210321</w:t>
      </w:r>
    </w:p>
    <w:p w14:paraId="129585B9"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0D37D69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22F095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R4-2209038</w:t>
      </w:r>
      <w:r>
        <w:rPr>
          <w:rFonts w:ascii="Arial" w:hAnsi="Arial" w:cs="Arial"/>
          <w:sz w:val="24"/>
          <w:szCs w:val="24"/>
        </w:rPr>
        <w:tab/>
      </w:r>
      <w:r>
        <w:rPr>
          <w:rFonts w:ascii="Times" w:hAnsi="Times" w:cs="Times"/>
          <w:b/>
          <w:bCs/>
          <w:color w:val="000000"/>
        </w:rPr>
        <w:t>[dCR] Maintenance for IAB-MT performance requirement R16</w:t>
      </w:r>
      <w:r>
        <w:rPr>
          <w:rFonts w:ascii="Arial" w:hAnsi="Arial" w:cs="Arial"/>
          <w:sz w:val="24"/>
          <w:szCs w:val="24"/>
        </w:rPr>
        <w:tab/>
      </w:r>
      <w:r>
        <w:rPr>
          <w:b/>
          <w:bCs/>
          <w:i/>
          <w:iCs/>
          <w:color w:val="000000"/>
        </w:rPr>
        <w:t>ZTE Corporation</w:t>
      </w:r>
    </w:p>
    <w:p w14:paraId="518501FA"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is a R16 Cat F draft CR.</w:t>
      </w:r>
    </w:p>
    <w:p w14:paraId="76A9AB5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61EE21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R4-2210890</w:t>
      </w:r>
    </w:p>
    <w:p w14:paraId="49D3D90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R4-2210892</w:t>
      </w:r>
      <w:r>
        <w:rPr>
          <w:rFonts w:ascii="Arial" w:hAnsi="Arial" w:cs="Arial"/>
          <w:sz w:val="24"/>
          <w:szCs w:val="24"/>
        </w:rPr>
        <w:tab/>
      </w:r>
      <w:r>
        <w:rPr>
          <w:rFonts w:ascii="Times" w:hAnsi="Times" w:cs="Times"/>
          <w:b/>
          <w:bCs/>
          <w:color w:val="000000"/>
        </w:rPr>
        <w:t xml:space="preserve">Draft CR to TS 38.104: 64QAM BS demodulation FRC description </w:t>
      </w:r>
      <w:r>
        <w:rPr>
          <w:rFonts w:ascii="Arial" w:hAnsi="Arial" w:cs="Arial"/>
          <w:sz w:val="24"/>
          <w:szCs w:val="24"/>
        </w:rPr>
        <w:tab/>
      </w:r>
      <w:r>
        <w:rPr>
          <w:b/>
          <w:bCs/>
          <w:i/>
          <w:iCs/>
          <w:color w:val="000000"/>
        </w:rPr>
        <w:t>Huawei, HiSilicon</w:t>
      </w:r>
    </w:p>
    <w:p w14:paraId="5F39D17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correction, Rel-16</w:t>
      </w:r>
    </w:p>
    <w:p w14:paraId="48266A1F"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With the introduction of additional FR1 FRCs for the interlaced PUSCH (Table A.5-5), the annex A.5 description text was not </w:t>
      </w:r>
    </w:p>
    <w:p w14:paraId="04C20C92" w14:textId="77777777" w:rsidR="004732D4" w:rsidRDefault="004732D4">
      <w:pPr>
        <w:widowControl w:val="0"/>
        <w:tabs>
          <w:tab w:val="left" w:pos="90"/>
          <w:tab w:val="left" w:pos="1133"/>
        </w:tabs>
        <w:spacing w:after="0"/>
        <w:rPr>
          <w:rFonts w:ascii="Arial" w:hAnsi="Arial" w:cs="Arial"/>
          <w:color w:val="000000"/>
          <w:sz w:val="18"/>
          <w:szCs w:val="18"/>
        </w:rPr>
      </w:pPr>
      <w:r>
        <w:rPr>
          <w:rFonts w:ascii="Arial" w:hAnsi="Arial" w:cs="Arial"/>
          <w:color w:val="000000"/>
          <w:sz w:val="16"/>
          <w:szCs w:val="16"/>
        </w:rPr>
        <w:t>R4-2209672</w:t>
      </w:r>
      <w:r>
        <w:rPr>
          <w:rFonts w:ascii="Arial" w:hAnsi="Arial" w:cs="Arial"/>
          <w:sz w:val="24"/>
          <w:szCs w:val="24"/>
        </w:rPr>
        <w:tab/>
      </w:r>
      <w:r>
        <w:rPr>
          <w:rFonts w:ascii="Arial" w:hAnsi="Arial" w:cs="Arial"/>
          <w:color w:val="000000"/>
          <w:sz w:val="16"/>
          <w:szCs w:val="16"/>
        </w:rPr>
        <w:t>updated.</w:t>
      </w:r>
    </w:p>
    <w:p w14:paraId="2368E055" w14:textId="77777777" w:rsidR="004732D4" w:rsidRDefault="004732D4">
      <w:pPr>
        <w:widowControl w:val="0"/>
        <w:tabs>
          <w:tab w:val="right" w:pos="10649"/>
        </w:tabs>
        <w:spacing w:before="431" w:after="0"/>
        <w:rPr>
          <w:color w:val="000000"/>
          <w:sz w:val="25"/>
          <w:szCs w:val="25"/>
          <w:u w:val="single"/>
        </w:rPr>
      </w:pPr>
      <w:r>
        <w:rPr>
          <w:rFonts w:ascii="Arial" w:hAnsi="Arial" w:cs="Arial"/>
          <w:sz w:val="24"/>
          <w:szCs w:val="24"/>
        </w:rPr>
        <w:tab/>
      </w:r>
      <w:r>
        <w:rPr>
          <w:color w:val="000000"/>
          <w:u w:val="single"/>
        </w:rPr>
        <w:t>The document was endorsed.</w:t>
      </w:r>
    </w:p>
    <w:p w14:paraId="0972E59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7DD8022" w14:textId="12F841EF"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R4-2209673</w:t>
      </w:r>
      <w:r>
        <w:rPr>
          <w:rFonts w:ascii="Arial" w:hAnsi="Arial" w:cs="Arial"/>
          <w:sz w:val="24"/>
          <w:szCs w:val="24"/>
        </w:rPr>
        <w:tab/>
      </w:r>
      <w:r>
        <w:rPr>
          <w:rFonts w:ascii="Times" w:hAnsi="Times" w:cs="Times"/>
          <w:b/>
          <w:bCs/>
          <w:color w:val="000000"/>
        </w:rPr>
        <w:t xml:space="preserve">Draft CR to TS 38.104: 64QAM BS demodulation FRC description </w:t>
      </w:r>
      <w:r>
        <w:rPr>
          <w:rFonts w:ascii="Arial" w:hAnsi="Arial" w:cs="Arial"/>
          <w:sz w:val="24"/>
          <w:szCs w:val="24"/>
        </w:rPr>
        <w:tab/>
      </w:r>
      <w:r>
        <w:rPr>
          <w:b/>
          <w:bCs/>
          <w:i/>
          <w:iCs/>
          <w:color w:val="000000"/>
        </w:rPr>
        <w:t>Huawei, HiSilicon</w:t>
      </w:r>
    </w:p>
    <w:p w14:paraId="2789626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correction, Rel-17</w:t>
      </w:r>
    </w:p>
    <w:p w14:paraId="5C900EC2"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With the introduction of additional FR1 FRCs for the interlaced PUSCH (Table A.5-5), the annex A.5 description text was not </w:t>
      </w:r>
    </w:p>
    <w:p w14:paraId="1D931B6B"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updated.</w:t>
      </w:r>
    </w:p>
    <w:p w14:paraId="2F8FA3C6"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endorsed.</w:t>
      </w:r>
    </w:p>
    <w:p w14:paraId="348ABCD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97B831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R4-2209672</w:t>
      </w:r>
      <w:r>
        <w:rPr>
          <w:rFonts w:ascii="Arial" w:hAnsi="Arial" w:cs="Arial"/>
          <w:sz w:val="24"/>
          <w:szCs w:val="24"/>
        </w:rPr>
        <w:tab/>
      </w:r>
      <w:r>
        <w:rPr>
          <w:rFonts w:ascii="Times" w:hAnsi="Times" w:cs="Times"/>
          <w:b/>
          <w:bCs/>
          <w:color w:val="000000"/>
        </w:rPr>
        <w:t xml:space="preserve">Draft CR to TS 38.104: 64QAM BS demodulation FRC description </w:t>
      </w:r>
      <w:r>
        <w:rPr>
          <w:rFonts w:ascii="Arial" w:hAnsi="Arial" w:cs="Arial"/>
          <w:sz w:val="24"/>
          <w:szCs w:val="24"/>
        </w:rPr>
        <w:tab/>
      </w:r>
      <w:r>
        <w:rPr>
          <w:b/>
          <w:bCs/>
          <w:i/>
          <w:iCs/>
          <w:color w:val="000000"/>
        </w:rPr>
        <w:t>Huawei, HiSilicon</w:t>
      </w:r>
    </w:p>
    <w:p w14:paraId="22619E7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correction, Rel-16</w:t>
      </w:r>
    </w:p>
    <w:p w14:paraId="160823A7"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With the introduction of additional FR1 FRCs for the interlaced PUSCH (Table A.5-5), the annex A.5 description text was not </w:t>
      </w:r>
    </w:p>
    <w:p w14:paraId="514C85E6"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updated.</w:t>
      </w:r>
    </w:p>
    <w:p w14:paraId="7FB9A649"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revised.</w:t>
      </w:r>
    </w:p>
    <w:p w14:paraId="102D47A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R4-2210892</w:t>
      </w:r>
    </w:p>
    <w:p w14:paraId="342221A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R4-2211316</w:t>
      </w:r>
      <w:r>
        <w:rPr>
          <w:rFonts w:ascii="Arial" w:hAnsi="Arial" w:cs="Arial"/>
          <w:sz w:val="24"/>
          <w:szCs w:val="24"/>
        </w:rPr>
        <w:tab/>
      </w:r>
      <w:r>
        <w:rPr>
          <w:rFonts w:ascii="Times" w:hAnsi="Times" w:cs="Times"/>
          <w:b/>
          <w:bCs/>
          <w:color w:val="000000"/>
        </w:rPr>
        <w:t>Big CR for TS 38.104 Maintenance Demod part (Rel-17, CAT A)</w:t>
      </w:r>
      <w:r>
        <w:rPr>
          <w:rFonts w:ascii="Arial" w:hAnsi="Arial" w:cs="Arial"/>
          <w:sz w:val="24"/>
          <w:szCs w:val="24"/>
        </w:rPr>
        <w:tab/>
      </w:r>
      <w:r>
        <w:rPr>
          <w:b/>
          <w:bCs/>
          <w:i/>
          <w:iCs/>
          <w:color w:val="000000"/>
        </w:rPr>
        <w:t>MCC, Nokia</w:t>
      </w:r>
    </w:p>
    <w:p w14:paraId="1C7159D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4391192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307DB00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0D7AAE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R4-2209039</w:t>
      </w:r>
      <w:r>
        <w:rPr>
          <w:rFonts w:ascii="Arial" w:hAnsi="Arial" w:cs="Arial"/>
          <w:sz w:val="24"/>
          <w:szCs w:val="24"/>
        </w:rPr>
        <w:tab/>
      </w:r>
      <w:r>
        <w:rPr>
          <w:rFonts w:ascii="Times" w:hAnsi="Times" w:cs="Times"/>
          <w:b/>
          <w:bCs/>
          <w:color w:val="000000"/>
        </w:rPr>
        <w:t>[dCR] Maintenance for IAB-MT performance requirement R17 Cat A</w:t>
      </w:r>
      <w:r>
        <w:rPr>
          <w:rFonts w:ascii="Arial" w:hAnsi="Arial" w:cs="Arial"/>
          <w:sz w:val="24"/>
          <w:szCs w:val="24"/>
        </w:rPr>
        <w:tab/>
      </w:r>
      <w:r>
        <w:rPr>
          <w:b/>
          <w:bCs/>
          <w:i/>
          <w:iCs/>
          <w:color w:val="000000"/>
        </w:rPr>
        <w:t>ZTE Corporation</w:t>
      </w:r>
    </w:p>
    <w:p w14:paraId="4CC3508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is a R17 Cat A draft CR.</w:t>
      </w:r>
    </w:p>
    <w:p w14:paraId="7BF44BB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60A7A8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R4-2210891</w:t>
      </w:r>
    </w:p>
    <w:p w14:paraId="3B0CA52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R4-2210649</w:t>
      </w:r>
      <w:r>
        <w:rPr>
          <w:rFonts w:ascii="Arial" w:hAnsi="Arial" w:cs="Arial"/>
          <w:sz w:val="24"/>
          <w:szCs w:val="24"/>
        </w:rPr>
        <w:tab/>
      </w:r>
      <w:r>
        <w:rPr>
          <w:rFonts w:ascii="Times" w:hAnsi="Times" w:cs="Times"/>
          <w:b/>
          <w:bCs/>
          <w:color w:val="000000"/>
        </w:rPr>
        <w:t xml:space="preserve">Draft CR to TS 38.141-2: 64QAM BS demodulation FRC description </w:t>
      </w:r>
      <w:r>
        <w:rPr>
          <w:rFonts w:ascii="Arial" w:hAnsi="Arial" w:cs="Arial"/>
          <w:sz w:val="24"/>
          <w:szCs w:val="24"/>
        </w:rPr>
        <w:tab/>
      </w:r>
      <w:r>
        <w:rPr>
          <w:b/>
          <w:bCs/>
          <w:i/>
          <w:iCs/>
          <w:color w:val="000000"/>
        </w:rPr>
        <w:t>Huawei, HiSilicon</w:t>
      </w:r>
    </w:p>
    <w:p w14:paraId="6F29986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correction, Rel-16</w:t>
      </w:r>
    </w:p>
    <w:p w14:paraId="29C84DD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45FAB7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540E29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540D0B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R4-2211315</w:t>
      </w:r>
      <w:r>
        <w:rPr>
          <w:rFonts w:ascii="Arial" w:hAnsi="Arial" w:cs="Arial"/>
          <w:sz w:val="24"/>
          <w:szCs w:val="24"/>
        </w:rPr>
        <w:tab/>
      </w:r>
      <w:r>
        <w:rPr>
          <w:rFonts w:ascii="Times" w:hAnsi="Times" w:cs="Times"/>
          <w:b/>
          <w:bCs/>
          <w:color w:val="000000"/>
        </w:rPr>
        <w:t>Big CR for TS 38.104 Maintenance Demod part (Rel-16, CAT F)</w:t>
      </w:r>
      <w:r>
        <w:rPr>
          <w:rFonts w:ascii="Arial" w:hAnsi="Arial" w:cs="Arial"/>
          <w:sz w:val="24"/>
          <w:szCs w:val="24"/>
        </w:rPr>
        <w:tab/>
      </w:r>
      <w:r>
        <w:rPr>
          <w:b/>
          <w:bCs/>
          <w:i/>
          <w:iCs/>
          <w:color w:val="000000"/>
        </w:rPr>
        <w:t>MCC, Nokia</w:t>
      </w:r>
    </w:p>
    <w:p w14:paraId="229294A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6C5DA4A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F82A0A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15984B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R4-2210321</w:t>
      </w:r>
      <w:r>
        <w:rPr>
          <w:rFonts w:ascii="Arial" w:hAnsi="Arial" w:cs="Arial"/>
          <w:sz w:val="24"/>
          <w:szCs w:val="24"/>
        </w:rPr>
        <w:tab/>
      </w:r>
      <w:r>
        <w:rPr>
          <w:rFonts w:ascii="Times" w:hAnsi="Times" w:cs="Times"/>
          <w:b/>
          <w:bCs/>
          <w:color w:val="000000"/>
        </w:rPr>
        <w:t>Email discussion summary for [103-e][315] Demod_Maintenance_BS</w:t>
      </w:r>
      <w:r>
        <w:rPr>
          <w:rFonts w:ascii="Arial" w:hAnsi="Arial" w:cs="Arial"/>
          <w:sz w:val="24"/>
          <w:szCs w:val="24"/>
        </w:rPr>
        <w:tab/>
      </w:r>
      <w:r>
        <w:rPr>
          <w:b/>
          <w:bCs/>
          <w:i/>
          <w:iCs/>
          <w:color w:val="000000"/>
        </w:rPr>
        <w:t>Moderator (ZTE)</w:t>
      </w:r>
    </w:p>
    <w:p w14:paraId="5245A28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479999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8053F2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R4-2210518</w:t>
      </w:r>
    </w:p>
    <w:p w14:paraId="5C553940" w14:textId="77777777" w:rsidR="004732D4" w:rsidRDefault="004732D4" w:rsidP="004A5AD4">
      <w:pPr>
        <w:pStyle w:val="Heading3"/>
        <w:rPr>
          <w:sz w:val="29"/>
          <w:szCs w:val="29"/>
        </w:rPr>
      </w:pPr>
      <w:bookmarkStart w:id="248" w:name="_Toc109821647"/>
      <w:bookmarkStart w:id="249" w:name="_Toc109821806"/>
      <w:bookmarkStart w:id="250" w:name="_Toc109822645"/>
      <w:bookmarkStart w:id="251" w:name="_Toc109825130"/>
      <w:bookmarkStart w:id="252" w:name="_Toc109825695"/>
      <w:bookmarkStart w:id="253" w:name="_Toc109827076"/>
      <w:bookmarkStart w:id="254" w:name="_Toc109827641"/>
      <w:bookmarkStart w:id="255" w:name="_Toc110255091"/>
      <w:bookmarkStart w:id="256" w:name="_Toc110256189"/>
      <w:r>
        <w:t>4.1.7</w:t>
      </w:r>
      <w:r>
        <w:tab/>
        <w:t>NR MIMO OTA test methods (38.827)</w:t>
      </w:r>
      <w:bookmarkEnd w:id="248"/>
      <w:bookmarkEnd w:id="249"/>
      <w:bookmarkEnd w:id="250"/>
      <w:bookmarkEnd w:id="251"/>
      <w:bookmarkEnd w:id="252"/>
      <w:bookmarkEnd w:id="253"/>
      <w:bookmarkEnd w:id="254"/>
      <w:bookmarkEnd w:id="255"/>
      <w:bookmarkEnd w:id="256"/>
    </w:p>
    <w:p w14:paraId="4C8223EA"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R4-2211344</w:t>
      </w:r>
      <w:r>
        <w:rPr>
          <w:rFonts w:ascii="Arial" w:hAnsi="Arial" w:cs="Arial"/>
          <w:sz w:val="24"/>
          <w:szCs w:val="24"/>
        </w:rPr>
        <w:tab/>
      </w:r>
      <w:r>
        <w:rPr>
          <w:rFonts w:ascii="Times" w:hAnsi="Times" w:cs="Times"/>
          <w:b/>
          <w:bCs/>
          <w:color w:val="000000"/>
        </w:rPr>
        <w:t>Big CR for TR 38.827 maintenance (Rel-16, CAT F)</w:t>
      </w:r>
      <w:r>
        <w:rPr>
          <w:rFonts w:ascii="Arial" w:hAnsi="Arial" w:cs="Arial"/>
          <w:sz w:val="24"/>
          <w:szCs w:val="24"/>
        </w:rPr>
        <w:tab/>
      </w:r>
      <w:r>
        <w:rPr>
          <w:b/>
          <w:bCs/>
          <w:i/>
          <w:iCs/>
          <w:color w:val="000000"/>
        </w:rPr>
        <w:t>Vivo</w:t>
      </w:r>
    </w:p>
    <w:p w14:paraId="37A8B5C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5E52711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1BC9DC2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A1042C7" w14:textId="59062FAF"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R4-2210936</w:t>
      </w:r>
      <w:r>
        <w:rPr>
          <w:rFonts w:ascii="Arial" w:hAnsi="Arial" w:cs="Arial"/>
          <w:sz w:val="24"/>
          <w:szCs w:val="24"/>
        </w:rPr>
        <w:tab/>
      </w:r>
      <w:r>
        <w:rPr>
          <w:rFonts w:ascii="Times" w:hAnsi="Times" w:cs="Times"/>
          <w:b/>
          <w:bCs/>
          <w:color w:val="000000"/>
        </w:rPr>
        <w:t>draft CR to TR38.827 on UE mechanical mode</w:t>
      </w:r>
      <w:r>
        <w:rPr>
          <w:rFonts w:ascii="Arial" w:hAnsi="Arial" w:cs="Arial"/>
          <w:sz w:val="24"/>
          <w:szCs w:val="24"/>
        </w:rPr>
        <w:tab/>
      </w:r>
      <w:r>
        <w:rPr>
          <w:b/>
          <w:bCs/>
          <w:i/>
          <w:iCs/>
          <w:color w:val="000000"/>
        </w:rPr>
        <w:t>vivo</w:t>
      </w:r>
    </w:p>
    <w:p w14:paraId="4CDE880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014AC04"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R4-2208625</w:t>
      </w:r>
    </w:p>
    <w:p w14:paraId="0417CF8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208118C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39F6C1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R4-2208625</w:t>
      </w:r>
      <w:r>
        <w:rPr>
          <w:rFonts w:ascii="Arial" w:hAnsi="Arial" w:cs="Arial"/>
          <w:sz w:val="24"/>
          <w:szCs w:val="24"/>
        </w:rPr>
        <w:tab/>
      </w:r>
      <w:r>
        <w:rPr>
          <w:rFonts w:ascii="Times" w:hAnsi="Times" w:cs="Times"/>
          <w:b/>
          <w:bCs/>
          <w:color w:val="000000"/>
        </w:rPr>
        <w:t>draft CR to TR38.827 on UE mechanical mode</w:t>
      </w:r>
      <w:r>
        <w:rPr>
          <w:rFonts w:ascii="Arial" w:hAnsi="Arial" w:cs="Arial"/>
          <w:sz w:val="24"/>
          <w:szCs w:val="24"/>
        </w:rPr>
        <w:tab/>
      </w:r>
      <w:r>
        <w:rPr>
          <w:b/>
          <w:bCs/>
          <w:i/>
          <w:iCs/>
          <w:color w:val="000000"/>
        </w:rPr>
        <w:t>vivo</w:t>
      </w:r>
    </w:p>
    <w:p w14:paraId="6603AA1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5A1237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1DAC11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R4-2210936</w:t>
      </w:r>
    </w:p>
    <w:p w14:paraId="402F1515" w14:textId="77777777" w:rsidR="004732D4" w:rsidRDefault="004732D4" w:rsidP="004A5AD4">
      <w:pPr>
        <w:pStyle w:val="Heading1"/>
        <w:rPr>
          <w:sz w:val="29"/>
          <w:szCs w:val="29"/>
        </w:rPr>
      </w:pPr>
      <w:bookmarkStart w:id="257" w:name="_Toc109821648"/>
      <w:bookmarkStart w:id="258" w:name="_Toc109821807"/>
      <w:bookmarkStart w:id="259" w:name="_Toc109822646"/>
      <w:bookmarkStart w:id="260" w:name="_Toc109825131"/>
      <w:bookmarkStart w:id="261" w:name="_Toc109825696"/>
      <w:bookmarkStart w:id="262" w:name="_Toc109827077"/>
      <w:bookmarkStart w:id="263" w:name="_Toc109827642"/>
      <w:bookmarkStart w:id="264" w:name="_Toc110255092"/>
      <w:bookmarkStart w:id="265" w:name="_Toc110256190"/>
      <w:r>
        <w:t>5</w:t>
      </w:r>
      <w:r>
        <w:tab/>
        <w:t>Rel-17 maintenance for LTE and NR</w:t>
      </w:r>
      <w:bookmarkEnd w:id="257"/>
      <w:bookmarkEnd w:id="258"/>
      <w:bookmarkEnd w:id="259"/>
      <w:bookmarkEnd w:id="260"/>
      <w:bookmarkEnd w:id="261"/>
      <w:bookmarkEnd w:id="262"/>
      <w:bookmarkEnd w:id="263"/>
      <w:bookmarkEnd w:id="264"/>
      <w:bookmarkEnd w:id="265"/>
    </w:p>
    <w:p w14:paraId="69488C2A" w14:textId="77777777" w:rsidR="004732D4" w:rsidRDefault="004732D4" w:rsidP="004A5AD4">
      <w:pPr>
        <w:pStyle w:val="Heading2"/>
        <w:rPr>
          <w:sz w:val="29"/>
          <w:szCs w:val="29"/>
        </w:rPr>
      </w:pPr>
      <w:bookmarkStart w:id="266" w:name="_Toc109821649"/>
      <w:bookmarkStart w:id="267" w:name="_Toc109821808"/>
      <w:bookmarkStart w:id="268" w:name="_Toc109822647"/>
      <w:bookmarkStart w:id="269" w:name="_Toc109825132"/>
      <w:bookmarkStart w:id="270" w:name="_Toc109825697"/>
      <w:bookmarkStart w:id="271" w:name="_Toc109827078"/>
      <w:bookmarkStart w:id="272" w:name="_Toc109827643"/>
      <w:bookmarkStart w:id="273" w:name="_Toc110255093"/>
      <w:bookmarkStart w:id="274" w:name="_Toc110256191"/>
      <w:r>
        <w:t>5.1</w:t>
      </w:r>
      <w:r>
        <w:tab/>
        <w:t>Rel-17 spectrum related WIs</w:t>
      </w:r>
      <w:bookmarkEnd w:id="266"/>
      <w:bookmarkEnd w:id="267"/>
      <w:bookmarkEnd w:id="268"/>
      <w:bookmarkEnd w:id="269"/>
      <w:bookmarkEnd w:id="270"/>
      <w:bookmarkEnd w:id="271"/>
      <w:bookmarkEnd w:id="272"/>
      <w:bookmarkEnd w:id="273"/>
      <w:bookmarkEnd w:id="274"/>
    </w:p>
    <w:p w14:paraId="1F360751" w14:textId="77777777" w:rsidR="004732D4" w:rsidRDefault="004732D4" w:rsidP="004A5AD4">
      <w:pPr>
        <w:pStyle w:val="Heading3"/>
        <w:rPr>
          <w:sz w:val="29"/>
          <w:szCs w:val="29"/>
        </w:rPr>
      </w:pPr>
      <w:bookmarkStart w:id="275" w:name="_Toc109821650"/>
      <w:bookmarkStart w:id="276" w:name="_Toc109821809"/>
      <w:bookmarkStart w:id="277" w:name="_Toc109822648"/>
      <w:bookmarkStart w:id="278" w:name="_Toc109825133"/>
      <w:bookmarkStart w:id="279" w:name="_Toc109825698"/>
      <w:bookmarkStart w:id="280" w:name="_Toc109827079"/>
      <w:bookmarkStart w:id="281" w:name="_Toc109827644"/>
      <w:bookmarkStart w:id="282" w:name="_Toc110255094"/>
      <w:bookmarkStart w:id="283" w:name="_Toc110256192"/>
      <w:r>
        <w:t>5.1.1</w:t>
      </w:r>
      <w:r>
        <w:tab/>
        <w:t>Introduction of lower 6GHz NR unlicensed operation for Europe</w:t>
      </w:r>
      <w:bookmarkEnd w:id="275"/>
      <w:bookmarkEnd w:id="276"/>
      <w:bookmarkEnd w:id="277"/>
      <w:bookmarkEnd w:id="278"/>
      <w:bookmarkEnd w:id="279"/>
      <w:bookmarkEnd w:id="280"/>
      <w:bookmarkEnd w:id="281"/>
      <w:bookmarkEnd w:id="282"/>
      <w:bookmarkEnd w:id="283"/>
    </w:p>
    <w:p w14:paraId="76C38304" w14:textId="77777777" w:rsidR="004732D4" w:rsidRDefault="004732D4" w:rsidP="004A5AD4">
      <w:pPr>
        <w:pStyle w:val="Heading4"/>
        <w:rPr>
          <w:sz w:val="29"/>
          <w:szCs w:val="29"/>
        </w:rPr>
      </w:pPr>
      <w:bookmarkStart w:id="284" w:name="_Toc109821651"/>
      <w:bookmarkStart w:id="285" w:name="_Toc109821810"/>
      <w:bookmarkStart w:id="286" w:name="_Toc109822649"/>
      <w:bookmarkStart w:id="287" w:name="_Toc109825134"/>
      <w:bookmarkStart w:id="288" w:name="_Toc109825699"/>
      <w:bookmarkStart w:id="289" w:name="_Toc109827080"/>
      <w:bookmarkStart w:id="290" w:name="_Toc109827645"/>
      <w:bookmarkStart w:id="291" w:name="_Toc110255095"/>
      <w:bookmarkStart w:id="292" w:name="_Toc110256193"/>
      <w:r>
        <w:t>5.1.1.1</w:t>
      </w:r>
      <w:r>
        <w:tab/>
        <w:t>UE RF requirements</w:t>
      </w:r>
      <w:bookmarkEnd w:id="284"/>
      <w:bookmarkEnd w:id="285"/>
      <w:bookmarkEnd w:id="286"/>
      <w:bookmarkEnd w:id="287"/>
      <w:bookmarkEnd w:id="288"/>
      <w:bookmarkEnd w:id="289"/>
      <w:bookmarkEnd w:id="290"/>
      <w:bookmarkEnd w:id="291"/>
      <w:bookmarkEnd w:id="292"/>
    </w:p>
    <w:p w14:paraId="4586336E" w14:textId="77777777" w:rsidR="004732D4" w:rsidRDefault="004732D4" w:rsidP="004A5AD4">
      <w:pPr>
        <w:pStyle w:val="Heading4"/>
        <w:rPr>
          <w:sz w:val="29"/>
          <w:szCs w:val="29"/>
        </w:rPr>
      </w:pPr>
      <w:bookmarkStart w:id="293" w:name="_Toc109821652"/>
      <w:bookmarkStart w:id="294" w:name="_Toc109821811"/>
      <w:bookmarkStart w:id="295" w:name="_Toc109822650"/>
      <w:bookmarkStart w:id="296" w:name="_Toc109825135"/>
      <w:bookmarkStart w:id="297" w:name="_Toc109825700"/>
      <w:bookmarkStart w:id="298" w:name="_Toc109827081"/>
      <w:bookmarkStart w:id="299" w:name="_Toc109827646"/>
      <w:bookmarkStart w:id="300" w:name="_Toc110255096"/>
      <w:bookmarkStart w:id="301" w:name="_Toc110256194"/>
      <w:r>
        <w:t>5.1.1.2</w:t>
      </w:r>
      <w:r>
        <w:tab/>
        <w:t>BS RF requirements</w:t>
      </w:r>
      <w:bookmarkEnd w:id="293"/>
      <w:bookmarkEnd w:id="294"/>
      <w:bookmarkEnd w:id="295"/>
      <w:bookmarkEnd w:id="296"/>
      <w:bookmarkEnd w:id="297"/>
      <w:bookmarkEnd w:id="298"/>
      <w:bookmarkEnd w:id="299"/>
      <w:bookmarkEnd w:id="300"/>
      <w:bookmarkEnd w:id="301"/>
    </w:p>
    <w:p w14:paraId="486FC9EB" w14:textId="77777777" w:rsidR="004732D4" w:rsidRDefault="004732D4" w:rsidP="004A5AD4">
      <w:pPr>
        <w:pStyle w:val="Heading3"/>
        <w:rPr>
          <w:sz w:val="29"/>
          <w:szCs w:val="29"/>
        </w:rPr>
      </w:pPr>
      <w:bookmarkStart w:id="302" w:name="_Toc109821653"/>
      <w:bookmarkStart w:id="303" w:name="_Toc109821812"/>
      <w:bookmarkStart w:id="304" w:name="_Toc109822651"/>
      <w:bookmarkStart w:id="305" w:name="_Toc109825136"/>
      <w:bookmarkStart w:id="306" w:name="_Toc109825701"/>
      <w:bookmarkStart w:id="307" w:name="_Toc109827082"/>
      <w:bookmarkStart w:id="308" w:name="_Toc109827647"/>
      <w:bookmarkStart w:id="309" w:name="_Toc110255097"/>
      <w:bookmarkStart w:id="310" w:name="_Toc110256195"/>
      <w:r>
        <w:t>5.1.2</w:t>
      </w:r>
      <w:r>
        <w:tab/>
        <w:t>Introduction of operation in full unlicensed band 5925-7125MHz for NR</w:t>
      </w:r>
      <w:bookmarkEnd w:id="302"/>
      <w:bookmarkEnd w:id="303"/>
      <w:bookmarkEnd w:id="304"/>
      <w:bookmarkEnd w:id="305"/>
      <w:bookmarkEnd w:id="306"/>
      <w:bookmarkEnd w:id="307"/>
      <w:bookmarkEnd w:id="308"/>
      <w:bookmarkEnd w:id="309"/>
      <w:bookmarkEnd w:id="310"/>
    </w:p>
    <w:p w14:paraId="03A216BD"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R4-2210239</w:t>
      </w:r>
      <w:r>
        <w:rPr>
          <w:rFonts w:ascii="Arial" w:hAnsi="Arial" w:cs="Arial"/>
          <w:sz w:val="24"/>
          <w:szCs w:val="24"/>
        </w:rPr>
        <w:tab/>
      </w:r>
      <w:r>
        <w:rPr>
          <w:rFonts w:ascii="Times" w:hAnsi="Times" w:cs="Times"/>
          <w:b/>
          <w:bCs/>
          <w:color w:val="000000"/>
        </w:rPr>
        <w:t xml:space="preserve">Email discussion summary for [103-e][103] </w:t>
      </w:r>
      <w:r>
        <w:rPr>
          <w:rFonts w:ascii="Arial" w:hAnsi="Arial" w:cs="Arial"/>
          <w:sz w:val="24"/>
          <w:szCs w:val="24"/>
        </w:rPr>
        <w:tab/>
      </w:r>
      <w:r>
        <w:rPr>
          <w:b/>
          <w:bCs/>
          <w:i/>
          <w:iCs/>
          <w:color w:val="000000"/>
        </w:rPr>
        <w:t>Moderator (Apple)</w:t>
      </w:r>
    </w:p>
    <w:p w14:paraId="7C4F066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NR_6GHz_unlic_full_maintenance</w:t>
      </w:r>
    </w:p>
    <w:p w14:paraId="7EB4C08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74A0C1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EBE0E7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R4-2210439</w:t>
      </w:r>
    </w:p>
    <w:p w14:paraId="0C3CE14A" w14:textId="5D603FD0"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R4-2210544</w:t>
      </w:r>
      <w:r>
        <w:rPr>
          <w:rFonts w:ascii="Arial" w:hAnsi="Arial" w:cs="Arial"/>
          <w:sz w:val="24"/>
          <w:szCs w:val="24"/>
        </w:rPr>
        <w:tab/>
      </w:r>
      <w:r>
        <w:rPr>
          <w:rFonts w:ascii="Times" w:hAnsi="Times" w:cs="Times"/>
          <w:b/>
          <w:bCs/>
          <w:color w:val="000000"/>
        </w:rPr>
        <w:t>CR to TR 38.849 on adding NS value for South Korea VLP mode</w:t>
      </w:r>
      <w:r>
        <w:rPr>
          <w:rFonts w:ascii="Arial" w:hAnsi="Arial" w:cs="Arial"/>
          <w:sz w:val="24"/>
          <w:szCs w:val="24"/>
        </w:rPr>
        <w:tab/>
      </w:r>
      <w:r>
        <w:rPr>
          <w:b/>
          <w:bCs/>
          <w:i/>
          <w:iCs/>
          <w:color w:val="000000"/>
        </w:rPr>
        <w:t>Apple, LGE</w:t>
      </w:r>
    </w:p>
    <w:p w14:paraId="169B9E7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B19FE4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F3C266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19B3EE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R4-2210439</w:t>
      </w:r>
      <w:r>
        <w:rPr>
          <w:rFonts w:ascii="Arial" w:hAnsi="Arial" w:cs="Arial"/>
          <w:sz w:val="24"/>
          <w:szCs w:val="24"/>
        </w:rPr>
        <w:tab/>
      </w:r>
      <w:r>
        <w:rPr>
          <w:rFonts w:ascii="Times" w:hAnsi="Times" w:cs="Times"/>
          <w:b/>
          <w:bCs/>
          <w:color w:val="000000"/>
        </w:rPr>
        <w:t xml:space="preserve">Email discussion summary for [103-e][103] </w:t>
      </w:r>
      <w:r>
        <w:rPr>
          <w:rFonts w:ascii="Arial" w:hAnsi="Arial" w:cs="Arial"/>
          <w:sz w:val="24"/>
          <w:szCs w:val="24"/>
        </w:rPr>
        <w:tab/>
      </w:r>
      <w:r>
        <w:rPr>
          <w:b/>
          <w:bCs/>
          <w:i/>
          <w:iCs/>
          <w:color w:val="000000"/>
        </w:rPr>
        <w:t>Moderator (Apple)</w:t>
      </w:r>
    </w:p>
    <w:p w14:paraId="5BC9D25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NR_6GHz_unlic_full_maintenance</w:t>
      </w:r>
    </w:p>
    <w:p w14:paraId="6896BE4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A0D8001"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R4-2210239</w:t>
      </w:r>
    </w:p>
    <w:p w14:paraId="72F48FA2"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2B3741F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1EBAF21" w14:textId="77777777" w:rsidR="004732D4" w:rsidRDefault="004732D4" w:rsidP="004A5AD4">
      <w:pPr>
        <w:pStyle w:val="Heading4"/>
        <w:rPr>
          <w:sz w:val="29"/>
          <w:szCs w:val="29"/>
        </w:rPr>
      </w:pPr>
      <w:bookmarkStart w:id="311" w:name="_Toc109821654"/>
      <w:bookmarkStart w:id="312" w:name="_Toc109821813"/>
      <w:bookmarkStart w:id="313" w:name="_Toc109822652"/>
      <w:bookmarkStart w:id="314" w:name="_Toc109825137"/>
      <w:bookmarkStart w:id="315" w:name="_Toc109825702"/>
      <w:bookmarkStart w:id="316" w:name="_Toc109827083"/>
      <w:bookmarkStart w:id="317" w:name="_Toc109827648"/>
      <w:bookmarkStart w:id="318" w:name="_Toc110255098"/>
      <w:bookmarkStart w:id="319" w:name="_Toc110256196"/>
      <w:r>
        <w:t>5.1.2.1</w:t>
      </w:r>
      <w:r>
        <w:tab/>
        <w:t>UE RF requirements</w:t>
      </w:r>
      <w:bookmarkEnd w:id="311"/>
      <w:bookmarkEnd w:id="312"/>
      <w:bookmarkEnd w:id="313"/>
      <w:bookmarkEnd w:id="314"/>
      <w:bookmarkEnd w:id="315"/>
      <w:bookmarkEnd w:id="316"/>
      <w:bookmarkEnd w:id="317"/>
      <w:bookmarkEnd w:id="318"/>
      <w:bookmarkEnd w:id="319"/>
    </w:p>
    <w:p w14:paraId="49AA3026"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R4-2208534</w:t>
      </w:r>
      <w:r>
        <w:rPr>
          <w:rFonts w:ascii="Arial" w:hAnsi="Arial" w:cs="Arial"/>
          <w:sz w:val="24"/>
          <w:szCs w:val="24"/>
        </w:rPr>
        <w:tab/>
      </w:r>
      <w:r>
        <w:rPr>
          <w:rFonts w:ascii="Times" w:hAnsi="Times" w:cs="Times"/>
          <w:b/>
          <w:bCs/>
          <w:color w:val="000000"/>
        </w:rPr>
        <w:t>CR on NR-U A-MPR for PC5 VLP in South Korea</w:t>
      </w:r>
      <w:r>
        <w:rPr>
          <w:rFonts w:ascii="Arial" w:hAnsi="Arial" w:cs="Arial"/>
          <w:sz w:val="24"/>
          <w:szCs w:val="24"/>
        </w:rPr>
        <w:tab/>
      </w:r>
      <w:r>
        <w:rPr>
          <w:b/>
          <w:bCs/>
          <w:i/>
          <w:iCs/>
          <w:color w:val="000000"/>
        </w:rPr>
        <w:t xml:space="preserve">LG Electronics, ETRI, </w:t>
      </w:r>
    </w:p>
    <w:p w14:paraId="2105ED43"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 xml:space="preserve">Charter Communications </w:t>
      </w:r>
    </w:p>
    <w:p w14:paraId="7B6BEA72"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Inc., Apple Inc.</w:t>
      </w:r>
    </w:p>
    <w:p w14:paraId="760DFFB6" w14:textId="77777777" w:rsidR="004732D4" w:rsidRDefault="004732D4">
      <w:pPr>
        <w:widowControl w:val="0"/>
        <w:tabs>
          <w:tab w:val="left" w:pos="90"/>
          <w:tab w:val="left" w:pos="1133"/>
        </w:tabs>
        <w:spacing w:before="26"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It is CR to introduce NR-U A-MPR for PC5 VLP in South Korea.</w:t>
      </w:r>
    </w:p>
    <w:p w14:paraId="1217E35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978CAE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R4-2210703</w:t>
      </w:r>
    </w:p>
    <w:p w14:paraId="6A0C10D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R4-2210703</w:t>
      </w:r>
      <w:r>
        <w:rPr>
          <w:rFonts w:ascii="Arial" w:hAnsi="Arial" w:cs="Arial"/>
          <w:sz w:val="24"/>
          <w:szCs w:val="24"/>
        </w:rPr>
        <w:tab/>
      </w:r>
      <w:r>
        <w:rPr>
          <w:rFonts w:ascii="Times" w:hAnsi="Times" w:cs="Times"/>
          <w:b/>
          <w:bCs/>
          <w:color w:val="000000"/>
        </w:rPr>
        <w:t>CR on NR-U A-MPR for PC5 VLP in South Korea</w:t>
      </w:r>
      <w:r>
        <w:rPr>
          <w:rFonts w:ascii="Arial" w:hAnsi="Arial" w:cs="Arial"/>
          <w:sz w:val="24"/>
          <w:szCs w:val="24"/>
        </w:rPr>
        <w:tab/>
      </w:r>
      <w:r>
        <w:rPr>
          <w:b/>
          <w:bCs/>
          <w:i/>
          <w:iCs/>
          <w:color w:val="000000"/>
        </w:rPr>
        <w:t xml:space="preserve">LG Electronics, ETRI, </w:t>
      </w:r>
    </w:p>
    <w:p w14:paraId="6BF033DE"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 xml:space="preserve">Charter Communications </w:t>
      </w:r>
    </w:p>
    <w:p w14:paraId="7902CB53"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Inc., Apple Inc.</w:t>
      </w:r>
    </w:p>
    <w:p w14:paraId="7B3F1CC5" w14:textId="77777777" w:rsidR="004732D4" w:rsidRDefault="004732D4">
      <w:pPr>
        <w:widowControl w:val="0"/>
        <w:tabs>
          <w:tab w:val="left" w:pos="90"/>
          <w:tab w:val="left" w:pos="1133"/>
        </w:tabs>
        <w:spacing w:before="26"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It is CR to introduce NR-U A-MPR for PC5 VLP in South Korea.</w:t>
      </w:r>
    </w:p>
    <w:p w14:paraId="3F3FA7E1"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R4-2208534</w:t>
      </w:r>
    </w:p>
    <w:p w14:paraId="08183563"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23C4D7D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199AB93" w14:textId="77777777" w:rsidR="004732D4" w:rsidRDefault="004732D4" w:rsidP="004A5AD4">
      <w:pPr>
        <w:pStyle w:val="Heading4"/>
        <w:rPr>
          <w:sz w:val="29"/>
          <w:szCs w:val="29"/>
        </w:rPr>
      </w:pPr>
      <w:bookmarkStart w:id="320" w:name="_Toc109821655"/>
      <w:bookmarkStart w:id="321" w:name="_Toc109821814"/>
      <w:bookmarkStart w:id="322" w:name="_Toc109822653"/>
      <w:bookmarkStart w:id="323" w:name="_Toc109825138"/>
      <w:bookmarkStart w:id="324" w:name="_Toc109825703"/>
      <w:bookmarkStart w:id="325" w:name="_Toc109827084"/>
      <w:bookmarkStart w:id="326" w:name="_Toc109827649"/>
      <w:bookmarkStart w:id="327" w:name="_Toc110255099"/>
      <w:bookmarkStart w:id="328" w:name="_Toc110256197"/>
      <w:r>
        <w:t>5.1.2.2</w:t>
      </w:r>
      <w:r>
        <w:tab/>
        <w:t>BS RF requirements</w:t>
      </w:r>
      <w:bookmarkEnd w:id="320"/>
      <w:bookmarkEnd w:id="321"/>
      <w:bookmarkEnd w:id="322"/>
      <w:bookmarkEnd w:id="323"/>
      <w:bookmarkEnd w:id="324"/>
      <w:bookmarkEnd w:id="325"/>
      <w:bookmarkEnd w:id="326"/>
      <w:bookmarkEnd w:id="327"/>
      <w:bookmarkEnd w:id="328"/>
    </w:p>
    <w:p w14:paraId="0F57F707" w14:textId="77777777" w:rsidR="004732D4" w:rsidRDefault="004732D4" w:rsidP="004A5AD4">
      <w:pPr>
        <w:pStyle w:val="Heading3"/>
        <w:rPr>
          <w:sz w:val="29"/>
          <w:szCs w:val="29"/>
        </w:rPr>
      </w:pPr>
      <w:bookmarkStart w:id="329" w:name="_Toc109821656"/>
      <w:bookmarkStart w:id="330" w:name="_Toc109821815"/>
      <w:bookmarkStart w:id="331" w:name="_Toc109822654"/>
      <w:bookmarkStart w:id="332" w:name="_Toc109825139"/>
      <w:bookmarkStart w:id="333" w:name="_Toc109825704"/>
      <w:bookmarkStart w:id="334" w:name="_Toc109827085"/>
      <w:bookmarkStart w:id="335" w:name="_Toc109827650"/>
      <w:bookmarkStart w:id="336" w:name="_Toc110255100"/>
      <w:bookmarkStart w:id="337" w:name="_Toc110256198"/>
      <w:r>
        <w:t>5.1.3</w:t>
      </w:r>
      <w:r>
        <w:tab/>
        <w:t>Introduction of 1900 MHz spectrum to 5G NR applicable for Rail Mobile Radio</w:t>
      </w:r>
      <w:bookmarkEnd w:id="329"/>
      <w:bookmarkEnd w:id="330"/>
      <w:bookmarkEnd w:id="331"/>
      <w:bookmarkEnd w:id="332"/>
      <w:bookmarkEnd w:id="333"/>
      <w:bookmarkEnd w:id="334"/>
      <w:bookmarkEnd w:id="335"/>
      <w:bookmarkEnd w:id="336"/>
      <w:bookmarkEnd w:id="337"/>
    </w:p>
    <w:p w14:paraId="3CAC8C1A" w14:textId="77777777" w:rsidR="004732D4" w:rsidRDefault="004732D4">
      <w:pPr>
        <w:widowControl w:val="0"/>
        <w:tabs>
          <w:tab w:val="left" w:pos="90"/>
          <w:tab w:val="left" w:pos="1868"/>
          <w:tab w:val="right" w:pos="10648"/>
        </w:tabs>
        <w:spacing w:before="290" w:after="0"/>
        <w:rPr>
          <w:b/>
          <w:bCs/>
          <w:i/>
          <w:iCs/>
          <w:color w:val="000000"/>
          <w:sz w:val="25"/>
          <w:szCs w:val="25"/>
        </w:rPr>
      </w:pPr>
      <w:r>
        <w:rPr>
          <w:b/>
          <w:bCs/>
          <w:color w:val="0000FF"/>
        </w:rPr>
        <w:t>R4-2210319</w:t>
      </w:r>
      <w:r>
        <w:rPr>
          <w:rFonts w:ascii="Arial" w:hAnsi="Arial" w:cs="Arial"/>
          <w:sz w:val="24"/>
          <w:szCs w:val="24"/>
        </w:rPr>
        <w:tab/>
      </w:r>
      <w:r>
        <w:rPr>
          <w:rFonts w:ascii="Times" w:hAnsi="Times" w:cs="Times"/>
          <w:b/>
          <w:bCs/>
          <w:color w:val="000000"/>
        </w:rPr>
        <w:t>Email discussion summary for [103-e][313] on Rel-17 5G NR applicable</w:t>
      </w:r>
      <w:r>
        <w:rPr>
          <w:rFonts w:ascii="Arial" w:hAnsi="Arial" w:cs="Arial"/>
          <w:sz w:val="24"/>
          <w:szCs w:val="24"/>
        </w:rPr>
        <w:tab/>
      </w:r>
      <w:r>
        <w:rPr>
          <w:b/>
          <w:bCs/>
          <w:i/>
          <w:iCs/>
          <w:color w:val="000000"/>
        </w:rPr>
        <w:t>Moderator (Huawei)</w:t>
      </w:r>
    </w:p>
    <w:p w14:paraId="4287A30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for Rail Mobile Radio on 900MHz</w:t>
      </w:r>
    </w:p>
    <w:p w14:paraId="688523DE"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6BDF8E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10390E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R4-2210516</w:t>
      </w:r>
    </w:p>
    <w:p w14:paraId="10DB1B4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R4-2208642</w:t>
      </w:r>
      <w:r>
        <w:rPr>
          <w:rFonts w:ascii="Arial" w:hAnsi="Arial" w:cs="Arial"/>
          <w:sz w:val="24"/>
          <w:szCs w:val="24"/>
        </w:rPr>
        <w:tab/>
      </w:r>
      <w:r>
        <w:rPr>
          <w:rFonts w:ascii="Times" w:hAnsi="Times" w:cs="Times"/>
          <w:b/>
          <w:bCs/>
          <w:color w:val="000000"/>
        </w:rPr>
        <w:t xml:space="preserve">Revised TR 38.852 version 0.3.0 </w:t>
      </w:r>
      <w:r>
        <w:rPr>
          <w:rFonts w:ascii="Arial" w:hAnsi="Arial" w:cs="Arial"/>
          <w:sz w:val="24"/>
          <w:szCs w:val="24"/>
        </w:rPr>
        <w:tab/>
      </w:r>
      <w:r>
        <w:rPr>
          <w:b/>
          <w:bCs/>
          <w:i/>
          <w:iCs/>
          <w:color w:val="000000"/>
        </w:rPr>
        <w:t>Union Inter. Chemins de Fer</w:t>
      </w:r>
    </w:p>
    <w:p w14:paraId="40B33EF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782D24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0CA047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R4-2210883</w:t>
      </w:r>
    </w:p>
    <w:p w14:paraId="511A7A83" w14:textId="507CF656"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R4-2210647</w:t>
      </w:r>
      <w:r>
        <w:rPr>
          <w:rFonts w:ascii="Arial" w:hAnsi="Arial" w:cs="Arial"/>
          <w:sz w:val="24"/>
          <w:szCs w:val="24"/>
        </w:rPr>
        <w:tab/>
      </w:r>
      <w:r>
        <w:rPr>
          <w:rFonts w:ascii="Times" w:hAnsi="Times" w:cs="Times"/>
          <w:b/>
          <w:bCs/>
          <w:color w:val="000000"/>
        </w:rPr>
        <w:t xml:space="preserve">CR to TS 37.145-2: introduction of n100 co-existence requirements, </w:t>
      </w:r>
      <w:r>
        <w:rPr>
          <w:rFonts w:ascii="Arial" w:hAnsi="Arial" w:cs="Arial"/>
          <w:sz w:val="24"/>
          <w:szCs w:val="24"/>
        </w:rPr>
        <w:tab/>
      </w:r>
      <w:r>
        <w:rPr>
          <w:b/>
          <w:bCs/>
          <w:i/>
          <w:iCs/>
          <w:color w:val="000000"/>
        </w:rPr>
        <w:t>Huawei, HiSilicon</w:t>
      </w:r>
    </w:p>
    <w:p w14:paraId="7FDAC44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Rel-17</w:t>
      </w:r>
    </w:p>
    <w:p w14:paraId="06A9166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FCD979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2D3CF60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6B6A47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R4-2210516</w:t>
      </w:r>
      <w:r>
        <w:rPr>
          <w:rFonts w:ascii="Arial" w:hAnsi="Arial" w:cs="Arial"/>
          <w:sz w:val="24"/>
          <w:szCs w:val="24"/>
        </w:rPr>
        <w:tab/>
      </w:r>
      <w:r>
        <w:rPr>
          <w:rFonts w:ascii="Times" w:hAnsi="Times" w:cs="Times"/>
          <w:b/>
          <w:bCs/>
          <w:color w:val="000000"/>
        </w:rPr>
        <w:t>Email discussion summary for [103-e][313] on Rel-17 5G NR applicable</w:t>
      </w:r>
      <w:r>
        <w:rPr>
          <w:rFonts w:ascii="Arial" w:hAnsi="Arial" w:cs="Arial"/>
          <w:sz w:val="24"/>
          <w:szCs w:val="24"/>
        </w:rPr>
        <w:tab/>
      </w:r>
      <w:r>
        <w:rPr>
          <w:b/>
          <w:bCs/>
          <w:i/>
          <w:iCs/>
          <w:color w:val="000000"/>
        </w:rPr>
        <w:t>Moderator (Huawei)</w:t>
      </w:r>
    </w:p>
    <w:p w14:paraId="77D1094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for Rail Mobile Radio on 900MHz</w:t>
      </w:r>
    </w:p>
    <w:p w14:paraId="295CE52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BCF90E2"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R4-2210319</w:t>
      </w:r>
    </w:p>
    <w:p w14:paraId="14F62324"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41AEEB6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E8A9C2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R4-2211228</w:t>
      </w:r>
      <w:r>
        <w:rPr>
          <w:rFonts w:ascii="Arial" w:hAnsi="Arial" w:cs="Arial"/>
          <w:sz w:val="24"/>
          <w:szCs w:val="24"/>
        </w:rPr>
        <w:tab/>
      </w:r>
      <w:r>
        <w:rPr>
          <w:rFonts w:ascii="Times" w:hAnsi="Times" w:cs="Times"/>
          <w:b/>
          <w:bCs/>
          <w:color w:val="000000"/>
        </w:rPr>
        <w:t>Revised TR 38.853 version 0.5.0</w:t>
      </w:r>
      <w:r>
        <w:rPr>
          <w:rFonts w:ascii="Arial" w:hAnsi="Arial" w:cs="Arial"/>
          <w:sz w:val="24"/>
          <w:szCs w:val="24"/>
        </w:rPr>
        <w:tab/>
      </w:r>
      <w:r>
        <w:rPr>
          <w:b/>
          <w:bCs/>
          <w:i/>
          <w:iCs/>
          <w:color w:val="000000"/>
        </w:rPr>
        <w:t>Union Inter. Chemins de Fer</w:t>
      </w:r>
    </w:p>
    <w:p w14:paraId="569538B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35ACC4E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4009B8C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002068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R4-2210883</w:t>
      </w:r>
      <w:r>
        <w:rPr>
          <w:rFonts w:ascii="Arial" w:hAnsi="Arial" w:cs="Arial"/>
          <w:sz w:val="24"/>
          <w:szCs w:val="24"/>
        </w:rPr>
        <w:tab/>
      </w:r>
      <w:r>
        <w:rPr>
          <w:rFonts w:ascii="Times" w:hAnsi="Times" w:cs="Times"/>
          <w:b/>
          <w:bCs/>
          <w:color w:val="000000"/>
        </w:rPr>
        <w:t xml:space="preserve">Revised TR 38.852 version 0.3.0 </w:t>
      </w:r>
      <w:r>
        <w:rPr>
          <w:rFonts w:ascii="Arial" w:hAnsi="Arial" w:cs="Arial"/>
          <w:sz w:val="24"/>
          <w:szCs w:val="24"/>
        </w:rPr>
        <w:tab/>
      </w:r>
      <w:r>
        <w:rPr>
          <w:b/>
          <w:bCs/>
          <w:i/>
          <w:iCs/>
          <w:color w:val="000000"/>
        </w:rPr>
        <w:t>Union Inter. Chemins de Fer</w:t>
      </w:r>
    </w:p>
    <w:p w14:paraId="78C236C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4DBC24D1"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R4-2208642</w:t>
      </w:r>
    </w:p>
    <w:p w14:paraId="45DD4C8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55CCBDE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A9DA32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R4-2210882</w:t>
      </w:r>
      <w:r>
        <w:rPr>
          <w:rFonts w:ascii="Arial" w:hAnsi="Arial" w:cs="Arial"/>
          <w:sz w:val="24"/>
          <w:szCs w:val="24"/>
        </w:rPr>
        <w:tab/>
      </w:r>
      <w:r>
        <w:rPr>
          <w:rFonts w:ascii="Times" w:hAnsi="Times" w:cs="Times"/>
          <w:b/>
          <w:bCs/>
          <w:color w:val="000000"/>
        </w:rPr>
        <w:t>TP to TR 38.852 - Clarification BS output power</w:t>
      </w:r>
      <w:r>
        <w:rPr>
          <w:rFonts w:ascii="Arial" w:hAnsi="Arial" w:cs="Arial"/>
          <w:sz w:val="24"/>
          <w:szCs w:val="24"/>
        </w:rPr>
        <w:tab/>
      </w:r>
      <w:r>
        <w:rPr>
          <w:b/>
          <w:bCs/>
          <w:i/>
          <w:iCs/>
          <w:color w:val="000000"/>
        </w:rPr>
        <w:t>Ericsson, UIC</w:t>
      </w:r>
    </w:p>
    <w:p w14:paraId="7C89DCE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is a TP to TR 38.852 clarifying BS output power level for 5MHz channel BW</w:t>
      </w:r>
    </w:p>
    <w:p w14:paraId="4FEC3E71"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R4-2208902</w:t>
      </w:r>
    </w:p>
    <w:p w14:paraId="35245BA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4EDBFC8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873234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R4-2208902</w:t>
      </w:r>
      <w:r>
        <w:rPr>
          <w:rFonts w:ascii="Arial" w:hAnsi="Arial" w:cs="Arial"/>
          <w:sz w:val="24"/>
          <w:szCs w:val="24"/>
        </w:rPr>
        <w:tab/>
      </w:r>
      <w:r>
        <w:rPr>
          <w:rFonts w:ascii="Times" w:hAnsi="Times" w:cs="Times"/>
          <w:b/>
          <w:bCs/>
          <w:color w:val="000000"/>
        </w:rPr>
        <w:t>TP to TR 38.852 - Clarification BS output power</w:t>
      </w:r>
      <w:r>
        <w:rPr>
          <w:rFonts w:ascii="Arial" w:hAnsi="Arial" w:cs="Arial"/>
          <w:sz w:val="24"/>
          <w:szCs w:val="24"/>
        </w:rPr>
        <w:tab/>
      </w:r>
      <w:r>
        <w:rPr>
          <w:b/>
          <w:bCs/>
          <w:i/>
          <w:iCs/>
          <w:color w:val="000000"/>
        </w:rPr>
        <w:t>Ericsson, UIC</w:t>
      </w:r>
    </w:p>
    <w:p w14:paraId="241E288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is a TP to TR 38.852 clarifying BS output power level for 5MHz channel BW</w:t>
      </w:r>
    </w:p>
    <w:p w14:paraId="3405779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0C8DC2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R4-2210882</w:t>
      </w:r>
    </w:p>
    <w:p w14:paraId="44B396C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R4-2210645</w:t>
      </w:r>
      <w:r>
        <w:rPr>
          <w:rFonts w:ascii="Arial" w:hAnsi="Arial" w:cs="Arial"/>
          <w:sz w:val="24"/>
          <w:szCs w:val="24"/>
        </w:rPr>
        <w:tab/>
      </w:r>
      <w:r>
        <w:rPr>
          <w:rFonts w:ascii="Times" w:hAnsi="Times" w:cs="Times"/>
          <w:b/>
          <w:bCs/>
          <w:color w:val="000000"/>
        </w:rPr>
        <w:t>CR to TS 37.105: introduction of n100 co-existence requirements, Rel-17</w:t>
      </w:r>
      <w:r>
        <w:rPr>
          <w:rFonts w:ascii="Arial" w:hAnsi="Arial" w:cs="Arial"/>
          <w:sz w:val="24"/>
          <w:szCs w:val="24"/>
        </w:rPr>
        <w:tab/>
      </w:r>
      <w:r>
        <w:rPr>
          <w:b/>
          <w:bCs/>
          <w:i/>
          <w:iCs/>
          <w:color w:val="000000"/>
        </w:rPr>
        <w:t>Huawei, HiSilicon</w:t>
      </w:r>
    </w:p>
    <w:p w14:paraId="38ABD70A" w14:textId="77777777" w:rsidR="004732D4" w:rsidRDefault="004732D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33655B7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27202D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AE32D6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R4-2210646</w:t>
      </w:r>
      <w:r>
        <w:rPr>
          <w:rFonts w:ascii="Arial" w:hAnsi="Arial" w:cs="Arial"/>
          <w:sz w:val="24"/>
          <w:szCs w:val="24"/>
        </w:rPr>
        <w:tab/>
      </w:r>
      <w:r>
        <w:rPr>
          <w:rFonts w:ascii="Times" w:hAnsi="Times" w:cs="Times"/>
          <w:b/>
          <w:bCs/>
          <w:color w:val="000000"/>
        </w:rPr>
        <w:t xml:space="preserve">CR to TS 37.145-1: introduction of n100 co-existence requirements, </w:t>
      </w:r>
      <w:r>
        <w:rPr>
          <w:rFonts w:ascii="Arial" w:hAnsi="Arial" w:cs="Arial"/>
          <w:sz w:val="24"/>
          <w:szCs w:val="24"/>
        </w:rPr>
        <w:tab/>
      </w:r>
      <w:r>
        <w:rPr>
          <w:b/>
          <w:bCs/>
          <w:i/>
          <w:iCs/>
          <w:color w:val="000000"/>
        </w:rPr>
        <w:t>Huawei, HiSilicon</w:t>
      </w:r>
    </w:p>
    <w:p w14:paraId="7851663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Rel-17</w:t>
      </w:r>
    </w:p>
    <w:p w14:paraId="65CC176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1AA1A1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5B7B82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41F805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R4-2210644</w:t>
      </w:r>
      <w:r>
        <w:rPr>
          <w:rFonts w:ascii="Arial" w:hAnsi="Arial" w:cs="Arial"/>
          <w:sz w:val="24"/>
          <w:szCs w:val="24"/>
        </w:rPr>
        <w:tab/>
      </w:r>
      <w:r>
        <w:rPr>
          <w:rFonts w:ascii="Times" w:hAnsi="Times" w:cs="Times"/>
          <w:b/>
          <w:bCs/>
          <w:color w:val="000000"/>
        </w:rPr>
        <w:t>CR to TS 38.104: RMR900 Rx requirements for band n100, Rel-17</w:t>
      </w:r>
      <w:r>
        <w:rPr>
          <w:rFonts w:ascii="Arial" w:hAnsi="Arial" w:cs="Arial"/>
          <w:sz w:val="24"/>
          <w:szCs w:val="24"/>
        </w:rPr>
        <w:tab/>
      </w:r>
      <w:r>
        <w:rPr>
          <w:b/>
          <w:bCs/>
          <w:i/>
          <w:iCs/>
          <w:color w:val="000000"/>
        </w:rPr>
        <w:t>Huawei, HiSilicon</w:t>
      </w:r>
    </w:p>
    <w:p w14:paraId="478A4AF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F6BA22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7F388EA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7C495DF" w14:textId="65033109" w:rsidR="004732D4" w:rsidRDefault="004732D4" w:rsidP="004A5AD4">
      <w:pPr>
        <w:pStyle w:val="Heading3"/>
        <w:rPr>
          <w:sz w:val="29"/>
          <w:szCs w:val="29"/>
        </w:rPr>
      </w:pPr>
      <w:bookmarkStart w:id="338" w:name="_Toc109821657"/>
      <w:bookmarkStart w:id="339" w:name="_Toc109821816"/>
      <w:bookmarkStart w:id="340" w:name="_Toc109822655"/>
      <w:bookmarkStart w:id="341" w:name="_Toc109825140"/>
      <w:bookmarkStart w:id="342" w:name="_Toc109825705"/>
      <w:bookmarkStart w:id="343" w:name="_Toc109827086"/>
      <w:bookmarkStart w:id="344" w:name="_Toc109827651"/>
      <w:bookmarkStart w:id="345" w:name="_Toc110255101"/>
      <w:bookmarkStart w:id="346" w:name="_Toc110256199"/>
      <w:r>
        <w:t>5.1.4</w:t>
      </w:r>
      <w:r>
        <w:tab/>
        <w:t>DC of x bands (x=2,3,4) LTE inter-band CA (xDL/1UL) and 1 NR FR1 band</w:t>
      </w:r>
      <w:bookmarkEnd w:id="338"/>
      <w:bookmarkEnd w:id="339"/>
      <w:bookmarkEnd w:id="340"/>
      <w:bookmarkEnd w:id="341"/>
      <w:bookmarkEnd w:id="342"/>
      <w:bookmarkEnd w:id="343"/>
      <w:bookmarkEnd w:id="344"/>
      <w:bookmarkEnd w:id="345"/>
      <w:bookmarkEnd w:id="346"/>
      <w:r>
        <w:t xml:space="preserve"> </w:t>
      </w:r>
    </w:p>
    <w:p w14:paraId="0BB66EB2" w14:textId="77777777" w:rsidR="004732D4" w:rsidRDefault="004732D4" w:rsidP="004A5AD4">
      <w:pPr>
        <w:pStyle w:val="Heading3"/>
        <w:rPr>
          <w:sz w:val="26"/>
          <w:szCs w:val="26"/>
        </w:rPr>
      </w:pPr>
      <w:r>
        <w:tab/>
      </w:r>
      <w:bookmarkStart w:id="347" w:name="_Toc109821658"/>
      <w:bookmarkStart w:id="348" w:name="_Toc109821817"/>
      <w:bookmarkStart w:id="349" w:name="_Toc109822656"/>
      <w:bookmarkStart w:id="350" w:name="_Toc109825141"/>
      <w:bookmarkStart w:id="351" w:name="_Toc109825706"/>
      <w:bookmarkStart w:id="352" w:name="_Toc109827087"/>
      <w:bookmarkStart w:id="353" w:name="_Toc109827652"/>
      <w:bookmarkStart w:id="354" w:name="_Toc110255102"/>
      <w:bookmarkStart w:id="355" w:name="_Toc110256200"/>
      <w:r>
        <w:t>(1DL/1UL) and 1 NR FR2 band (1DL/1UL)</w:t>
      </w:r>
      <w:bookmarkEnd w:id="347"/>
      <w:bookmarkEnd w:id="348"/>
      <w:bookmarkEnd w:id="349"/>
      <w:bookmarkEnd w:id="350"/>
      <w:bookmarkEnd w:id="351"/>
      <w:bookmarkEnd w:id="352"/>
      <w:bookmarkEnd w:id="353"/>
      <w:bookmarkEnd w:id="354"/>
      <w:bookmarkEnd w:id="355"/>
    </w:p>
    <w:p w14:paraId="70C15E9B" w14:textId="77777777" w:rsidR="004732D4" w:rsidRPr="00B420D7" w:rsidRDefault="004732D4" w:rsidP="00B420D7">
      <w:pPr>
        <w:pStyle w:val="Heading3"/>
        <w:rPr>
          <w:rFonts w:cs="Arial"/>
          <w:color w:val="000000"/>
          <w:sz w:val="29"/>
          <w:szCs w:val="29"/>
        </w:rPr>
      </w:pPr>
      <w:bookmarkStart w:id="356" w:name="_Toc109821659"/>
      <w:bookmarkStart w:id="357" w:name="_Toc109821818"/>
      <w:bookmarkStart w:id="358" w:name="_Toc109822657"/>
      <w:bookmarkStart w:id="359" w:name="_Toc109825142"/>
      <w:bookmarkStart w:id="360" w:name="_Toc109825707"/>
      <w:bookmarkStart w:id="361" w:name="_Toc109827088"/>
      <w:bookmarkStart w:id="362" w:name="_Toc109827653"/>
      <w:bookmarkStart w:id="363" w:name="_Toc110255103"/>
      <w:bookmarkStart w:id="364" w:name="_Toc110256201"/>
      <w:r w:rsidRPr="00B420D7">
        <w:t>5.1.5</w:t>
      </w:r>
      <w:r w:rsidRPr="00B420D7">
        <w:tab/>
        <w:t>DC of 5 bands LTE inter-band CA (5DL/1L)</w:t>
      </w:r>
      <w:r w:rsidRPr="00B420D7">
        <w:rPr>
          <w:rFonts w:cs="Arial"/>
          <w:color w:val="000000"/>
          <w:szCs w:val="24"/>
        </w:rPr>
        <w:t xml:space="preserve"> and 1 NR band (1DL/1UL)</w:t>
      </w:r>
      <w:bookmarkEnd w:id="356"/>
      <w:bookmarkEnd w:id="357"/>
      <w:bookmarkEnd w:id="358"/>
      <w:bookmarkEnd w:id="359"/>
      <w:bookmarkEnd w:id="360"/>
      <w:bookmarkEnd w:id="361"/>
      <w:bookmarkEnd w:id="362"/>
      <w:bookmarkEnd w:id="363"/>
      <w:bookmarkEnd w:id="364"/>
    </w:p>
    <w:p w14:paraId="45574623"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R4-2208433</w:t>
      </w:r>
      <w:r>
        <w:rPr>
          <w:rFonts w:ascii="Arial" w:hAnsi="Arial" w:cs="Arial"/>
          <w:sz w:val="24"/>
          <w:szCs w:val="24"/>
        </w:rPr>
        <w:tab/>
      </w:r>
      <w:r>
        <w:rPr>
          <w:rFonts w:ascii="Times" w:hAnsi="Times" w:cs="Times"/>
          <w:b/>
          <w:bCs/>
          <w:color w:val="000000"/>
        </w:rPr>
        <w:t xml:space="preserve">Summary on new request to Dual Connectivity (DC) of 5 bands LTE </w:t>
      </w:r>
      <w:r>
        <w:rPr>
          <w:rFonts w:ascii="Arial" w:hAnsi="Arial" w:cs="Arial"/>
          <w:sz w:val="24"/>
          <w:szCs w:val="24"/>
        </w:rPr>
        <w:tab/>
      </w:r>
      <w:r>
        <w:rPr>
          <w:b/>
          <w:bCs/>
          <w:i/>
          <w:iCs/>
          <w:color w:val="000000"/>
        </w:rPr>
        <w:t>Samsung</w:t>
      </w:r>
    </w:p>
    <w:p w14:paraId="402A80D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inter-band CA (5DL/1UL) and 1 NR band (1DL/1UL)</w:t>
      </w:r>
    </w:p>
    <w:p w14:paraId="399E5116"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No extention on this Rel-17 WI in RAN#95 since no remaining open combs. However, there is new request received for Rel-18 </w:t>
      </w:r>
    </w:p>
    <w:p w14:paraId="099998AE"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belong to this WI before May meeting. Hence we make a summary on the request to be captured in Rel-18 new basket WID. Since </w:t>
      </w:r>
    </w:p>
    <w:p w14:paraId="6482FCF6"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this WI a</w:t>
      </w:r>
    </w:p>
    <w:p w14:paraId="102F5A96" w14:textId="77777777" w:rsidR="004732D4" w:rsidRDefault="004732D4">
      <w:pPr>
        <w:widowControl w:val="0"/>
        <w:tabs>
          <w:tab w:val="right" w:pos="10649"/>
        </w:tabs>
        <w:spacing w:before="421" w:after="0"/>
        <w:rPr>
          <w:color w:val="000000"/>
          <w:sz w:val="25"/>
          <w:szCs w:val="25"/>
          <w:u w:val="single"/>
        </w:rPr>
      </w:pPr>
      <w:r>
        <w:rPr>
          <w:rFonts w:ascii="Arial" w:hAnsi="Arial" w:cs="Arial"/>
          <w:sz w:val="24"/>
          <w:szCs w:val="24"/>
        </w:rPr>
        <w:tab/>
      </w:r>
      <w:r>
        <w:rPr>
          <w:color w:val="000000"/>
          <w:u w:val="single"/>
        </w:rPr>
        <w:t>The document was withdrawn.</w:t>
      </w:r>
    </w:p>
    <w:p w14:paraId="03B2F19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94BB2E5" w14:textId="1646AA4A" w:rsidR="004732D4" w:rsidRDefault="004732D4" w:rsidP="004A5AD4">
      <w:pPr>
        <w:pStyle w:val="Heading3"/>
        <w:rPr>
          <w:sz w:val="26"/>
          <w:szCs w:val="26"/>
        </w:rPr>
      </w:pPr>
      <w:bookmarkStart w:id="365" w:name="_Toc109821660"/>
      <w:bookmarkStart w:id="366" w:name="_Toc109821819"/>
      <w:bookmarkStart w:id="367" w:name="_Toc109822658"/>
      <w:bookmarkStart w:id="368" w:name="_Toc109825143"/>
      <w:bookmarkStart w:id="369" w:name="_Toc109825708"/>
      <w:bookmarkStart w:id="370" w:name="_Toc109827089"/>
      <w:bookmarkStart w:id="371" w:name="_Toc109827654"/>
      <w:bookmarkStart w:id="372" w:name="_Toc110255104"/>
      <w:bookmarkStart w:id="373" w:name="_Toc110256202"/>
      <w:r>
        <w:t>5.1.6</w:t>
      </w:r>
      <w:r>
        <w:tab/>
        <w:t>Downlink interruption for band combinations to conduct dynamic Tx Switching</w:t>
      </w:r>
      <w:bookmarkEnd w:id="365"/>
      <w:bookmarkEnd w:id="366"/>
      <w:bookmarkEnd w:id="367"/>
      <w:bookmarkEnd w:id="368"/>
      <w:bookmarkEnd w:id="369"/>
      <w:bookmarkEnd w:id="370"/>
      <w:bookmarkEnd w:id="371"/>
      <w:bookmarkEnd w:id="372"/>
      <w:bookmarkEnd w:id="373"/>
    </w:p>
    <w:p w14:paraId="6E1FBAE2" w14:textId="1C28E348" w:rsidR="004732D4" w:rsidRDefault="004732D4" w:rsidP="004A5AD4">
      <w:pPr>
        <w:pStyle w:val="Heading3"/>
        <w:rPr>
          <w:sz w:val="26"/>
          <w:szCs w:val="26"/>
        </w:rPr>
      </w:pPr>
      <w:bookmarkStart w:id="374" w:name="_Toc109821661"/>
      <w:bookmarkStart w:id="375" w:name="_Toc109821820"/>
      <w:bookmarkStart w:id="376" w:name="_Toc109822659"/>
      <w:bookmarkStart w:id="377" w:name="_Toc109825144"/>
      <w:bookmarkStart w:id="378" w:name="_Toc109825709"/>
      <w:bookmarkStart w:id="379" w:name="_Toc109827090"/>
      <w:bookmarkStart w:id="380" w:name="_Toc109827655"/>
      <w:bookmarkStart w:id="381" w:name="_Toc110255105"/>
      <w:bookmarkStart w:id="382" w:name="_Toc110256203"/>
      <w:r>
        <w:t>5.1.7</w:t>
      </w:r>
      <w:r>
        <w:tab/>
        <w:t>Addition of MSD (Maximum Sensitivity Degradation) for inter-band EN-DC combinations due to added channel bandwidths</w:t>
      </w:r>
      <w:bookmarkEnd w:id="374"/>
      <w:bookmarkEnd w:id="375"/>
      <w:bookmarkEnd w:id="376"/>
      <w:bookmarkEnd w:id="377"/>
      <w:bookmarkEnd w:id="378"/>
      <w:bookmarkEnd w:id="379"/>
      <w:bookmarkEnd w:id="380"/>
      <w:bookmarkEnd w:id="381"/>
      <w:bookmarkEnd w:id="382"/>
    </w:p>
    <w:p w14:paraId="525150E8" w14:textId="77777777" w:rsidR="004732D4" w:rsidRDefault="004732D4" w:rsidP="004A5AD4">
      <w:pPr>
        <w:pStyle w:val="Heading3"/>
        <w:rPr>
          <w:sz w:val="29"/>
          <w:szCs w:val="29"/>
        </w:rPr>
      </w:pPr>
      <w:bookmarkStart w:id="383" w:name="_Toc109821662"/>
      <w:bookmarkStart w:id="384" w:name="_Toc109821821"/>
      <w:bookmarkStart w:id="385" w:name="_Toc109822660"/>
      <w:bookmarkStart w:id="386" w:name="_Toc109825145"/>
      <w:bookmarkStart w:id="387" w:name="_Toc109825710"/>
      <w:bookmarkStart w:id="388" w:name="_Toc109827091"/>
      <w:bookmarkStart w:id="389" w:name="_Toc109827656"/>
      <w:bookmarkStart w:id="390" w:name="_Toc110255106"/>
      <w:bookmarkStart w:id="391" w:name="_Toc110256204"/>
      <w:r>
        <w:t>5.1.8</w:t>
      </w:r>
      <w:r>
        <w:tab/>
        <w:t>High power UE (power class 2) for NR FDD band</w:t>
      </w:r>
      <w:bookmarkEnd w:id="383"/>
      <w:bookmarkEnd w:id="384"/>
      <w:bookmarkEnd w:id="385"/>
      <w:bookmarkEnd w:id="386"/>
      <w:bookmarkEnd w:id="387"/>
      <w:bookmarkEnd w:id="388"/>
      <w:bookmarkEnd w:id="389"/>
      <w:bookmarkEnd w:id="390"/>
      <w:bookmarkEnd w:id="391"/>
    </w:p>
    <w:p w14:paraId="1499C833"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R4-2210440</w:t>
      </w:r>
      <w:r>
        <w:rPr>
          <w:rFonts w:ascii="Arial" w:hAnsi="Arial" w:cs="Arial"/>
          <w:sz w:val="24"/>
          <w:szCs w:val="24"/>
        </w:rPr>
        <w:tab/>
      </w:r>
      <w:r>
        <w:rPr>
          <w:rFonts w:ascii="Times" w:hAnsi="Times" w:cs="Times"/>
          <w:b/>
          <w:bCs/>
          <w:color w:val="000000"/>
        </w:rPr>
        <w:t xml:space="preserve">Email discussion summary for [103-e][104] </w:t>
      </w:r>
      <w:r>
        <w:rPr>
          <w:rFonts w:ascii="Arial" w:hAnsi="Arial" w:cs="Arial"/>
          <w:sz w:val="24"/>
          <w:szCs w:val="24"/>
        </w:rPr>
        <w:tab/>
      </w:r>
      <w:r>
        <w:rPr>
          <w:b/>
          <w:bCs/>
          <w:i/>
          <w:iCs/>
          <w:color w:val="000000"/>
        </w:rPr>
        <w:t>Moderator (China Unicom)</w:t>
      </w:r>
    </w:p>
    <w:p w14:paraId="6AA1FFE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NR_PC2_UE_FDD_maintenance</w:t>
      </w:r>
    </w:p>
    <w:p w14:paraId="63E4182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07FE0C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R4-2210240</w:t>
      </w:r>
    </w:p>
    <w:p w14:paraId="04DEB36C"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6E95DF2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69E6F0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R4-2210240</w:t>
      </w:r>
      <w:r>
        <w:rPr>
          <w:rFonts w:ascii="Arial" w:hAnsi="Arial" w:cs="Arial"/>
          <w:sz w:val="24"/>
          <w:szCs w:val="24"/>
        </w:rPr>
        <w:tab/>
      </w:r>
      <w:r>
        <w:rPr>
          <w:rFonts w:ascii="Times" w:hAnsi="Times" w:cs="Times"/>
          <w:b/>
          <w:bCs/>
          <w:color w:val="000000"/>
        </w:rPr>
        <w:t xml:space="preserve">Email discussion summary for [103-e][104] </w:t>
      </w:r>
      <w:r>
        <w:rPr>
          <w:rFonts w:ascii="Arial" w:hAnsi="Arial" w:cs="Arial"/>
          <w:sz w:val="24"/>
          <w:szCs w:val="24"/>
        </w:rPr>
        <w:tab/>
      </w:r>
      <w:r>
        <w:rPr>
          <w:b/>
          <w:bCs/>
          <w:i/>
          <w:iCs/>
          <w:color w:val="000000"/>
        </w:rPr>
        <w:t>Moderator (China Unicom)</w:t>
      </w:r>
    </w:p>
    <w:p w14:paraId="0716184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NR_PC2_UE_FDD_maintenance</w:t>
      </w:r>
    </w:p>
    <w:p w14:paraId="75ADAF6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330212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87470F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R4-2210440</w:t>
      </w:r>
    </w:p>
    <w:p w14:paraId="761E9C7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R4-2211172</w:t>
      </w:r>
      <w:r>
        <w:rPr>
          <w:rFonts w:ascii="Arial" w:hAnsi="Arial" w:cs="Arial"/>
          <w:sz w:val="24"/>
          <w:szCs w:val="24"/>
        </w:rPr>
        <w:tab/>
      </w:r>
      <w:r>
        <w:rPr>
          <w:rFonts w:ascii="Times" w:hAnsi="Times" w:cs="Times"/>
          <w:b/>
          <w:bCs/>
          <w:color w:val="000000"/>
        </w:rPr>
        <w:t>WF on A-MPR for NS_05</w:t>
      </w:r>
      <w:r>
        <w:rPr>
          <w:rFonts w:ascii="Arial" w:hAnsi="Arial" w:cs="Arial"/>
          <w:sz w:val="24"/>
          <w:szCs w:val="24"/>
        </w:rPr>
        <w:tab/>
      </w:r>
      <w:r>
        <w:rPr>
          <w:b/>
          <w:bCs/>
          <w:i/>
          <w:iCs/>
          <w:color w:val="000000"/>
        </w:rPr>
        <w:t>Huawei, HiSilicon</w:t>
      </w:r>
    </w:p>
    <w:p w14:paraId="0F65F1F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500CED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1B0B47A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AC97537" w14:textId="77777777" w:rsidR="004732D4" w:rsidRDefault="004732D4" w:rsidP="004A5AD4">
      <w:pPr>
        <w:pStyle w:val="Heading4"/>
        <w:rPr>
          <w:sz w:val="29"/>
          <w:szCs w:val="29"/>
        </w:rPr>
      </w:pPr>
      <w:bookmarkStart w:id="392" w:name="_Toc109821663"/>
      <w:bookmarkStart w:id="393" w:name="_Toc109821822"/>
      <w:bookmarkStart w:id="394" w:name="_Toc109822661"/>
      <w:bookmarkStart w:id="395" w:name="_Toc109825146"/>
      <w:bookmarkStart w:id="396" w:name="_Toc109825711"/>
      <w:bookmarkStart w:id="397" w:name="_Toc109827092"/>
      <w:bookmarkStart w:id="398" w:name="_Toc109827657"/>
      <w:bookmarkStart w:id="399" w:name="_Toc110255107"/>
      <w:bookmarkStart w:id="400" w:name="_Toc110256205"/>
      <w:r>
        <w:t>5.1.8.1</w:t>
      </w:r>
      <w:r>
        <w:tab/>
        <w:t>UE RF requirements</w:t>
      </w:r>
      <w:bookmarkEnd w:id="392"/>
      <w:bookmarkEnd w:id="393"/>
      <w:bookmarkEnd w:id="394"/>
      <w:bookmarkEnd w:id="395"/>
      <w:bookmarkEnd w:id="396"/>
      <w:bookmarkEnd w:id="397"/>
      <w:bookmarkEnd w:id="398"/>
      <w:bookmarkEnd w:id="399"/>
      <w:bookmarkEnd w:id="400"/>
    </w:p>
    <w:p w14:paraId="3DA28FC1" w14:textId="467D0068"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R4-2210702</w:t>
      </w:r>
      <w:r>
        <w:rPr>
          <w:rFonts w:ascii="Arial" w:hAnsi="Arial" w:cs="Arial"/>
          <w:sz w:val="24"/>
          <w:szCs w:val="24"/>
        </w:rPr>
        <w:tab/>
      </w:r>
      <w:r>
        <w:rPr>
          <w:rFonts w:ascii="Times" w:hAnsi="Times" w:cs="Times"/>
          <w:b/>
          <w:bCs/>
          <w:color w:val="000000"/>
        </w:rPr>
        <w:t>CR to TS38.101-1: Corrections on MSD for PC2 FDD band</w:t>
      </w:r>
      <w:r>
        <w:rPr>
          <w:rFonts w:ascii="Arial" w:hAnsi="Arial" w:cs="Arial"/>
          <w:sz w:val="24"/>
          <w:szCs w:val="24"/>
        </w:rPr>
        <w:tab/>
      </w:r>
      <w:r>
        <w:rPr>
          <w:b/>
          <w:bCs/>
          <w:i/>
          <w:iCs/>
          <w:color w:val="000000"/>
        </w:rPr>
        <w:t xml:space="preserve">ZTE Corporation,China </w:t>
      </w:r>
    </w:p>
    <w:p w14:paraId="2071B19D"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Unicom</w:t>
      </w:r>
    </w:p>
    <w:p w14:paraId="44B786FD"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FC25F2B"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R4-2208685</w:t>
      </w:r>
    </w:p>
    <w:p w14:paraId="6EC9C47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4D8407B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D29C22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R4-2210701</w:t>
      </w:r>
      <w:r>
        <w:rPr>
          <w:rFonts w:ascii="Arial" w:hAnsi="Arial" w:cs="Arial"/>
          <w:sz w:val="24"/>
          <w:szCs w:val="24"/>
        </w:rPr>
        <w:tab/>
      </w:r>
      <w:r>
        <w:rPr>
          <w:rFonts w:ascii="Times" w:hAnsi="Times" w:cs="Times"/>
          <w:b/>
          <w:bCs/>
          <w:color w:val="000000"/>
        </w:rPr>
        <w:t>CR to TS38101-1 Update of PC2 A-MPR for NS_05</w:t>
      </w:r>
      <w:r>
        <w:rPr>
          <w:rFonts w:ascii="Arial" w:hAnsi="Arial" w:cs="Arial"/>
          <w:sz w:val="24"/>
          <w:szCs w:val="24"/>
        </w:rPr>
        <w:tab/>
      </w:r>
      <w:r>
        <w:rPr>
          <w:b/>
          <w:bCs/>
          <w:i/>
          <w:iCs/>
          <w:color w:val="000000"/>
        </w:rPr>
        <w:t>Huawei, HiSilicon</w:t>
      </w:r>
    </w:p>
    <w:p w14:paraId="2609A8C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B9DDCD9"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R4-2209180</w:t>
      </w:r>
    </w:p>
    <w:p w14:paraId="522E4DE4"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postponed.</w:t>
      </w:r>
    </w:p>
    <w:p w14:paraId="556F149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175F33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R4-2208685</w:t>
      </w:r>
      <w:r>
        <w:rPr>
          <w:rFonts w:ascii="Arial" w:hAnsi="Arial" w:cs="Arial"/>
          <w:sz w:val="24"/>
          <w:szCs w:val="24"/>
        </w:rPr>
        <w:tab/>
      </w:r>
      <w:r>
        <w:rPr>
          <w:rFonts w:ascii="Times" w:hAnsi="Times" w:cs="Times"/>
          <w:b/>
          <w:bCs/>
          <w:color w:val="000000"/>
        </w:rPr>
        <w:t>CR to TS38.101-1: Corrections on MSD for PC2 FDD band</w:t>
      </w:r>
      <w:r>
        <w:rPr>
          <w:rFonts w:ascii="Arial" w:hAnsi="Arial" w:cs="Arial"/>
          <w:sz w:val="24"/>
          <w:szCs w:val="24"/>
        </w:rPr>
        <w:tab/>
      </w:r>
      <w:r>
        <w:rPr>
          <w:b/>
          <w:bCs/>
          <w:i/>
          <w:iCs/>
          <w:color w:val="000000"/>
        </w:rPr>
        <w:t xml:space="preserve">ZTE Corporation,China </w:t>
      </w:r>
    </w:p>
    <w:p w14:paraId="450089AE"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Unicom</w:t>
      </w:r>
    </w:p>
    <w:p w14:paraId="40AEA5FD"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722A33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6DC59A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R4-2210702</w:t>
      </w:r>
    </w:p>
    <w:p w14:paraId="5E696D3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R4-2209181</w:t>
      </w:r>
      <w:r>
        <w:rPr>
          <w:rFonts w:ascii="Arial" w:hAnsi="Arial" w:cs="Arial"/>
          <w:sz w:val="24"/>
          <w:szCs w:val="24"/>
        </w:rPr>
        <w:tab/>
      </w:r>
      <w:r>
        <w:rPr>
          <w:rFonts w:ascii="Times" w:hAnsi="Times" w:cs="Times"/>
          <w:b/>
          <w:bCs/>
          <w:color w:val="000000"/>
        </w:rPr>
        <w:t>Consideration on practical PA implementation for NS_05 A-MPR</w:t>
      </w:r>
      <w:r>
        <w:rPr>
          <w:rFonts w:ascii="Arial" w:hAnsi="Arial" w:cs="Arial"/>
          <w:sz w:val="24"/>
          <w:szCs w:val="24"/>
        </w:rPr>
        <w:tab/>
      </w:r>
      <w:r>
        <w:rPr>
          <w:b/>
          <w:bCs/>
          <w:i/>
          <w:iCs/>
          <w:color w:val="000000"/>
        </w:rPr>
        <w:t>Huawei, HiSilicon</w:t>
      </w:r>
    </w:p>
    <w:p w14:paraId="0D8F73E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35E431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24122A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7DB0AD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R4-2209180</w:t>
      </w:r>
      <w:r>
        <w:rPr>
          <w:rFonts w:ascii="Arial" w:hAnsi="Arial" w:cs="Arial"/>
          <w:sz w:val="24"/>
          <w:szCs w:val="24"/>
        </w:rPr>
        <w:tab/>
      </w:r>
      <w:r>
        <w:rPr>
          <w:rFonts w:ascii="Times" w:hAnsi="Times" w:cs="Times"/>
          <w:b/>
          <w:bCs/>
          <w:color w:val="000000"/>
        </w:rPr>
        <w:t>CR to TS38101-1 Update of PC2 A-MPR for NS_05</w:t>
      </w:r>
      <w:r>
        <w:rPr>
          <w:rFonts w:ascii="Arial" w:hAnsi="Arial" w:cs="Arial"/>
          <w:sz w:val="24"/>
          <w:szCs w:val="24"/>
        </w:rPr>
        <w:tab/>
      </w:r>
      <w:r>
        <w:rPr>
          <w:b/>
          <w:bCs/>
          <w:i/>
          <w:iCs/>
          <w:color w:val="000000"/>
        </w:rPr>
        <w:t>Huawei, HiSilicon</w:t>
      </w:r>
    </w:p>
    <w:p w14:paraId="293C312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53664A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2BF6EE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R4-2210701</w:t>
      </w:r>
    </w:p>
    <w:p w14:paraId="550F25EE" w14:textId="77777777" w:rsidR="004732D4" w:rsidRDefault="004732D4" w:rsidP="004A5AD4">
      <w:pPr>
        <w:pStyle w:val="Heading3"/>
        <w:rPr>
          <w:sz w:val="29"/>
          <w:szCs w:val="29"/>
        </w:rPr>
      </w:pPr>
      <w:bookmarkStart w:id="401" w:name="_Toc109821664"/>
      <w:bookmarkStart w:id="402" w:name="_Toc109821823"/>
      <w:bookmarkStart w:id="403" w:name="_Toc109822662"/>
      <w:bookmarkStart w:id="404" w:name="_Toc109825147"/>
      <w:bookmarkStart w:id="405" w:name="_Toc109825712"/>
      <w:bookmarkStart w:id="406" w:name="_Toc109827093"/>
      <w:bookmarkStart w:id="407" w:name="_Toc109827658"/>
      <w:bookmarkStart w:id="408" w:name="_Toc110255108"/>
      <w:bookmarkStart w:id="409" w:name="_Toc110256206"/>
      <w:r>
        <w:t>5.1.9</w:t>
      </w:r>
      <w:r>
        <w:tab/>
        <w:t>4Rx support for NR band n8</w:t>
      </w:r>
      <w:bookmarkEnd w:id="401"/>
      <w:bookmarkEnd w:id="402"/>
      <w:bookmarkEnd w:id="403"/>
      <w:bookmarkEnd w:id="404"/>
      <w:bookmarkEnd w:id="405"/>
      <w:bookmarkEnd w:id="406"/>
      <w:bookmarkEnd w:id="407"/>
      <w:bookmarkEnd w:id="408"/>
      <w:bookmarkEnd w:id="409"/>
    </w:p>
    <w:p w14:paraId="412EFF44" w14:textId="77777777" w:rsidR="004732D4" w:rsidRDefault="004732D4" w:rsidP="004A5AD4">
      <w:pPr>
        <w:pStyle w:val="Heading3"/>
        <w:rPr>
          <w:sz w:val="29"/>
          <w:szCs w:val="29"/>
        </w:rPr>
      </w:pPr>
      <w:bookmarkStart w:id="410" w:name="_Toc109821665"/>
      <w:bookmarkStart w:id="411" w:name="_Toc109821824"/>
      <w:bookmarkStart w:id="412" w:name="_Toc109822663"/>
      <w:bookmarkStart w:id="413" w:name="_Toc109825148"/>
      <w:bookmarkStart w:id="414" w:name="_Toc109825713"/>
      <w:bookmarkStart w:id="415" w:name="_Toc109827094"/>
      <w:bookmarkStart w:id="416" w:name="_Toc109827659"/>
      <w:bookmarkStart w:id="417" w:name="_Toc110255109"/>
      <w:bookmarkStart w:id="418" w:name="_Toc110256207"/>
      <w:r>
        <w:t>5.1.10</w:t>
      </w:r>
      <w:r>
        <w:tab/>
        <w:t>Upper 700MHz A Block new E-UTRA band in US</w:t>
      </w:r>
      <w:bookmarkEnd w:id="410"/>
      <w:bookmarkEnd w:id="411"/>
      <w:bookmarkEnd w:id="412"/>
      <w:bookmarkEnd w:id="413"/>
      <w:bookmarkEnd w:id="414"/>
      <w:bookmarkEnd w:id="415"/>
      <w:bookmarkEnd w:id="416"/>
      <w:bookmarkEnd w:id="417"/>
      <w:bookmarkEnd w:id="418"/>
    </w:p>
    <w:p w14:paraId="4303AB72"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R4-2208646</w:t>
      </w:r>
      <w:r>
        <w:rPr>
          <w:rFonts w:ascii="Arial" w:hAnsi="Arial" w:cs="Arial"/>
          <w:sz w:val="24"/>
          <w:szCs w:val="24"/>
        </w:rPr>
        <w:tab/>
      </w:r>
      <w:r>
        <w:rPr>
          <w:rFonts w:ascii="Times" w:hAnsi="Times" w:cs="Times"/>
          <w:b/>
          <w:bCs/>
          <w:color w:val="000000"/>
        </w:rPr>
        <w:t xml:space="preserve">CR to TS 38.101-1: Protection for band 103 from newly introduced CA </w:t>
      </w:r>
      <w:r>
        <w:rPr>
          <w:rFonts w:ascii="Arial" w:hAnsi="Arial" w:cs="Arial"/>
          <w:sz w:val="24"/>
          <w:szCs w:val="24"/>
        </w:rPr>
        <w:tab/>
      </w:r>
      <w:r>
        <w:rPr>
          <w:b/>
          <w:bCs/>
          <w:i/>
          <w:iCs/>
          <w:color w:val="000000"/>
        </w:rPr>
        <w:t>Puloli</w:t>
      </w:r>
    </w:p>
    <w:p w14:paraId="7ED502C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combinations</w:t>
      </w:r>
    </w:p>
    <w:p w14:paraId="4CD8D912"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To add protection for band 103 from newly introduced CA </w:t>
      </w:r>
    </w:p>
    <w:p w14:paraId="360C71B7"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combinations, i.e., CA_n41-n70 and CA_n46-n48</w:t>
      </w:r>
    </w:p>
    <w:p w14:paraId="16733BB8"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revised.</w:t>
      </w:r>
    </w:p>
    <w:p w14:paraId="5DC6CB3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R4-2210716</w:t>
      </w:r>
    </w:p>
    <w:p w14:paraId="2E6E36B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R4-2210716</w:t>
      </w:r>
      <w:r>
        <w:rPr>
          <w:rFonts w:ascii="Arial" w:hAnsi="Arial" w:cs="Arial"/>
          <w:sz w:val="24"/>
          <w:szCs w:val="24"/>
        </w:rPr>
        <w:tab/>
      </w:r>
      <w:r>
        <w:rPr>
          <w:rFonts w:ascii="Times" w:hAnsi="Times" w:cs="Times"/>
          <w:b/>
          <w:bCs/>
          <w:color w:val="000000"/>
        </w:rPr>
        <w:t xml:space="preserve">CR to TS 38.101-1: Protection for band 103 from newly introduced CA </w:t>
      </w:r>
      <w:r>
        <w:rPr>
          <w:rFonts w:ascii="Arial" w:hAnsi="Arial" w:cs="Arial"/>
          <w:sz w:val="24"/>
          <w:szCs w:val="24"/>
        </w:rPr>
        <w:tab/>
      </w:r>
      <w:r>
        <w:rPr>
          <w:b/>
          <w:bCs/>
          <w:i/>
          <w:iCs/>
          <w:color w:val="000000"/>
        </w:rPr>
        <w:t>Puloli</w:t>
      </w:r>
    </w:p>
    <w:p w14:paraId="55353C5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combinations</w:t>
      </w:r>
    </w:p>
    <w:p w14:paraId="76585168"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To add protection for band 103 from newly introduced CA combinations, i.e., CA_n41-n70 and CA_n46-n48</w:t>
      </w:r>
    </w:p>
    <w:p w14:paraId="3537FC64"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R4-2208646</w:t>
      </w:r>
    </w:p>
    <w:p w14:paraId="3FDA5AA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36D56A3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4590292" w14:textId="77777777" w:rsidR="004732D4" w:rsidRDefault="004732D4" w:rsidP="004A5AD4">
      <w:pPr>
        <w:pStyle w:val="Heading2"/>
        <w:rPr>
          <w:sz w:val="29"/>
          <w:szCs w:val="29"/>
        </w:rPr>
      </w:pPr>
      <w:bookmarkStart w:id="419" w:name="_Toc109821666"/>
      <w:bookmarkStart w:id="420" w:name="_Toc109821825"/>
      <w:bookmarkStart w:id="421" w:name="_Toc109822664"/>
      <w:bookmarkStart w:id="422" w:name="_Toc109825149"/>
      <w:bookmarkStart w:id="423" w:name="_Toc109825714"/>
      <w:bookmarkStart w:id="424" w:name="_Toc109827095"/>
      <w:bookmarkStart w:id="425" w:name="_Toc109827660"/>
      <w:bookmarkStart w:id="426" w:name="_Toc110255110"/>
      <w:bookmarkStart w:id="427" w:name="_Toc110256208"/>
      <w:r>
        <w:t>5.2</w:t>
      </w:r>
      <w:r>
        <w:tab/>
        <w:t>Rel-17 non-spectrum related WIs</w:t>
      </w:r>
      <w:bookmarkEnd w:id="419"/>
      <w:bookmarkEnd w:id="420"/>
      <w:bookmarkEnd w:id="421"/>
      <w:bookmarkEnd w:id="422"/>
      <w:bookmarkEnd w:id="423"/>
      <w:bookmarkEnd w:id="424"/>
      <w:bookmarkEnd w:id="425"/>
      <w:bookmarkEnd w:id="426"/>
      <w:bookmarkEnd w:id="427"/>
    </w:p>
    <w:p w14:paraId="55C46A2A" w14:textId="44858354" w:rsidR="004732D4" w:rsidRDefault="004732D4" w:rsidP="004A5AD4">
      <w:pPr>
        <w:pStyle w:val="Heading3"/>
        <w:rPr>
          <w:sz w:val="29"/>
          <w:szCs w:val="29"/>
        </w:rPr>
      </w:pPr>
      <w:bookmarkStart w:id="428" w:name="_Toc109821667"/>
      <w:bookmarkStart w:id="429" w:name="_Toc109821826"/>
      <w:bookmarkStart w:id="430" w:name="_Toc109822665"/>
      <w:bookmarkStart w:id="431" w:name="_Toc109825150"/>
      <w:bookmarkStart w:id="432" w:name="_Toc109825715"/>
      <w:bookmarkStart w:id="433" w:name="_Toc109827096"/>
      <w:bookmarkStart w:id="434" w:name="_Toc109827661"/>
      <w:bookmarkStart w:id="435" w:name="_Toc110255111"/>
      <w:bookmarkStart w:id="436" w:name="_Toc110256209"/>
      <w:r>
        <w:t>5.2.1</w:t>
      </w:r>
      <w:r>
        <w:tab/>
        <w:t>UE RF requirements for Transparent Tx Diversity (TxD) for NR</w:t>
      </w:r>
      <w:bookmarkEnd w:id="428"/>
      <w:bookmarkEnd w:id="429"/>
      <w:bookmarkEnd w:id="430"/>
      <w:bookmarkEnd w:id="431"/>
      <w:bookmarkEnd w:id="432"/>
      <w:bookmarkEnd w:id="433"/>
      <w:bookmarkEnd w:id="434"/>
      <w:bookmarkEnd w:id="435"/>
      <w:bookmarkEnd w:id="436"/>
    </w:p>
    <w:p w14:paraId="6B299FE7"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R4-2210241</w:t>
      </w:r>
      <w:r>
        <w:rPr>
          <w:rFonts w:ascii="Arial" w:hAnsi="Arial" w:cs="Arial"/>
          <w:sz w:val="24"/>
          <w:szCs w:val="24"/>
        </w:rPr>
        <w:tab/>
      </w:r>
      <w:r>
        <w:rPr>
          <w:rFonts w:ascii="Times" w:hAnsi="Times" w:cs="Times"/>
          <w:b/>
          <w:bCs/>
          <w:color w:val="000000"/>
        </w:rPr>
        <w:t>Email discussion summary for [103-e][105] NR_TxD_maintenance</w:t>
      </w:r>
      <w:r>
        <w:rPr>
          <w:rFonts w:ascii="Arial" w:hAnsi="Arial" w:cs="Arial"/>
          <w:sz w:val="24"/>
          <w:szCs w:val="24"/>
        </w:rPr>
        <w:tab/>
      </w:r>
      <w:r>
        <w:rPr>
          <w:b/>
          <w:bCs/>
          <w:i/>
          <w:iCs/>
          <w:color w:val="000000"/>
        </w:rPr>
        <w:t>Moderator (Qualcomm)</w:t>
      </w:r>
    </w:p>
    <w:p w14:paraId="36E8482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8257F2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18BB35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R4-2210441</w:t>
      </w:r>
    </w:p>
    <w:p w14:paraId="076CD97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R4-2210441</w:t>
      </w:r>
      <w:r>
        <w:rPr>
          <w:rFonts w:ascii="Arial" w:hAnsi="Arial" w:cs="Arial"/>
          <w:sz w:val="24"/>
          <w:szCs w:val="24"/>
        </w:rPr>
        <w:tab/>
      </w:r>
      <w:r>
        <w:rPr>
          <w:rFonts w:ascii="Times" w:hAnsi="Times" w:cs="Times"/>
          <w:b/>
          <w:bCs/>
          <w:color w:val="000000"/>
        </w:rPr>
        <w:t>Email discussion summary for [103-e][105] NR_TxD_maintenance</w:t>
      </w:r>
      <w:r>
        <w:rPr>
          <w:rFonts w:ascii="Arial" w:hAnsi="Arial" w:cs="Arial"/>
          <w:sz w:val="24"/>
          <w:szCs w:val="24"/>
        </w:rPr>
        <w:tab/>
      </w:r>
      <w:r>
        <w:rPr>
          <w:b/>
          <w:bCs/>
          <w:i/>
          <w:iCs/>
          <w:color w:val="000000"/>
        </w:rPr>
        <w:t>Moderator (Qualcomm)</w:t>
      </w:r>
    </w:p>
    <w:p w14:paraId="75DF8C8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C1F4999" w14:textId="77777777" w:rsidR="00A92A11" w:rsidRPr="00A92A11" w:rsidRDefault="004732D4" w:rsidP="00A92A11">
      <w:pPr>
        <w:widowControl w:val="0"/>
        <w:tabs>
          <w:tab w:val="left" w:pos="90"/>
        </w:tabs>
        <w:spacing w:after="0"/>
        <w:rPr>
          <w:rFonts w:ascii="Arial" w:hAnsi="Arial" w:cs="Arial"/>
          <w:color w:val="000000"/>
          <w:sz w:val="16"/>
          <w:szCs w:val="16"/>
        </w:rPr>
      </w:pPr>
      <w:r>
        <w:rPr>
          <w:rFonts w:ascii="Arial" w:hAnsi="Arial" w:cs="Arial"/>
          <w:color w:val="000000"/>
          <w:sz w:val="16"/>
          <w:szCs w:val="16"/>
        </w:rPr>
        <w:t>R4-2210241</w:t>
      </w:r>
    </w:p>
    <w:p w14:paraId="775746B9"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6A4126B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077DA2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R4-2210546</w:t>
      </w:r>
      <w:r>
        <w:rPr>
          <w:rFonts w:ascii="Arial" w:hAnsi="Arial" w:cs="Arial"/>
          <w:sz w:val="24"/>
          <w:szCs w:val="24"/>
        </w:rPr>
        <w:tab/>
      </w:r>
      <w:r>
        <w:rPr>
          <w:rFonts w:ascii="Times" w:hAnsi="Times" w:cs="Times"/>
          <w:b/>
          <w:bCs/>
          <w:color w:val="000000"/>
        </w:rPr>
        <w:t>WF on PC1.5 handling for single port configuration in Rel-16</w:t>
      </w:r>
      <w:r>
        <w:rPr>
          <w:rFonts w:ascii="Arial" w:hAnsi="Arial" w:cs="Arial"/>
          <w:sz w:val="24"/>
          <w:szCs w:val="24"/>
        </w:rPr>
        <w:tab/>
      </w:r>
      <w:r>
        <w:rPr>
          <w:b/>
          <w:bCs/>
          <w:i/>
          <w:iCs/>
          <w:color w:val="000000"/>
        </w:rPr>
        <w:t>Qualcomm</w:t>
      </w:r>
    </w:p>
    <w:p w14:paraId="70F80A0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6A60A9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5AF1C89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8A8C1B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R4-2210545</w:t>
      </w:r>
      <w:r>
        <w:rPr>
          <w:rFonts w:ascii="Arial" w:hAnsi="Arial" w:cs="Arial"/>
          <w:sz w:val="24"/>
          <w:szCs w:val="24"/>
        </w:rPr>
        <w:tab/>
      </w:r>
      <w:r>
        <w:rPr>
          <w:rFonts w:ascii="Times" w:hAnsi="Times" w:cs="Times"/>
          <w:b/>
          <w:bCs/>
          <w:color w:val="000000"/>
        </w:rPr>
        <w:t>WF on PC1.5 behavior in power class fall back</w:t>
      </w:r>
      <w:r>
        <w:rPr>
          <w:rFonts w:ascii="Arial" w:hAnsi="Arial" w:cs="Arial"/>
          <w:sz w:val="24"/>
          <w:szCs w:val="24"/>
        </w:rPr>
        <w:tab/>
      </w:r>
      <w:r>
        <w:rPr>
          <w:b/>
          <w:bCs/>
          <w:i/>
          <w:iCs/>
          <w:color w:val="000000"/>
        </w:rPr>
        <w:t>Apple</w:t>
      </w:r>
    </w:p>
    <w:p w14:paraId="4D1D3FAF" w14:textId="2FADE323"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 xml:space="preserve">Replaces </w:t>
      </w:r>
    </w:p>
    <w:p w14:paraId="3CEF722F" w14:textId="25A30C8B" w:rsidR="001B2195" w:rsidRDefault="001B2195" w:rsidP="001B2195"/>
    <w:p w14:paraId="7B24FBDF" w14:textId="447DC087" w:rsidR="001B2195" w:rsidRDefault="001B2195" w:rsidP="001B2195">
      <w:r>
        <w:t>This contibution was n</w:t>
      </w:r>
      <w:r w:rsidR="0081634D">
        <w:t>o</w:t>
      </w:r>
      <w:r>
        <w:t xml:space="preserve">t </w:t>
      </w:r>
      <w:r w:rsidR="0081634D">
        <w:t xml:space="preserve">made </w:t>
      </w:r>
      <w:r>
        <w:t>available.</w:t>
      </w:r>
    </w:p>
    <w:p w14:paraId="7620F61C" w14:textId="6D3F47AF"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 xml:space="preserve">The document was </w:t>
      </w:r>
      <w:r w:rsidR="001B2195">
        <w:rPr>
          <w:color w:val="000000"/>
          <w:u w:val="single"/>
        </w:rPr>
        <w:t>reserved</w:t>
      </w:r>
      <w:r>
        <w:rPr>
          <w:color w:val="000000"/>
          <w:u w:val="single"/>
        </w:rPr>
        <w:t>.</w:t>
      </w:r>
    </w:p>
    <w:p w14:paraId="698E92B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D9EA0B1" w14:textId="77777777" w:rsidR="004732D4" w:rsidRDefault="004732D4" w:rsidP="004A5AD4">
      <w:pPr>
        <w:pStyle w:val="Heading4"/>
        <w:rPr>
          <w:sz w:val="29"/>
          <w:szCs w:val="29"/>
        </w:rPr>
      </w:pPr>
      <w:bookmarkStart w:id="437" w:name="_Toc109821668"/>
      <w:bookmarkStart w:id="438" w:name="_Toc109821827"/>
      <w:bookmarkStart w:id="439" w:name="_Toc109822666"/>
      <w:bookmarkStart w:id="440" w:name="_Toc109825151"/>
      <w:bookmarkStart w:id="441" w:name="_Toc109825716"/>
      <w:bookmarkStart w:id="442" w:name="_Toc109827097"/>
      <w:bookmarkStart w:id="443" w:name="_Toc109827662"/>
      <w:bookmarkStart w:id="444" w:name="_Toc110255112"/>
      <w:bookmarkStart w:id="445" w:name="_Toc110256210"/>
      <w:r>
        <w:t>5.2.1.1</w:t>
      </w:r>
      <w:r>
        <w:tab/>
        <w:t>General</w:t>
      </w:r>
      <w:bookmarkEnd w:id="437"/>
      <w:bookmarkEnd w:id="438"/>
      <w:bookmarkEnd w:id="439"/>
      <w:bookmarkEnd w:id="440"/>
      <w:bookmarkEnd w:id="441"/>
      <w:bookmarkEnd w:id="442"/>
      <w:bookmarkEnd w:id="443"/>
      <w:bookmarkEnd w:id="444"/>
      <w:bookmarkEnd w:id="445"/>
    </w:p>
    <w:p w14:paraId="69875A99"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R4-2208600</w:t>
      </w:r>
      <w:r>
        <w:rPr>
          <w:rFonts w:ascii="Arial" w:hAnsi="Arial" w:cs="Arial"/>
          <w:sz w:val="24"/>
          <w:szCs w:val="24"/>
        </w:rPr>
        <w:tab/>
      </w:r>
      <w:r>
        <w:rPr>
          <w:rFonts w:ascii="Times" w:hAnsi="Times" w:cs="Times"/>
          <w:b/>
          <w:bCs/>
          <w:color w:val="000000"/>
        </w:rPr>
        <w:t>Big CR for supplementation of 38.837</w:t>
      </w:r>
      <w:r>
        <w:rPr>
          <w:rFonts w:ascii="Arial" w:hAnsi="Arial" w:cs="Arial"/>
          <w:sz w:val="24"/>
          <w:szCs w:val="24"/>
        </w:rPr>
        <w:tab/>
      </w:r>
      <w:r>
        <w:rPr>
          <w:b/>
          <w:bCs/>
          <w:i/>
          <w:iCs/>
          <w:color w:val="000000"/>
        </w:rPr>
        <w:t>vivo</w:t>
      </w:r>
    </w:p>
    <w:p w14:paraId="08AB978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9E181E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1B41E6B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A3CEC3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R4-2208599</w:t>
      </w:r>
      <w:r>
        <w:rPr>
          <w:rFonts w:ascii="Arial" w:hAnsi="Arial" w:cs="Arial"/>
          <w:sz w:val="24"/>
          <w:szCs w:val="24"/>
        </w:rPr>
        <w:tab/>
      </w:r>
      <w:r>
        <w:rPr>
          <w:rFonts w:ascii="Times" w:hAnsi="Times" w:cs="Times"/>
          <w:b/>
          <w:bCs/>
          <w:color w:val="000000"/>
        </w:rPr>
        <w:t>Revision of General part of MPR of 38.837</w:t>
      </w:r>
      <w:r>
        <w:rPr>
          <w:rFonts w:ascii="Arial" w:hAnsi="Arial" w:cs="Arial"/>
          <w:sz w:val="24"/>
          <w:szCs w:val="24"/>
        </w:rPr>
        <w:tab/>
      </w:r>
      <w:r>
        <w:rPr>
          <w:b/>
          <w:bCs/>
          <w:i/>
          <w:iCs/>
          <w:color w:val="000000"/>
        </w:rPr>
        <w:t>vivo</w:t>
      </w:r>
    </w:p>
    <w:p w14:paraId="1E3F163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543BE6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42EB61E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B17026D" w14:textId="77777777" w:rsidR="004732D4" w:rsidRDefault="004732D4" w:rsidP="004A5AD4">
      <w:pPr>
        <w:pStyle w:val="Heading4"/>
        <w:rPr>
          <w:sz w:val="29"/>
          <w:szCs w:val="29"/>
        </w:rPr>
      </w:pPr>
      <w:bookmarkStart w:id="446" w:name="_Toc109821669"/>
      <w:bookmarkStart w:id="447" w:name="_Toc109821828"/>
      <w:bookmarkStart w:id="448" w:name="_Toc109822667"/>
      <w:bookmarkStart w:id="449" w:name="_Toc109825152"/>
      <w:bookmarkStart w:id="450" w:name="_Toc109825717"/>
      <w:bookmarkStart w:id="451" w:name="_Toc109827098"/>
      <w:bookmarkStart w:id="452" w:name="_Toc109827663"/>
      <w:bookmarkStart w:id="453" w:name="_Toc110255113"/>
      <w:bookmarkStart w:id="454" w:name="_Toc110256211"/>
      <w:r>
        <w:t>5.2.1.2</w:t>
      </w:r>
      <w:r>
        <w:tab/>
        <w:t>UE RF requirements</w:t>
      </w:r>
      <w:bookmarkEnd w:id="446"/>
      <w:bookmarkEnd w:id="447"/>
      <w:bookmarkEnd w:id="448"/>
      <w:bookmarkEnd w:id="449"/>
      <w:bookmarkEnd w:id="450"/>
      <w:bookmarkEnd w:id="451"/>
      <w:bookmarkEnd w:id="452"/>
      <w:bookmarkEnd w:id="453"/>
      <w:bookmarkEnd w:id="454"/>
    </w:p>
    <w:p w14:paraId="1CC4FBF2"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R4-2207662</w:t>
      </w:r>
      <w:r>
        <w:rPr>
          <w:rFonts w:ascii="Arial" w:hAnsi="Arial" w:cs="Arial"/>
          <w:sz w:val="24"/>
          <w:szCs w:val="24"/>
        </w:rPr>
        <w:tab/>
      </w:r>
      <w:r>
        <w:rPr>
          <w:rFonts w:ascii="Times" w:hAnsi="Times" w:cs="Times"/>
          <w:b/>
          <w:bCs/>
          <w:color w:val="000000"/>
        </w:rPr>
        <w:t>Discussion on adding PC1.5 = TxD text</w:t>
      </w:r>
      <w:r>
        <w:rPr>
          <w:rFonts w:ascii="Arial" w:hAnsi="Arial" w:cs="Arial"/>
          <w:sz w:val="24"/>
          <w:szCs w:val="24"/>
        </w:rPr>
        <w:tab/>
      </w:r>
      <w:r>
        <w:rPr>
          <w:b/>
          <w:bCs/>
          <w:i/>
          <w:iCs/>
          <w:color w:val="000000"/>
        </w:rPr>
        <w:t>Qualcomm Incorporated</w:t>
      </w:r>
    </w:p>
    <w:p w14:paraId="4C023F6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D47B0C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256ACE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232BF48"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R4-2209034</w:t>
      </w:r>
      <w:r>
        <w:rPr>
          <w:rFonts w:ascii="Arial" w:hAnsi="Arial" w:cs="Arial"/>
          <w:sz w:val="24"/>
          <w:szCs w:val="24"/>
        </w:rPr>
        <w:tab/>
      </w:r>
      <w:r>
        <w:rPr>
          <w:rFonts w:ascii="Times" w:hAnsi="Times" w:cs="Times"/>
          <w:b/>
          <w:bCs/>
          <w:color w:val="000000"/>
        </w:rPr>
        <w:t>Draft CR on SRS IL for NR TxD</w:t>
      </w:r>
      <w:r>
        <w:rPr>
          <w:rFonts w:ascii="Arial" w:hAnsi="Arial" w:cs="Arial"/>
          <w:sz w:val="24"/>
          <w:szCs w:val="24"/>
        </w:rPr>
        <w:tab/>
      </w:r>
      <w:r>
        <w:rPr>
          <w:b/>
          <w:bCs/>
          <w:i/>
          <w:iCs/>
          <w:color w:val="000000"/>
        </w:rPr>
        <w:t>ZTE Wistron Telecom AB</w:t>
      </w:r>
    </w:p>
    <w:p w14:paraId="0FE0DF9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0EE3A5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E40BB9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R4-2210706</w:t>
      </w:r>
    </w:p>
    <w:p w14:paraId="6469CBE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R4-2207991</w:t>
      </w:r>
      <w:r>
        <w:rPr>
          <w:rFonts w:ascii="Arial" w:hAnsi="Arial" w:cs="Arial"/>
          <w:sz w:val="24"/>
          <w:szCs w:val="24"/>
        </w:rPr>
        <w:tab/>
      </w:r>
      <w:r>
        <w:rPr>
          <w:rFonts w:ascii="Times" w:hAnsi="Times" w:cs="Times"/>
          <w:b/>
          <w:bCs/>
          <w:color w:val="000000"/>
        </w:rPr>
        <w:t>Addition of MPR evaluation part to 38.837</w:t>
      </w:r>
      <w:r>
        <w:rPr>
          <w:rFonts w:ascii="Arial" w:hAnsi="Arial" w:cs="Arial"/>
          <w:sz w:val="24"/>
          <w:szCs w:val="24"/>
        </w:rPr>
        <w:tab/>
      </w:r>
      <w:r>
        <w:rPr>
          <w:b/>
          <w:bCs/>
          <w:i/>
          <w:iCs/>
          <w:color w:val="000000"/>
        </w:rPr>
        <w:t>Skyworks Solutions Inc.</w:t>
      </w:r>
    </w:p>
    <w:p w14:paraId="49C119CA"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Addition of MPR evaluation sections after 4.4.1.2:4.4.2 MPR evaluation for TxD4.4.2.1</w:t>
      </w:r>
      <w:r>
        <w:rPr>
          <w:rFonts w:ascii="Arial" w:hAnsi="Arial" w:cs="Arial"/>
          <w:color w:val="000000"/>
          <w:sz w:val="16"/>
          <w:szCs w:val="16"/>
        </w:rPr>
        <w:tab/>
        <w:t>Architecture and Reverse IMD impact</w:t>
      </w:r>
    </w:p>
    <w:p w14:paraId="10073A4B"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4.4.2.2</w:t>
      </w:r>
      <w:r>
        <w:rPr>
          <w:rFonts w:ascii="Arial" w:hAnsi="Arial" w:cs="Arial"/>
          <w:color w:val="000000"/>
          <w:sz w:val="16"/>
          <w:szCs w:val="16"/>
        </w:rPr>
        <w:tab/>
        <w:t>Baseline architecture for different power classes4.4.2.3</w:t>
      </w:r>
      <w:r>
        <w:rPr>
          <w:rFonts w:ascii="Arial" w:hAnsi="Arial" w:cs="Arial"/>
          <w:color w:val="000000"/>
          <w:sz w:val="16"/>
          <w:szCs w:val="16"/>
        </w:rPr>
        <w:tab/>
        <w:t>PC2 2Tx MPR measurement results and specification</w:t>
      </w:r>
    </w:p>
    <w:p w14:paraId="005415E8"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4.4.2.4</w:t>
      </w:r>
      <w:r>
        <w:rPr>
          <w:rFonts w:ascii="Arial" w:hAnsi="Arial" w:cs="Arial"/>
          <w:color w:val="000000"/>
          <w:sz w:val="16"/>
          <w:szCs w:val="16"/>
        </w:rPr>
        <w:tab/>
        <w:t>1Tx fal</w:t>
      </w:r>
    </w:p>
    <w:p w14:paraId="34D923C6" w14:textId="77777777" w:rsidR="004732D4" w:rsidRDefault="004732D4">
      <w:pPr>
        <w:widowControl w:val="0"/>
        <w:tabs>
          <w:tab w:val="right" w:pos="10649"/>
        </w:tabs>
        <w:spacing w:before="421" w:after="0"/>
        <w:rPr>
          <w:color w:val="000000"/>
          <w:sz w:val="25"/>
          <w:szCs w:val="25"/>
          <w:u w:val="single"/>
        </w:rPr>
      </w:pPr>
      <w:r>
        <w:rPr>
          <w:rFonts w:ascii="Arial" w:hAnsi="Arial" w:cs="Arial"/>
          <w:sz w:val="24"/>
          <w:szCs w:val="24"/>
        </w:rPr>
        <w:tab/>
      </w:r>
      <w:r>
        <w:rPr>
          <w:color w:val="000000"/>
          <w:u w:val="single"/>
        </w:rPr>
        <w:t>The document was revised.</w:t>
      </w:r>
    </w:p>
    <w:p w14:paraId="093E292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R4-2211213</w:t>
      </w:r>
    </w:p>
    <w:p w14:paraId="30BD138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R4-2209422</w:t>
      </w:r>
      <w:r>
        <w:rPr>
          <w:rFonts w:ascii="Arial" w:hAnsi="Arial" w:cs="Arial"/>
          <w:sz w:val="24"/>
          <w:szCs w:val="24"/>
        </w:rPr>
        <w:tab/>
      </w:r>
      <w:r>
        <w:rPr>
          <w:rFonts w:ascii="Times" w:hAnsi="Times" w:cs="Times"/>
          <w:b/>
          <w:bCs/>
          <w:color w:val="000000"/>
        </w:rPr>
        <w:t>CR to TR38.837 for TxD SRS IL</w:t>
      </w:r>
      <w:r>
        <w:rPr>
          <w:rFonts w:ascii="Arial" w:hAnsi="Arial" w:cs="Arial"/>
          <w:sz w:val="24"/>
          <w:szCs w:val="24"/>
        </w:rPr>
        <w:tab/>
      </w:r>
      <w:r>
        <w:rPr>
          <w:b/>
          <w:bCs/>
          <w:i/>
          <w:iCs/>
          <w:color w:val="000000"/>
        </w:rPr>
        <w:t>OPPO</w:t>
      </w:r>
    </w:p>
    <w:p w14:paraId="60A23C5D"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4AF2A95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A56EAC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379F0B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R4-2209309</w:t>
      </w:r>
      <w:r>
        <w:rPr>
          <w:rFonts w:ascii="Arial" w:hAnsi="Arial" w:cs="Arial"/>
          <w:sz w:val="24"/>
          <w:szCs w:val="24"/>
        </w:rPr>
        <w:tab/>
      </w:r>
      <w:r>
        <w:rPr>
          <w:rFonts w:ascii="Times" w:hAnsi="Times" w:cs="Times"/>
          <w:b/>
          <w:bCs/>
          <w:color w:val="000000"/>
        </w:rPr>
        <w:t xml:space="preserve">CR on new modifiedMPR-Behavior for power class fallback with Tx </w:t>
      </w:r>
      <w:r>
        <w:rPr>
          <w:rFonts w:ascii="Arial" w:hAnsi="Arial" w:cs="Arial"/>
          <w:sz w:val="24"/>
          <w:szCs w:val="24"/>
        </w:rPr>
        <w:tab/>
      </w:r>
      <w:r>
        <w:rPr>
          <w:b/>
          <w:bCs/>
          <w:i/>
          <w:iCs/>
          <w:color w:val="000000"/>
        </w:rPr>
        <w:t>Apple</w:t>
      </w:r>
    </w:p>
    <w:p w14:paraId="08158D0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Diversity</w:t>
      </w:r>
    </w:p>
    <w:p w14:paraId="3DD1185E"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9A0B68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45870D7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91D7A4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R4-2209308</w:t>
      </w:r>
      <w:r>
        <w:rPr>
          <w:rFonts w:ascii="Arial" w:hAnsi="Arial" w:cs="Arial"/>
          <w:sz w:val="24"/>
          <w:szCs w:val="24"/>
        </w:rPr>
        <w:tab/>
      </w:r>
      <w:r>
        <w:rPr>
          <w:rFonts w:ascii="Times" w:hAnsi="Times" w:cs="Times"/>
          <w:b/>
          <w:bCs/>
          <w:color w:val="000000"/>
        </w:rPr>
        <w:t>Discussion on TxD signaling and power class fallback</w:t>
      </w:r>
      <w:r>
        <w:rPr>
          <w:rFonts w:ascii="Arial" w:hAnsi="Arial" w:cs="Arial"/>
          <w:sz w:val="24"/>
          <w:szCs w:val="24"/>
        </w:rPr>
        <w:tab/>
      </w:r>
      <w:r>
        <w:rPr>
          <w:b/>
          <w:bCs/>
          <w:i/>
          <w:iCs/>
          <w:color w:val="000000"/>
        </w:rPr>
        <w:t>Apple</w:t>
      </w:r>
    </w:p>
    <w:p w14:paraId="2AE9F2E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C1774D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AE9FA1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D2B9DE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R4-2208744</w:t>
      </w:r>
      <w:r>
        <w:rPr>
          <w:rFonts w:ascii="Arial" w:hAnsi="Arial" w:cs="Arial"/>
          <w:sz w:val="24"/>
          <w:szCs w:val="24"/>
        </w:rPr>
        <w:tab/>
      </w:r>
      <w:r>
        <w:rPr>
          <w:rFonts w:ascii="Times" w:hAnsi="Times" w:cs="Times"/>
          <w:b/>
          <w:bCs/>
          <w:color w:val="000000"/>
        </w:rPr>
        <w:t xml:space="preserve">Definition of PC1.5 and applicability of extensions of power-class </w:t>
      </w:r>
      <w:r>
        <w:rPr>
          <w:rFonts w:ascii="Arial" w:hAnsi="Arial" w:cs="Arial"/>
          <w:sz w:val="24"/>
          <w:szCs w:val="24"/>
        </w:rPr>
        <w:tab/>
      </w:r>
      <w:r>
        <w:rPr>
          <w:b/>
          <w:bCs/>
          <w:i/>
          <w:iCs/>
          <w:color w:val="000000"/>
        </w:rPr>
        <w:t>Ericsson</w:t>
      </w:r>
    </w:p>
    <w:p w14:paraId="6D56133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parameters (RRC)</w:t>
      </w:r>
    </w:p>
    <w:p w14:paraId="1A2D0752"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CR to define PC1.5 and clarify applcability of extended power-class parameters (RRC)</w:t>
      </w:r>
    </w:p>
    <w:p w14:paraId="4C7E878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2D21ABA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FC39B5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R4-2208842</w:t>
      </w:r>
      <w:r>
        <w:rPr>
          <w:rFonts w:ascii="Arial" w:hAnsi="Arial" w:cs="Arial"/>
          <w:sz w:val="24"/>
          <w:szCs w:val="24"/>
        </w:rPr>
        <w:tab/>
      </w:r>
      <w:r>
        <w:rPr>
          <w:rFonts w:ascii="Times" w:hAnsi="Times" w:cs="Times"/>
          <w:b/>
          <w:bCs/>
          <w:color w:val="000000"/>
        </w:rPr>
        <w:t>CR to TS38.101-1 for the corrections on Tx Diversity Requirement</w:t>
      </w:r>
      <w:r>
        <w:rPr>
          <w:rFonts w:ascii="Arial" w:hAnsi="Arial" w:cs="Arial"/>
          <w:sz w:val="24"/>
          <w:szCs w:val="24"/>
        </w:rPr>
        <w:tab/>
      </w:r>
      <w:r>
        <w:rPr>
          <w:b/>
          <w:bCs/>
          <w:i/>
          <w:iCs/>
          <w:color w:val="000000"/>
        </w:rPr>
        <w:t>Samsung</w:t>
      </w:r>
    </w:p>
    <w:p w14:paraId="0E2BE2E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44AC80A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8D12EA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R4-2210705</w:t>
      </w:r>
    </w:p>
    <w:p w14:paraId="7BF6E91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R4-2210708</w:t>
      </w:r>
      <w:r>
        <w:rPr>
          <w:rFonts w:ascii="Arial" w:hAnsi="Arial" w:cs="Arial"/>
          <w:sz w:val="24"/>
          <w:szCs w:val="24"/>
        </w:rPr>
        <w:tab/>
      </w:r>
      <w:r>
        <w:rPr>
          <w:rFonts w:ascii="Times" w:hAnsi="Times" w:cs="Times"/>
          <w:b/>
          <w:bCs/>
          <w:color w:val="000000"/>
        </w:rPr>
        <w:t>Single-port fallback requirement for full-power UL-MIMO modes</w:t>
      </w:r>
      <w:r>
        <w:rPr>
          <w:rFonts w:ascii="Arial" w:hAnsi="Arial" w:cs="Arial"/>
          <w:sz w:val="24"/>
          <w:szCs w:val="24"/>
        </w:rPr>
        <w:tab/>
      </w:r>
      <w:r>
        <w:rPr>
          <w:b/>
          <w:bCs/>
          <w:i/>
          <w:iCs/>
          <w:color w:val="000000"/>
        </w:rPr>
        <w:t>Ericsson</w:t>
      </w:r>
    </w:p>
    <w:p w14:paraId="4A5A362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CR we provide a background to the fallback requirements for full-power UL-MIMO modes 0 and 2 (the latter w/o full-power </w:t>
      </w:r>
    </w:p>
    <w:p w14:paraId="01DC8BF4" w14:textId="77777777" w:rsidR="004732D4" w:rsidRDefault="004732D4">
      <w:pPr>
        <w:widowControl w:val="0"/>
        <w:tabs>
          <w:tab w:val="left" w:pos="90"/>
          <w:tab w:val="left" w:pos="1133"/>
        </w:tabs>
        <w:spacing w:after="0"/>
        <w:rPr>
          <w:rFonts w:ascii="Arial" w:hAnsi="Arial" w:cs="Arial"/>
          <w:color w:val="000000"/>
          <w:sz w:val="18"/>
          <w:szCs w:val="18"/>
        </w:rPr>
      </w:pPr>
      <w:r>
        <w:rPr>
          <w:rFonts w:ascii="Arial" w:hAnsi="Arial" w:cs="Arial"/>
          <w:color w:val="000000"/>
          <w:sz w:val="16"/>
          <w:szCs w:val="16"/>
        </w:rPr>
        <w:t>R4-2208745</w:t>
      </w:r>
      <w:r>
        <w:rPr>
          <w:rFonts w:ascii="Arial" w:hAnsi="Arial" w:cs="Arial"/>
          <w:sz w:val="24"/>
          <w:szCs w:val="24"/>
        </w:rPr>
        <w:tab/>
      </w:r>
      <w:r>
        <w:rPr>
          <w:rFonts w:ascii="Arial" w:hAnsi="Arial" w:cs="Arial"/>
          <w:color w:val="000000"/>
          <w:sz w:val="16"/>
          <w:szCs w:val="16"/>
        </w:rPr>
        <w:t>TPMI)</w:t>
      </w:r>
    </w:p>
    <w:p w14:paraId="04F1C6F1" w14:textId="77777777" w:rsidR="004732D4" w:rsidRDefault="004732D4">
      <w:pPr>
        <w:widowControl w:val="0"/>
        <w:tabs>
          <w:tab w:val="right" w:pos="10649"/>
        </w:tabs>
        <w:spacing w:before="431" w:after="0"/>
        <w:rPr>
          <w:color w:val="000000"/>
          <w:sz w:val="25"/>
          <w:szCs w:val="25"/>
          <w:u w:val="single"/>
        </w:rPr>
      </w:pPr>
      <w:r>
        <w:rPr>
          <w:rFonts w:ascii="Arial" w:hAnsi="Arial" w:cs="Arial"/>
          <w:sz w:val="24"/>
          <w:szCs w:val="24"/>
        </w:rPr>
        <w:tab/>
      </w:r>
      <w:r>
        <w:rPr>
          <w:color w:val="000000"/>
          <w:u w:val="single"/>
        </w:rPr>
        <w:t>The document was agreed.</w:t>
      </w:r>
    </w:p>
    <w:p w14:paraId="4A69C0F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61D14D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R4-2208745</w:t>
      </w:r>
      <w:r>
        <w:rPr>
          <w:rFonts w:ascii="Arial" w:hAnsi="Arial" w:cs="Arial"/>
          <w:sz w:val="24"/>
          <w:szCs w:val="24"/>
        </w:rPr>
        <w:tab/>
      </w:r>
      <w:r>
        <w:rPr>
          <w:rFonts w:ascii="Times" w:hAnsi="Times" w:cs="Times"/>
          <w:b/>
          <w:bCs/>
          <w:color w:val="000000"/>
        </w:rPr>
        <w:t>Single-port fallback requirement for full-power UL-MIMO modes</w:t>
      </w:r>
      <w:r>
        <w:rPr>
          <w:rFonts w:ascii="Arial" w:hAnsi="Arial" w:cs="Arial"/>
          <w:sz w:val="24"/>
          <w:szCs w:val="24"/>
        </w:rPr>
        <w:tab/>
      </w:r>
      <w:r>
        <w:rPr>
          <w:b/>
          <w:bCs/>
          <w:i/>
          <w:iCs/>
          <w:color w:val="000000"/>
        </w:rPr>
        <w:t>Ericsson</w:t>
      </w:r>
    </w:p>
    <w:p w14:paraId="34B591D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CR we provide a background to the fallback requirements for full-power UL-MIMO modes 0 and 2 (the latter w/o full-power </w:t>
      </w:r>
    </w:p>
    <w:p w14:paraId="34A7AF41"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TPMI)</w:t>
      </w:r>
    </w:p>
    <w:p w14:paraId="1FFB3086"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revised.</w:t>
      </w:r>
    </w:p>
    <w:p w14:paraId="02814B5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R4-2210708</w:t>
      </w:r>
    </w:p>
    <w:p w14:paraId="35340719"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R4-2211213</w:t>
      </w:r>
      <w:r>
        <w:rPr>
          <w:rFonts w:ascii="Arial" w:hAnsi="Arial" w:cs="Arial"/>
          <w:sz w:val="24"/>
          <w:szCs w:val="24"/>
        </w:rPr>
        <w:tab/>
      </w:r>
      <w:r>
        <w:rPr>
          <w:rFonts w:ascii="Times" w:hAnsi="Times" w:cs="Times"/>
          <w:b/>
          <w:bCs/>
          <w:color w:val="000000"/>
        </w:rPr>
        <w:t>Addition of MPR evaluation part to 38.837</w:t>
      </w:r>
      <w:r>
        <w:rPr>
          <w:rFonts w:ascii="Arial" w:hAnsi="Arial" w:cs="Arial"/>
          <w:sz w:val="24"/>
          <w:szCs w:val="24"/>
        </w:rPr>
        <w:tab/>
      </w:r>
      <w:r>
        <w:rPr>
          <w:b/>
          <w:bCs/>
          <w:i/>
          <w:iCs/>
          <w:color w:val="000000"/>
        </w:rPr>
        <w:t>Skyworks Solutions Inc.</w:t>
      </w:r>
    </w:p>
    <w:p w14:paraId="2801104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Addition of MPR evaluation sections after 4.4.1.2:4.4.2 MPR evaluation for TxD4.4.2.1</w:t>
      </w:r>
      <w:r>
        <w:rPr>
          <w:rFonts w:ascii="Arial" w:hAnsi="Arial" w:cs="Arial"/>
          <w:color w:val="000000"/>
          <w:sz w:val="16"/>
          <w:szCs w:val="16"/>
        </w:rPr>
        <w:tab/>
        <w:t>Architecture and Reverse IMD impact</w:t>
      </w:r>
    </w:p>
    <w:p w14:paraId="4BDADF4B" w14:textId="77777777" w:rsidR="004732D4" w:rsidRDefault="004732D4">
      <w:pPr>
        <w:widowControl w:val="0"/>
        <w:tabs>
          <w:tab w:val="left" w:pos="90"/>
          <w:tab w:val="left" w:pos="1133"/>
        </w:tabs>
        <w:spacing w:after="0"/>
        <w:rPr>
          <w:rFonts w:ascii="Arial" w:hAnsi="Arial" w:cs="Arial"/>
          <w:color w:val="000000"/>
          <w:sz w:val="18"/>
          <w:szCs w:val="18"/>
        </w:rPr>
      </w:pPr>
      <w:r>
        <w:rPr>
          <w:rFonts w:ascii="Arial" w:hAnsi="Arial" w:cs="Arial"/>
          <w:color w:val="000000"/>
          <w:sz w:val="16"/>
          <w:szCs w:val="16"/>
        </w:rPr>
        <w:t>R4-2210707</w:t>
      </w:r>
      <w:r>
        <w:rPr>
          <w:rFonts w:ascii="Arial" w:hAnsi="Arial" w:cs="Arial"/>
          <w:sz w:val="24"/>
          <w:szCs w:val="24"/>
        </w:rPr>
        <w:tab/>
      </w:r>
      <w:r>
        <w:rPr>
          <w:rFonts w:ascii="Arial" w:hAnsi="Arial" w:cs="Arial"/>
          <w:color w:val="000000"/>
          <w:sz w:val="16"/>
          <w:szCs w:val="16"/>
        </w:rPr>
        <w:t>4.4.2.2</w:t>
      </w:r>
      <w:r>
        <w:rPr>
          <w:rFonts w:ascii="Arial" w:hAnsi="Arial" w:cs="Arial"/>
          <w:color w:val="000000"/>
          <w:sz w:val="16"/>
          <w:szCs w:val="16"/>
        </w:rPr>
        <w:tab/>
        <w:t>Baseline architecture for different power classes4.4.2.3</w:t>
      </w:r>
      <w:r>
        <w:rPr>
          <w:rFonts w:ascii="Arial" w:hAnsi="Arial" w:cs="Arial"/>
          <w:color w:val="000000"/>
          <w:sz w:val="16"/>
          <w:szCs w:val="16"/>
        </w:rPr>
        <w:tab/>
        <w:t>PC2 2Tx MPR measurement results and specification</w:t>
      </w:r>
    </w:p>
    <w:p w14:paraId="26B5161E"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4.4.2.4</w:t>
      </w:r>
      <w:r>
        <w:rPr>
          <w:rFonts w:ascii="Arial" w:hAnsi="Arial" w:cs="Arial"/>
          <w:color w:val="000000"/>
          <w:sz w:val="16"/>
          <w:szCs w:val="16"/>
        </w:rPr>
        <w:tab/>
        <w:t>1Tx fal</w:t>
      </w:r>
    </w:p>
    <w:p w14:paraId="0C1E3686" w14:textId="77777777" w:rsidR="004732D4" w:rsidRDefault="004732D4">
      <w:pPr>
        <w:widowControl w:val="0"/>
        <w:tabs>
          <w:tab w:val="right" w:pos="10649"/>
        </w:tabs>
        <w:spacing w:before="421" w:after="0"/>
        <w:rPr>
          <w:color w:val="000000"/>
          <w:sz w:val="25"/>
          <w:szCs w:val="25"/>
          <w:u w:val="single"/>
        </w:rPr>
      </w:pPr>
      <w:r>
        <w:rPr>
          <w:rFonts w:ascii="Arial" w:hAnsi="Arial" w:cs="Arial"/>
          <w:sz w:val="24"/>
          <w:szCs w:val="24"/>
        </w:rPr>
        <w:tab/>
      </w:r>
      <w:r>
        <w:rPr>
          <w:color w:val="000000"/>
          <w:u w:val="single"/>
        </w:rPr>
        <w:t>The document was agreed.</w:t>
      </w:r>
    </w:p>
    <w:p w14:paraId="7E1E59F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D6D534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R4-2208577</w:t>
      </w:r>
      <w:r>
        <w:rPr>
          <w:rFonts w:ascii="Arial" w:hAnsi="Arial" w:cs="Arial"/>
          <w:sz w:val="24"/>
          <w:szCs w:val="24"/>
        </w:rPr>
        <w:tab/>
      </w:r>
      <w:r>
        <w:rPr>
          <w:rFonts w:ascii="Times" w:hAnsi="Times" w:cs="Times"/>
          <w:b/>
          <w:bCs/>
          <w:color w:val="000000"/>
        </w:rPr>
        <w:t>Update of TxD inband emissions</w:t>
      </w:r>
      <w:r>
        <w:rPr>
          <w:rFonts w:ascii="Arial" w:hAnsi="Arial" w:cs="Arial"/>
          <w:sz w:val="24"/>
          <w:szCs w:val="24"/>
        </w:rPr>
        <w:tab/>
      </w:r>
      <w:r>
        <w:rPr>
          <w:b/>
          <w:bCs/>
          <w:i/>
          <w:iCs/>
          <w:color w:val="000000"/>
        </w:rPr>
        <w:t>Rohde &amp; Schwarz</w:t>
      </w:r>
    </w:p>
    <w:p w14:paraId="1620DE2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5F8494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11FF5F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R4-2210704</w:t>
      </w:r>
    </w:p>
    <w:p w14:paraId="622C086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R4-2210704</w:t>
      </w:r>
      <w:r>
        <w:rPr>
          <w:rFonts w:ascii="Arial" w:hAnsi="Arial" w:cs="Arial"/>
          <w:sz w:val="24"/>
          <w:szCs w:val="24"/>
        </w:rPr>
        <w:tab/>
      </w:r>
      <w:r>
        <w:rPr>
          <w:rFonts w:ascii="Times" w:hAnsi="Times" w:cs="Times"/>
          <w:b/>
          <w:bCs/>
          <w:color w:val="000000"/>
        </w:rPr>
        <w:t>Update of TxD inband emissions</w:t>
      </w:r>
      <w:r>
        <w:rPr>
          <w:rFonts w:ascii="Arial" w:hAnsi="Arial" w:cs="Arial"/>
          <w:sz w:val="24"/>
          <w:szCs w:val="24"/>
        </w:rPr>
        <w:tab/>
      </w:r>
      <w:r>
        <w:rPr>
          <w:b/>
          <w:bCs/>
          <w:i/>
          <w:iCs/>
          <w:color w:val="000000"/>
        </w:rPr>
        <w:t>Rohde &amp; Schwarz</w:t>
      </w:r>
    </w:p>
    <w:p w14:paraId="4E4A508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400E680"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R4-2208577</w:t>
      </w:r>
    </w:p>
    <w:p w14:paraId="01977599"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postponed.</w:t>
      </w:r>
    </w:p>
    <w:p w14:paraId="2A8731C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F8E0FF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R4-2210705</w:t>
      </w:r>
      <w:r>
        <w:rPr>
          <w:rFonts w:ascii="Arial" w:hAnsi="Arial" w:cs="Arial"/>
          <w:sz w:val="24"/>
          <w:szCs w:val="24"/>
        </w:rPr>
        <w:tab/>
      </w:r>
      <w:r>
        <w:rPr>
          <w:rFonts w:ascii="Times" w:hAnsi="Times" w:cs="Times"/>
          <w:b/>
          <w:bCs/>
          <w:color w:val="000000"/>
        </w:rPr>
        <w:t>CR to TS38.101-1 for the corrections on Tx Diversity Requirement</w:t>
      </w:r>
      <w:r>
        <w:rPr>
          <w:rFonts w:ascii="Arial" w:hAnsi="Arial" w:cs="Arial"/>
          <w:sz w:val="24"/>
          <w:szCs w:val="24"/>
        </w:rPr>
        <w:tab/>
      </w:r>
      <w:r>
        <w:rPr>
          <w:b/>
          <w:bCs/>
          <w:i/>
          <w:iCs/>
          <w:color w:val="000000"/>
        </w:rPr>
        <w:t>Samsung</w:t>
      </w:r>
    </w:p>
    <w:p w14:paraId="2807463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A1CA4A0"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R4-2208842</w:t>
      </w:r>
    </w:p>
    <w:p w14:paraId="77E44FA6"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0CD07A6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4F4BF3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R4-2210706</w:t>
      </w:r>
      <w:r>
        <w:rPr>
          <w:rFonts w:ascii="Arial" w:hAnsi="Arial" w:cs="Arial"/>
          <w:sz w:val="24"/>
          <w:szCs w:val="24"/>
        </w:rPr>
        <w:tab/>
      </w:r>
      <w:r>
        <w:rPr>
          <w:rFonts w:ascii="Times" w:hAnsi="Times" w:cs="Times"/>
          <w:b/>
          <w:bCs/>
          <w:color w:val="000000"/>
        </w:rPr>
        <w:t>Draft CR on SRS IL for NR TxD</w:t>
      </w:r>
      <w:r>
        <w:rPr>
          <w:rFonts w:ascii="Arial" w:hAnsi="Arial" w:cs="Arial"/>
          <w:sz w:val="24"/>
          <w:szCs w:val="24"/>
        </w:rPr>
        <w:tab/>
      </w:r>
      <w:r>
        <w:rPr>
          <w:b/>
          <w:bCs/>
          <w:i/>
          <w:iCs/>
          <w:color w:val="000000"/>
        </w:rPr>
        <w:t>ZTE Wistron Telecom AB</w:t>
      </w:r>
    </w:p>
    <w:p w14:paraId="2C58C69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4C6B936"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R4-2209034</w:t>
      </w:r>
    </w:p>
    <w:p w14:paraId="36BC3538"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postponed.</w:t>
      </w:r>
    </w:p>
    <w:p w14:paraId="6D526EB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E6D9C3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R4-2210707</w:t>
      </w:r>
      <w:r>
        <w:rPr>
          <w:rFonts w:ascii="Arial" w:hAnsi="Arial" w:cs="Arial"/>
          <w:sz w:val="24"/>
          <w:szCs w:val="24"/>
        </w:rPr>
        <w:tab/>
      </w:r>
      <w:r>
        <w:rPr>
          <w:rFonts w:ascii="Times" w:hAnsi="Times" w:cs="Times"/>
          <w:b/>
          <w:bCs/>
          <w:color w:val="000000"/>
        </w:rPr>
        <w:t>Addition of MPR evaluation part to 38.837</w:t>
      </w:r>
      <w:r>
        <w:rPr>
          <w:rFonts w:ascii="Arial" w:hAnsi="Arial" w:cs="Arial"/>
          <w:sz w:val="24"/>
          <w:szCs w:val="24"/>
        </w:rPr>
        <w:tab/>
      </w:r>
      <w:r>
        <w:rPr>
          <w:b/>
          <w:bCs/>
          <w:i/>
          <w:iCs/>
          <w:color w:val="000000"/>
        </w:rPr>
        <w:t>Skyworks Solutions Inc.</w:t>
      </w:r>
    </w:p>
    <w:p w14:paraId="1E0E1BF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Addition of MPR evaluation sections after 4.4.1.2:4.4.2 MPR evaluation for TxD4.4.2.1</w:t>
      </w:r>
      <w:r>
        <w:rPr>
          <w:rFonts w:ascii="Arial" w:hAnsi="Arial" w:cs="Arial"/>
          <w:color w:val="000000"/>
          <w:sz w:val="16"/>
          <w:szCs w:val="16"/>
        </w:rPr>
        <w:tab/>
        <w:t>Architecture and Reverse IMD impact</w:t>
      </w:r>
    </w:p>
    <w:p w14:paraId="1E5442A7" w14:textId="77777777" w:rsidR="004732D4" w:rsidRDefault="004732D4">
      <w:pPr>
        <w:widowControl w:val="0"/>
        <w:tabs>
          <w:tab w:val="left" w:pos="90"/>
          <w:tab w:val="left" w:pos="1133"/>
        </w:tabs>
        <w:spacing w:after="0"/>
        <w:rPr>
          <w:rFonts w:ascii="Arial" w:hAnsi="Arial" w:cs="Arial"/>
          <w:color w:val="000000"/>
          <w:sz w:val="18"/>
          <w:szCs w:val="18"/>
        </w:rPr>
      </w:pPr>
      <w:r>
        <w:rPr>
          <w:rFonts w:ascii="Arial" w:hAnsi="Arial" w:cs="Arial"/>
          <w:color w:val="000000"/>
          <w:sz w:val="16"/>
          <w:szCs w:val="16"/>
        </w:rPr>
        <w:t>R4-2207991</w:t>
      </w:r>
      <w:r>
        <w:rPr>
          <w:rFonts w:ascii="Arial" w:hAnsi="Arial" w:cs="Arial"/>
          <w:sz w:val="24"/>
          <w:szCs w:val="24"/>
        </w:rPr>
        <w:tab/>
      </w:r>
      <w:r>
        <w:rPr>
          <w:rFonts w:ascii="Arial" w:hAnsi="Arial" w:cs="Arial"/>
          <w:color w:val="000000"/>
          <w:sz w:val="16"/>
          <w:szCs w:val="16"/>
        </w:rPr>
        <w:t>4.4.2.2</w:t>
      </w:r>
      <w:r>
        <w:rPr>
          <w:rFonts w:ascii="Arial" w:hAnsi="Arial" w:cs="Arial"/>
          <w:color w:val="000000"/>
          <w:sz w:val="16"/>
          <w:szCs w:val="16"/>
        </w:rPr>
        <w:tab/>
        <w:t>Baseline architecture for different power classes4.4.2.3</w:t>
      </w:r>
      <w:r>
        <w:rPr>
          <w:rFonts w:ascii="Arial" w:hAnsi="Arial" w:cs="Arial"/>
          <w:color w:val="000000"/>
          <w:sz w:val="16"/>
          <w:szCs w:val="16"/>
        </w:rPr>
        <w:tab/>
        <w:t>PC2 2Tx MPR measurement results and specification</w:t>
      </w:r>
    </w:p>
    <w:p w14:paraId="218DCBAC"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4.4.2.4</w:t>
      </w:r>
      <w:r>
        <w:rPr>
          <w:rFonts w:ascii="Arial" w:hAnsi="Arial" w:cs="Arial"/>
          <w:color w:val="000000"/>
          <w:sz w:val="16"/>
          <w:szCs w:val="16"/>
        </w:rPr>
        <w:tab/>
        <w:t>1Tx fal</w:t>
      </w:r>
    </w:p>
    <w:p w14:paraId="57CB5881" w14:textId="77777777" w:rsidR="004732D4" w:rsidRDefault="004732D4">
      <w:pPr>
        <w:widowControl w:val="0"/>
        <w:tabs>
          <w:tab w:val="right" w:pos="10649"/>
        </w:tabs>
        <w:spacing w:before="421" w:after="0"/>
        <w:rPr>
          <w:color w:val="000000"/>
          <w:sz w:val="25"/>
          <w:szCs w:val="25"/>
          <w:u w:val="single"/>
        </w:rPr>
      </w:pPr>
      <w:r>
        <w:rPr>
          <w:rFonts w:ascii="Arial" w:hAnsi="Arial" w:cs="Arial"/>
          <w:sz w:val="24"/>
          <w:szCs w:val="24"/>
        </w:rPr>
        <w:tab/>
      </w:r>
      <w:r>
        <w:rPr>
          <w:color w:val="000000"/>
          <w:u w:val="single"/>
        </w:rPr>
        <w:t>The document was revised.</w:t>
      </w:r>
    </w:p>
    <w:p w14:paraId="2F0F309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R4-2211213</w:t>
      </w:r>
    </w:p>
    <w:p w14:paraId="74C807F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R4-2208743</w:t>
      </w:r>
      <w:r>
        <w:rPr>
          <w:rFonts w:ascii="Arial" w:hAnsi="Arial" w:cs="Arial"/>
          <w:sz w:val="24"/>
          <w:szCs w:val="24"/>
        </w:rPr>
        <w:tab/>
      </w:r>
      <w:r>
        <w:rPr>
          <w:rFonts w:ascii="Times" w:hAnsi="Times" w:cs="Times"/>
          <w:b/>
          <w:bCs/>
          <w:color w:val="000000"/>
        </w:rPr>
        <w:t xml:space="preserve">Definition of PC1.5 and applicability of extensions of power-class </w:t>
      </w:r>
      <w:r>
        <w:rPr>
          <w:rFonts w:ascii="Arial" w:hAnsi="Arial" w:cs="Arial"/>
          <w:sz w:val="24"/>
          <w:szCs w:val="24"/>
        </w:rPr>
        <w:tab/>
      </w:r>
      <w:r>
        <w:rPr>
          <w:b/>
          <w:bCs/>
          <w:i/>
          <w:iCs/>
          <w:color w:val="000000"/>
        </w:rPr>
        <w:t>Ericsson</w:t>
      </w:r>
    </w:p>
    <w:p w14:paraId="38E76DC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parameters (RRC)</w:t>
      </w:r>
    </w:p>
    <w:p w14:paraId="216AF7F5"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CR to define PC1.5 and clarify applcability of extended power-class parameters (RRC)</w:t>
      </w:r>
    </w:p>
    <w:p w14:paraId="1FB7403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427E32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943746B" w14:textId="77777777" w:rsidR="004732D4" w:rsidRDefault="004732D4" w:rsidP="004A5AD4">
      <w:pPr>
        <w:pStyle w:val="Heading4"/>
        <w:rPr>
          <w:sz w:val="29"/>
          <w:szCs w:val="29"/>
        </w:rPr>
      </w:pPr>
      <w:bookmarkStart w:id="455" w:name="_Toc109821670"/>
      <w:bookmarkStart w:id="456" w:name="_Toc109821829"/>
      <w:bookmarkStart w:id="457" w:name="_Toc109822668"/>
      <w:bookmarkStart w:id="458" w:name="_Toc109825153"/>
      <w:bookmarkStart w:id="459" w:name="_Toc109825718"/>
      <w:bookmarkStart w:id="460" w:name="_Toc109827099"/>
      <w:bookmarkStart w:id="461" w:name="_Toc109827664"/>
      <w:bookmarkStart w:id="462" w:name="_Toc110255114"/>
      <w:bookmarkStart w:id="463" w:name="_Toc110256212"/>
      <w:r>
        <w:t>5.2.1.3</w:t>
      </w:r>
      <w:r>
        <w:tab/>
        <w:t>Release independency</w:t>
      </w:r>
      <w:bookmarkEnd w:id="455"/>
      <w:bookmarkEnd w:id="456"/>
      <w:bookmarkEnd w:id="457"/>
      <w:bookmarkEnd w:id="458"/>
      <w:bookmarkEnd w:id="459"/>
      <w:bookmarkEnd w:id="460"/>
      <w:bookmarkEnd w:id="461"/>
      <w:bookmarkEnd w:id="462"/>
      <w:bookmarkEnd w:id="463"/>
    </w:p>
    <w:p w14:paraId="4BD5E764" w14:textId="77777777" w:rsidR="004732D4" w:rsidRDefault="004732D4" w:rsidP="004A5AD4">
      <w:pPr>
        <w:pStyle w:val="Heading3"/>
        <w:rPr>
          <w:sz w:val="29"/>
          <w:szCs w:val="29"/>
        </w:rPr>
      </w:pPr>
      <w:bookmarkStart w:id="464" w:name="_Toc109821671"/>
      <w:bookmarkStart w:id="465" w:name="_Toc109821830"/>
      <w:bookmarkStart w:id="466" w:name="_Toc109822669"/>
      <w:bookmarkStart w:id="467" w:name="_Toc109825154"/>
      <w:bookmarkStart w:id="468" w:name="_Toc109825719"/>
      <w:bookmarkStart w:id="469" w:name="_Toc109827100"/>
      <w:bookmarkStart w:id="470" w:name="_Toc109827665"/>
      <w:bookmarkStart w:id="471" w:name="_Toc110255115"/>
      <w:bookmarkStart w:id="472" w:name="_Toc110256213"/>
      <w:r>
        <w:t>5.2.2</w:t>
      </w:r>
      <w:r>
        <w:tab/>
        <w:t>Support for Multi-SIM devices for LTE/NR</w:t>
      </w:r>
      <w:bookmarkEnd w:id="464"/>
      <w:bookmarkEnd w:id="465"/>
      <w:bookmarkEnd w:id="466"/>
      <w:bookmarkEnd w:id="467"/>
      <w:bookmarkEnd w:id="468"/>
      <w:bookmarkEnd w:id="469"/>
      <w:bookmarkEnd w:id="470"/>
      <w:bookmarkEnd w:id="471"/>
      <w:bookmarkEnd w:id="472"/>
    </w:p>
    <w:p w14:paraId="681ABBD8"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R4-2210275</w:t>
      </w:r>
      <w:r>
        <w:rPr>
          <w:rFonts w:ascii="Arial" w:hAnsi="Arial" w:cs="Arial"/>
          <w:sz w:val="24"/>
          <w:szCs w:val="24"/>
        </w:rPr>
        <w:tab/>
      </w:r>
      <w:r>
        <w:rPr>
          <w:rFonts w:ascii="Times" w:hAnsi="Times" w:cs="Times"/>
          <w:b/>
          <w:bCs/>
          <w:color w:val="000000"/>
        </w:rPr>
        <w:t xml:space="preserve">Email discussion summary for [103-e][203] </w:t>
      </w:r>
      <w:r>
        <w:rPr>
          <w:rFonts w:ascii="Arial" w:hAnsi="Arial" w:cs="Arial"/>
          <w:sz w:val="24"/>
          <w:szCs w:val="24"/>
        </w:rPr>
        <w:tab/>
      </w:r>
      <w:r>
        <w:rPr>
          <w:b/>
          <w:bCs/>
          <w:i/>
          <w:iCs/>
          <w:color w:val="000000"/>
        </w:rPr>
        <w:t>Moderator (vivo)</w:t>
      </w:r>
    </w:p>
    <w:p w14:paraId="64A5497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LTE_NR_MUSIM_maintenance</w:t>
      </w:r>
    </w:p>
    <w:p w14:paraId="3400986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5E35B0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E28949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R4-2210472</w:t>
      </w:r>
    </w:p>
    <w:p w14:paraId="05D9CF7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R4-2210582</w:t>
      </w:r>
      <w:r>
        <w:rPr>
          <w:rFonts w:ascii="Arial" w:hAnsi="Arial" w:cs="Arial"/>
          <w:sz w:val="24"/>
          <w:szCs w:val="24"/>
        </w:rPr>
        <w:tab/>
      </w:r>
      <w:r>
        <w:rPr>
          <w:rFonts w:ascii="Times" w:hAnsi="Times" w:cs="Times"/>
          <w:b/>
          <w:bCs/>
          <w:color w:val="000000"/>
        </w:rPr>
        <w:t>WF on LTE_NR_MUSIM_maintenance</w:t>
      </w:r>
      <w:r>
        <w:rPr>
          <w:rFonts w:ascii="Arial" w:hAnsi="Arial" w:cs="Arial"/>
          <w:sz w:val="24"/>
          <w:szCs w:val="24"/>
        </w:rPr>
        <w:tab/>
      </w:r>
      <w:r>
        <w:rPr>
          <w:b/>
          <w:bCs/>
          <w:i/>
          <w:iCs/>
          <w:color w:val="000000"/>
        </w:rPr>
        <w:t>vivo</w:t>
      </w:r>
    </w:p>
    <w:p w14:paraId="0FF88A7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CE5556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1509CCD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40378E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R4-2210472</w:t>
      </w:r>
      <w:r>
        <w:rPr>
          <w:rFonts w:ascii="Arial" w:hAnsi="Arial" w:cs="Arial"/>
          <w:sz w:val="24"/>
          <w:szCs w:val="24"/>
        </w:rPr>
        <w:tab/>
      </w:r>
      <w:r>
        <w:rPr>
          <w:rFonts w:ascii="Times" w:hAnsi="Times" w:cs="Times"/>
          <w:b/>
          <w:bCs/>
          <w:color w:val="000000"/>
        </w:rPr>
        <w:t xml:space="preserve">Email discussion summary for [103-e][203] </w:t>
      </w:r>
      <w:r>
        <w:rPr>
          <w:rFonts w:ascii="Arial" w:hAnsi="Arial" w:cs="Arial"/>
          <w:sz w:val="24"/>
          <w:szCs w:val="24"/>
        </w:rPr>
        <w:tab/>
      </w:r>
      <w:r>
        <w:rPr>
          <w:b/>
          <w:bCs/>
          <w:i/>
          <w:iCs/>
          <w:color w:val="000000"/>
        </w:rPr>
        <w:t>Moderator (vivo)</w:t>
      </w:r>
    </w:p>
    <w:p w14:paraId="0442A70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LTE_NR_MUSIM_maintenance</w:t>
      </w:r>
    </w:p>
    <w:p w14:paraId="0C0EF20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4684772"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R4-2210275</w:t>
      </w:r>
    </w:p>
    <w:p w14:paraId="1F89A3C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7E5CC81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874AFB6" w14:textId="77777777" w:rsidR="004732D4" w:rsidRDefault="004732D4" w:rsidP="004A5AD4">
      <w:pPr>
        <w:pStyle w:val="Heading4"/>
        <w:rPr>
          <w:sz w:val="29"/>
          <w:szCs w:val="29"/>
        </w:rPr>
      </w:pPr>
      <w:bookmarkStart w:id="473" w:name="_Toc109821672"/>
      <w:bookmarkStart w:id="474" w:name="_Toc109821831"/>
      <w:bookmarkStart w:id="475" w:name="_Toc109822670"/>
      <w:bookmarkStart w:id="476" w:name="_Toc109825155"/>
      <w:bookmarkStart w:id="477" w:name="_Toc109825720"/>
      <w:bookmarkStart w:id="478" w:name="_Toc109827101"/>
      <w:bookmarkStart w:id="479" w:name="_Toc109827666"/>
      <w:bookmarkStart w:id="480" w:name="_Toc110255116"/>
      <w:bookmarkStart w:id="481" w:name="_Toc110256214"/>
      <w:r>
        <w:t>5.2.2.1</w:t>
      </w:r>
      <w:r>
        <w:tab/>
        <w:t>RRM core requirements</w:t>
      </w:r>
      <w:bookmarkEnd w:id="473"/>
      <w:bookmarkEnd w:id="474"/>
      <w:bookmarkEnd w:id="475"/>
      <w:bookmarkEnd w:id="476"/>
      <w:bookmarkEnd w:id="477"/>
      <w:bookmarkEnd w:id="478"/>
      <w:bookmarkEnd w:id="479"/>
      <w:bookmarkEnd w:id="480"/>
      <w:bookmarkEnd w:id="481"/>
    </w:p>
    <w:p w14:paraId="3F85AA1D"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R4-2210986</w:t>
      </w:r>
      <w:r>
        <w:rPr>
          <w:rFonts w:ascii="Arial" w:hAnsi="Arial" w:cs="Arial"/>
          <w:sz w:val="24"/>
          <w:szCs w:val="24"/>
        </w:rPr>
        <w:tab/>
      </w:r>
      <w:r>
        <w:rPr>
          <w:rFonts w:ascii="Times" w:hAnsi="Times" w:cs="Times"/>
          <w:b/>
          <w:bCs/>
          <w:color w:val="000000"/>
        </w:rPr>
        <w:t>CR on New gap pattern for MUSIM</w:t>
      </w:r>
      <w:r>
        <w:rPr>
          <w:rFonts w:ascii="Arial" w:hAnsi="Arial" w:cs="Arial"/>
          <w:sz w:val="24"/>
          <w:szCs w:val="24"/>
        </w:rPr>
        <w:tab/>
      </w:r>
      <w:r>
        <w:rPr>
          <w:b/>
          <w:bCs/>
          <w:i/>
          <w:iCs/>
          <w:color w:val="000000"/>
        </w:rPr>
        <w:t>Ericsson</w:t>
      </w:r>
    </w:p>
    <w:p w14:paraId="05DC01F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CR updates the new MGPs for MUSIM</w:t>
      </w:r>
    </w:p>
    <w:p w14:paraId="64432123"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R4-2209448</w:t>
      </w:r>
    </w:p>
    <w:p w14:paraId="7E5B2A75"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0A78B62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3F1B6E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R4-2209448</w:t>
      </w:r>
      <w:r>
        <w:rPr>
          <w:rFonts w:ascii="Arial" w:hAnsi="Arial" w:cs="Arial"/>
          <w:sz w:val="24"/>
          <w:szCs w:val="24"/>
        </w:rPr>
        <w:tab/>
      </w:r>
      <w:r>
        <w:rPr>
          <w:rFonts w:ascii="Times" w:hAnsi="Times" w:cs="Times"/>
          <w:b/>
          <w:bCs/>
          <w:color w:val="000000"/>
        </w:rPr>
        <w:t>CR on New gap pattern for MUSIM</w:t>
      </w:r>
      <w:r>
        <w:rPr>
          <w:rFonts w:ascii="Arial" w:hAnsi="Arial" w:cs="Arial"/>
          <w:sz w:val="24"/>
          <w:szCs w:val="24"/>
        </w:rPr>
        <w:tab/>
      </w:r>
      <w:r>
        <w:rPr>
          <w:b/>
          <w:bCs/>
          <w:i/>
          <w:iCs/>
          <w:color w:val="000000"/>
        </w:rPr>
        <w:t>Ericsson</w:t>
      </w:r>
    </w:p>
    <w:p w14:paraId="7B03DFD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CR updates the new MGPs for MUSIM</w:t>
      </w:r>
    </w:p>
    <w:p w14:paraId="5EAE2B7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AC66CA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R4-2210986</w:t>
      </w:r>
    </w:p>
    <w:p w14:paraId="0942A57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R4-2209423</w:t>
      </w:r>
      <w:r>
        <w:rPr>
          <w:rFonts w:ascii="Arial" w:hAnsi="Arial" w:cs="Arial"/>
          <w:sz w:val="24"/>
          <w:szCs w:val="24"/>
        </w:rPr>
        <w:tab/>
      </w:r>
      <w:r>
        <w:rPr>
          <w:rFonts w:ascii="Times" w:hAnsi="Times" w:cs="Times"/>
          <w:b/>
          <w:bCs/>
          <w:color w:val="000000"/>
        </w:rPr>
        <w:t>Clarification on remaining issues for Rel-17 MUSIM</w:t>
      </w:r>
      <w:r>
        <w:rPr>
          <w:rFonts w:ascii="Arial" w:hAnsi="Arial" w:cs="Arial"/>
          <w:sz w:val="24"/>
          <w:szCs w:val="24"/>
        </w:rPr>
        <w:tab/>
      </w:r>
      <w:r>
        <w:rPr>
          <w:b/>
          <w:bCs/>
          <w:i/>
          <w:iCs/>
          <w:color w:val="000000"/>
        </w:rPr>
        <w:t>vivo</w:t>
      </w:r>
    </w:p>
    <w:p w14:paraId="5CD1E66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B80A4A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13A87F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D7E159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R4-2209447</w:t>
      </w:r>
      <w:r>
        <w:rPr>
          <w:rFonts w:ascii="Arial" w:hAnsi="Arial" w:cs="Arial"/>
          <w:sz w:val="24"/>
          <w:szCs w:val="24"/>
        </w:rPr>
        <w:tab/>
      </w:r>
      <w:r>
        <w:rPr>
          <w:rFonts w:ascii="Times" w:hAnsi="Times" w:cs="Times"/>
          <w:b/>
          <w:bCs/>
          <w:color w:val="000000"/>
        </w:rPr>
        <w:t>New gap pattern for MUSIM</w:t>
      </w:r>
      <w:r>
        <w:rPr>
          <w:rFonts w:ascii="Arial" w:hAnsi="Arial" w:cs="Arial"/>
          <w:sz w:val="24"/>
          <w:szCs w:val="24"/>
        </w:rPr>
        <w:tab/>
      </w:r>
      <w:r>
        <w:rPr>
          <w:b/>
          <w:bCs/>
          <w:i/>
          <w:iCs/>
          <w:color w:val="000000"/>
        </w:rPr>
        <w:t>Ericsson</w:t>
      </w:r>
    </w:p>
    <w:p w14:paraId="390E66E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discusses the new MGPs for MUSIM</w:t>
      </w:r>
    </w:p>
    <w:p w14:paraId="788E256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03D9B7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681DCCD" w14:textId="77777777" w:rsidR="004732D4" w:rsidRDefault="004732D4" w:rsidP="004A5AD4">
      <w:pPr>
        <w:pStyle w:val="Heading2"/>
        <w:rPr>
          <w:sz w:val="29"/>
          <w:szCs w:val="29"/>
        </w:rPr>
      </w:pPr>
      <w:bookmarkStart w:id="482" w:name="_Toc109821673"/>
      <w:bookmarkStart w:id="483" w:name="_Toc109821832"/>
      <w:bookmarkStart w:id="484" w:name="_Toc109822671"/>
      <w:bookmarkStart w:id="485" w:name="_Toc109825156"/>
      <w:bookmarkStart w:id="486" w:name="_Toc109825721"/>
      <w:bookmarkStart w:id="487" w:name="_Toc109827102"/>
      <w:bookmarkStart w:id="488" w:name="_Toc109827667"/>
      <w:bookmarkStart w:id="489" w:name="_Toc110255117"/>
      <w:bookmarkStart w:id="490" w:name="_Toc110256215"/>
      <w:r>
        <w:t>5.3</w:t>
      </w:r>
      <w:r>
        <w:tab/>
        <w:t>Other WIs and Rel-17 TEI</w:t>
      </w:r>
      <w:bookmarkEnd w:id="482"/>
      <w:bookmarkEnd w:id="483"/>
      <w:bookmarkEnd w:id="484"/>
      <w:bookmarkEnd w:id="485"/>
      <w:bookmarkEnd w:id="486"/>
      <w:bookmarkEnd w:id="487"/>
      <w:bookmarkEnd w:id="488"/>
      <w:bookmarkEnd w:id="489"/>
      <w:bookmarkEnd w:id="490"/>
    </w:p>
    <w:p w14:paraId="4F0083A2" w14:textId="77777777" w:rsidR="004732D4" w:rsidRDefault="004732D4" w:rsidP="004A5AD4">
      <w:pPr>
        <w:pStyle w:val="Heading3"/>
        <w:rPr>
          <w:sz w:val="29"/>
          <w:szCs w:val="29"/>
        </w:rPr>
      </w:pPr>
      <w:bookmarkStart w:id="491" w:name="_Toc109821674"/>
      <w:bookmarkStart w:id="492" w:name="_Toc109821833"/>
      <w:bookmarkStart w:id="493" w:name="_Toc109822672"/>
      <w:bookmarkStart w:id="494" w:name="_Toc109825157"/>
      <w:bookmarkStart w:id="495" w:name="_Toc109825722"/>
      <w:bookmarkStart w:id="496" w:name="_Toc109827103"/>
      <w:bookmarkStart w:id="497" w:name="_Toc109827668"/>
      <w:bookmarkStart w:id="498" w:name="_Toc110255118"/>
      <w:bookmarkStart w:id="499" w:name="_Toc110256216"/>
      <w:r>
        <w:t>5.3.1</w:t>
      </w:r>
      <w:r>
        <w:tab/>
        <w:t>BS RF requirements</w:t>
      </w:r>
      <w:bookmarkEnd w:id="491"/>
      <w:bookmarkEnd w:id="492"/>
      <w:bookmarkEnd w:id="493"/>
      <w:bookmarkEnd w:id="494"/>
      <w:bookmarkEnd w:id="495"/>
      <w:bookmarkEnd w:id="496"/>
      <w:bookmarkEnd w:id="497"/>
      <w:bookmarkEnd w:id="498"/>
      <w:bookmarkEnd w:id="499"/>
    </w:p>
    <w:p w14:paraId="61C6B9F0" w14:textId="68FDCB98"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R4-2208839</w:t>
      </w:r>
      <w:r>
        <w:rPr>
          <w:rFonts w:ascii="Arial" w:hAnsi="Arial" w:cs="Arial"/>
          <w:sz w:val="24"/>
          <w:szCs w:val="24"/>
        </w:rPr>
        <w:tab/>
      </w:r>
      <w:r>
        <w:rPr>
          <w:rFonts w:ascii="Times" w:hAnsi="Times" w:cs="Times"/>
          <w:b/>
          <w:bCs/>
          <w:color w:val="000000"/>
        </w:rPr>
        <w:t xml:space="preserve">CR to 38.141-2: BS FR2 OBUE Cat B requirement table note </w:t>
      </w:r>
      <w:r>
        <w:rPr>
          <w:rFonts w:ascii="Arial" w:hAnsi="Arial" w:cs="Arial"/>
          <w:sz w:val="24"/>
          <w:szCs w:val="24"/>
        </w:rPr>
        <w:tab/>
      </w:r>
      <w:r>
        <w:rPr>
          <w:b/>
          <w:bCs/>
          <w:i/>
          <w:iCs/>
          <w:color w:val="000000"/>
        </w:rPr>
        <w:t xml:space="preserve">Keysight Technologies UK </w:t>
      </w:r>
    </w:p>
    <w:p w14:paraId="1FD80F1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clarification (6.7.4.5.2)</w:t>
      </w:r>
    </w:p>
    <w:p w14:paraId="3EC7DC91"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1465802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4F1BA4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R4-2210699</w:t>
      </w:r>
    </w:p>
    <w:p w14:paraId="1883D71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R4-2208122</w:t>
      </w:r>
      <w:r>
        <w:rPr>
          <w:rFonts w:ascii="Arial" w:hAnsi="Arial" w:cs="Arial"/>
          <w:sz w:val="24"/>
          <w:szCs w:val="24"/>
        </w:rPr>
        <w:tab/>
      </w:r>
      <w:r>
        <w:rPr>
          <w:rFonts w:ascii="Times" w:hAnsi="Times" w:cs="Times"/>
          <w:b/>
          <w:bCs/>
          <w:color w:val="000000"/>
        </w:rPr>
        <w:t>Draft CR for TS 38.176-2 R17: correction of the co-existence and co-</w:t>
      </w:r>
      <w:r>
        <w:rPr>
          <w:rFonts w:ascii="Arial" w:hAnsi="Arial" w:cs="Arial"/>
          <w:sz w:val="24"/>
          <w:szCs w:val="24"/>
        </w:rPr>
        <w:tab/>
      </w:r>
      <w:r>
        <w:rPr>
          <w:b/>
          <w:bCs/>
          <w:i/>
          <w:iCs/>
          <w:color w:val="000000"/>
        </w:rPr>
        <w:t>CATT</w:t>
      </w:r>
    </w:p>
    <w:p w14:paraId="14DE4D2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location test requirements</w:t>
      </w:r>
    </w:p>
    <w:p w14:paraId="2F43219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D6D90A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F54145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R4-2210697</w:t>
      </w:r>
    </w:p>
    <w:p w14:paraId="479E139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R4-2208119</w:t>
      </w:r>
      <w:r>
        <w:rPr>
          <w:rFonts w:ascii="Arial" w:hAnsi="Arial" w:cs="Arial"/>
          <w:sz w:val="24"/>
          <w:szCs w:val="24"/>
        </w:rPr>
        <w:tab/>
      </w:r>
      <w:r>
        <w:rPr>
          <w:rFonts w:ascii="Times" w:hAnsi="Times" w:cs="Times"/>
          <w:b/>
          <w:bCs/>
          <w:color w:val="000000"/>
        </w:rPr>
        <w:t>Draft CR for TS 38.174 R17: correction of the co-existence and co-</w:t>
      </w:r>
      <w:r>
        <w:rPr>
          <w:rFonts w:ascii="Arial" w:hAnsi="Arial" w:cs="Arial"/>
          <w:sz w:val="24"/>
          <w:szCs w:val="24"/>
        </w:rPr>
        <w:tab/>
      </w:r>
      <w:r>
        <w:rPr>
          <w:b/>
          <w:bCs/>
          <w:i/>
          <w:iCs/>
          <w:color w:val="000000"/>
        </w:rPr>
        <w:t>CATT</w:t>
      </w:r>
    </w:p>
    <w:p w14:paraId="16637A7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location tables</w:t>
      </w:r>
    </w:p>
    <w:p w14:paraId="015D76C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9A18FF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61C1BD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R4-2210695</w:t>
      </w:r>
    </w:p>
    <w:p w14:paraId="3F65064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R4-2208120</w:t>
      </w:r>
      <w:r>
        <w:rPr>
          <w:rFonts w:ascii="Arial" w:hAnsi="Arial" w:cs="Arial"/>
          <w:sz w:val="24"/>
          <w:szCs w:val="24"/>
        </w:rPr>
        <w:tab/>
      </w:r>
      <w:r>
        <w:rPr>
          <w:rFonts w:ascii="Times" w:hAnsi="Times" w:cs="Times"/>
          <w:b/>
          <w:bCs/>
          <w:color w:val="000000"/>
        </w:rPr>
        <w:t>Draft CR for TS 38.176-1 R17: correction of the co-existence and co-</w:t>
      </w:r>
      <w:r>
        <w:rPr>
          <w:rFonts w:ascii="Arial" w:hAnsi="Arial" w:cs="Arial"/>
          <w:sz w:val="24"/>
          <w:szCs w:val="24"/>
        </w:rPr>
        <w:tab/>
      </w:r>
      <w:r>
        <w:rPr>
          <w:b/>
          <w:bCs/>
          <w:i/>
          <w:iCs/>
          <w:color w:val="000000"/>
        </w:rPr>
        <w:t>CATT</w:t>
      </w:r>
    </w:p>
    <w:p w14:paraId="21ADF52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location tables</w:t>
      </w:r>
    </w:p>
    <w:p w14:paraId="29A3D26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CCCB54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454480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05C147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R4-2210699</w:t>
      </w:r>
      <w:r>
        <w:rPr>
          <w:rFonts w:ascii="Arial" w:hAnsi="Arial" w:cs="Arial"/>
          <w:sz w:val="24"/>
          <w:szCs w:val="24"/>
        </w:rPr>
        <w:tab/>
      </w:r>
      <w:r>
        <w:rPr>
          <w:rFonts w:ascii="Times" w:hAnsi="Times" w:cs="Times"/>
          <w:b/>
          <w:bCs/>
          <w:color w:val="000000"/>
        </w:rPr>
        <w:t xml:space="preserve">CR to 38.141-2: BS FR2 OBUE Cat B requirement table note </w:t>
      </w:r>
      <w:r>
        <w:rPr>
          <w:rFonts w:ascii="Arial" w:hAnsi="Arial" w:cs="Arial"/>
          <w:sz w:val="24"/>
          <w:szCs w:val="24"/>
        </w:rPr>
        <w:tab/>
      </w:r>
      <w:r>
        <w:rPr>
          <w:b/>
          <w:bCs/>
          <w:i/>
          <w:iCs/>
          <w:color w:val="000000"/>
        </w:rPr>
        <w:t xml:space="preserve">Keysight Technologies UK </w:t>
      </w:r>
    </w:p>
    <w:p w14:paraId="77896CC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clarification (6.7.4.5.2)</w:t>
      </w:r>
    </w:p>
    <w:p w14:paraId="6E1FB2F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1217416"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R4-2208839</w:t>
      </w:r>
    </w:p>
    <w:p w14:paraId="0B6F5F6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4AAC1CC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7D9E69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R4-2210698</w:t>
      </w:r>
      <w:r>
        <w:rPr>
          <w:rFonts w:ascii="Arial" w:hAnsi="Arial" w:cs="Arial"/>
          <w:sz w:val="24"/>
          <w:szCs w:val="24"/>
        </w:rPr>
        <w:tab/>
      </w:r>
      <w:r>
        <w:rPr>
          <w:rFonts w:ascii="Times" w:hAnsi="Times" w:cs="Times"/>
          <w:b/>
          <w:bCs/>
          <w:color w:val="000000"/>
        </w:rPr>
        <w:t xml:space="preserve">Draft CR for TS 38.141-2 R17: correction of BS type 1-O co-existence </w:t>
      </w:r>
      <w:r>
        <w:rPr>
          <w:rFonts w:ascii="Arial" w:hAnsi="Arial" w:cs="Arial"/>
          <w:sz w:val="24"/>
          <w:szCs w:val="24"/>
        </w:rPr>
        <w:tab/>
      </w:r>
      <w:r>
        <w:rPr>
          <w:b/>
          <w:bCs/>
          <w:i/>
          <w:iCs/>
          <w:color w:val="000000"/>
        </w:rPr>
        <w:t>CATT</w:t>
      </w:r>
    </w:p>
    <w:p w14:paraId="0D714F2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table</w:t>
      </w:r>
    </w:p>
    <w:p w14:paraId="4EF692DD"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46D0040"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R4-2208129</w:t>
      </w:r>
    </w:p>
    <w:p w14:paraId="44AF7A88"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1AFC80B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3E3712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R4-2210697</w:t>
      </w:r>
      <w:r>
        <w:rPr>
          <w:rFonts w:ascii="Arial" w:hAnsi="Arial" w:cs="Arial"/>
          <w:sz w:val="24"/>
          <w:szCs w:val="24"/>
        </w:rPr>
        <w:tab/>
      </w:r>
      <w:r>
        <w:rPr>
          <w:rFonts w:ascii="Times" w:hAnsi="Times" w:cs="Times"/>
          <w:b/>
          <w:bCs/>
          <w:color w:val="000000"/>
        </w:rPr>
        <w:t>Draft CR for TS 38.176-2 R17: correction of the co-existence and co-</w:t>
      </w:r>
      <w:r>
        <w:rPr>
          <w:rFonts w:ascii="Arial" w:hAnsi="Arial" w:cs="Arial"/>
          <w:sz w:val="24"/>
          <w:szCs w:val="24"/>
        </w:rPr>
        <w:tab/>
      </w:r>
      <w:r>
        <w:rPr>
          <w:b/>
          <w:bCs/>
          <w:i/>
          <w:iCs/>
          <w:color w:val="000000"/>
        </w:rPr>
        <w:t>CATT</w:t>
      </w:r>
    </w:p>
    <w:p w14:paraId="2778E29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location test requirements</w:t>
      </w:r>
    </w:p>
    <w:p w14:paraId="6399E3F7"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1CB7983"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R4-2208122</w:t>
      </w:r>
    </w:p>
    <w:p w14:paraId="160156F5"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4C71A99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F84666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R4-2210695</w:t>
      </w:r>
      <w:r>
        <w:rPr>
          <w:rFonts w:ascii="Arial" w:hAnsi="Arial" w:cs="Arial"/>
          <w:sz w:val="24"/>
          <w:szCs w:val="24"/>
        </w:rPr>
        <w:tab/>
      </w:r>
      <w:r>
        <w:rPr>
          <w:rFonts w:ascii="Times" w:hAnsi="Times" w:cs="Times"/>
          <w:b/>
          <w:bCs/>
          <w:color w:val="000000"/>
        </w:rPr>
        <w:t>Draft CR for TS 38.174 R17: correction of the co-existence and co-</w:t>
      </w:r>
      <w:r>
        <w:rPr>
          <w:rFonts w:ascii="Arial" w:hAnsi="Arial" w:cs="Arial"/>
          <w:sz w:val="24"/>
          <w:szCs w:val="24"/>
        </w:rPr>
        <w:tab/>
      </w:r>
      <w:r>
        <w:rPr>
          <w:b/>
          <w:bCs/>
          <w:i/>
          <w:iCs/>
          <w:color w:val="000000"/>
        </w:rPr>
        <w:t>CATT</w:t>
      </w:r>
    </w:p>
    <w:p w14:paraId="5559D8C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location tables</w:t>
      </w:r>
    </w:p>
    <w:p w14:paraId="72DF510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C34F6A6"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R4-2208119</w:t>
      </w:r>
    </w:p>
    <w:p w14:paraId="16E72EA0"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3DF46E6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53BC9FE" w14:textId="6B788765"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R4-2208129</w:t>
      </w:r>
      <w:r>
        <w:rPr>
          <w:rFonts w:ascii="Arial" w:hAnsi="Arial" w:cs="Arial"/>
          <w:sz w:val="24"/>
          <w:szCs w:val="24"/>
        </w:rPr>
        <w:tab/>
      </w:r>
      <w:r>
        <w:rPr>
          <w:rFonts w:ascii="Times" w:hAnsi="Times" w:cs="Times"/>
          <w:b/>
          <w:bCs/>
          <w:color w:val="000000"/>
        </w:rPr>
        <w:t xml:space="preserve">Draft CR for TS 38.141-2 R17: correction of BS type 1-O co-existence </w:t>
      </w:r>
      <w:r>
        <w:rPr>
          <w:rFonts w:ascii="Arial" w:hAnsi="Arial" w:cs="Arial"/>
          <w:sz w:val="24"/>
          <w:szCs w:val="24"/>
        </w:rPr>
        <w:tab/>
      </w:r>
      <w:r>
        <w:rPr>
          <w:b/>
          <w:bCs/>
          <w:i/>
          <w:iCs/>
          <w:color w:val="000000"/>
        </w:rPr>
        <w:t>CATT</w:t>
      </w:r>
    </w:p>
    <w:p w14:paraId="41C1030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table</w:t>
      </w:r>
    </w:p>
    <w:p w14:paraId="249E9ACF"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[MCC Comments]: The WI Code is TEI in the draftCR but it should be TEI15; CAT A CR</w:t>
      </w:r>
    </w:p>
    <w:p w14:paraId="73A5BA8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7F2E51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R4-2210698</w:t>
      </w:r>
    </w:p>
    <w:p w14:paraId="7C4BF8AC" w14:textId="77777777" w:rsidR="004732D4" w:rsidRDefault="004732D4" w:rsidP="004A5AD4">
      <w:pPr>
        <w:pStyle w:val="Heading3"/>
        <w:rPr>
          <w:sz w:val="29"/>
          <w:szCs w:val="29"/>
        </w:rPr>
      </w:pPr>
      <w:bookmarkStart w:id="500" w:name="_Toc109821675"/>
      <w:bookmarkStart w:id="501" w:name="_Toc109821834"/>
      <w:bookmarkStart w:id="502" w:name="_Toc109822673"/>
      <w:bookmarkStart w:id="503" w:name="_Toc109825158"/>
      <w:bookmarkStart w:id="504" w:name="_Toc109825723"/>
      <w:bookmarkStart w:id="505" w:name="_Toc109827104"/>
      <w:bookmarkStart w:id="506" w:name="_Toc109827669"/>
      <w:bookmarkStart w:id="507" w:name="_Toc110255119"/>
      <w:bookmarkStart w:id="508" w:name="_Toc110256217"/>
      <w:r>
        <w:t>5.3.2</w:t>
      </w:r>
      <w:r>
        <w:tab/>
        <w:t>UE RF requirements</w:t>
      </w:r>
      <w:bookmarkEnd w:id="500"/>
      <w:bookmarkEnd w:id="501"/>
      <w:bookmarkEnd w:id="502"/>
      <w:bookmarkEnd w:id="503"/>
      <w:bookmarkEnd w:id="504"/>
      <w:bookmarkEnd w:id="505"/>
      <w:bookmarkEnd w:id="506"/>
      <w:bookmarkEnd w:id="507"/>
      <w:bookmarkEnd w:id="508"/>
    </w:p>
    <w:p w14:paraId="098FE3B6"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R4-2209037</w:t>
      </w:r>
      <w:r>
        <w:rPr>
          <w:rFonts w:ascii="Arial" w:hAnsi="Arial" w:cs="Arial"/>
          <w:sz w:val="24"/>
          <w:szCs w:val="24"/>
        </w:rPr>
        <w:tab/>
      </w:r>
      <w:r>
        <w:rPr>
          <w:rFonts w:ascii="Times" w:hAnsi="Times" w:cs="Times"/>
          <w:b/>
          <w:bCs/>
          <w:color w:val="000000"/>
        </w:rPr>
        <w:t>Draft CR for TS 38.307 on Annex B</w:t>
      </w:r>
      <w:r>
        <w:rPr>
          <w:rFonts w:ascii="Arial" w:hAnsi="Arial" w:cs="Arial"/>
          <w:sz w:val="24"/>
          <w:szCs w:val="24"/>
        </w:rPr>
        <w:tab/>
      </w:r>
      <w:r>
        <w:rPr>
          <w:b/>
          <w:bCs/>
          <w:i/>
          <w:iCs/>
          <w:color w:val="000000"/>
        </w:rPr>
        <w:t>ZTE Wistron Telecom AB</w:t>
      </w:r>
    </w:p>
    <w:p w14:paraId="701F6F1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[MCC Comments]: The WI Code is TEI in the draftCR but it should be TEI17</w:t>
      </w:r>
    </w:p>
    <w:p w14:paraId="00F5CB7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708BE68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218AA4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R4-2209349</w:t>
      </w:r>
      <w:r>
        <w:rPr>
          <w:rFonts w:ascii="Arial" w:hAnsi="Arial" w:cs="Arial"/>
          <w:sz w:val="24"/>
          <w:szCs w:val="24"/>
        </w:rPr>
        <w:tab/>
      </w:r>
      <w:r>
        <w:rPr>
          <w:rFonts w:ascii="Times" w:hAnsi="Times" w:cs="Times"/>
          <w:b/>
          <w:bCs/>
          <w:color w:val="000000"/>
        </w:rPr>
        <w:t xml:space="preserve">Draft CR for 36.101 to clarify the definition about con-current </w:t>
      </w:r>
      <w:r>
        <w:rPr>
          <w:rFonts w:ascii="Arial" w:hAnsi="Arial" w:cs="Arial"/>
          <w:sz w:val="24"/>
          <w:szCs w:val="24"/>
        </w:rPr>
        <w:tab/>
      </w:r>
      <w:r>
        <w:rPr>
          <w:b/>
          <w:bCs/>
          <w:i/>
          <w:iCs/>
          <w:color w:val="000000"/>
        </w:rPr>
        <w:t>Huawei, HiSilicon</w:t>
      </w:r>
    </w:p>
    <w:p w14:paraId="47486EB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operation (R17)</w:t>
      </w:r>
    </w:p>
    <w:p w14:paraId="40CCE41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F56E5E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13BE947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151EF3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R4-2208404</w:t>
      </w:r>
      <w:r>
        <w:rPr>
          <w:rFonts w:ascii="Arial" w:hAnsi="Arial" w:cs="Arial"/>
          <w:sz w:val="24"/>
          <w:szCs w:val="24"/>
        </w:rPr>
        <w:tab/>
      </w:r>
      <w:r>
        <w:rPr>
          <w:rFonts w:ascii="Times" w:hAnsi="Times" w:cs="Times"/>
          <w:b/>
          <w:bCs/>
          <w:color w:val="000000"/>
        </w:rPr>
        <w:t xml:space="preserve">Draft CR for 38.101-1- update signalling of maximum duty cycle for </w:t>
      </w:r>
      <w:r>
        <w:rPr>
          <w:rFonts w:ascii="Arial" w:hAnsi="Arial" w:cs="Arial"/>
          <w:sz w:val="24"/>
          <w:szCs w:val="24"/>
        </w:rPr>
        <w:tab/>
      </w:r>
      <w:r>
        <w:rPr>
          <w:b/>
          <w:bCs/>
          <w:i/>
          <w:iCs/>
          <w:color w:val="000000"/>
        </w:rPr>
        <w:t>CMCC</w:t>
      </w:r>
    </w:p>
    <w:p w14:paraId="0F522ED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FR1 PC1</w:t>
      </w:r>
    </w:p>
    <w:p w14:paraId="5EDB307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9DE261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A67D4F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R4-2210715</w:t>
      </w:r>
    </w:p>
    <w:p w14:paraId="7C61B95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R4-2209033</w:t>
      </w:r>
      <w:r>
        <w:rPr>
          <w:rFonts w:ascii="Arial" w:hAnsi="Arial" w:cs="Arial"/>
          <w:sz w:val="24"/>
          <w:szCs w:val="24"/>
        </w:rPr>
        <w:tab/>
      </w:r>
      <w:r>
        <w:rPr>
          <w:rFonts w:ascii="Times" w:hAnsi="Times" w:cs="Times"/>
          <w:b/>
          <w:bCs/>
          <w:color w:val="000000"/>
        </w:rPr>
        <w:t>DraftCR for TS 38.101-1 on correction on IL for SRS antenna switching</w:t>
      </w:r>
      <w:r>
        <w:rPr>
          <w:rFonts w:ascii="Arial" w:hAnsi="Arial" w:cs="Arial"/>
          <w:sz w:val="24"/>
          <w:szCs w:val="24"/>
        </w:rPr>
        <w:tab/>
      </w:r>
      <w:r>
        <w:rPr>
          <w:b/>
          <w:bCs/>
          <w:i/>
          <w:iCs/>
          <w:color w:val="000000"/>
        </w:rPr>
        <w:t>ZTE Wistron Telecom AB</w:t>
      </w:r>
    </w:p>
    <w:p w14:paraId="4C0FD54F" w14:textId="77777777" w:rsidR="004732D4" w:rsidRDefault="004732D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1677130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71222A3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6BA7A0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R4-2208678</w:t>
      </w:r>
      <w:r>
        <w:rPr>
          <w:rFonts w:ascii="Arial" w:hAnsi="Arial" w:cs="Arial"/>
          <w:sz w:val="24"/>
          <w:szCs w:val="24"/>
        </w:rPr>
        <w:tab/>
      </w:r>
      <w:r>
        <w:rPr>
          <w:rFonts w:ascii="Times" w:hAnsi="Times" w:cs="Times"/>
          <w:b/>
          <w:bCs/>
          <w:color w:val="000000"/>
        </w:rPr>
        <w:t xml:space="preserve">CR to TS38.101-1: Some corrections for the tables due to introduction </w:t>
      </w:r>
      <w:r>
        <w:rPr>
          <w:rFonts w:ascii="Arial" w:hAnsi="Arial" w:cs="Arial"/>
          <w:sz w:val="24"/>
          <w:szCs w:val="24"/>
        </w:rPr>
        <w:tab/>
      </w:r>
      <w:r>
        <w:rPr>
          <w:b/>
          <w:bCs/>
          <w:i/>
          <w:iCs/>
          <w:color w:val="000000"/>
        </w:rPr>
        <w:t xml:space="preserve">ZTE Corporation, Skyworks </w:t>
      </w:r>
    </w:p>
    <w:p w14:paraId="7AE8A76C" w14:textId="77777777" w:rsidR="004732D4" w:rsidRDefault="004732D4">
      <w:pPr>
        <w:widowControl w:val="0"/>
        <w:tabs>
          <w:tab w:val="left" w:pos="1868"/>
          <w:tab w:val="right" w:pos="10648"/>
        </w:tabs>
        <w:spacing w:after="0"/>
        <w:rPr>
          <w:b/>
          <w:bCs/>
          <w:i/>
          <w:iCs/>
          <w:color w:val="000000"/>
        </w:rPr>
      </w:pPr>
      <w:r>
        <w:rPr>
          <w:rFonts w:ascii="Arial" w:hAnsi="Arial" w:cs="Arial"/>
          <w:sz w:val="24"/>
          <w:szCs w:val="24"/>
        </w:rPr>
        <w:tab/>
      </w:r>
      <w:r>
        <w:rPr>
          <w:rFonts w:ascii="Times" w:hAnsi="Times" w:cs="Times"/>
          <w:b/>
          <w:bCs/>
          <w:color w:val="000000"/>
        </w:rPr>
        <w:t>of 35MHz_45MHz CBW</w:t>
      </w:r>
      <w:r>
        <w:rPr>
          <w:rFonts w:ascii="Arial" w:hAnsi="Arial" w:cs="Arial"/>
          <w:sz w:val="24"/>
          <w:szCs w:val="24"/>
        </w:rPr>
        <w:tab/>
      </w:r>
      <w:r>
        <w:rPr>
          <w:b/>
          <w:bCs/>
          <w:i/>
          <w:iCs/>
          <w:color w:val="000000"/>
        </w:rPr>
        <w:t>Solutions Inc.</w:t>
      </w:r>
    </w:p>
    <w:p w14:paraId="4A6BD99D"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26882DC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151320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R4-2210718</w:t>
      </w:r>
    </w:p>
    <w:p w14:paraId="32F88D8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R4-2207665</w:t>
      </w:r>
      <w:r>
        <w:rPr>
          <w:rFonts w:ascii="Arial" w:hAnsi="Arial" w:cs="Arial"/>
          <w:sz w:val="24"/>
          <w:szCs w:val="24"/>
        </w:rPr>
        <w:tab/>
      </w:r>
      <w:r>
        <w:rPr>
          <w:rFonts w:ascii="Times" w:hAnsi="Times" w:cs="Times"/>
          <w:b/>
          <w:bCs/>
          <w:color w:val="000000"/>
        </w:rPr>
        <w:t>CR 36101-h50 adding fallbacks</w:t>
      </w:r>
      <w:r>
        <w:rPr>
          <w:rFonts w:ascii="Arial" w:hAnsi="Arial" w:cs="Arial"/>
          <w:sz w:val="24"/>
          <w:szCs w:val="24"/>
        </w:rPr>
        <w:tab/>
      </w:r>
      <w:r>
        <w:rPr>
          <w:b/>
          <w:bCs/>
          <w:i/>
          <w:iCs/>
          <w:color w:val="000000"/>
        </w:rPr>
        <w:t>Apple</w:t>
      </w:r>
    </w:p>
    <w:p w14:paraId="045B731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[MCC Comment] CR coversheet received comments from CR checker. CR adding missing fallbacks and doing bug fixing</w:t>
      </w:r>
    </w:p>
    <w:p w14:paraId="435A8EB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4221B7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R4-2210709</w:t>
      </w:r>
    </w:p>
    <w:p w14:paraId="2B853A7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R4-2208405</w:t>
      </w:r>
      <w:r>
        <w:rPr>
          <w:rFonts w:ascii="Arial" w:hAnsi="Arial" w:cs="Arial"/>
          <w:sz w:val="24"/>
          <w:szCs w:val="24"/>
        </w:rPr>
        <w:tab/>
      </w:r>
      <w:r>
        <w:rPr>
          <w:rFonts w:ascii="Times" w:hAnsi="Times" w:cs="Times"/>
          <w:b/>
          <w:bCs/>
          <w:color w:val="000000"/>
        </w:rPr>
        <w:t>CR for 36.101- add BCS 1 for band8 intra-band contiguous CA</w:t>
      </w:r>
      <w:r>
        <w:rPr>
          <w:rFonts w:ascii="Arial" w:hAnsi="Arial" w:cs="Arial"/>
          <w:sz w:val="24"/>
          <w:szCs w:val="24"/>
        </w:rPr>
        <w:tab/>
      </w:r>
      <w:r>
        <w:rPr>
          <w:b/>
          <w:bCs/>
          <w:i/>
          <w:iCs/>
          <w:color w:val="000000"/>
        </w:rPr>
        <w:t>CMCC</w:t>
      </w:r>
    </w:p>
    <w:p w14:paraId="311FC51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2AD8B42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56835FB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8FB770D" w14:textId="09EF0D3B"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R4-2207666</w:t>
      </w:r>
      <w:r>
        <w:rPr>
          <w:rFonts w:ascii="Arial" w:hAnsi="Arial" w:cs="Arial"/>
          <w:sz w:val="24"/>
          <w:szCs w:val="24"/>
        </w:rPr>
        <w:tab/>
      </w:r>
      <w:r>
        <w:rPr>
          <w:rFonts w:ascii="Times" w:hAnsi="Times" w:cs="Times"/>
          <w:b/>
          <w:bCs/>
          <w:color w:val="000000"/>
        </w:rPr>
        <w:t>CR 38101-1-h50 adding FR1 NR-CA fallbacks</w:t>
      </w:r>
      <w:r>
        <w:rPr>
          <w:rFonts w:ascii="Arial" w:hAnsi="Arial" w:cs="Arial"/>
          <w:sz w:val="24"/>
          <w:szCs w:val="24"/>
        </w:rPr>
        <w:tab/>
      </w:r>
      <w:r>
        <w:rPr>
          <w:b/>
          <w:bCs/>
          <w:i/>
          <w:iCs/>
          <w:color w:val="000000"/>
        </w:rPr>
        <w:t>Apple</w:t>
      </w:r>
    </w:p>
    <w:p w14:paraId="3212EE7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[MCC Comment] CR coversheet received comments from CR checker. CR adding missing fallbacks and doing bug fixing</w:t>
      </w:r>
    </w:p>
    <w:p w14:paraId="1B52FC5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9A63B9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R4-2210710</w:t>
      </w:r>
    </w:p>
    <w:p w14:paraId="5947ED7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R4-2210717</w:t>
      </w:r>
      <w:r>
        <w:rPr>
          <w:rFonts w:ascii="Arial" w:hAnsi="Arial" w:cs="Arial"/>
          <w:sz w:val="24"/>
          <w:szCs w:val="24"/>
        </w:rPr>
        <w:tab/>
      </w:r>
      <w:r>
        <w:rPr>
          <w:rFonts w:ascii="Times" w:hAnsi="Times" w:cs="Times"/>
          <w:b/>
          <w:bCs/>
          <w:color w:val="000000"/>
        </w:rPr>
        <w:t xml:space="preserve">CR to TS38.101-1[R17] Some Corrections for Transmitter </w:t>
      </w:r>
      <w:r>
        <w:rPr>
          <w:rFonts w:ascii="Arial" w:hAnsi="Arial" w:cs="Arial"/>
          <w:sz w:val="24"/>
          <w:szCs w:val="24"/>
        </w:rPr>
        <w:tab/>
      </w:r>
      <w:r>
        <w:rPr>
          <w:b/>
          <w:bCs/>
          <w:i/>
          <w:iCs/>
          <w:color w:val="000000"/>
        </w:rPr>
        <w:t>ZTE Corporation</w:t>
      </w:r>
    </w:p>
    <w:p w14:paraId="376E96A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characteristics</w:t>
      </w:r>
    </w:p>
    <w:p w14:paraId="289627A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37C5191"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R4-2208666</w:t>
      </w:r>
    </w:p>
    <w:p w14:paraId="7351F2F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29E34FB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075F2B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R4-2209347</w:t>
      </w:r>
      <w:r>
        <w:rPr>
          <w:rFonts w:ascii="Arial" w:hAnsi="Arial" w:cs="Arial"/>
          <w:sz w:val="24"/>
          <w:szCs w:val="24"/>
        </w:rPr>
        <w:tab/>
      </w:r>
      <w:r>
        <w:rPr>
          <w:rFonts w:ascii="Times" w:hAnsi="Times" w:cs="Times"/>
          <w:b/>
          <w:bCs/>
          <w:color w:val="000000"/>
        </w:rPr>
        <w:t xml:space="preserve">Draft CR for 36.101 to clarify the definition about con-current </w:t>
      </w:r>
      <w:r>
        <w:rPr>
          <w:rFonts w:ascii="Arial" w:hAnsi="Arial" w:cs="Arial"/>
          <w:sz w:val="24"/>
          <w:szCs w:val="24"/>
        </w:rPr>
        <w:tab/>
      </w:r>
      <w:r>
        <w:rPr>
          <w:b/>
          <w:bCs/>
          <w:i/>
          <w:iCs/>
          <w:color w:val="000000"/>
        </w:rPr>
        <w:t>Huawei, HiSilicon</w:t>
      </w:r>
    </w:p>
    <w:p w14:paraId="17ED9BD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operation (R15)</w:t>
      </w:r>
    </w:p>
    <w:p w14:paraId="118071E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79D985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43EAD02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240FE2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R4-2209109</w:t>
      </w:r>
      <w:r>
        <w:rPr>
          <w:rFonts w:ascii="Arial" w:hAnsi="Arial" w:cs="Arial"/>
          <w:sz w:val="24"/>
          <w:szCs w:val="24"/>
        </w:rPr>
        <w:tab/>
      </w:r>
      <w:r>
        <w:rPr>
          <w:rFonts w:ascii="Times" w:hAnsi="Times" w:cs="Times"/>
          <w:b/>
          <w:bCs/>
          <w:color w:val="000000"/>
        </w:rPr>
        <w:t>LTE CA corrections R17</w:t>
      </w:r>
      <w:r>
        <w:rPr>
          <w:rFonts w:ascii="Arial" w:hAnsi="Arial" w:cs="Arial"/>
          <w:sz w:val="24"/>
          <w:szCs w:val="24"/>
        </w:rPr>
        <w:tab/>
      </w:r>
      <w:r>
        <w:rPr>
          <w:b/>
          <w:bCs/>
          <w:i/>
          <w:iCs/>
          <w:color w:val="000000"/>
        </w:rPr>
        <w:t>Nokia</w:t>
      </w:r>
    </w:p>
    <w:p w14:paraId="3262F3A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92A7DE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0E2CC2C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63977E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R4-2210442</w:t>
      </w:r>
      <w:r>
        <w:rPr>
          <w:rFonts w:ascii="Arial" w:hAnsi="Arial" w:cs="Arial"/>
          <w:sz w:val="24"/>
          <w:szCs w:val="24"/>
        </w:rPr>
        <w:tab/>
      </w:r>
      <w:r>
        <w:rPr>
          <w:rFonts w:ascii="Times" w:hAnsi="Times" w:cs="Times"/>
          <w:b/>
          <w:bCs/>
          <w:color w:val="000000"/>
        </w:rPr>
        <w:t>Email discussion summary for [103-e][106] R17_Maintenance</w:t>
      </w:r>
      <w:r>
        <w:rPr>
          <w:rFonts w:ascii="Arial" w:hAnsi="Arial" w:cs="Arial"/>
          <w:sz w:val="24"/>
          <w:szCs w:val="24"/>
        </w:rPr>
        <w:tab/>
      </w:r>
      <w:r>
        <w:rPr>
          <w:b/>
          <w:bCs/>
          <w:i/>
          <w:iCs/>
          <w:color w:val="000000"/>
        </w:rPr>
        <w:t>Moderator (Ericsson)</w:t>
      </w:r>
    </w:p>
    <w:p w14:paraId="45B8CAE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D4DDE48"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R4-2210242</w:t>
      </w:r>
    </w:p>
    <w:p w14:paraId="0F55577C"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5809F60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1305D6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R4-2210715</w:t>
      </w:r>
      <w:r>
        <w:rPr>
          <w:rFonts w:ascii="Arial" w:hAnsi="Arial" w:cs="Arial"/>
          <w:sz w:val="24"/>
          <w:szCs w:val="24"/>
        </w:rPr>
        <w:tab/>
      </w:r>
      <w:r>
        <w:rPr>
          <w:rFonts w:ascii="Times" w:hAnsi="Times" w:cs="Times"/>
          <w:b/>
          <w:bCs/>
          <w:color w:val="000000"/>
        </w:rPr>
        <w:t xml:space="preserve">Draft CR for 38.101-1- update signalling of maximum duty cycle for </w:t>
      </w:r>
      <w:r>
        <w:rPr>
          <w:rFonts w:ascii="Arial" w:hAnsi="Arial" w:cs="Arial"/>
          <w:sz w:val="24"/>
          <w:szCs w:val="24"/>
        </w:rPr>
        <w:tab/>
      </w:r>
      <w:r>
        <w:rPr>
          <w:b/>
          <w:bCs/>
          <w:i/>
          <w:iCs/>
          <w:color w:val="000000"/>
        </w:rPr>
        <w:t>CMCC</w:t>
      </w:r>
    </w:p>
    <w:p w14:paraId="077C4A1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FR1 PC1</w:t>
      </w:r>
    </w:p>
    <w:p w14:paraId="4632BF4D"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3E1C53D"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R4-2208404</w:t>
      </w:r>
    </w:p>
    <w:p w14:paraId="27588DF4"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0B4A867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516096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R4-2210722</w:t>
      </w:r>
      <w:r>
        <w:rPr>
          <w:rFonts w:ascii="Arial" w:hAnsi="Arial" w:cs="Arial"/>
          <w:sz w:val="24"/>
          <w:szCs w:val="24"/>
        </w:rPr>
        <w:tab/>
      </w:r>
      <w:r>
        <w:rPr>
          <w:rFonts w:ascii="Times" w:hAnsi="Times" w:cs="Times"/>
          <w:b/>
          <w:bCs/>
          <w:color w:val="000000"/>
        </w:rPr>
        <w:t>CR to R17 TS38.101-1 on transient period capability</w:t>
      </w:r>
      <w:r>
        <w:rPr>
          <w:rFonts w:ascii="Arial" w:hAnsi="Arial" w:cs="Arial"/>
          <w:sz w:val="24"/>
          <w:szCs w:val="24"/>
        </w:rPr>
        <w:tab/>
      </w:r>
      <w:r>
        <w:rPr>
          <w:b/>
          <w:bCs/>
          <w:i/>
          <w:iCs/>
          <w:color w:val="000000"/>
        </w:rPr>
        <w:t xml:space="preserve">Skyworks Solutions Inc., </w:t>
      </w:r>
    </w:p>
    <w:p w14:paraId="7973A3C2"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Qualcomm Incorporated.</w:t>
      </w:r>
    </w:p>
    <w:p w14:paraId="645E4688"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FC4AF6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R4-2210229</w:t>
      </w:r>
    </w:p>
    <w:p w14:paraId="07895CF5"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3BBFDD6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A9C727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R4-2207667</w:t>
      </w:r>
      <w:r>
        <w:rPr>
          <w:rFonts w:ascii="Arial" w:hAnsi="Arial" w:cs="Arial"/>
          <w:sz w:val="24"/>
          <w:szCs w:val="24"/>
        </w:rPr>
        <w:tab/>
      </w:r>
      <w:r>
        <w:rPr>
          <w:rFonts w:ascii="Times" w:hAnsi="Times" w:cs="Times"/>
          <w:b/>
          <w:bCs/>
          <w:color w:val="000000"/>
        </w:rPr>
        <w:t>CR 38101-2-h50 adding fallbacks</w:t>
      </w:r>
      <w:r>
        <w:rPr>
          <w:rFonts w:ascii="Arial" w:hAnsi="Arial" w:cs="Arial"/>
          <w:sz w:val="24"/>
          <w:szCs w:val="24"/>
        </w:rPr>
        <w:tab/>
      </w:r>
      <w:r>
        <w:rPr>
          <w:b/>
          <w:bCs/>
          <w:i/>
          <w:iCs/>
          <w:color w:val="000000"/>
        </w:rPr>
        <w:t>Apple</w:t>
      </w:r>
    </w:p>
    <w:p w14:paraId="6EDFD06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CR adding missing fallbacks and doing bug fixing</w:t>
      </w:r>
    </w:p>
    <w:p w14:paraId="1B4A56A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DEB4C1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R4-2211185</w:t>
      </w:r>
    </w:p>
    <w:p w14:paraId="16D1E44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R4-2210718</w:t>
      </w:r>
      <w:r>
        <w:rPr>
          <w:rFonts w:ascii="Arial" w:hAnsi="Arial" w:cs="Arial"/>
          <w:sz w:val="24"/>
          <w:szCs w:val="24"/>
        </w:rPr>
        <w:tab/>
      </w:r>
      <w:r>
        <w:rPr>
          <w:rFonts w:ascii="Times" w:hAnsi="Times" w:cs="Times"/>
          <w:b/>
          <w:bCs/>
          <w:color w:val="000000"/>
        </w:rPr>
        <w:t xml:space="preserve">CR to TS38.101-1: Some corrections for the tables due to introduction </w:t>
      </w:r>
      <w:r>
        <w:rPr>
          <w:rFonts w:ascii="Arial" w:hAnsi="Arial" w:cs="Arial"/>
          <w:sz w:val="24"/>
          <w:szCs w:val="24"/>
        </w:rPr>
        <w:tab/>
      </w:r>
      <w:r>
        <w:rPr>
          <w:b/>
          <w:bCs/>
          <w:i/>
          <w:iCs/>
          <w:color w:val="000000"/>
        </w:rPr>
        <w:t xml:space="preserve">ZTE Corporation, Skyworks </w:t>
      </w:r>
    </w:p>
    <w:p w14:paraId="0D2EF879" w14:textId="77777777" w:rsidR="004732D4" w:rsidRDefault="004732D4">
      <w:pPr>
        <w:widowControl w:val="0"/>
        <w:tabs>
          <w:tab w:val="left" w:pos="1868"/>
          <w:tab w:val="right" w:pos="10648"/>
        </w:tabs>
        <w:spacing w:after="0"/>
        <w:rPr>
          <w:b/>
          <w:bCs/>
          <w:i/>
          <w:iCs/>
          <w:color w:val="000000"/>
        </w:rPr>
      </w:pPr>
      <w:r>
        <w:rPr>
          <w:rFonts w:ascii="Arial" w:hAnsi="Arial" w:cs="Arial"/>
          <w:sz w:val="24"/>
          <w:szCs w:val="24"/>
        </w:rPr>
        <w:tab/>
      </w:r>
      <w:r>
        <w:rPr>
          <w:rFonts w:ascii="Times" w:hAnsi="Times" w:cs="Times"/>
          <w:b/>
          <w:bCs/>
          <w:color w:val="000000"/>
        </w:rPr>
        <w:t>of 35MHz_45MHz CBW</w:t>
      </w:r>
      <w:r>
        <w:rPr>
          <w:rFonts w:ascii="Arial" w:hAnsi="Arial" w:cs="Arial"/>
          <w:sz w:val="24"/>
          <w:szCs w:val="24"/>
        </w:rPr>
        <w:tab/>
      </w:r>
      <w:r>
        <w:rPr>
          <w:b/>
          <w:bCs/>
          <w:i/>
          <w:iCs/>
          <w:color w:val="000000"/>
        </w:rPr>
        <w:t>Solutions Inc.</w:t>
      </w:r>
    </w:p>
    <w:p w14:paraId="5DFEDF6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5CE052F"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R4-2208678</w:t>
      </w:r>
    </w:p>
    <w:p w14:paraId="1BA9927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536500D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4DE7D51" w14:textId="32DB3453"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R4-2207668</w:t>
      </w:r>
      <w:r>
        <w:rPr>
          <w:rFonts w:ascii="Arial" w:hAnsi="Arial" w:cs="Arial"/>
          <w:sz w:val="24"/>
          <w:szCs w:val="24"/>
        </w:rPr>
        <w:tab/>
      </w:r>
      <w:r>
        <w:rPr>
          <w:rFonts w:ascii="Times" w:hAnsi="Times" w:cs="Times"/>
          <w:b/>
          <w:bCs/>
          <w:color w:val="000000"/>
        </w:rPr>
        <w:t>CR 38101-3-h50 adding FR1+FR2 CA fallbacks</w:t>
      </w:r>
      <w:r>
        <w:rPr>
          <w:rFonts w:ascii="Arial" w:hAnsi="Arial" w:cs="Arial"/>
          <w:sz w:val="24"/>
          <w:szCs w:val="24"/>
        </w:rPr>
        <w:tab/>
      </w:r>
      <w:r>
        <w:rPr>
          <w:b/>
          <w:bCs/>
          <w:i/>
          <w:iCs/>
          <w:color w:val="000000"/>
        </w:rPr>
        <w:t>Apple</w:t>
      </w:r>
    </w:p>
    <w:p w14:paraId="467A694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[MCC Comment] CR coversheet received comments from CR checker. CR adding missing fallbacks and doing bug fixing</w:t>
      </w:r>
    </w:p>
    <w:p w14:paraId="61250B3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52B97E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R4-2210711</w:t>
      </w:r>
    </w:p>
    <w:p w14:paraId="546EE30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R4-2210719</w:t>
      </w:r>
      <w:r>
        <w:rPr>
          <w:rFonts w:ascii="Arial" w:hAnsi="Arial" w:cs="Arial"/>
          <w:sz w:val="24"/>
          <w:szCs w:val="24"/>
        </w:rPr>
        <w:tab/>
      </w:r>
      <w:r>
        <w:rPr>
          <w:rFonts w:ascii="Times" w:hAnsi="Times" w:cs="Times"/>
          <w:b/>
          <w:bCs/>
          <w:color w:val="000000"/>
        </w:rPr>
        <w:t xml:space="preserve">CR for TS 38.101-1 Rel-17: Corrections on band combinations for UE </w:t>
      </w:r>
      <w:r>
        <w:rPr>
          <w:rFonts w:ascii="Arial" w:hAnsi="Arial" w:cs="Arial"/>
          <w:sz w:val="24"/>
          <w:szCs w:val="24"/>
        </w:rPr>
        <w:tab/>
      </w:r>
      <w:r>
        <w:rPr>
          <w:b/>
          <w:bCs/>
          <w:i/>
          <w:iCs/>
          <w:color w:val="000000"/>
        </w:rPr>
        <w:t>Apple</w:t>
      </w:r>
    </w:p>
    <w:p w14:paraId="3D08CEF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co-existence</w:t>
      </w:r>
    </w:p>
    <w:p w14:paraId="15F90638"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D704B11"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R4-2209317</w:t>
      </w:r>
    </w:p>
    <w:p w14:paraId="27FC91E9"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1F765D1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ADE96E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R4-2211185</w:t>
      </w:r>
      <w:r>
        <w:rPr>
          <w:rFonts w:ascii="Arial" w:hAnsi="Arial" w:cs="Arial"/>
          <w:sz w:val="24"/>
          <w:szCs w:val="24"/>
        </w:rPr>
        <w:tab/>
      </w:r>
      <w:r>
        <w:rPr>
          <w:rFonts w:ascii="Times" w:hAnsi="Times" w:cs="Times"/>
          <w:b/>
          <w:bCs/>
          <w:color w:val="000000"/>
        </w:rPr>
        <w:t>CR 38101-2-h50 adding fallbacks</w:t>
      </w:r>
      <w:r>
        <w:rPr>
          <w:rFonts w:ascii="Arial" w:hAnsi="Arial" w:cs="Arial"/>
          <w:sz w:val="24"/>
          <w:szCs w:val="24"/>
        </w:rPr>
        <w:tab/>
      </w:r>
      <w:r>
        <w:rPr>
          <w:b/>
          <w:bCs/>
          <w:i/>
          <w:iCs/>
          <w:color w:val="000000"/>
        </w:rPr>
        <w:t>Apple</w:t>
      </w:r>
    </w:p>
    <w:p w14:paraId="684FB0F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CR adding missing fallbacks and doing bug fixing</w:t>
      </w:r>
    </w:p>
    <w:p w14:paraId="54451BDE"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R4-2207667</w:t>
      </w:r>
    </w:p>
    <w:p w14:paraId="7A4B0490"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2AFAFE4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9F8B37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R4-2210709</w:t>
      </w:r>
      <w:r>
        <w:rPr>
          <w:rFonts w:ascii="Arial" w:hAnsi="Arial" w:cs="Arial"/>
          <w:sz w:val="24"/>
          <w:szCs w:val="24"/>
        </w:rPr>
        <w:tab/>
      </w:r>
      <w:r>
        <w:rPr>
          <w:rFonts w:ascii="Times" w:hAnsi="Times" w:cs="Times"/>
          <w:b/>
          <w:bCs/>
          <w:color w:val="000000"/>
        </w:rPr>
        <w:t>CR 36101-h50 adding fallbacks</w:t>
      </w:r>
      <w:r>
        <w:rPr>
          <w:rFonts w:ascii="Arial" w:hAnsi="Arial" w:cs="Arial"/>
          <w:sz w:val="24"/>
          <w:szCs w:val="24"/>
        </w:rPr>
        <w:tab/>
      </w:r>
      <w:r>
        <w:rPr>
          <w:b/>
          <w:bCs/>
          <w:i/>
          <w:iCs/>
          <w:color w:val="000000"/>
        </w:rPr>
        <w:t>Apple</w:t>
      </w:r>
    </w:p>
    <w:p w14:paraId="550AC53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CR adding missing fallbacks and doing bug fixing</w:t>
      </w:r>
    </w:p>
    <w:p w14:paraId="193D6E5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R4-2207665</w:t>
      </w:r>
    </w:p>
    <w:p w14:paraId="64BE7D0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7AD07B8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B206E3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R4-2209348</w:t>
      </w:r>
      <w:r>
        <w:rPr>
          <w:rFonts w:ascii="Arial" w:hAnsi="Arial" w:cs="Arial"/>
          <w:sz w:val="24"/>
          <w:szCs w:val="24"/>
        </w:rPr>
        <w:tab/>
      </w:r>
      <w:r>
        <w:rPr>
          <w:rFonts w:ascii="Times" w:hAnsi="Times" w:cs="Times"/>
          <w:b/>
          <w:bCs/>
          <w:color w:val="000000"/>
        </w:rPr>
        <w:t xml:space="preserve">Draft CR for 36.101 to clarify the definition about con-current </w:t>
      </w:r>
      <w:r>
        <w:rPr>
          <w:rFonts w:ascii="Arial" w:hAnsi="Arial" w:cs="Arial"/>
          <w:sz w:val="24"/>
          <w:szCs w:val="24"/>
        </w:rPr>
        <w:tab/>
      </w:r>
      <w:r>
        <w:rPr>
          <w:b/>
          <w:bCs/>
          <w:i/>
          <w:iCs/>
          <w:color w:val="000000"/>
        </w:rPr>
        <w:t>Huawei, HiSilicon</w:t>
      </w:r>
    </w:p>
    <w:p w14:paraId="163040D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operation (R16)</w:t>
      </w:r>
    </w:p>
    <w:p w14:paraId="543364C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2AEBBE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146B65F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732539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R4-2210721</w:t>
      </w:r>
      <w:r>
        <w:rPr>
          <w:rFonts w:ascii="Arial" w:hAnsi="Arial" w:cs="Arial"/>
          <w:sz w:val="24"/>
          <w:szCs w:val="24"/>
        </w:rPr>
        <w:tab/>
      </w:r>
      <w:r>
        <w:rPr>
          <w:rFonts w:ascii="Times" w:hAnsi="Times" w:cs="Times"/>
          <w:b/>
          <w:bCs/>
          <w:color w:val="000000"/>
        </w:rPr>
        <w:t>CR to R16 TS38.101-1 on transient period capability</w:t>
      </w:r>
      <w:r>
        <w:rPr>
          <w:rFonts w:ascii="Arial" w:hAnsi="Arial" w:cs="Arial"/>
          <w:sz w:val="24"/>
          <w:szCs w:val="24"/>
        </w:rPr>
        <w:tab/>
      </w:r>
      <w:r>
        <w:rPr>
          <w:b/>
          <w:bCs/>
          <w:i/>
          <w:iCs/>
          <w:color w:val="000000"/>
        </w:rPr>
        <w:t xml:space="preserve">Skyworks Solutions Inc., </w:t>
      </w:r>
    </w:p>
    <w:p w14:paraId="60BCE865"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Qualcomm Incorporated</w:t>
      </w:r>
    </w:p>
    <w:p w14:paraId="4A2C5B4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2B7BFC4"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R4-2210227</w:t>
      </w:r>
    </w:p>
    <w:p w14:paraId="7E44826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254C0FE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20AB9E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R4-2210227</w:t>
      </w:r>
      <w:r>
        <w:rPr>
          <w:rFonts w:ascii="Arial" w:hAnsi="Arial" w:cs="Arial"/>
          <w:sz w:val="24"/>
          <w:szCs w:val="24"/>
        </w:rPr>
        <w:tab/>
      </w:r>
      <w:r>
        <w:rPr>
          <w:rFonts w:ascii="Times" w:hAnsi="Times" w:cs="Times"/>
          <w:b/>
          <w:bCs/>
          <w:color w:val="000000"/>
        </w:rPr>
        <w:t>CR to R16 TS38.101-1 on transient period capability</w:t>
      </w:r>
      <w:r>
        <w:rPr>
          <w:rFonts w:ascii="Arial" w:hAnsi="Arial" w:cs="Arial"/>
          <w:sz w:val="24"/>
          <w:szCs w:val="24"/>
        </w:rPr>
        <w:tab/>
      </w:r>
      <w:r>
        <w:rPr>
          <w:b/>
          <w:bCs/>
          <w:i/>
          <w:iCs/>
          <w:color w:val="000000"/>
        </w:rPr>
        <w:t xml:space="preserve">Skyworks Solutions Inc., </w:t>
      </w:r>
    </w:p>
    <w:p w14:paraId="208ABA79"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Qualcomm Incorporated</w:t>
      </w:r>
    </w:p>
    <w:p w14:paraId="052068A3"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475ADCE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3DA544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R4-2210721</w:t>
      </w:r>
    </w:p>
    <w:p w14:paraId="69DFFC0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R4-2209318</w:t>
      </w:r>
      <w:r>
        <w:rPr>
          <w:rFonts w:ascii="Arial" w:hAnsi="Arial" w:cs="Arial"/>
          <w:sz w:val="24"/>
          <w:szCs w:val="24"/>
        </w:rPr>
        <w:tab/>
      </w:r>
      <w:r>
        <w:rPr>
          <w:rFonts w:ascii="Times" w:hAnsi="Times" w:cs="Times"/>
          <w:b/>
          <w:bCs/>
          <w:color w:val="000000"/>
        </w:rPr>
        <w:t xml:space="preserve">CR for TS 36.101 Rel-17: Corrections on band combinations for UE </w:t>
      </w:r>
      <w:r>
        <w:rPr>
          <w:rFonts w:ascii="Arial" w:hAnsi="Arial" w:cs="Arial"/>
          <w:sz w:val="24"/>
          <w:szCs w:val="24"/>
        </w:rPr>
        <w:tab/>
      </w:r>
      <w:r>
        <w:rPr>
          <w:b/>
          <w:bCs/>
          <w:i/>
          <w:iCs/>
          <w:color w:val="000000"/>
        </w:rPr>
        <w:t>Apple</w:t>
      </w:r>
    </w:p>
    <w:p w14:paraId="50D3DF3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co-existence</w:t>
      </w:r>
    </w:p>
    <w:p w14:paraId="6B27694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1FE548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74FEB95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B19B5D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R4-2209346</w:t>
      </w:r>
      <w:r>
        <w:rPr>
          <w:rFonts w:ascii="Arial" w:hAnsi="Arial" w:cs="Arial"/>
          <w:sz w:val="24"/>
          <w:szCs w:val="24"/>
        </w:rPr>
        <w:tab/>
      </w:r>
      <w:r>
        <w:rPr>
          <w:rFonts w:ascii="Times" w:hAnsi="Times" w:cs="Times"/>
          <w:b/>
          <w:bCs/>
          <w:color w:val="000000"/>
        </w:rPr>
        <w:t xml:space="preserve">Draft CR for 36.101 to clarify the definition about con-current </w:t>
      </w:r>
      <w:r>
        <w:rPr>
          <w:rFonts w:ascii="Arial" w:hAnsi="Arial" w:cs="Arial"/>
          <w:sz w:val="24"/>
          <w:szCs w:val="24"/>
        </w:rPr>
        <w:tab/>
      </w:r>
      <w:r>
        <w:rPr>
          <w:b/>
          <w:bCs/>
          <w:i/>
          <w:iCs/>
          <w:color w:val="000000"/>
        </w:rPr>
        <w:t>Huawei, HiSilicon</w:t>
      </w:r>
    </w:p>
    <w:p w14:paraId="5462EF5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operation (R14)</w:t>
      </w:r>
    </w:p>
    <w:p w14:paraId="7285F4BD"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80ADFB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7435161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39C78EC" w14:textId="1E732E38"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R4-2208746</w:t>
      </w:r>
      <w:r>
        <w:rPr>
          <w:rFonts w:ascii="Arial" w:hAnsi="Arial" w:cs="Arial"/>
          <w:sz w:val="24"/>
          <w:szCs w:val="24"/>
        </w:rPr>
        <w:tab/>
      </w:r>
      <w:r>
        <w:rPr>
          <w:rFonts w:ascii="Times" w:hAnsi="Times" w:cs="Times"/>
          <w:b/>
          <w:bCs/>
          <w:color w:val="000000"/>
        </w:rPr>
        <w:t>Correction to additional spurious emission requirements for n48</w:t>
      </w:r>
      <w:r>
        <w:rPr>
          <w:rFonts w:ascii="Arial" w:hAnsi="Arial" w:cs="Arial"/>
          <w:sz w:val="24"/>
          <w:szCs w:val="24"/>
        </w:rPr>
        <w:tab/>
      </w:r>
      <w:r>
        <w:rPr>
          <w:b/>
          <w:bCs/>
          <w:i/>
          <w:iCs/>
          <w:color w:val="000000"/>
        </w:rPr>
        <w:t>Ericsson</w:t>
      </w:r>
    </w:p>
    <w:p w14:paraId="14D7BB32"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CR to correct the additional spurious emission requirement for n48 (30 MHz bandwidth)</w:t>
      </w:r>
    </w:p>
    <w:p w14:paraId="33352F4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1A628C0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1A2EA5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R4-2207669</w:t>
      </w:r>
      <w:r>
        <w:rPr>
          <w:rFonts w:ascii="Arial" w:hAnsi="Arial" w:cs="Arial"/>
          <w:sz w:val="24"/>
          <w:szCs w:val="24"/>
        </w:rPr>
        <w:tab/>
      </w:r>
      <w:r>
        <w:rPr>
          <w:rFonts w:ascii="Times" w:hAnsi="Times" w:cs="Times"/>
          <w:b/>
          <w:bCs/>
          <w:color w:val="000000"/>
        </w:rPr>
        <w:t>CR 38101-3-h50 adding FR1 EN-DC fallbacks</w:t>
      </w:r>
      <w:r>
        <w:rPr>
          <w:rFonts w:ascii="Arial" w:hAnsi="Arial" w:cs="Arial"/>
          <w:sz w:val="24"/>
          <w:szCs w:val="24"/>
        </w:rPr>
        <w:tab/>
      </w:r>
      <w:r>
        <w:rPr>
          <w:b/>
          <w:bCs/>
          <w:i/>
          <w:iCs/>
          <w:color w:val="000000"/>
        </w:rPr>
        <w:t>Apple</w:t>
      </w:r>
    </w:p>
    <w:p w14:paraId="7204165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[MCC Comment] CR coversheet received comments from CR checker. CR adding missing fallbacks and doing bug fixing</w:t>
      </w:r>
    </w:p>
    <w:p w14:paraId="21D9FD8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2E093B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R4-2210712</w:t>
      </w:r>
    </w:p>
    <w:p w14:paraId="3C90961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R4-2210713</w:t>
      </w:r>
      <w:r>
        <w:rPr>
          <w:rFonts w:ascii="Arial" w:hAnsi="Arial" w:cs="Arial"/>
          <w:sz w:val="24"/>
          <w:szCs w:val="24"/>
        </w:rPr>
        <w:tab/>
      </w:r>
      <w:r>
        <w:rPr>
          <w:rFonts w:ascii="Times" w:hAnsi="Times" w:cs="Times"/>
          <w:b/>
          <w:bCs/>
          <w:color w:val="000000"/>
        </w:rPr>
        <w:t>CR 38101-3-h50 adding EN-DC or NR-DC with FR2 fallbacks</w:t>
      </w:r>
      <w:r>
        <w:rPr>
          <w:rFonts w:ascii="Arial" w:hAnsi="Arial" w:cs="Arial"/>
          <w:sz w:val="24"/>
          <w:szCs w:val="24"/>
        </w:rPr>
        <w:tab/>
      </w:r>
      <w:r>
        <w:rPr>
          <w:b/>
          <w:bCs/>
          <w:i/>
          <w:iCs/>
          <w:color w:val="000000"/>
        </w:rPr>
        <w:t>Apple</w:t>
      </w:r>
    </w:p>
    <w:p w14:paraId="11DC02A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CR adding missing fallbacks and doing bug fixing</w:t>
      </w:r>
    </w:p>
    <w:p w14:paraId="405E568C"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R4-2207670</w:t>
      </w:r>
    </w:p>
    <w:p w14:paraId="7E2B1432"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55B2AC1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281A86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R4-2207670</w:t>
      </w:r>
      <w:r>
        <w:rPr>
          <w:rFonts w:ascii="Arial" w:hAnsi="Arial" w:cs="Arial"/>
          <w:sz w:val="24"/>
          <w:szCs w:val="24"/>
        </w:rPr>
        <w:tab/>
      </w:r>
      <w:r>
        <w:rPr>
          <w:rFonts w:ascii="Times" w:hAnsi="Times" w:cs="Times"/>
          <w:b/>
          <w:bCs/>
          <w:color w:val="000000"/>
        </w:rPr>
        <w:t>CR 38101-3-h50 adding EN-DC or NR-DC with FR2 fallbacks</w:t>
      </w:r>
      <w:r>
        <w:rPr>
          <w:rFonts w:ascii="Arial" w:hAnsi="Arial" w:cs="Arial"/>
          <w:sz w:val="24"/>
          <w:szCs w:val="24"/>
        </w:rPr>
        <w:tab/>
      </w:r>
      <w:r>
        <w:rPr>
          <w:b/>
          <w:bCs/>
          <w:i/>
          <w:iCs/>
          <w:color w:val="000000"/>
        </w:rPr>
        <w:t>Apple</w:t>
      </w:r>
    </w:p>
    <w:p w14:paraId="032574E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[MCC Comment] CR coversheet received comments from CR checker. CR adding missing fallbacks and doing bug fixing</w:t>
      </w:r>
    </w:p>
    <w:p w14:paraId="4F023EF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437934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R4-2210713</w:t>
      </w:r>
    </w:p>
    <w:p w14:paraId="0319148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R4-2210217</w:t>
      </w:r>
      <w:r>
        <w:rPr>
          <w:rFonts w:ascii="Arial" w:hAnsi="Arial" w:cs="Arial"/>
          <w:sz w:val="24"/>
          <w:szCs w:val="24"/>
        </w:rPr>
        <w:tab/>
      </w:r>
      <w:r>
        <w:rPr>
          <w:rFonts w:ascii="Times" w:hAnsi="Times" w:cs="Times"/>
          <w:b/>
          <w:bCs/>
          <w:color w:val="000000"/>
        </w:rPr>
        <w:t>Correction of MPE Duty Cycle Parameter Name</w:t>
      </w:r>
      <w:r>
        <w:rPr>
          <w:rFonts w:ascii="Arial" w:hAnsi="Arial" w:cs="Arial"/>
          <w:sz w:val="24"/>
          <w:szCs w:val="24"/>
        </w:rPr>
        <w:tab/>
      </w:r>
      <w:r>
        <w:rPr>
          <w:b/>
          <w:bCs/>
          <w:i/>
          <w:iCs/>
          <w:color w:val="000000"/>
        </w:rPr>
        <w:t>Lenovo</w:t>
      </w:r>
    </w:p>
    <w:p w14:paraId="743673A9"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67FFFFB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630156C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56A3D6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R4-2208292</w:t>
      </w:r>
      <w:r>
        <w:rPr>
          <w:rFonts w:ascii="Arial" w:hAnsi="Arial" w:cs="Arial"/>
          <w:sz w:val="24"/>
          <w:szCs w:val="24"/>
        </w:rPr>
        <w:tab/>
      </w:r>
      <w:r>
        <w:rPr>
          <w:rFonts w:ascii="Times" w:hAnsi="Times" w:cs="Times"/>
          <w:b/>
          <w:bCs/>
          <w:color w:val="000000"/>
        </w:rPr>
        <w:t>Draft CR for 36.101 Correction to Bands for NB-IoT in the USA</w:t>
      </w:r>
      <w:r>
        <w:rPr>
          <w:rFonts w:ascii="Arial" w:hAnsi="Arial" w:cs="Arial"/>
          <w:sz w:val="24"/>
          <w:szCs w:val="24"/>
        </w:rPr>
        <w:tab/>
      </w:r>
      <w:r>
        <w:rPr>
          <w:b/>
          <w:bCs/>
          <w:i/>
          <w:iCs/>
          <w:color w:val="000000"/>
        </w:rPr>
        <w:t>Dish Network</w:t>
      </w:r>
    </w:p>
    <w:p w14:paraId="17C3361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7000D9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8163AE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7DDF8E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R4-2210229</w:t>
      </w:r>
      <w:r>
        <w:rPr>
          <w:rFonts w:ascii="Arial" w:hAnsi="Arial" w:cs="Arial"/>
          <w:sz w:val="24"/>
          <w:szCs w:val="24"/>
        </w:rPr>
        <w:tab/>
      </w:r>
      <w:r>
        <w:rPr>
          <w:rFonts w:ascii="Times" w:hAnsi="Times" w:cs="Times"/>
          <w:b/>
          <w:bCs/>
          <w:color w:val="000000"/>
        </w:rPr>
        <w:t>CR to R17 TS38.101-1 on transient period capability</w:t>
      </w:r>
      <w:r>
        <w:rPr>
          <w:rFonts w:ascii="Arial" w:hAnsi="Arial" w:cs="Arial"/>
          <w:sz w:val="24"/>
          <w:szCs w:val="24"/>
        </w:rPr>
        <w:tab/>
      </w:r>
      <w:r>
        <w:rPr>
          <w:b/>
          <w:bCs/>
          <w:i/>
          <w:iCs/>
          <w:color w:val="000000"/>
        </w:rPr>
        <w:t xml:space="preserve">Skyworks Solutions Inc., </w:t>
      </w:r>
    </w:p>
    <w:p w14:paraId="09A34324"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Qualcomm Incorporated.</w:t>
      </w:r>
    </w:p>
    <w:p w14:paraId="5753618B"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34D1E47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3359FC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R4-2210722</w:t>
      </w:r>
    </w:p>
    <w:p w14:paraId="6B40C37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R4-2208291</w:t>
      </w:r>
      <w:r>
        <w:rPr>
          <w:rFonts w:ascii="Arial" w:hAnsi="Arial" w:cs="Arial"/>
          <w:sz w:val="24"/>
          <w:szCs w:val="24"/>
        </w:rPr>
        <w:tab/>
      </w:r>
      <w:r>
        <w:rPr>
          <w:rFonts w:ascii="Times" w:hAnsi="Times" w:cs="Times"/>
          <w:b/>
          <w:bCs/>
          <w:color w:val="000000"/>
        </w:rPr>
        <w:t>Draft CR for 36.101 Correction to Bands for NB-IoT in the USA</w:t>
      </w:r>
      <w:r>
        <w:rPr>
          <w:rFonts w:ascii="Arial" w:hAnsi="Arial" w:cs="Arial"/>
          <w:sz w:val="24"/>
          <w:szCs w:val="24"/>
        </w:rPr>
        <w:tab/>
      </w:r>
      <w:r>
        <w:rPr>
          <w:b/>
          <w:bCs/>
          <w:i/>
          <w:iCs/>
          <w:color w:val="000000"/>
        </w:rPr>
        <w:t>Dish Network</w:t>
      </w:r>
    </w:p>
    <w:p w14:paraId="2E9731B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95A83E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08339F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5548F8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R4-2210712</w:t>
      </w:r>
      <w:r>
        <w:rPr>
          <w:rFonts w:ascii="Arial" w:hAnsi="Arial" w:cs="Arial"/>
          <w:sz w:val="24"/>
          <w:szCs w:val="24"/>
        </w:rPr>
        <w:tab/>
      </w:r>
      <w:r>
        <w:rPr>
          <w:rFonts w:ascii="Times" w:hAnsi="Times" w:cs="Times"/>
          <w:b/>
          <w:bCs/>
          <w:color w:val="000000"/>
        </w:rPr>
        <w:t>CR 38101-3-h50 adding FR1 EN-DC fallbacks</w:t>
      </w:r>
      <w:r>
        <w:rPr>
          <w:rFonts w:ascii="Arial" w:hAnsi="Arial" w:cs="Arial"/>
          <w:sz w:val="24"/>
          <w:szCs w:val="24"/>
        </w:rPr>
        <w:tab/>
      </w:r>
      <w:r>
        <w:rPr>
          <w:b/>
          <w:bCs/>
          <w:i/>
          <w:iCs/>
          <w:color w:val="000000"/>
        </w:rPr>
        <w:t>Apple</w:t>
      </w:r>
    </w:p>
    <w:p w14:paraId="7813081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CR adding missing fallbacks and doing bug fixing</w:t>
      </w:r>
    </w:p>
    <w:p w14:paraId="0D2ADA64"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R4-2207669</w:t>
      </w:r>
    </w:p>
    <w:p w14:paraId="4008D51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2DE2C37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F729C33" w14:textId="43C0DA8F"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R4-2209054</w:t>
      </w:r>
      <w:r>
        <w:rPr>
          <w:rFonts w:ascii="Arial" w:hAnsi="Arial" w:cs="Arial"/>
          <w:sz w:val="24"/>
          <w:szCs w:val="24"/>
        </w:rPr>
        <w:tab/>
      </w:r>
      <w:r>
        <w:rPr>
          <w:rFonts w:ascii="Times" w:hAnsi="Times" w:cs="Times"/>
          <w:b/>
          <w:bCs/>
          <w:color w:val="000000"/>
        </w:rPr>
        <w:t>DraftCR for TS 38.101-1 on correction on IL for SRS antenna switching</w:t>
      </w:r>
      <w:r>
        <w:rPr>
          <w:rFonts w:ascii="Arial" w:hAnsi="Arial" w:cs="Arial"/>
          <w:sz w:val="24"/>
          <w:szCs w:val="24"/>
        </w:rPr>
        <w:tab/>
      </w:r>
      <w:r>
        <w:rPr>
          <w:b/>
          <w:bCs/>
          <w:i/>
          <w:iCs/>
          <w:color w:val="000000"/>
        </w:rPr>
        <w:t>ZTE Wistron Telecom AB</w:t>
      </w:r>
    </w:p>
    <w:p w14:paraId="1ADF5228" w14:textId="77777777" w:rsidR="004732D4" w:rsidRDefault="004732D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045F854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F899A5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CF3AEE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R4-2210710</w:t>
      </w:r>
      <w:r>
        <w:rPr>
          <w:rFonts w:ascii="Arial" w:hAnsi="Arial" w:cs="Arial"/>
          <w:sz w:val="24"/>
          <w:szCs w:val="24"/>
        </w:rPr>
        <w:tab/>
      </w:r>
      <w:r>
        <w:rPr>
          <w:rFonts w:ascii="Times" w:hAnsi="Times" w:cs="Times"/>
          <w:b/>
          <w:bCs/>
          <w:color w:val="000000"/>
        </w:rPr>
        <w:t>CR 38101-1-h50 adding FR1 NR-CA fallbacks</w:t>
      </w:r>
      <w:r>
        <w:rPr>
          <w:rFonts w:ascii="Arial" w:hAnsi="Arial" w:cs="Arial"/>
          <w:sz w:val="24"/>
          <w:szCs w:val="24"/>
        </w:rPr>
        <w:tab/>
      </w:r>
      <w:r>
        <w:rPr>
          <w:b/>
          <w:bCs/>
          <w:i/>
          <w:iCs/>
          <w:color w:val="000000"/>
        </w:rPr>
        <w:t>Apple</w:t>
      </w:r>
    </w:p>
    <w:p w14:paraId="6B8910C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CR adding missing fallbacks and doing bug fixing</w:t>
      </w:r>
    </w:p>
    <w:p w14:paraId="0455AC17"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R4-2207666</w:t>
      </w:r>
    </w:p>
    <w:p w14:paraId="65B7A354"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5101B77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9E823E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R4-2208293</w:t>
      </w:r>
      <w:r>
        <w:rPr>
          <w:rFonts w:ascii="Arial" w:hAnsi="Arial" w:cs="Arial"/>
          <w:sz w:val="24"/>
          <w:szCs w:val="24"/>
        </w:rPr>
        <w:tab/>
      </w:r>
      <w:r>
        <w:rPr>
          <w:rFonts w:ascii="Times" w:hAnsi="Times" w:cs="Times"/>
          <w:b/>
          <w:bCs/>
          <w:color w:val="000000"/>
        </w:rPr>
        <w:t>Draft CR for 36.101 Correction to Bands for NB-IoT in the USA</w:t>
      </w:r>
      <w:r>
        <w:rPr>
          <w:rFonts w:ascii="Arial" w:hAnsi="Arial" w:cs="Arial"/>
          <w:sz w:val="24"/>
          <w:szCs w:val="24"/>
        </w:rPr>
        <w:tab/>
      </w:r>
      <w:r>
        <w:rPr>
          <w:b/>
          <w:bCs/>
          <w:i/>
          <w:iCs/>
          <w:color w:val="000000"/>
        </w:rPr>
        <w:t>Dish Network</w:t>
      </w:r>
    </w:p>
    <w:p w14:paraId="69B710D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F0CF3F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EF86D5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B86E92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R4-2208666</w:t>
      </w:r>
      <w:r>
        <w:rPr>
          <w:rFonts w:ascii="Arial" w:hAnsi="Arial" w:cs="Arial"/>
          <w:sz w:val="24"/>
          <w:szCs w:val="24"/>
        </w:rPr>
        <w:tab/>
      </w:r>
      <w:r>
        <w:rPr>
          <w:rFonts w:ascii="Times" w:hAnsi="Times" w:cs="Times"/>
          <w:b/>
          <w:bCs/>
          <w:color w:val="000000"/>
        </w:rPr>
        <w:t xml:space="preserve">CR to TS38.101-1[R17] Some Corrections for Transmitter </w:t>
      </w:r>
      <w:r>
        <w:rPr>
          <w:rFonts w:ascii="Arial" w:hAnsi="Arial" w:cs="Arial"/>
          <w:sz w:val="24"/>
          <w:szCs w:val="24"/>
        </w:rPr>
        <w:tab/>
      </w:r>
      <w:r>
        <w:rPr>
          <w:b/>
          <w:bCs/>
          <w:i/>
          <w:iCs/>
          <w:color w:val="000000"/>
        </w:rPr>
        <w:t>ZTE Corporation</w:t>
      </w:r>
    </w:p>
    <w:p w14:paraId="41AAB15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characteristics</w:t>
      </w:r>
    </w:p>
    <w:p w14:paraId="4C623756"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6EF1CB2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D0CCE5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R4-2210717</w:t>
      </w:r>
    </w:p>
    <w:p w14:paraId="7F54108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R4-2209316</w:t>
      </w:r>
      <w:r>
        <w:rPr>
          <w:rFonts w:ascii="Arial" w:hAnsi="Arial" w:cs="Arial"/>
          <w:sz w:val="24"/>
          <w:szCs w:val="24"/>
        </w:rPr>
        <w:tab/>
      </w:r>
      <w:r>
        <w:rPr>
          <w:rFonts w:ascii="Times" w:hAnsi="Times" w:cs="Times"/>
          <w:b/>
          <w:bCs/>
          <w:color w:val="000000"/>
        </w:rPr>
        <w:t xml:space="preserve">CR for TS 38.101-3 Rel-17: Corrections on band combinations for UE </w:t>
      </w:r>
      <w:r>
        <w:rPr>
          <w:rFonts w:ascii="Arial" w:hAnsi="Arial" w:cs="Arial"/>
          <w:sz w:val="24"/>
          <w:szCs w:val="24"/>
        </w:rPr>
        <w:tab/>
      </w:r>
      <w:r>
        <w:rPr>
          <w:b/>
          <w:bCs/>
          <w:i/>
          <w:iCs/>
          <w:color w:val="000000"/>
        </w:rPr>
        <w:t>Apple</w:t>
      </w:r>
    </w:p>
    <w:p w14:paraId="570BFF9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co-existence</w:t>
      </w:r>
    </w:p>
    <w:p w14:paraId="0258FBD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AC1C1C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6634510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0165B6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R4-2208290</w:t>
      </w:r>
      <w:r>
        <w:rPr>
          <w:rFonts w:ascii="Arial" w:hAnsi="Arial" w:cs="Arial"/>
          <w:sz w:val="24"/>
          <w:szCs w:val="24"/>
        </w:rPr>
        <w:tab/>
      </w:r>
      <w:r>
        <w:rPr>
          <w:rFonts w:ascii="Times" w:hAnsi="Times" w:cs="Times"/>
          <w:b/>
          <w:bCs/>
          <w:color w:val="000000"/>
        </w:rPr>
        <w:t>Draft CR for 36.101 Correction to Bands for NB-IoT in the USA</w:t>
      </w:r>
      <w:r>
        <w:rPr>
          <w:rFonts w:ascii="Arial" w:hAnsi="Arial" w:cs="Arial"/>
          <w:sz w:val="24"/>
          <w:szCs w:val="24"/>
        </w:rPr>
        <w:tab/>
      </w:r>
      <w:r>
        <w:rPr>
          <w:b/>
          <w:bCs/>
          <w:i/>
          <w:iCs/>
          <w:color w:val="000000"/>
        </w:rPr>
        <w:t>Dish Network</w:t>
      </w:r>
    </w:p>
    <w:p w14:paraId="74BE608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68A058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80284C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R4-2210714</w:t>
      </w:r>
    </w:p>
    <w:p w14:paraId="53AC886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R4-2210714</w:t>
      </w:r>
      <w:r>
        <w:rPr>
          <w:rFonts w:ascii="Arial" w:hAnsi="Arial" w:cs="Arial"/>
          <w:sz w:val="24"/>
          <w:szCs w:val="24"/>
        </w:rPr>
        <w:tab/>
      </w:r>
      <w:r>
        <w:rPr>
          <w:rFonts w:ascii="Times" w:hAnsi="Times" w:cs="Times"/>
          <w:b/>
          <w:bCs/>
          <w:color w:val="000000"/>
        </w:rPr>
        <w:t>Draft CR for 36.101 Correction to Bands for NB-IoT in the USA</w:t>
      </w:r>
      <w:r>
        <w:rPr>
          <w:rFonts w:ascii="Arial" w:hAnsi="Arial" w:cs="Arial"/>
          <w:sz w:val="24"/>
          <w:szCs w:val="24"/>
        </w:rPr>
        <w:tab/>
      </w:r>
      <w:r>
        <w:rPr>
          <w:b/>
          <w:bCs/>
          <w:i/>
          <w:iCs/>
          <w:color w:val="000000"/>
        </w:rPr>
        <w:t>Dish Network</w:t>
      </w:r>
    </w:p>
    <w:p w14:paraId="1CF8D30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0C4423B"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R4-2208290</w:t>
      </w:r>
    </w:p>
    <w:p w14:paraId="542D9BF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74C6087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C40532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R4-2210242</w:t>
      </w:r>
      <w:r>
        <w:rPr>
          <w:rFonts w:ascii="Arial" w:hAnsi="Arial" w:cs="Arial"/>
          <w:sz w:val="24"/>
          <w:szCs w:val="24"/>
        </w:rPr>
        <w:tab/>
      </w:r>
      <w:r>
        <w:rPr>
          <w:rFonts w:ascii="Times" w:hAnsi="Times" w:cs="Times"/>
          <w:b/>
          <w:bCs/>
          <w:color w:val="000000"/>
        </w:rPr>
        <w:t>Email discussion summary for [103-e][106] R17_Maintenance</w:t>
      </w:r>
      <w:r>
        <w:rPr>
          <w:rFonts w:ascii="Arial" w:hAnsi="Arial" w:cs="Arial"/>
          <w:sz w:val="24"/>
          <w:szCs w:val="24"/>
        </w:rPr>
        <w:tab/>
      </w:r>
      <w:r>
        <w:rPr>
          <w:b/>
          <w:bCs/>
          <w:i/>
          <w:iCs/>
          <w:color w:val="000000"/>
        </w:rPr>
        <w:t>Moderator (Ericsson)</w:t>
      </w:r>
    </w:p>
    <w:p w14:paraId="7AC25AA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D1D8D8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1CAE5B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R4-2210442</w:t>
      </w:r>
    </w:p>
    <w:p w14:paraId="1FDC1C8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R4-2209354</w:t>
      </w:r>
      <w:r>
        <w:rPr>
          <w:rFonts w:ascii="Arial" w:hAnsi="Arial" w:cs="Arial"/>
          <w:sz w:val="24"/>
          <w:szCs w:val="24"/>
        </w:rPr>
        <w:tab/>
      </w:r>
      <w:r>
        <w:rPr>
          <w:rFonts w:ascii="Times" w:hAnsi="Times" w:cs="Times"/>
          <w:b/>
          <w:bCs/>
          <w:color w:val="000000"/>
        </w:rPr>
        <w:t xml:space="preserve">CR for 38.101-1 to change table 7.3.2-1 to clause 7.3.2 for general </w:t>
      </w:r>
      <w:r>
        <w:rPr>
          <w:rFonts w:ascii="Arial" w:hAnsi="Arial" w:cs="Arial"/>
          <w:sz w:val="24"/>
          <w:szCs w:val="24"/>
        </w:rPr>
        <w:tab/>
      </w:r>
      <w:r>
        <w:rPr>
          <w:b/>
          <w:bCs/>
          <w:i/>
          <w:iCs/>
          <w:color w:val="000000"/>
        </w:rPr>
        <w:t>Huawei, HiSilicon</w:t>
      </w:r>
    </w:p>
    <w:p w14:paraId="5A3F994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REFSENS  (R17)</w:t>
      </w:r>
    </w:p>
    <w:p w14:paraId="54E8D72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3936F4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4A21BF4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BB3ECA0" w14:textId="588D6CF9"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R4-2209317</w:t>
      </w:r>
      <w:r>
        <w:rPr>
          <w:rFonts w:ascii="Arial" w:hAnsi="Arial" w:cs="Arial"/>
          <w:sz w:val="24"/>
          <w:szCs w:val="24"/>
        </w:rPr>
        <w:tab/>
      </w:r>
      <w:r>
        <w:rPr>
          <w:rFonts w:ascii="Times" w:hAnsi="Times" w:cs="Times"/>
          <w:b/>
          <w:bCs/>
          <w:color w:val="000000"/>
        </w:rPr>
        <w:t xml:space="preserve">CR for TS 38.101-1 Rel-17: Corrections on band combinations for UE </w:t>
      </w:r>
      <w:r>
        <w:rPr>
          <w:rFonts w:ascii="Arial" w:hAnsi="Arial" w:cs="Arial"/>
          <w:sz w:val="24"/>
          <w:szCs w:val="24"/>
        </w:rPr>
        <w:tab/>
      </w:r>
      <w:r>
        <w:rPr>
          <w:b/>
          <w:bCs/>
          <w:i/>
          <w:iCs/>
          <w:color w:val="000000"/>
        </w:rPr>
        <w:t>Apple</w:t>
      </w:r>
    </w:p>
    <w:p w14:paraId="108963D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co-existence</w:t>
      </w:r>
    </w:p>
    <w:p w14:paraId="01C7B494"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65674F3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7567BF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R4-2210719</w:t>
      </w:r>
    </w:p>
    <w:p w14:paraId="5BDFCB0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R4-2210711</w:t>
      </w:r>
      <w:r>
        <w:rPr>
          <w:rFonts w:ascii="Arial" w:hAnsi="Arial" w:cs="Arial"/>
          <w:sz w:val="24"/>
          <w:szCs w:val="24"/>
        </w:rPr>
        <w:tab/>
      </w:r>
      <w:r>
        <w:rPr>
          <w:rFonts w:ascii="Times" w:hAnsi="Times" w:cs="Times"/>
          <w:b/>
          <w:bCs/>
          <w:color w:val="000000"/>
        </w:rPr>
        <w:t>CR 38101-3-h50 adding FR1+FR2 CA fallbacks</w:t>
      </w:r>
      <w:r>
        <w:rPr>
          <w:rFonts w:ascii="Arial" w:hAnsi="Arial" w:cs="Arial"/>
          <w:sz w:val="24"/>
          <w:szCs w:val="24"/>
        </w:rPr>
        <w:tab/>
      </w:r>
      <w:r>
        <w:rPr>
          <w:b/>
          <w:bCs/>
          <w:i/>
          <w:iCs/>
          <w:color w:val="000000"/>
        </w:rPr>
        <w:t>Apple</w:t>
      </w:r>
    </w:p>
    <w:p w14:paraId="337C2914"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CR adding missing fallbacks and doing bug fixing</w:t>
      </w:r>
    </w:p>
    <w:p w14:paraId="3D40A8D3"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R4-2207668</w:t>
      </w:r>
    </w:p>
    <w:p w14:paraId="74998835"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410B462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88E109D" w14:textId="77777777" w:rsidR="004732D4" w:rsidRDefault="004732D4" w:rsidP="004A5AD4">
      <w:pPr>
        <w:pStyle w:val="Heading3"/>
        <w:rPr>
          <w:sz w:val="29"/>
          <w:szCs w:val="29"/>
        </w:rPr>
      </w:pPr>
      <w:bookmarkStart w:id="509" w:name="_Toc109821676"/>
      <w:bookmarkStart w:id="510" w:name="_Toc109821835"/>
      <w:bookmarkStart w:id="511" w:name="_Toc109822674"/>
      <w:bookmarkStart w:id="512" w:name="_Toc109825159"/>
      <w:bookmarkStart w:id="513" w:name="_Toc109825724"/>
      <w:bookmarkStart w:id="514" w:name="_Toc109827105"/>
      <w:bookmarkStart w:id="515" w:name="_Toc109827670"/>
      <w:bookmarkStart w:id="516" w:name="_Toc110255120"/>
      <w:bookmarkStart w:id="517" w:name="_Toc110256218"/>
      <w:r>
        <w:t>5.3.3</w:t>
      </w:r>
      <w:r>
        <w:tab/>
        <w:t>RRM requirements</w:t>
      </w:r>
      <w:bookmarkEnd w:id="509"/>
      <w:bookmarkEnd w:id="510"/>
      <w:bookmarkEnd w:id="511"/>
      <w:bookmarkEnd w:id="512"/>
      <w:bookmarkEnd w:id="513"/>
      <w:bookmarkEnd w:id="514"/>
      <w:bookmarkEnd w:id="515"/>
      <w:bookmarkEnd w:id="516"/>
      <w:bookmarkEnd w:id="517"/>
    </w:p>
    <w:p w14:paraId="2D2052D1"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R4-2210187</w:t>
      </w:r>
      <w:r>
        <w:rPr>
          <w:rFonts w:ascii="Arial" w:hAnsi="Arial" w:cs="Arial"/>
          <w:sz w:val="24"/>
          <w:szCs w:val="24"/>
        </w:rPr>
        <w:tab/>
      </w:r>
      <w:r>
        <w:rPr>
          <w:rFonts w:ascii="Times" w:hAnsi="Times" w:cs="Times"/>
          <w:b/>
          <w:bCs/>
          <w:color w:val="000000"/>
        </w:rPr>
        <w:t>Timing advance (TADV) measurement report mapping in TS 38.133</w:t>
      </w:r>
      <w:r>
        <w:rPr>
          <w:rFonts w:ascii="Arial" w:hAnsi="Arial" w:cs="Arial"/>
          <w:sz w:val="24"/>
          <w:szCs w:val="24"/>
        </w:rPr>
        <w:tab/>
      </w:r>
      <w:r>
        <w:rPr>
          <w:b/>
          <w:bCs/>
          <w:i/>
          <w:iCs/>
          <w:color w:val="000000"/>
        </w:rPr>
        <w:t>Ericsson, NTT DOCOMO</w:t>
      </w:r>
    </w:p>
    <w:p w14:paraId="4C15F87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To define timing advance (TADV) measurement report </w:t>
      </w:r>
    </w:p>
    <w:p w14:paraId="01E9AD39"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mapping for timing advance (TADV) measurement specified by RAN1 in Clause 5.2.7 of TS 38.215 as TEI17.</w:t>
      </w:r>
    </w:p>
    <w:p w14:paraId="7CA71BD3"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merged.</w:t>
      </w:r>
    </w:p>
    <w:p w14:paraId="31E36FB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D42301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R4-2211167</w:t>
      </w:r>
      <w:r>
        <w:rPr>
          <w:rFonts w:ascii="Arial" w:hAnsi="Arial" w:cs="Arial"/>
          <w:sz w:val="24"/>
          <w:szCs w:val="24"/>
        </w:rPr>
        <w:tab/>
      </w:r>
      <w:r>
        <w:rPr>
          <w:rFonts w:ascii="Times" w:hAnsi="Times" w:cs="Times"/>
          <w:b/>
          <w:bCs/>
          <w:color w:val="000000"/>
        </w:rPr>
        <w:t xml:space="preserve">LS on timing advance (TADV) report mapping for NR UL E-CID </w:t>
      </w:r>
      <w:r>
        <w:rPr>
          <w:rFonts w:ascii="Arial" w:hAnsi="Arial" w:cs="Arial"/>
          <w:sz w:val="24"/>
          <w:szCs w:val="24"/>
        </w:rPr>
        <w:tab/>
      </w:r>
      <w:r>
        <w:rPr>
          <w:b/>
          <w:bCs/>
          <w:i/>
          <w:iCs/>
          <w:color w:val="000000"/>
        </w:rPr>
        <w:t>Ericsson</w:t>
      </w:r>
    </w:p>
    <w:p w14:paraId="6F3B2C4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positioning</w:t>
      </w:r>
    </w:p>
    <w:p w14:paraId="4C1DB46C"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The paper analyzes the timing advance (TADV) measurement report mapping for timing advance (TADV) measurement specified in</w:t>
      </w:r>
    </w:p>
    <w:p w14:paraId="2A9F61FC" w14:textId="77777777" w:rsidR="004732D4" w:rsidRDefault="004732D4">
      <w:pPr>
        <w:widowControl w:val="0"/>
        <w:tabs>
          <w:tab w:val="left" w:pos="90"/>
          <w:tab w:val="left" w:pos="1133"/>
        </w:tabs>
        <w:spacing w:after="0"/>
        <w:rPr>
          <w:rFonts w:ascii="Arial" w:hAnsi="Arial" w:cs="Arial"/>
          <w:color w:val="000000"/>
          <w:sz w:val="18"/>
          <w:szCs w:val="18"/>
        </w:rPr>
      </w:pPr>
      <w:r>
        <w:rPr>
          <w:rFonts w:ascii="Arial" w:hAnsi="Arial" w:cs="Arial"/>
          <w:color w:val="000000"/>
          <w:sz w:val="16"/>
          <w:szCs w:val="16"/>
        </w:rPr>
        <w:t>R4-2210186</w:t>
      </w:r>
      <w:r>
        <w:rPr>
          <w:rFonts w:ascii="Arial" w:hAnsi="Arial" w:cs="Arial"/>
          <w:sz w:val="24"/>
          <w:szCs w:val="24"/>
        </w:rPr>
        <w:tab/>
      </w:r>
      <w:r>
        <w:rPr>
          <w:rFonts w:ascii="Arial" w:hAnsi="Arial" w:cs="Arial"/>
          <w:color w:val="000000"/>
          <w:sz w:val="16"/>
          <w:szCs w:val="16"/>
        </w:rPr>
        <w:t xml:space="preserve"> Clause 5.2.7 of TS 38.215 as TEI17 as part of E-CID measurement. LS needs to be sent to RAN3 to define the NRPPa signaling </w:t>
      </w:r>
    </w:p>
    <w:p w14:paraId="3F7ED6B7"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between g</w:t>
      </w:r>
    </w:p>
    <w:p w14:paraId="7FFFFFF8" w14:textId="77777777" w:rsidR="004732D4" w:rsidRDefault="004732D4">
      <w:pPr>
        <w:widowControl w:val="0"/>
        <w:tabs>
          <w:tab w:val="right" w:pos="10649"/>
        </w:tabs>
        <w:spacing w:before="421" w:after="0"/>
        <w:rPr>
          <w:color w:val="000000"/>
          <w:sz w:val="25"/>
          <w:szCs w:val="25"/>
          <w:u w:val="single"/>
        </w:rPr>
      </w:pPr>
      <w:r>
        <w:rPr>
          <w:rFonts w:ascii="Arial" w:hAnsi="Arial" w:cs="Arial"/>
          <w:sz w:val="24"/>
          <w:szCs w:val="24"/>
        </w:rPr>
        <w:tab/>
      </w:r>
      <w:r>
        <w:rPr>
          <w:color w:val="000000"/>
          <w:u w:val="single"/>
        </w:rPr>
        <w:t>The document was approved.</w:t>
      </w:r>
    </w:p>
    <w:p w14:paraId="1B0BD6F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0427D9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R4-2210123</w:t>
      </w:r>
      <w:r>
        <w:rPr>
          <w:rFonts w:ascii="Arial" w:hAnsi="Arial" w:cs="Arial"/>
          <w:sz w:val="24"/>
          <w:szCs w:val="24"/>
        </w:rPr>
        <w:tab/>
      </w:r>
      <w:r>
        <w:rPr>
          <w:rFonts w:ascii="Times" w:hAnsi="Times" w:cs="Times"/>
          <w:b/>
          <w:bCs/>
          <w:color w:val="000000"/>
        </w:rPr>
        <w:t>Draft CR on number of carriers to support for NR SA in Rel-17</w:t>
      </w:r>
      <w:r>
        <w:rPr>
          <w:rFonts w:ascii="Arial" w:hAnsi="Arial" w:cs="Arial"/>
          <w:sz w:val="24"/>
          <w:szCs w:val="24"/>
        </w:rPr>
        <w:tab/>
      </w:r>
      <w:r>
        <w:rPr>
          <w:b/>
          <w:bCs/>
          <w:i/>
          <w:iCs/>
          <w:color w:val="000000"/>
        </w:rPr>
        <w:t>Ericsson</w:t>
      </w:r>
    </w:p>
    <w:p w14:paraId="01D93572"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contribution we provide CR to update number of carrier support for NR SA in rel-17</w:t>
      </w:r>
    </w:p>
    <w:p w14:paraId="04E4083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3B1D045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33CA24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R4-2209455</w:t>
      </w:r>
      <w:r>
        <w:rPr>
          <w:rFonts w:ascii="Arial" w:hAnsi="Arial" w:cs="Arial"/>
          <w:sz w:val="24"/>
          <w:szCs w:val="24"/>
        </w:rPr>
        <w:tab/>
      </w:r>
      <w:r>
        <w:rPr>
          <w:rFonts w:ascii="Times" w:hAnsi="Times" w:cs="Times"/>
          <w:b/>
          <w:bCs/>
          <w:color w:val="000000"/>
        </w:rPr>
        <w:t>CR on cell selection in Idle mode for NR-U</w:t>
      </w:r>
      <w:r>
        <w:rPr>
          <w:rFonts w:ascii="Arial" w:hAnsi="Arial" w:cs="Arial"/>
          <w:sz w:val="24"/>
          <w:szCs w:val="24"/>
        </w:rPr>
        <w:tab/>
      </w:r>
      <w:r>
        <w:rPr>
          <w:b/>
          <w:bCs/>
          <w:i/>
          <w:iCs/>
          <w:color w:val="000000"/>
        </w:rPr>
        <w:t>Ericsson</w:t>
      </w:r>
    </w:p>
    <w:p w14:paraId="282AC4E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draft CR updates the timer to initiate the cell selection in NR-U Idle mode</w:t>
      </w:r>
    </w:p>
    <w:p w14:paraId="0BCFB6F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3AAB09A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E9E496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R4-2207641</w:t>
      </w:r>
      <w:r>
        <w:rPr>
          <w:rFonts w:ascii="Arial" w:hAnsi="Arial" w:cs="Arial"/>
          <w:sz w:val="24"/>
          <w:szCs w:val="24"/>
        </w:rPr>
        <w:tab/>
      </w:r>
      <w:r>
        <w:rPr>
          <w:rFonts w:ascii="Times" w:hAnsi="Times" w:cs="Times"/>
          <w:b/>
          <w:bCs/>
          <w:color w:val="000000"/>
        </w:rPr>
        <w:t>Correction of Configuration Parameters for Test 1 in Test Case A.7.1.11</w:t>
      </w:r>
      <w:r>
        <w:rPr>
          <w:rFonts w:ascii="Arial" w:hAnsi="Arial" w:cs="Arial"/>
          <w:sz w:val="24"/>
          <w:szCs w:val="24"/>
        </w:rPr>
        <w:tab/>
      </w:r>
      <w:r>
        <w:rPr>
          <w:b/>
          <w:bCs/>
          <w:i/>
          <w:iCs/>
          <w:color w:val="000000"/>
        </w:rPr>
        <w:t>STMicroelectronics</w:t>
      </w:r>
    </w:p>
    <w:p w14:paraId="29729FF4" w14:textId="77777777" w:rsidR="004732D4" w:rsidRDefault="004732D4">
      <w:pPr>
        <w:widowControl w:val="0"/>
        <w:tabs>
          <w:tab w:val="left" w:pos="90"/>
          <w:tab w:val="left" w:pos="1133"/>
        </w:tabs>
        <w:spacing w:before="217"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[MCC Comment] CR coversheet received comments from CR checker. In Test case A.7.1.11 Test 1, the UE is configured with SRS</w:t>
      </w:r>
    </w:p>
    <w:p w14:paraId="2D6F1B93"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 transmission with periodicity of 2ms. Since the UE is operating in a half-duplex mode, class B, the UE requires an unoccupied </w:t>
      </w:r>
    </w:p>
    <w:p w14:paraId="1A819844"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revised.</w:t>
      </w:r>
    </w:p>
    <w:p w14:paraId="78BB359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R4-2210985</w:t>
      </w:r>
    </w:p>
    <w:p w14:paraId="4103568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R4-2210122</w:t>
      </w:r>
      <w:r>
        <w:rPr>
          <w:rFonts w:ascii="Arial" w:hAnsi="Arial" w:cs="Arial"/>
          <w:sz w:val="24"/>
          <w:szCs w:val="24"/>
        </w:rPr>
        <w:tab/>
      </w:r>
      <w:r>
        <w:rPr>
          <w:rFonts w:ascii="Times" w:hAnsi="Times" w:cs="Times"/>
          <w:b/>
          <w:bCs/>
          <w:color w:val="000000"/>
        </w:rPr>
        <w:t>Discussion on number of carriers for NR SA in Rel-17</w:t>
      </w:r>
      <w:r>
        <w:rPr>
          <w:rFonts w:ascii="Arial" w:hAnsi="Arial" w:cs="Arial"/>
          <w:sz w:val="24"/>
          <w:szCs w:val="24"/>
        </w:rPr>
        <w:tab/>
      </w:r>
      <w:r>
        <w:rPr>
          <w:b/>
          <w:bCs/>
          <w:i/>
          <w:iCs/>
          <w:color w:val="000000"/>
        </w:rPr>
        <w:t>Ericsson</w:t>
      </w:r>
    </w:p>
    <w:p w14:paraId="381BDC0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contribution we discuss number of carrier support for NR SA in rel-17</w:t>
      </w:r>
    </w:p>
    <w:p w14:paraId="1FD3CD1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B706E3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341BD14" w14:textId="449A822B"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R4-2210984</w:t>
      </w:r>
      <w:r>
        <w:rPr>
          <w:rFonts w:ascii="Arial" w:hAnsi="Arial" w:cs="Arial"/>
          <w:sz w:val="24"/>
          <w:szCs w:val="24"/>
        </w:rPr>
        <w:tab/>
      </w:r>
      <w:r>
        <w:rPr>
          <w:rFonts w:ascii="Times" w:hAnsi="Times" w:cs="Times"/>
          <w:b/>
          <w:bCs/>
          <w:color w:val="000000"/>
        </w:rPr>
        <w:t>CR on mapping table for NR TADV [NRTADV]</w:t>
      </w:r>
      <w:r>
        <w:rPr>
          <w:rFonts w:ascii="Arial" w:hAnsi="Arial" w:cs="Arial"/>
          <w:sz w:val="24"/>
          <w:szCs w:val="24"/>
        </w:rPr>
        <w:tab/>
      </w:r>
      <w:r>
        <w:rPr>
          <w:b/>
          <w:bCs/>
          <w:i/>
          <w:iCs/>
          <w:color w:val="000000"/>
        </w:rPr>
        <w:t>Huawei, Hisilicon</w:t>
      </w:r>
    </w:p>
    <w:p w14:paraId="4BFF747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223EF0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R4-2209243</w:t>
      </w:r>
    </w:p>
    <w:p w14:paraId="57955AF9"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17CFD93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BCD469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R4-2209243</w:t>
      </w:r>
      <w:r>
        <w:rPr>
          <w:rFonts w:ascii="Arial" w:hAnsi="Arial" w:cs="Arial"/>
          <w:sz w:val="24"/>
          <w:szCs w:val="24"/>
        </w:rPr>
        <w:tab/>
      </w:r>
      <w:r>
        <w:rPr>
          <w:rFonts w:ascii="Times" w:hAnsi="Times" w:cs="Times"/>
          <w:b/>
          <w:bCs/>
          <w:color w:val="000000"/>
        </w:rPr>
        <w:t>CR on mapping table for NR TADV [NRTADV]</w:t>
      </w:r>
      <w:r>
        <w:rPr>
          <w:rFonts w:ascii="Arial" w:hAnsi="Arial" w:cs="Arial"/>
          <w:sz w:val="24"/>
          <w:szCs w:val="24"/>
        </w:rPr>
        <w:tab/>
      </w:r>
      <w:r>
        <w:rPr>
          <w:b/>
          <w:bCs/>
          <w:i/>
          <w:iCs/>
          <w:color w:val="000000"/>
        </w:rPr>
        <w:t>Huawei, Hisilicon</w:t>
      </w:r>
    </w:p>
    <w:p w14:paraId="2D19AB0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CC310C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2673E9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R4-2210984</w:t>
      </w:r>
    </w:p>
    <w:p w14:paraId="7DDA003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R4-2211169</w:t>
      </w:r>
      <w:r>
        <w:rPr>
          <w:rFonts w:ascii="Arial" w:hAnsi="Arial" w:cs="Arial"/>
          <w:sz w:val="24"/>
          <w:szCs w:val="24"/>
        </w:rPr>
        <w:tab/>
      </w:r>
      <w:r>
        <w:rPr>
          <w:rFonts w:ascii="Times" w:hAnsi="Times" w:cs="Times"/>
          <w:b/>
          <w:bCs/>
          <w:color w:val="000000"/>
        </w:rPr>
        <w:t>WF about the cell selection initiation for Idle mode</w:t>
      </w:r>
      <w:r>
        <w:rPr>
          <w:rFonts w:ascii="Arial" w:hAnsi="Arial" w:cs="Arial"/>
          <w:sz w:val="24"/>
          <w:szCs w:val="24"/>
        </w:rPr>
        <w:tab/>
      </w:r>
      <w:r>
        <w:rPr>
          <w:b/>
          <w:bCs/>
          <w:i/>
          <w:iCs/>
          <w:color w:val="000000"/>
        </w:rPr>
        <w:t>Ericsson</w:t>
      </w:r>
    </w:p>
    <w:p w14:paraId="2F46856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F78E1B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1B78EC4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90D006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R4-2209453</w:t>
      </w:r>
      <w:r>
        <w:rPr>
          <w:rFonts w:ascii="Arial" w:hAnsi="Arial" w:cs="Arial"/>
          <w:sz w:val="24"/>
          <w:szCs w:val="24"/>
        </w:rPr>
        <w:tab/>
      </w:r>
      <w:r>
        <w:rPr>
          <w:rFonts w:ascii="Times" w:hAnsi="Times" w:cs="Times"/>
          <w:b/>
          <w:bCs/>
          <w:color w:val="000000"/>
        </w:rPr>
        <w:t>Remaining issue for Idle mode</w:t>
      </w:r>
      <w:r>
        <w:rPr>
          <w:rFonts w:ascii="Arial" w:hAnsi="Arial" w:cs="Arial"/>
          <w:sz w:val="24"/>
          <w:szCs w:val="24"/>
        </w:rPr>
        <w:tab/>
      </w:r>
      <w:r>
        <w:rPr>
          <w:b/>
          <w:bCs/>
          <w:i/>
          <w:iCs/>
          <w:color w:val="000000"/>
        </w:rPr>
        <w:t>Ericsson</w:t>
      </w:r>
    </w:p>
    <w:p w14:paraId="52D4B054"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discusses the remaining issues for Idle mode</w:t>
      </w:r>
    </w:p>
    <w:p w14:paraId="447D629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93C90D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38DCC0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R4-2209242</w:t>
      </w:r>
      <w:r>
        <w:rPr>
          <w:rFonts w:ascii="Arial" w:hAnsi="Arial" w:cs="Arial"/>
          <w:sz w:val="24"/>
          <w:szCs w:val="24"/>
        </w:rPr>
        <w:tab/>
      </w:r>
      <w:r>
        <w:rPr>
          <w:rFonts w:ascii="Times" w:hAnsi="Times" w:cs="Times"/>
          <w:b/>
          <w:bCs/>
          <w:color w:val="000000"/>
        </w:rPr>
        <w:t>Discussion on mapping table for NR TADV</w:t>
      </w:r>
      <w:r>
        <w:rPr>
          <w:rFonts w:ascii="Arial" w:hAnsi="Arial" w:cs="Arial"/>
          <w:sz w:val="24"/>
          <w:szCs w:val="24"/>
        </w:rPr>
        <w:tab/>
      </w:r>
      <w:r>
        <w:rPr>
          <w:b/>
          <w:bCs/>
          <w:i/>
          <w:iCs/>
          <w:color w:val="000000"/>
        </w:rPr>
        <w:t>Huawei, Hisilicon</w:t>
      </w:r>
    </w:p>
    <w:p w14:paraId="31D99B7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42DD31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D06D47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A10E5C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R4-2210471</w:t>
      </w:r>
      <w:r>
        <w:rPr>
          <w:rFonts w:ascii="Arial" w:hAnsi="Arial" w:cs="Arial"/>
          <w:sz w:val="24"/>
          <w:szCs w:val="24"/>
        </w:rPr>
        <w:tab/>
      </w:r>
      <w:r>
        <w:rPr>
          <w:rFonts w:ascii="Times" w:hAnsi="Times" w:cs="Times"/>
          <w:b/>
          <w:bCs/>
          <w:color w:val="000000"/>
        </w:rPr>
        <w:t>Email discussion summary [103-e][202] Maintenance_R17_RRM</w:t>
      </w:r>
      <w:r>
        <w:rPr>
          <w:rFonts w:ascii="Arial" w:hAnsi="Arial" w:cs="Arial"/>
          <w:sz w:val="24"/>
          <w:szCs w:val="24"/>
        </w:rPr>
        <w:tab/>
      </w:r>
      <w:r>
        <w:rPr>
          <w:b/>
          <w:bCs/>
          <w:i/>
          <w:iCs/>
          <w:color w:val="000000"/>
        </w:rPr>
        <w:t>Moderator (Apple)</w:t>
      </w:r>
    </w:p>
    <w:p w14:paraId="354B6DA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9B9F376"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R4-2210274</w:t>
      </w:r>
    </w:p>
    <w:p w14:paraId="5DBDC943"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54DEEF8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798B06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R4-2210274</w:t>
      </w:r>
      <w:r>
        <w:rPr>
          <w:rFonts w:ascii="Arial" w:hAnsi="Arial" w:cs="Arial"/>
          <w:sz w:val="24"/>
          <w:szCs w:val="24"/>
        </w:rPr>
        <w:tab/>
      </w:r>
      <w:r>
        <w:rPr>
          <w:rFonts w:ascii="Times" w:hAnsi="Times" w:cs="Times"/>
          <w:b/>
          <w:bCs/>
          <w:color w:val="000000"/>
        </w:rPr>
        <w:t>Email discussion summary [103-e][202] Maintenance_R17_RRM</w:t>
      </w:r>
      <w:r>
        <w:rPr>
          <w:rFonts w:ascii="Arial" w:hAnsi="Arial" w:cs="Arial"/>
          <w:sz w:val="24"/>
          <w:szCs w:val="24"/>
        </w:rPr>
        <w:tab/>
      </w:r>
      <w:r>
        <w:rPr>
          <w:b/>
          <w:bCs/>
          <w:i/>
          <w:iCs/>
          <w:color w:val="000000"/>
        </w:rPr>
        <w:t>Moderator (Apple)</w:t>
      </w:r>
    </w:p>
    <w:p w14:paraId="07B3C0B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5F45AB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A49B19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R4-2210471</w:t>
      </w:r>
    </w:p>
    <w:p w14:paraId="582FD3A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R4-2210985</w:t>
      </w:r>
      <w:r>
        <w:rPr>
          <w:rFonts w:ascii="Arial" w:hAnsi="Arial" w:cs="Arial"/>
          <w:sz w:val="24"/>
          <w:szCs w:val="24"/>
        </w:rPr>
        <w:tab/>
      </w:r>
      <w:r>
        <w:rPr>
          <w:rFonts w:ascii="Times" w:hAnsi="Times" w:cs="Times"/>
          <w:b/>
          <w:bCs/>
          <w:color w:val="000000"/>
        </w:rPr>
        <w:t>Correction of Configuration Parameters for Test 1 in Test Case A.7.1.11</w:t>
      </w:r>
      <w:r>
        <w:rPr>
          <w:rFonts w:ascii="Arial" w:hAnsi="Arial" w:cs="Arial"/>
          <w:sz w:val="24"/>
          <w:szCs w:val="24"/>
        </w:rPr>
        <w:tab/>
      </w:r>
      <w:r>
        <w:rPr>
          <w:b/>
          <w:bCs/>
          <w:i/>
          <w:iCs/>
          <w:color w:val="000000"/>
        </w:rPr>
        <w:t>STMicroelectronics</w:t>
      </w:r>
    </w:p>
    <w:p w14:paraId="3DD6FADE" w14:textId="77777777" w:rsidR="004732D4" w:rsidRDefault="004732D4">
      <w:pPr>
        <w:widowControl w:val="0"/>
        <w:tabs>
          <w:tab w:val="left" w:pos="90"/>
          <w:tab w:val="left" w:pos="1133"/>
        </w:tabs>
        <w:spacing w:before="217"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Test case A.7.1.11 Test 1, the UE is configured with SRS transmission with periodicity of 2ms. Since the UE is operating in a </w:t>
      </w:r>
    </w:p>
    <w:p w14:paraId="7B62EAA4" w14:textId="77777777" w:rsidR="004732D4" w:rsidRDefault="004732D4">
      <w:pPr>
        <w:widowControl w:val="0"/>
        <w:tabs>
          <w:tab w:val="left" w:pos="90"/>
          <w:tab w:val="left" w:pos="1133"/>
        </w:tabs>
        <w:spacing w:after="0"/>
        <w:rPr>
          <w:rFonts w:ascii="Arial" w:hAnsi="Arial" w:cs="Arial"/>
          <w:color w:val="000000"/>
          <w:sz w:val="18"/>
          <w:szCs w:val="18"/>
        </w:rPr>
      </w:pPr>
      <w:r>
        <w:rPr>
          <w:rFonts w:ascii="Arial" w:hAnsi="Arial" w:cs="Arial"/>
          <w:color w:val="000000"/>
          <w:sz w:val="16"/>
          <w:szCs w:val="16"/>
        </w:rPr>
        <w:t>R4-2207641</w:t>
      </w:r>
      <w:r>
        <w:rPr>
          <w:rFonts w:ascii="Arial" w:hAnsi="Arial" w:cs="Arial"/>
          <w:sz w:val="24"/>
          <w:szCs w:val="24"/>
        </w:rPr>
        <w:tab/>
      </w:r>
      <w:r>
        <w:rPr>
          <w:rFonts w:ascii="Arial" w:hAnsi="Arial" w:cs="Arial"/>
          <w:color w:val="000000"/>
          <w:sz w:val="16"/>
          <w:szCs w:val="16"/>
        </w:rPr>
        <w:t>half-duplex mode, class B, the UE requires an unoccupied subframe between receive and transmit. A continuous uplink activity (</w:t>
      </w:r>
    </w:p>
    <w:p w14:paraId="1CD0872C" w14:textId="77777777" w:rsidR="004732D4" w:rsidRDefault="004732D4">
      <w:pPr>
        <w:widowControl w:val="0"/>
        <w:tabs>
          <w:tab w:val="right" w:pos="10649"/>
        </w:tabs>
        <w:spacing w:before="431" w:after="0"/>
        <w:rPr>
          <w:color w:val="000000"/>
          <w:sz w:val="25"/>
          <w:szCs w:val="25"/>
          <w:u w:val="single"/>
        </w:rPr>
      </w:pPr>
      <w:r>
        <w:rPr>
          <w:rFonts w:ascii="Arial" w:hAnsi="Arial" w:cs="Arial"/>
          <w:sz w:val="24"/>
          <w:szCs w:val="24"/>
        </w:rPr>
        <w:tab/>
      </w:r>
      <w:r>
        <w:rPr>
          <w:color w:val="000000"/>
          <w:u w:val="single"/>
        </w:rPr>
        <w:t>The document was agreed.</w:t>
      </w:r>
    </w:p>
    <w:p w14:paraId="06DE648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CC4263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R4-2210186</w:t>
      </w:r>
      <w:r>
        <w:rPr>
          <w:rFonts w:ascii="Arial" w:hAnsi="Arial" w:cs="Arial"/>
          <w:sz w:val="24"/>
          <w:szCs w:val="24"/>
        </w:rPr>
        <w:tab/>
      </w:r>
      <w:r>
        <w:rPr>
          <w:rFonts w:ascii="Times" w:hAnsi="Times" w:cs="Times"/>
          <w:b/>
          <w:bCs/>
          <w:color w:val="000000"/>
        </w:rPr>
        <w:t>On timing advance (TADV) measurement report mapping</w:t>
      </w:r>
      <w:r>
        <w:rPr>
          <w:rFonts w:ascii="Arial" w:hAnsi="Arial" w:cs="Arial"/>
          <w:sz w:val="24"/>
          <w:szCs w:val="24"/>
        </w:rPr>
        <w:tab/>
      </w:r>
      <w:r>
        <w:rPr>
          <w:b/>
          <w:bCs/>
          <w:i/>
          <w:iCs/>
          <w:color w:val="000000"/>
        </w:rPr>
        <w:t>Ericsson</w:t>
      </w:r>
    </w:p>
    <w:p w14:paraId="2BFB50F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The paper analyzes the timing advance (TADV) measurement report mapping for timing advance (TADV) measurement specified in</w:t>
      </w:r>
    </w:p>
    <w:p w14:paraId="635E0206"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 Clause 5.2.7 of TS 38.215 as TEI17 as part of E-CID measurement. LS needs to be sent to RAN3 to define the NRPPa signaling </w:t>
      </w:r>
    </w:p>
    <w:p w14:paraId="28808868"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between g</w:t>
      </w:r>
    </w:p>
    <w:p w14:paraId="65FDCAA8" w14:textId="77777777" w:rsidR="004732D4" w:rsidRDefault="004732D4">
      <w:pPr>
        <w:widowControl w:val="0"/>
        <w:tabs>
          <w:tab w:val="right" w:pos="10649"/>
        </w:tabs>
        <w:spacing w:before="421" w:after="0"/>
        <w:rPr>
          <w:color w:val="000000"/>
          <w:sz w:val="25"/>
          <w:szCs w:val="25"/>
          <w:u w:val="single"/>
        </w:rPr>
      </w:pPr>
      <w:r>
        <w:rPr>
          <w:rFonts w:ascii="Arial" w:hAnsi="Arial" w:cs="Arial"/>
          <w:sz w:val="24"/>
          <w:szCs w:val="24"/>
        </w:rPr>
        <w:tab/>
      </w:r>
      <w:r>
        <w:rPr>
          <w:color w:val="000000"/>
          <w:u w:val="single"/>
        </w:rPr>
        <w:t>The document was revised.</w:t>
      </w:r>
    </w:p>
    <w:p w14:paraId="545476C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R4-2211167</w:t>
      </w:r>
    </w:p>
    <w:p w14:paraId="475EACA1" w14:textId="7680932B"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R4-2209454</w:t>
      </w:r>
      <w:r>
        <w:rPr>
          <w:rFonts w:ascii="Arial" w:hAnsi="Arial" w:cs="Arial"/>
          <w:sz w:val="24"/>
          <w:szCs w:val="24"/>
        </w:rPr>
        <w:tab/>
      </w:r>
      <w:r>
        <w:rPr>
          <w:rFonts w:ascii="Times" w:hAnsi="Times" w:cs="Times"/>
          <w:b/>
          <w:bCs/>
          <w:color w:val="000000"/>
        </w:rPr>
        <w:t>CR on cell reselection in Idle mode</w:t>
      </w:r>
      <w:r>
        <w:rPr>
          <w:rFonts w:ascii="Arial" w:hAnsi="Arial" w:cs="Arial"/>
          <w:sz w:val="24"/>
          <w:szCs w:val="24"/>
        </w:rPr>
        <w:tab/>
      </w:r>
      <w:r>
        <w:rPr>
          <w:b/>
          <w:bCs/>
          <w:i/>
          <w:iCs/>
          <w:color w:val="000000"/>
        </w:rPr>
        <w:t>Ericsson</w:t>
      </w:r>
    </w:p>
    <w:p w14:paraId="161176A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draft CR captures cell reselection in Idle mode</w:t>
      </w:r>
    </w:p>
    <w:p w14:paraId="3700C5A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33AC206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D636C0D" w14:textId="77777777" w:rsidR="004732D4" w:rsidRDefault="004732D4" w:rsidP="004A5AD4">
      <w:pPr>
        <w:pStyle w:val="Heading3"/>
        <w:rPr>
          <w:sz w:val="29"/>
          <w:szCs w:val="29"/>
        </w:rPr>
      </w:pPr>
      <w:bookmarkStart w:id="518" w:name="_Toc109821677"/>
      <w:bookmarkStart w:id="519" w:name="_Toc109821836"/>
      <w:bookmarkStart w:id="520" w:name="_Toc109822675"/>
      <w:bookmarkStart w:id="521" w:name="_Toc109825160"/>
      <w:bookmarkStart w:id="522" w:name="_Toc109825725"/>
      <w:bookmarkStart w:id="523" w:name="_Toc109827106"/>
      <w:bookmarkStart w:id="524" w:name="_Toc109827671"/>
      <w:bookmarkStart w:id="525" w:name="_Toc110255121"/>
      <w:bookmarkStart w:id="526" w:name="_Toc110256219"/>
      <w:r>
        <w:t>5.3.4</w:t>
      </w:r>
      <w:r>
        <w:tab/>
        <w:t>Demodulation and CSI requirements</w:t>
      </w:r>
      <w:bookmarkEnd w:id="518"/>
      <w:bookmarkEnd w:id="519"/>
      <w:bookmarkEnd w:id="520"/>
      <w:bookmarkEnd w:id="521"/>
      <w:bookmarkEnd w:id="522"/>
      <w:bookmarkEnd w:id="523"/>
      <w:bookmarkEnd w:id="524"/>
      <w:bookmarkEnd w:id="525"/>
      <w:bookmarkEnd w:id="526"/>
    </w:p>
    <w:p w14:paraId="1A3512C1" w14:textId="77777777" w:rsidR="004732D4" w:rsidRDefault="004732D4" w:rsidP="004A5AD4">
      <w:pPr>
        <w:pStyle w:val="Heading3"/>
        <w:rPr>
          <w:sz w:val="29"/>
          <w:szCs w:val="29"/>
        </w:rPr>
      </w:pPr>
      <w:bookmarkStart w:id="527" w:name="_Toc109821678"/>
      <w:bookmarkStart w:id="528" w:name="_Toc109821837"/>
      <w:bookmarkStart w:id="529" w:name="_Toc109822676"/>
      <w:bookmarkStart w:id="530" w:name="_Toc109825161"/>
      <w:bookmarkStart w:id="531" w:name="_Toc109825726"/>
      <w:bookmarkStart w:id="532" w:name="_Toc109827107"/>
      <w:bookmarkStart w:id="533" w:name="_Toc109827672"/>
      <w:bookmarkStart w:id="534" w:name="_Toc110255122"/>
      <w:bookmarkStart w:id="535" w:name="_Toc110256220"/>
      <w:r>
        <w:t>5.3.5</w:t>
      </w:r>
      <w:r>
        <w:tab/>
        <w:t>Rel-17 TEI</w:t>
      </w:r>
      <w:bookmarkEnd w:id="527"/>
      <w:bookmarkEnd w:id="528"/>
      <w:bookmarkEnd w:id="529"/>
      <w:bookmarkEnd w:id="530"/>
      <w:bookmarkEnd w:id="531"/>
      <w:bookmarkEnd w:id="532"/>
      <w:bookmarkEnd w:id="533"/>
      <w:bookmarkEnd w:id="534"/>
      <w:bookmarkEnd w:id="535"/>
    </w:p>
    <w:p w14:paraId="011D3C7A" w14:textId="77777777" w:rsidR="004732D4" w:rsidRDefault="004732D4" w:rsidP="004A5AD4">
      <w:pPr>
        <w:pStyle w:val="Heading4"/>
        <w:rPr>
          <w:sz w:val="29"/>
          <w:szCs w:val="29"/>
        </w:rPr>
      </w:pPr>
      <w:bookmarkStart w:id="536" w:name="_Toc109821679"/>
      <w:bookmarkStart w:id="537" w:name="_Toc109821838"/>
      <w:bookmarkStart w:id="538" w:name="_Toc109822677"/>
      <w:bookmarkStart w:id="539" w:name="_Toc109825162"/>
      <w:bookmarkStart w:id="540" w:name="_Toc109825727"/>
      <w:bookmarkStart w:id="541" w:name="_Toc109827108"/>
      <w:bookmarkStart w:id="542" w:name="_Toc109827673"/>
      <w:bookmarkStart w:id="543" w:name="_Toc110255123"/>
      <w:bookmarkStart w:id="544" w:name="_Toc110256221"/>
      <w:r>
        <w:t>5.3.5.1</w:t>
      </w:r>
      <w:r>
        <w:tab/>
        <w:t>Incorrect PMI reporting</w:t>
      </w:r>
      <w:bookmarkEnd w:id="536"/>
      <w:bookmarkEnd w:id="537"/>
      <w:bookmarkEnd w:id="538"/>
      <w:bookmarkEnd w:id="539"/>
      <w:bookmarkEnd w:id="540"/>
      <w:bookmarkEnd w:id="541"/>
      <w:bookmarkEnd w:id="542"/>
      <w:bookmarkEnd w:id="543"/>
      <w:bookmarkEnd w:id="544"/>
    </w:p>
    <w:p w14:paraId="59A5B6F0"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R4-2209690</w:t>
      </w:r>
      <w:r>
        <w:rPr>
          <w:rFonts w:ascii="Arial" w:hAnsi="Arial" w:cs="Arial"/>
          <w:sz w:val="24"/>
          <w:szCs w:val="24"/>
        </w:rPr>
        <w:tab/>
      </w:r>
      <w:r>
        <w:rPr>
          <w:rFonts w:ascii="Times" w:hAnsi="Times" w:cs="Times"/>
          <w:b/>
          <w:bCs/>
          <w:color w:val="000000"/>
        </w:rPr>
        <w:t>Discussion on the incorrect PMI reporting</w:t>
      </w:r>
      <w:r>
        <w:rPr>
          <w:rFonts w:ascii="Arial" w:hAnsi="Arial" w:cs="Arial"/>
          <w:sz w:val="24"/>
          <w:szCs w:val="24"/>
        </w:rPr>
        <w:tab/>
      </w:r>
      <w:r>
        <w:rPr>
          <w:b/>
          <w:bCs/>
          <w:i/>
          <w:iCs/>
          <w:color w:val="000000"/>
        </w:rPr>
        <w:t>Ericsson</w:t>
      </w:r>
    </w:p>
    <w:p w14:paraId="4567EBE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Discuss the detail of incorrect PMI reporting and answer those questions raised by RAN plenary</w:t>
      </w:r>
    </w:p>
    <w:p w14:paraId="3ED1021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34AD12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8477F7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R4-2209796</w:t>
      </w:r>
      <w:r>
        <w:rPr>
          <w:rFonts w:ascii="Arial" w:hAnsi="Arial" w:cs="Arial"/>
          <w:sz w:val="24"/>
          <w:szCs w:val="24"/>
        </w:rPr>
        <w:tab/>
      </w:r>
      <w:r>
        <w:rPr>
          <w:rFonts w:ascii="Times" w:hAnsi="Times" w:cs="Times"/>
          <w:b/>
          <w:bCs/>
          <w:color w:val="000000"/>
        </w:rPr>
        <w:t>Discussion on PMI requirements for inter-cell interference scenario</w:t>
      </w:r>
      <w:r>
        <w:rPr>
          <w:rFonts w:ascii="Arial" w:hAnsi="Arial" w:cs="Arial"/>
          <w:sz w:val="24"/>
          <w:szCs w:val="24"/>
        </w:rPr>
        <w:tab/>
      </w:r>
      <w:r>
        <w:rPr>
          <w:b/>
          <w:bCs/>
          <w:i/>
          <w:iCs/>
          <w:color w:val="000000"/>
        </w:rPr>
        <w:t>MediaTek inc.</w:t>
      </w:r>
    </w:p>
    <w:p w14:paraId="09F2DE0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53BFFB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9CEF00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2DABB0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R4-2207793</w:t>
      </w:r>
      <w:r>
        <w:rPr>
          <w:rFonts w:ascii="Arial" w:hAnsi="Arial" w:cs="Arial"/>
          <w:sz w:val="24"/>
          <w:szCs w:val="24"/>
        </w:rPr>
        <w:tab/>
      </w:r>
      <w:r>
        <w:rPr>
          <w:rFonts w:ascii="Times" w:hAnsi="Times" w:cs="Times"/>
          <w:b/>
          <w:bCs/>
          <w:color w:val="000000"/>
        </w:rPr>
        <w:t>Discussion on incorrect PMI reporting</w:t>
      </w:r>
      <w:r>
        <w:rPr>
          <w:rFonts w:ascii="Arial" w:hAnsi="Arial" w:cs="Arial"/>
          <w:sz w:val="24"/>
          <w:szCs w:val="24"/>
        </w:rPr>
        <w:tab/>
      </w:r>
      <w:r>
        <w:rPr>
          <w:b/>
          <w:bCs/>
          <w:i/>
          <w:iCs/>
          <w:color w:val="000000"/>
        </w:rPr>
        <w:t>Apple</w:t>
      </w:r>
    </w:p>
    <w:p w14:paraId="1C467CE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733411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4556B5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C03F43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R4-2209893</w:t>
      </w:r>
      <w:r>
        <w:rPr>
          <w:rFonts w:ascii="Arial" w:hAnsi="Arial" w:cs="Arial"/>
          <w:sz w:val="24"/>
          <w:szCs w:val="24"/>
        </w:rPr>
        <w:tab/>
      </w:r>
      <w:r>
        <w:rPr>
          <w:rFonts w:ascii="Times" w:hAnsi="Times" w:cs="Times"/>
          <w:b/>
          <w:bCs/>
          <w:color w:val="000000"/>
        </w:rPr>
        <w:t>Discussion on incorrect PMI reporting with inter-cell interference</w:t>
      </w:r>
      <w:r>
        <w:rPr>
          <w:rFonts w:ascii="Arial" w:hAnsi="Arial" w:cs="Arial"/>
          <w:sz w:val="24"/>
          <w:szCs w:val="24"/>
        </w:rPr>
        <w:tab/>
      </w:r>
      <w:r>
        <w:rPr>
          <w:b/>
          <w:bCs/>
          <w:i/>
          <w:iCs/>
          <w:color w:val="000000"/>
        </w:rPr>
        <w:t>Huawei, HiSilicon</w:t>
      </w:r>
    </w:p>
    <w:p w14:paraId="7EBC0B3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F0709C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C0F1E8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B1368A8" w14:textId="77777777" w:rsidR="004732D4" w:rsidRDefault="004732D4" w:rsidP="0024705A">
      <w:pPr>
        <w:pStyle w:val="Heading4"/>
        <w:rPr>
          <w:sz w:val="29"/>
          <w:szCs w:val="29"/>
        </w:rPr>
      </w:pPr>
      <w:bookmarkStart w:id="545" w:name="_Toc109821680"/>
      <w:bookmarkStart w:id="546" w:name="_Toc109821839"/>
      <w:bookmarkStart w:id="547" w:name="_Toc109822678"/>
      <w:bookmarkStart w:id="548" w:name="_Toc109825163"/>
      <w:bookmarkStart w:id="549" w:name="_Toc109825728"/>
      <w:bookmarkStart w:id="550" w:name="_Toc109827109"/>
      <w:bookmarkStart w:id="551" w:name="_Toc109827674"/>
      <w:bookmarkStart w:id="552" w:name="_Toc110255124"/>
      <w:bookmarkStart w:id="553" w:name="_Toc110256222"/>
      <w:r>
        <w:t>5.3.5.2</w:t>
      </w:r>
      <w:r>
        <w:tab/>
        <w:t>Canada band n77</w:t>
      </w:r>
      <w:bookmarkEnd w:id="545"/>
      <w:bookmarkEnd w:id="546"/>
      <w:bookmarkEnd w:id="547"/>
      <w:bookmarkEnd w:id="548"/>
      <w:bookmarkEnd w:id="549"/>
      <w:bookmarkEnd w:id="550"/>
      <w:bookmarkEnd w:id="551"/>
      <w:bookmarkEnd w:id="552"/>
      <w:bookmarkEnd w:id="553"/>
    </w:p>
    <w:p w14:paraId="02A2A451"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R4-2209638</w:t>
      </w:r>
      <w:r>
        <w:rPr>
          <w:rFonts w:ascii="Arial" w:hAnsi="Arial" w:cs="Arial"/>
          <w:sz w:val="24"/>
          <w:szCs w:val="24"/>
        </w:rPr>
        <w:tab/>
      </w:r>
      <w:r>
        <w:rPr>
          <w:rFonts w:ascii="Times" w:hAnsi="Times" w:cs="Times"/>
          <w:b/>
          <w:bCs/>
          <w:color w:val="000000"/>
        </w:rPr>
        <w:t>Extended frequency range 3650-3980 MHz in Canada band n77</w:t>
      </w:r>
      <w:r>
        <w:rPr>
          <w:rFonts w:ascii="Arial" w:hAnsi="Arial" w:cs="Arial"/>
          <w:sz w:val="24"/>
          <w:szCs w:val="24"/>
        </w:rPr>
        <w:tab/>
      </w:r>
      <w:r>
        <w:rPr>
          <w:b/>
          <w:bCs/>
          <w:i/>
          <w:iCs/>
          <w:color w:val="000000"/>
        </w:rPr>
        <w:t xml:space="preserve">Mediatek India Technology </w:t>
      </w:r>
    </w:p>
    <w:p w14:paraId="34865C24"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Pvt.</w:t>
      </w:r>
    </w:p>
    <w:p w14:paraId="2189AB12"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3974A1C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4A6F8A7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41FC708" w14:textId="3D9AD9DF"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R4-2208867</w:t>
      </w:r>
      <w:r>
        <w:rPr>
          <w:rFonts w:ascii="Arial" w:hAnsi="Arial" w:cs="Arial"/>
          <w:sz w:val="24"/>
          <w:szCs w:val="24"/>
        </w:rPr>
        <w:tab/>
      </w:r>
      <w:r>
        <w:rPr>
          <w:rFonts w:ascii="Times" w:hAnsi="Times" w:cs="Times"/>
          <w:b/>
          <w:bCs/>
          <w:color w:val="000000"/>
        </w:rPr>
        <w:t>Discussion on band n77 issue</w:t>
      </w:r>
      <w:r>
        <w:rPr>
          <w:rFonts w:ascii="Arial" w:hAnsi="Arial" w:cs="Arial"/>
          <w:sz w:val="24"/>
          <w:szCs w:val="24"/>
        </w:rPr>
        <w:tab/>
      </w:r>
      <w:r>
        <w:rPr>
          <w:b/>
          <w:bCs/>
          <w:i/>
          <w:iCs/>
          <w:color w:val="000000"/>
        </w:rPr>
        <w:t>Xiaomi</w:t>
      </w:r>
    </w:p>
    <w:p w14:paraId="4223428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DBC90A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60665C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E7B80F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R4-2208747</w:t>
      </w:r>
      <w:r>
        <w:rPr>
          <w:rFonts w:ascii="Arial" w:hAnsi="Arial" w:cs="Arial"/>
          <w:sz w:val="24"/>
          <w:szCs w:val="24"/>
        </w:rPr>
        <w:tab/>
      </w:r>
      <w:r>
        <w:rPr>
          <w:rFonts w:ascii="Times" w:hAnsi="Times" w:cs="Times"/>
          <w:b/>
          <w:bCs/>
          <w:color w:val="000000"/>
        </w:rPr>
        <w:t>Extension of operation in the n77 frequency range in Canada</w:t>
      </w:r>
      <w:r>
        <w:rPr>
          <w:rFonts w:ascii="Arial" w:hAnsi="Arial" w:cs="Arial"/>
          <w:sz w:val="24"/>
          <w:szCs w:val="24"/>
        </w:rPr>
        <w:tab/>
      </w:r>
      <w:r>
        <w:rPr>
          <w:b/>
          <w:bCs/>
          <w:i/>
          <w:iCs/>
          <w:color w:val="000000"/>
        </w:rPr>
        <w:t>Ericsson</w:t>
      </w:r>
    </w:p>
    <w:p w14:paraId="430EB53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CR to introduce a capability and corresponding NS value </w:t>
      </w:r>
    </w:p>
    <w:p w14:paraId="264A7E4F"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for extended n77 operation in Canada</w:t>
      </w:r>
    </w:p>
    <w:p w14:paraId="12DC5E31"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revised.</w:t>
      </w:r>
    </w:p>
    <w:p w14:paraId="2B1627D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R4-2210816</w:t>
      </w:r>
    </w:p>
    <w:p w14:paraId="0C0312C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R4-2209108</w:t>
      </w:r>
      <w:r>
        <w:rPr>
          <w:rFonts w:ascii="Arial" w:hAnsi="Arial" w:cs="Arial"/>
          <w:sz w:val="24"/>
          <w:szCs w:val="24"/>
        </w:rPr>
        <w:tab/>
      </w:r>
      <w:r>
        <w:rPr>
          <w:rFonts w:ascii="Times" w:hAnsi="Times" w:cs="Times"/>
          <w:b/>
          <w:bCs/>
          <w:color w:val="000000"/>
        </w:rPr>
        <w:t>n77 Canada</w:t>
      </w:r>
      <w:r>
        <w:rPr>
          <w:rFonts w:ascii="Arial" w:hAnsi="Arial" w:cs="Arial"/>
          <w:sz w:val="24"/>
          <w:szCs w:val="24"/>
        </w:rPr>
        <w:tab/>
      </w:r>
      <w:r>
        <w:rPr>
          <w:b/>
          <w:bCs/>
          <w:i/>
          <w:iCs/>
          <w:color w:val="000000"/>
        </w:rPr>
        <w:t>Nokia</w:t>
      </w:r>
    </w:p>
    <w:p w14:paraId="6CF38A6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611307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6C7C1A5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00A894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R4-2210816</w:t>
      </w:r>
      <w:r>
        <w:rPr>
          <w:rFonts w:ascii="Arial" w:hAnsi="Arial" w:cs="Arial"/>
          <w:sz w:val="24"/>
          <w:szCs w:val="24"/>
        </w:rPr>
        <w:tab/>
      </w:r>
      <w:r>
        <w:rPr>
          <w:rFonts w:ascii="Times" w:hAnsi="Times" w:cs="Times"/>
          <w:b/>
          <w:bCs/>
          <w:color w:val="000000"/>
        </w:rPr>
        <w:t>Extension of operation in the n77 frequency range in Canada</w:t>
      </w:r>
      <w:r>
        <w:rPr>
          <w:rFonts w:ascii="Arial" w:hAnsi="Arial" w:cs="Arial"/>
          <w:sz w:val="24"/>
          <w:szCs w:val="24"/>
        </w:rPr>
        <w:tab/>
      </w:r>
      <w:r>
        <w:rPr>
          <w:b/>
          <w:bCs/>
          <w:i/>
          <w:iCs/>
          <w:color w:val="000000"/>
        </w:rPr>
        <w:t>Ericsson</w:t>
      </w:r>
    </w:p>
    <w:p w14:paraId="5F40C8A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CR to introduce a capability and corresponding NS value for extended n77 operation in Canada</w:t>
      </w:r>
    </w:p>
    <w:p w14:paraId="535E6524"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R4-2208747</w:t>
      </w:r>
    </w:p>
    <w:p w14:paraId="675AF1F0"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postponed.</w:t>
      </w:r>
    </w:p>
    <w:p w14:paraId="2700788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81D966F" w14:textId="77777777" w:rsidR="004732D4" w:rsidRDefault="004732D4" w:rsidP="0024705A">
      <w:pPr>
        <w:pStyle w:val="Heading1"/>
        <w:rPr>
          <w:sz w:val="29"/>
          <w:szCs w:val="29"/>
        </w:rPr>
      </w:pPr>
      <w:bookmarkStart w:id="554" w:name="_Toc109821681"/>
      <w:bookmarkStart w:id="555" w:name="_Toc109821840"/>
      <w:bookmarkStart w:id="556" w:name="_Toc109822679"/>
      <w:bookmarkStart w:id="557" w:name="_Toc109825164"/>
      <w:bookmarkStart w:id="558" w:name="_Toc109825729"/>
      <w:bookmarkStart w:id="559" w:name="_Toc109827110"/>
      <w:bookmarkStart w:id="560" w:name="_Toc109827675"/>
      <w:bookmarkStart w:id="561" w:name="_Toc110255125"/>
      <w:bookmarkStart w:id="562" w:name="_Toc110256223"/>
      <w:r>
        <w:t>6</w:t>
      </w:r>
      <w:r>
        <w:tab/>
        <w:t>LS response to ITU</w:t>
      </w:r>
      <w:bookmarkEnd w:id="554"/>
      <w:bookmarkEnd w:id="555"/>
      <w:bookmarkEnd w:id="556"/>
      <w:bookmarkEnd w:id="557"/>
      <w:bookmarkEnd w:id="558"/>
      <w:bookmarkEnd w:id="559"/>
      <w:bookmarkEnd w:id="560"/>
      <w:bookmarkEnd w:id="561"/>
      <w:bookmarkEnd w:id="562"/>
    </w:p>
    <w:p w14:paraId="0220F8AB"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R4-2210320</w:t>
      </w:r>
      <w:r>
        <w:rPr>
          <w:rFonts w:ascii="Arial" w:hAnsi="Arial" w:cs="Arial"/>
          <w:sz w:val="24"/>
          <w:szCs w:val="24"/>
        </w:rPr>
        <w:tab/>
      </w:r>
      <w:r>
        <w:rPr>
          <w:rFonts w:ascii="Times" w:hAnsi="Times" w:cs="Times"/>
          <w:b/>
          <w:bCs/>
          <w:color w:val="000000"/>
        </w:rPr>
        <w:t>Email discussion summary for [103-e][314] LS_Response_ITU-R</w:t>
      </w:r>
      <w:r>
        <w:rPr>
          <w:rFonts w:ascii="Arial" w:hAnsi="Arial" w:cs="Arial"/>
          <w:sz w:val="24"/>
          <w:szCs w:val="24"/>
        </w:rPr>
        <w:tab/>
      </w:r>
      <w:r>
        <w:rPr>
          <w:b/>
          <w:bCs/>
          <w:i/>
          <w:iCs/>
          <w:color w:val="000000"/>
        </w:rPr>
        <w:t>Moderator (Ericsson)</w:t>
      </w:r>
    </w:p>
    <w:p w14:paraId="45F0718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43FB40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AEAC15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R4-2210517</w:t>
      </w:r>
    </w:p>
    <w:p w14:paraId="6B0915E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R4-2210517</w:t>
      </w:r>
      <w:r>
        <w:rPr>
          <w:rFonts w:ascii="Arial" w:hAnsi="Arial" w:cs="Arial"/>
          <w:sz w:val="24"/>
          <w:szCs w:val="24"/>
        </w:rPr>
        <w:tab/>
      </w:r>
      <w:r>
        <w:rPr>
          <w:rFonts w:ascii="Times" w:hAnsi="Times" w:cs="Times"/>
          <w:b/>
          <w:bCs/>
          <w:color w:val="000000"/>
        </w:rPr>
        <w:t>Email discussion summary for [103-e][314] LS_Response_ITU-R</w:t>
      </w:r>
      <w:r>
        <w:rPr>
          <w:rFonts w:ascii="Arial" w:hAnsi="Arial" w:cs="Arial"/>
          <w:sz w:val="24"/>
          <w:szCs w:val="24"/>
        </w:rPr>
        <w:tab/>
      </w:r>
      <w:r>
        <w:rPr>
          <w:b/>
          <w:bCs/>
          <w:i/>
          <w:iCs/>
          <w:color w:val="000000"/>
        </w:rPr>
        <w:t>Moderator (Ericsson)</w:t>
      </w:r>
    </w:p>
    <w:p w14:paraId="569A283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304C194"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R4-2210320</w:t>
      </w:r>
    </w:p>
    <w:p w14:paraId="18834C8B"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001C3B0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612314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R4-2210648</w:t>
      </w:r>
      <w:r>
        <w:rPr>
          <w:rFonts w:ascii="Arial" w:hAnsi="Arial" w:cs="Arial"/>
          <w:sz w:val="24"/>
          <w:szCs w:val="24"/>
        </w:rPr>
        <w:tab/>
      </w:r>
      <w:r>
        <w:rPr>
          <w:rFonts w:ascii="Times" w:hAnsi="Times" w:cs="Times"/>
          <w:b/>
          <w:bCs/>
          <w:color w:val="000000"/>
        </w:rPr>
        <w:t>WF on LS response to WP5D on Generic unwanted emission (IMT-</w:t>
      </w:r>
      <w:r>
        <w:rPr>
          <w:rFonts w:ascii="Arial" w:hAnsi="Arial" w:cs="Arial"/>
          <w:sz w:val="24"/>
          <w:szCs w:val="24"/>
        </w:rPr>
        <w:tab/>
      </w:r>
      <w:r>
        <w:rPr>
          <w:b/>
          <w:bCs/>
          <w:i/>
          <w:iCs/>
          <w:color w:val="000000"/>
        </w:rPr>
        <w:t xml:space="preserve">Ericsson, Nokia, Qualcomm, </w:t>
      </w:r>
    </w:p>
    <w:p w14:paraId="12FA06B5" w14:textId="77777777" w:rsidR="004732D4" w:rsidRDefault="004732D4">
      <w:pPr>
        <w:widowControl w:val="0"/>
        <w:tabs>
          <w:tab w:val="left" w:pos="1868"/>
          <w:tab w:val="right" w:pos="10648"/>
        </w:tabs>
        <w:spacing w:after="0"/>
        <w:rPr>
          <w:b/>
          <w:bCs/>
          <w:i/>
          <w:iCs/>
          <w:color w:val="000000"/>
        </w:rPr>
      </w:pPr>
      <w:r>
        <w:rPr>
          <w:rFonts w:ascii="Arial" w:hAnsi="Arial" w:cs="Arial"/>
          <w:sz w:val="24"/>
          <w:szCs w:val="24"/>
        </w:rPr>
        <w:tab/>
      </w:r>
      <w:r>
        <w:rPr>
          <w:rFonts w:ascii="Times" w:hAnsi="Times" w:cs="Times"/>
          <w:b/>
          <w:bCs/>
          <w:color w:val="000000"/>
        </w:rPr>
        <w:t>2020)</w:t>
      </w:r>
      <w:r>
        <w:rPr>
          <w:rFonts w:ascii="Arial" w:hAnsi="Arial" w:cs="Arial"/>
          <w:sz w:val="24"/>
          <w:szCs w:val="24"/>
        </w:rPr>
        <w:tab/>
      </w:r>
      <w:r>
        <w:rPr>
          <w:b/>
          <w:bCs/>
          <w:i/>
          <w:iCs/>
          <w:color w:val="000000"/>
        </w:rPr>
        <w:t>ZTE, Huawei</w:t>
      </w:r>
    </w:p>
    <w:p w14:paraId="1CE0044E"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911E0C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1DEA08B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65D3211" w14:textId="77777777" w:rsidR="004732D4" w:rsidRDefault="004732D4" w:rsidP="0024705A">
      <w:pPr>
        <w:pStyle w:val="Heading2"/>
        <w:rPr>
          <w:sz w:val="29"/>
          <w:szCs w:val="29"/>
        </w:rPr>
      </w:pPr>
      <w:bookmarkStart w:id="563" w:name="_Toc109821682"/>
      <w:bookmarkStart w:id="564" w:name="_Toc109821841"/>
      <w:bookmarkStart w:id="565" w:name="_Toc109822680"/>
      <w:bookmarkStart w:id="566" w:name="_Toc109825165"/>
      <w:bookmarkStart w:id="567" w:name="_Toc109825730"/>
      <w:bookmarkStart w:id="568" w:name="_Toc109827111"/>
      <w:bookmarkStart w:id="569" w:name="_Toc109827676"/>
      <w:bookmarkStart w:id="570" w:name="_Toc110255126"/>
      <w:bookmarkStart w:id="571" w:name="_Toc110256224"/>
      <w:r>
        <w:t>6.1</w:t>
      </w:r>
      <w:r>
        <w:tab/>
        <w:t>Generic unwanted emission (IMT-2020)</w:t>
      </w:r>
      <w:bookmarkEnd w:id="563"/>
      <w:bookmarkEnd w:id="564"/>
      <w:bookmarkEnd w:id="565"/>
      <w:bookmarkEnd w:id="566"/>
      <w:bookmarkEnd w:id="567"/>
      <w:bookmarkEnd w:id="568"/>
      <w:bookmarkEnd w:id="569"/>
      <w:bookmarkEnd w:id="570"/>
      <w:bookmarkEnd w:id="571"/>
    </w:p>
    <w:p w14:paraId="30568AFF"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R4-2208086</w:t>
      </w:r>
      <w:r>
        <w:rPr>
          <w:rFonts w:ascii="Arial" w:hAnsi="Arial" w:cs="Arial"/>
          <w:sz w:val="24"/>
          <w:szCs w:val="24"/>
        </w:rPr>
        <w:tab/>
      </w:r>
      <w:r>
        <w:rPr>
          <w:rFonts w:ascii="Times" w:hAnsi="Times" w:cs="Times"/>
          <w:b/>
          <w:bCs/>
          <w:color w:val="000000"/>
        </w:rPr>
        <w:t xml:space="preserve">Work plan on LS response to ITU-R on Generic unwanted emission </w:t>
      </w:r>
      <w:r>
        <w:rPr>
          <w:rFonts w:ascii="Arial" w:hAnsi="Arial" w:cs="Arial"/>
          <w:sz w:val="24"/>
          <w:szCs w:val="24"/>
        </w:rPr>
        <w:tab/>
      </w:r>
      <w:r>
        <w:rPr>
          <w:b/>
          <w:bCs/>
          <w:i/>
          <w:iCs/>
          <w:color w:val="000000"/>
        </w:rPr>
        <w:t xml:space="preserve">Qualcomm CDMA </w:t>
      </w:r>
    </w:p>
    <w:p w14:paraId="031F23CB" w14:textId="77777777" w:rsidR="004732D4" w:rsidRDefault="004732D4">
      <w:pPr>
        <w:widowControl w:val="0"/>
        <w:tabs>
          <w:tab w:val="left" w:pos="1868"/>
          <w:tab w:val="right" w:pos="10648"/>
        </w:tabs>
        <w:spacing w:after="0"/>
        <w:rPr>
          <w:b/>
          <w:bCs/>
          <w:i/>
          <w:iCs/>
          <w:color w:val="000000"/>
        </w:rPr>
      </w:pPr>
      <w:r>
        <w:rPr>
          <w:rFonts w:ascii="Arial" w:hAnsi="Arial" w:cs="Arial"/>
          <w:sz w:val="24"/>
          <w:szCs w:val="24"/>
        </w:rPr>
        <w:tab/>
      </w:r>
      <w:r>
        <w:rPr>
          <w:rFonts w:ascii="Times" w:hAnsi="Times" w:cs="Times"/>
          <w:b/>
          <w:bCs/>
          <w:color w:val="000000"/>
        </w:rPr>
        <w:t>(IMT-2020)</w:t>
      </w:r>
      <w:r>
        <w:rPr>
          <w:rFonts w:ascii="Arial" w:hAnsi="Arial" w:cs="Arial"/>
          <w:sz w:val="24"/>
          <w:szCs w:val="24"/>
        </w:rPr>
        <w:tab/>
      </w:r>
      <w:r>
        <w:rPr>
          <w:b/>
          <w:bCs/>
          <w:i/>
          <w:iCs/>
          <w:color w:val="000000"/>
        </w:rPr>
        <w:t>Technologies</w:t>
      </w:r>
    </w:p>
    <w:p w14:paraId="5CACDD57"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EB42E1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159373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6A92E5A" w14:textId="78A52696"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R4-2207920</w:t>
      </w:r>
      <w:r>
        <w:rPr>
          <w:rFonts w:ascii="Arial" w:hAnsi="Arial" w:cs="Arial"/>
          <w:sz w:val="24"/>
          <w:szCs w:val="24"/>
        </w:rPr>
        <w:tab/>
      </w:r>
      <w:r>
        <w:rPr>
          <w:rFonts w:ascii="Times" w:hAnsi="Times" w:cs="Times"/>
          <w:b/>
          <w:bCs/>
          <w:color w:val="000000"/>
        </w:rPr>
        <w:t>Input on LS response to ITU-R on Generic unwanted emission (IMT-</w:t>
      </w:r>
      <w:r>
        <w:rPr>
          <w:rFonts w:ascii="Arial" w:hAnsi="Arial" w:cs="Arial"/>
          <w:sz w:val="24"/>
          <w:szCs w:val="24"/>
        </w:rPr>
        <w:tab/>
      </w:r>
      <w:r>
        <w:rPr>
          <w:b/>
          <w:bCs/>
          <w:i/>
          <w:iCs/>
          <w:color w:val="000000"/>
        </w:rPr>
        <w:t>Nokia, Nokia Shanghai Bell</w:t>
      </w:r>
    </w:p>
    <w:p w14:paraId="4363EA9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2020)</w:t>
      </w:r>
    </w:p>
    <w:p w14:paraId="6B2B9006"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has provided our input according to the work split determined offline among the interested companies.</w:t>
      </w:r>
    </w:p>
    <w:p w14:paraId="014128F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BCD966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9108F6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R4-2209591</w:t>
      </w:r>
      <w:r>
        <w:rPr>
          <w:rFonts w:ascii="Arial" w:hAnsi="Arial" w:cs="Arial"/>
          <w:sz w:val="24"/>
          <w:szCs w:val="24"/>
        </w:rPr>
        <w:tab/>
      </w:r>
      <w:r>
        <w:rPr>
          <w:rFonts w:ascii="Times" w:hAnsi="Times" w:cs="Times"/>
          <w:b/>
          <w:bCs/>
          <w:color w:val="000000"/>
        </w:rPr>
        <w:t>Input on LS response to ITU-R on Generic unwanted emission (IMT-</w:t>
      </w:r>
      <w:r>
        <w:rPr>
          <w:rFonts w:ascii="Arial" w:hAnsi="Arial" w:cs="Arial"/>
          <w:sz w:val="24"/>
          <w:szCs w:val="24"/>
        </w:rPr>
        <w:tab/>
      </w:r>
      <w:r>
        <w:rPr>
          <w:b/>
          <w:bCs/>
          <w:i/>
          <w:iCs/>
          <w:color w:val="000000"/>
        </w:rPr>
        <w:t>ZTE Corporation</w:t>
      </w:r>
    </w:p>
    <w:p w14:paraId="6B59D2A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2020)</w:t>
      </w:r>
    </w:p>
    <w:p w14:paraId="6FF457DE"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BDBC6D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9676B2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F85F96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R4-2209645</w:t>
      </w:r>
      <w:r>
        <w:rPr>
          <w:rFonts w:ascii="Arial" w:hAnsi="Arial" w:cs="Arial"/>
          <w:sz w:val="24"/>
          <w:szCs w:val="24"/>
        </w:rPr>
        <w:tab/>
      </w:r>
      <w:r>
        <w:rPr>
          <w:rFonts w:ascii="Times" w:hAnsi="Times" w:cs="Times"/>
          <w:b/>
          <w:bCs/>
          <w:color w:val="000000"/>
        </w:rPr>
        <w:t xml:space="preserve">Inputs to the ITU-R LS response on generic unwanted emission for </w:t>
      </w:r>
      <w:r>
        <w:rPr>
          <w:rFonts w:ascii="Arial" w:hAnsi="Arial" w:cs="Arial"/>
          <w:sz w:val="24"/>
          <w:szCs w:val="24"/>
        </w:rPr>
        <w:tab/>
      </w:r>
      <w:r>
        <w:rPr>
          <w:b/>
          <w:bCs/>
          <w:i/>
          <w:iCs/>
          <w:color w:val="000000"/>
        </w:rPr>
        <w:t>Huawei, HiSilicon</w:t>
      </w:r>
    </w:p>
    <w:p w14:paraId="31BEB10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(IMT-2020): Receiver spurious emissions</w:t>
      </w:r>
    </w:p>
    <w:p w14:paraId="7B9A18A1"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contribution we provide inputs to the IMT-2020 generic unwanted emissions for the receiver spurious emissions, as per the </w:t>
      </w:r>
    </w:p>
    <w:p w14:paraId="61AFD671"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agreed work-split.</w:t>
      </w:r>
    </w:p>
    <w:p w14:paraId="31C293EE"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noted.</w:t>
      </w:r>
    </w:p>
    <w:p w14:paraId="10B1D40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11EC2D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R4-2207889</w:t>
      </w:r>
      <w:r>
        <w:rPr>
          <w:rFonts w:ascii="Arial" w:hAnsi="Arial" w:cs="Arial"/>
          <w:sz w:val="24"/>
          <w:szCs w:val="24"/>
        </w:rPr>
        <w:tab/>
      </w:r>
      <w:r>
        <w:rPr>
          <w:rFonts w:ascii="Times" w:hAnsi="Times" w:cs="Times"/>
          <w:b/>
          <w:bCs/>
          <w:color w:val="000000"/>
        </w:rPr>
        <w:t>LS on unwanted emissions for IMT-2020</w:t>
      </w:r>
      <w:r>
        <w:rPr>
          <w:rFonts w:ascii="Arial" w:hAnsi="Arial" w:cs="Arial"/>
          <w:sz w:val="24"/>
          <w:szCs w:val="24"/>
        </w:rPr>
        <w:tab/>
      </w:r>
      <w:r>
        <w:rPr>
          <w:b/>
          <w:bCs/>
          <w:i/>
          <w:iCs/>
          <w:color w:val="000000"/>
        </w:rPr>
        <w:t>Ericsson</w:t>
      </w:r>
    </w:p>
    <w:p w14:paraId="6426815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contribution unwanted emission requirements are collected</w:t>
      </w:r>
    </w:p>
    <w:p w14:paraId="343C8D0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1FBBFC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1FA0F64" w14:textId="77777777" w:rsidR="004732D4" w:rsidRDefault="004732D4" w:rsidP="0024705A">
      <w:pPr>
        <w:pStyle w:val="Heading2"/>
        <w:rPr>
          <w:sz w:val="29"/>
          <w:szCs w:val="29"/>
        </w:rPr>
      </w:pPr>
      <w:bookmarkStart w:id="572" w:name="_Toc109821683"/>
      <w:bookmarkStart w:id="573" w:name="_Toc109821842"/>
      <w:bookmarkStart w:id="574" w:name="_Toc109822681"/>
      <w:bookmarkStart w:id="575" w:name="_Toc109825166"/>
      <w:bookmarkStart w:id="576" w:name="_Toc109825731"/>
      <w:bookmarkStart w:id="577" w:name="_Toc109827112"/>
      <w:bookmarkStart w:id="578" w:name="_Toc109827677"/>
      <w:bookmarkStart w:id="579" w:name="_Toc110255127"/>
      <w:bookmarkStart w:id="580" w:name="_Toc110256225"/>
      <w:r>
        <w:t>6.2</w:t>
      </w:r>
      <w:r>
        <w:tab/>
        <w:t>Test methods for OTA total radiated power</w:t>
      </w:r>
      <w:bookmarkEnd w:id="572"/>
      <w:bookmarkEnd w:id="573"/>
      <w:bookmarkEnd w:id="574"/>
      <w:bookmarkEnd w:id="575"/>
      <w:bookmarkEnd w:id="576"/>
      <w:bookmarkEnd w:id="577"/>
      <w:bookmarkEnd w:id="578"/>
      <w:bookmarkEnd w:id="579"/>
      <w:bookmarkEnd w:id="580"/>
    </w:p>
    <w:p w14:paraId="712D22BA"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R4-2207888</w:t>
      </w:r>
      <w:r>
        <w:rPr>
          <w:rFonts w:ascii="Arial" w:hAnsi="Arial" w:cs="Arial"/>
          <w:sz w:val="24"/>
          <w:szCs w:val="24"/>
        </w:rPr>
        <w:tab/>
      </w:r>
      <w:r>
        <w:rPr>
          <w:rFonts w:ascii="Times" w:hAnsi="Times" w:cs="Times"/>
          <w:b/>
          <w:bCs/>
          <w:color w:val="000000"/>
        </w:rPr>
        <w:t xml:space="preserve">LS on Test methods for over-the-air TRP field measurements of </w:t>
      </w:r>
      <w:r>
        <w:rPr>
          <w:rFonts w:ascii="Arial" w:hAnsi="Arial" w:cs="Arial"/>
          <w:sz w:val="24"/>
          <w:szCs w:val="24"/>
        </w:rPr>
        <w:tab/>
      </w:r>
      <w:r>
        <w:rPr>
          <w:b/>
          <w:bCs/>
          <w:i/>
          <w:iCs/>
          <w:color w:val="000000"/>
        </w:rPr>
        <w:t xml:space="preserve">Ericsson, Qualcomm, </w:t>
      </w:r>
    </w:p>
    <w:p w14:paraId="6B9A2AA3" w14:textId="77777777" w:rsidR="004732D4" w:rsidRDefault="004732D4">
      <w:pPr>
        <w:widowControl w:val="0"/>
        <w:tabs>
          <w:tab w:val="left" w:pos="1868"/>
          <w:tab w:val="right" w:pos="10648"/>
        </w:tabs>
        <w:spacing w:after="0"/>
        <w:rPr>
          <w:b/>
          <w:bCs/>
          <w:i/>
          <w:iCs/>
          <w:color w:val="000000"/>
        </w:rPr>
      </w:pPr>
      <w:r>
        <w:rPr>
          <w:rFonts w:ascii="Arial" w:hAnsi="Arial" w:cs="Arial"/>
          <w:sz w:val="24"/>
          <w:szCs w:val="24"/>
        </w:rPr>
        <w:tab/>
      </w:r>
      <w:r>
        <w:rPr>
          <w:rFonts w:ascii="Times" w:hAnsi="Times" w:cs="Times"/>
          <w:b/>
          <w:bCs/>
          <w:color w:val="000000"/>
        </w:rPr>
        <w:t xml:space="preserve">unwanted emissions from IMT radio equipment utilizing active </w:t>
      </w:r>
      <w:r>
        <w:rPr>
          <w:rFonts w:ascii="Arial" w:hAnsi="Arial" w:cs="Arial"/>
          <w:sz w:val="24"/>
          <w:szCs w:val="24"/>
        </w:rPr>
        <w:tab/>
      </w:r>
      <w:r>
        <w:rPr>
          <w:b/>
          <w:bCs/>
          <w:i/>
          <w:iCs/>
          <w:color w:val="000000"/>
        </w:rPr>
        <w:t>Huawei, Nokia</w:t>
      </w:r>
    </w:p>
    <w:p w14:paraId="1462A3B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antennas</w:t>
      </w:r>
    </w:p>
    <w:p w14:paraId="273001CB" w14:textId="77777777" w:rsidR="004732D4" w:rsidRDefault="004732D4">
      <w:pPr>
        <w:widowControl w:val="0"/>
        <w:tabs>
          <w:tab w:val="left" w:pos="90"/>
          <w:tab w:val="left" w:pos="1133"/>
        </w:tabs>
        <w:spacing w:before="26"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The LS response gives furthre responses to the questions from IRU-R WP1C.</w:t>
      </w:r>
    </w:p>
    <w:p w14:paraId="77C19FC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A1CCAF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R4-2210889</w:t>
      </w:r>
    </w:p>
    <w:p w14:paraId="1DA2A4C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R4-2210889</w:t>
      </w:r>
      <w:r>
        <w:rPr>
          <w:rFonts w:ascii="Arial" w:hAnsi="Arial" w:cs="Arial"/>
          <w:sz w:val="24"/>
          <w:szCs w:val="24"/>
        </w:rPr>
        <w:tab/>
      </w:r>
      <w:r>
        <w:rPr>
          <w:rFonts w:ascii="Times" w:hAnsi="Times" w:cs="Times"/>
          <w:b/>
          <w:bCs/>
          <w:color w:val="000000"/>
        </w:rPr>
        <w:t xml:space="preserve">LS on Test methods for over-the-air TRP field measurements of </w:t>
      </w:r>
      <w:r>
        <w:rPr>
          <w:rFonts w:ascii="Arial" w:hAnsi="Arial" w:cs="Arial"/>
          <w:sz w:val="24"/>
          <w:szCs w:val="24"/>
        </w:rPr>
        <w:tab/>
      </w:r>
      <w:r>
        <w:rPr>
          <w:b/>
          <w:bCs/>
          <w:i/>
          <w:iCs/>
          <w:color w:val="000000"/>
        </w:rPr>
        <w:t xml:space="preserve">Ericsson, Qualcomm, </w:t>
      </w:r>
    </w:p>
    <w:p w14:paraId="0397E0E7" w14:textId="77777777" w:rsidR="004732D4" w:rsidRDefault="004732D4">
      <w:pPr>
        <w:widowControl w:val="0"/>
        <w:tabs>
          <w:tab w:val="left" w:pos="1868"/>
          <w:tab w:val="right" w:pos="10648"/>
        </w:tabs>
        <w:spacing w:after="0"/>
        <w:rPr>
          <w:b/>
          <w:bCs/>
          <w:i/>
          <w:iCs/>
          <w:color w:val="000000"/>
        </w:rPr>
      </w:pPr>
      <w:r>
        <w:rPr>
          <w:rFonts w:ascii="Arial" w:hAnsi="Arial" w:cs="Arial"/>
          <w:sz w:val="24"/>
          <w:szCs w:val="24"/>
        </w:rPr>
        <w:tab/>
      </w:r>
      <w:r>
        <w:rPr>
          <w:rFonts w:ascii="Times" w:hAnsi="Times" w:cs="Times"/>
          <w:b/>
          <w:bCs/>
          <w:color w:val="000000"/>
        </w:rPr>
        <w:t xml:space="preserve">unwanted emissions from IMT radio equipment utilizing active </w:t>
      </w:r>
      <w:r>
        <w:rPr>
          <w:rFonts w:ascii="Arial" w:hAnsi="Arial" w:cs="Arial"/>
          <w:sz w:val="24"/>
          <w:szCs w:val="24"/>
        </w:rPr>
        <w:tab/>
      </w:r>
      <w:r>
        <w:rPr>
          <w:b/>
          <w:bCs/>
          <w:i/>
          <w:iCs/>
          <w:color w:val="000000"/>
        </w:rPr>
        <w:t>Huawei, Nokia</w:t>
      </w:r>
    </w:p>
    <w:p w14:paraId="749BAE6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antennas</w:t>
      </w:r>
    </w:p>
    <w:p w14:paraId="137E468A" w14:textId="77777777" w:rsidR="004732D4" w:rsidRDefault="004732D4">
      <w:pPr>
        <w:widowControl w:val="0"/>
        <w:tabs>
          <w:tab w:val="left" w:pos="90"/>
          <w:tab w:val="left" w:pos="1133"/>
        </w:tabs>
        <w:spacing w:before="26"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The LS response gives furthre responses to the questions from IRU-R WP1C.</w:t>
      </w:r>
    </w:p>
    <w:p w14:paraId="6E64DAB2"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R4-2207888</w:t>
      </w:r>
    </w:p>
    <w:p w14:paraId="2E26D234"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225AF25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60F4767" w14:textId="77777777" w:rsidR="004732D4" w:rsidRDefault="004732D4" w:rsidP="0024705A">
      <w:pPr>
        <w:pStyle w:val="Heading1"/>
        <w:rPr>
          <w:sz w:val="29"/>
          <w:szCs w:val="29"/>
        </w:rPr>
      </w:pPr>
      <w:bookmarkStart w:id="581" w:name="_Toc109821684"/>
      <w:bookmarkStart w:id="582" w:name="_Toc109821843"/>
      <w:bookmarkStart w:id="583" w:name="_Toc109822682"/>
      <w:bookmarkStart w:id="584" w:name="_Toc109825167"/>
      <w:bookmarkStart w:id="585" w:name="_Toc109825732"/>
      <w:bookmarkStart w:id="586" w:name="_Toc109827113"/>
      <w:bookmarkStart w:id="587" w:name="_Toc109827678"/>
      <w:bookmarkStart w:id="588" w:name="_Toc110255128"/>
      <w:bookmarkStart w:id="589" w:name="_Toc110256226"/>
      <w:r>
        <w:t>7</w:t>
      </w:r>
      <w:r>
        <w:tab/>
        <w:t>Rel-17 feature list</w:t>
      </w:r>
      <w:bookmarkEnd w:id="581"/>
      <w:bookmarkEnd w:id="582"/>
      <w:bookmarkEnd w:id="583"/>
      <w:bookmarkEnd w:id="584"/>
      <w:bookmarkEnd w:id="585"/>
      <w:bookmarkEnd w:id="586"/>
      <w:bookmarkEnd w:id="587"/>
      <w:bookmarkEnd w:id="588"/>
      <w:bookmarkEnd w:id="589"/>
    </w:p>
    <w:p w14:paraId="6332E773"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R4-2207785</w:t>
      </w:r>
      <w:r>
        <w:rPr>
          <w:rFonts w:ascii="Arial" w:hAnsi="Arial" w:cs="Arial"/>
          <w:sz w:val="24"/>
          <w:szCs w:val="24"/>
        </w:rPr>
        <w:tab/>
      </w:r>
      <w:r>
        <w:rPr>
          <w:rFonts w:ascii="Times" w:hAnsi="Times" w:cs="Times"/>
          <w:b/>
          <w:bCs/>
          <w:color w:val="000000"/>
        </w:rPr>
        <w:t>Further discussion on R17 feature list</w:t>
      </w:r>
      <w:r>
        <w:rPr>
          <w:rFonts w:ascii="Arial" w:hAnsi="Arial" w:cs="Arial"/>
          <w:sz w:val="24"/>
          <w:szCs w:val="24"/>
        </w:rPr>
        <w:tab/>
      </w:r>
      <w:r>
        <w:rPr>
          <w:b/>
          <w:bCs/>
          <w:i/>
          <w:iCs/>
          <w:color w:val="000000"/>
        </w:rPr>
        <w:t>Apple</w:t>
      </w:r>
    </w:p>
    <w:p w14:paraId="32E606F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DA6D41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422D7A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7B74FED" w14:textId="72C63BE1"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R4-2210436</w:t>
      </w:r>
      <w:r>
        <w:rPr>
          <w:rFonts w:ascii="Arial" w:hAnsi="Arial" w:cs="Arial"/>
          <w:sz w:val="24"/>
          <w:szCs w:val="24"/>
        </w:rPr>
        <w:tab/>
      </w:r>
      <w:r>
        <w:rPr>
          <w:rFonts w:ascii="Times" w:hAnsi="Times" w:cs="Times"/>
          <w:b/>
          <w:bCs/>
          <w:color w:val="000000"/>
        </w:rPr>
        <w:t>Rel-17 RAN4 UE feature list for NR</w:t>
      </w:r>
      <w:r>
        <w:rPr>
          <w:rFonts w:ascii="Arial" w:hAnsi="Arial" w:cs="Arial"/>
          <w:sz w:val="24"/>
          <w:szCs w:val="24"/>
        </w:rPr>
        <w:tab/>
      </w:r>
      <w:r>
        <w:rPr>
          <w:b/>
          <w:bCs/>
          <w:i/>
          <w:iCs/>
          <w:color w:val="000000"/>
        </w:rPr>
        <w:t>CMCC</w:t>
      </w:r>
    </w:p>
    <w:p w14:paraId="1E81E40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816C65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1CC344C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A3366F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R4-2210437</w:t>
      </w:r>
      <w:r>
        <w:rPr>
          <w:rFonts w:ascii="Arial" w:hAnsi="Arial" w:cs="Arial"/>
          <w:sz w:val="24"/>
          <w:szCs w:val="24"/>
        </w:rPr>
        <w:tab/>
      </w:r>
      <w:r>
        <w:rPr>
          <w:rFonts w:ascii="Times" w:hAnsi="Times" w:cs="Times"/>
          <w:b/>
          <w:bCs/>
          <w:color w:val="000000"/>
        </w:rPr>
        <w:t>LS on Rel-17 RAN4 UE feature list for NR</w:t>
      </w:r>
      <w:r>
        <w:rPr>
          <w:rFonts w:ascii="Arial" w:hAnsi="Arial" w:cs="Arial"/>
          <w:sz w:val="24"/>
          <w:szCs w:val="24"/>
        </w:rPr>
        <w:tab/>
      </w:r>
      <w:r>
        <w:rPr>
          <w:b/>
          <w:bCs/>
          <w:i/>
          <w:iCs/>
          <w:color w:val="000000"/>
        </w:rPr>
        <w:t>CMCC</w:t>
      </w:r>
    </w:p>
    <w:p w14:paraId="7102845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89C2A0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6A04B3A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16C92C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R4-2208768</w:t>
      </w:r>
      <w:r>
        <w:rPr>
          <w:rFonts w:ascii="Arial" w:hAnsi="Arial" w:cs="Arial"/>
          <w:sz w:val="24"/>
          <w:szCs w:val="24"/>
        </w:rPr>
        <w:tab/>
      </w:r>
      <w:r>
        <w:rPr>
          <w:rFonts w:ascii="Times" w:hAnsi="Times" w:cs="Times"/>
          <w:b/>
          <w:bCs/>
          <w:color w:val="000000"/>
        </w:rPr>
        <w:t>Discussion on Rel-17 feature list</w:t>
      </w:r>
      <w:r>
        <w:rPr>
          <w:rFonts w:ascii="Arial" w:hAnsi="Arial" w:cs="Arial"/>
          <w:sz w:val="24"/>
          <w:szCs w:val="24"/>
        </w:rPr>
        <w:tab/>
      </w:r>
      <w:r>
        <w:rPr>
          <w:b/>
          <w:bCs/>
          <w:i/>
          <w:iCs/>
          <w:color w:val="000000"/>
        </w:rPr>
        <w:t>Huawei, HiSilicon</w:t>
      </w:r>
    </w:p>
    <w:p w14:paraId="4D472A2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E29799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82AFBC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40B1F8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R4-2208051</w:t>
      </w:r>
      <w:r>
        <w:rPr>
          <w:rFonts w:ascii="Arial" w:hAnsi="Arial" w:cs="Arial"/>
          <w:sz w:val="24"/>
          <w:szCs w:val="24"/>
        </w:rPr>
        <w:tab/>
      </w:r>
      <w:r>
        <w:rPr>
          <w:rFonts w:ascii="Times" w:hAnsi="Times" w:cs="Times"/>
          <w:b/>
          <w:bCs/>
          <w:color w:val="000000"/>
        </w:rPr>
        <w:t>Discussion on Rel-17 RAN4 UE feature list</w:t>
      </w:r>
      <w:r>
        <w:rPr>
          <w:rFonts w:ascii="Arial" w:hAnsi="Arial" w:cs="Arial"/>
          <w:sz w:val="24"/>
          <w:szCs w:val="24"/>
        </w:rPr>
        <w:tab/>
      </w:r>
      <w:r>
        <w:rPr>
          <w:b/>
          <w:bCs/>
          <w:i/>
          <w:iCs/>
          <w:color w:val="000000"/>
        </w:rPr>
        <w:t>Intel Corporation</w:t>
      </w:r>
    </w:p>
    <w:p w14:paraId="39C4292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56C554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80F510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EA4CFD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R4-2209258</w:t>
      </w:r>
      <w:r>
        <w:rPr>
          <w:rFonts w:ascii="Arial" w:hAnsi="Arial" w:cs="Arial"/>
          <w:sz w:val="24"/>
          <w:szCs w:val="24"/>
        </w:rPr>
        <w:tab/>
      </w:r>
      <w:r>
        <w:rPr>
          <w:rFonts w:ascii="Times" w:hAnsi="Times" w:cs="Times"/>
          <w:b/>
          <w:bCs/>
          <w:color w:val="000000"/>
        </w:rPr>
        <w:t>On Rel.17 RAN4 Features</w:t>
      </w:r>
      <w:r>
        <w:rPr>
          <w:rFonts w:ascii="Arial" w:hAnsi="Arial" w:cs="Arial"/>
          <w:sz w:val="24"/>
          <w:szCs w:val="24"/>
        </w:rPr>
        <w:tab/>
      </w:r>
      <w:r>
        <w:rPr>
          <w:b/>
          <w:bCs/>
          <w:i/>
          <w:iCs/>
          <w:color w:val="000000"/>
        </w:rPr>
        <w:t>Qualcomm Incorporated</w:t>
      </w:r>
    </w:p>
    <w:p w14:paraId="33C6317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5646B3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871CD5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0DE2F9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R4-2210200</w:t>
      </w:r>
      <w:r>
        <w:rPr>
          <w:rFonts w:ascii="Arial" w:hAnsi="Arial" w:cs="Arial"/>
          <w:sz w:val="24"/>
          <w:szCs w:val="24"/>
        </w:rPr>
        <w:tab/>
      </w:r>
      <w:r>
        <w:rPr>
          <w:rFonts w:ascii="Times" w:hAnsi="Times" w:cs="Times"/>
          <w:b/>
          <w:bCs/>
          <w:color w:val="000000"/>
        </w:rPr>
        <w:t>Rel-17 feature group for increasing MOP of CA and DC</w:t>
      </w:r>
      <w:r>
        <w:rPr>
          <w:rFonts w:ascii="Arial" w:hAnsi="Arial" w:cs="Arial"/>
          <w:sz w:val="24"/>
          <w:szCs w:val="24"/>
        </w:rPr>
        <w:tab/>
      </w:r>
      <w:r>
        <w:rPr>
          <w:b/>
          <w:bCs/>
          <w:i/>
          <w:iCs/>
          <w:color w:val="000000"/>
        </w:rPr>
        <w:t>Qualcomm Incorporated</w:t>
      </w:r>
    </w:p>
    <w:p w14:paraId="36D53A5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D2B8D5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ADB3BB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78EE34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R4-2211189</w:t>
      </w:r>
      <w:r>
        <w:rPr>
          <w:rFonts w:ascii="Arial" w:hAnsi="Arial" w:cs="Arial"/>
          <w:sz w:val="24"/>
          <w:szCs w:val="24"/>
        </w:rPr>
        <w:tab/>
      </w:r>
      <w:r>
        <w:rPr>
          <w:rFonts w:ascii="Times" w:hAnsi="Times" w:cs="Times"/>
          <w:b/>
          <w:bCs/>
          <w:color w:val="000000"/>
        </w:rPr>
        <w:t>Rel-17 RAN4 UE feature list for NR</w:t>
      </w:r>
      <w:r>
        <w:rPr>
          <w:rFonts w:ascii="Arial" w:hAnsi="Arial" w:cs="Arial"/>
          <w:sz w:val="24"/>
          <w:szCs w:val="24"/>
        </w:rPr>
        <w:tab/>
      </w:r>
      <w:r>
        <w:rPr>
          <w:b/>
          <w:bCs/>
          <w:i/>
          <w:iCs/>
          <w:color w:val="000000"/>
        </w:rPr>
        <w:t>CMCC</w:t>
      </w:r>
    </w:p>
    <w:p w14:paraId="4FB0ED2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188033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69F0E27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92E09D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R4-2209375</w:t>
      </w:r>
      <w:r>
        <w:rPr>
          <w:rFonts w:ascii="Arial" w:hAnsi="Arial" w:cs="Arial"/>
          <w:sz w:val="24"/>
          <w:szCs w:val="24"/>
        </w:rPr>
        <w:tab/>
      </w:r>
      <w:r>
        <w:rPr>
          <w:rFonts w:ascii="Times" w:hAnsi="Times" w:cs="Times"/>
          <w:b/>
          <w:bCs/>
          <w:color w:val="000000"/>
        </w:rPr>
        <w:t>R17 Per band Per BC power class capability</w:t>
      </w:r>
      <w:r>
        <w:rPr>
          <w:rFonts w:ascii="Arial" w:hAnsi="Arial" w:cs="Arial"/>
          <w:sz w:val="24"/>
          <w:szCs w:val="24"/>
        </w:rPr>
        <w:tab/>
      </w:r>
      <w:r>
        <w:rPr>
          <w:b/>
          <w:bCs/>
          <w:i/>
          <w:iCs/>
          <w:color w:val="000000"/>
        </w:rPr>
        <w:t>OPPO</w:t>
      </w:r>
    </w:p>
    <w:p w14:paraId="563C3F9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05F7BE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A226CF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5BC3F1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R4-2210271</w:t>
      </w:r>
      <w:r>
        <w:rPr>
          <w:rFonts w:ascii="Arial" w:hAnsi="Arial" w:cs="Arial"/>
          <w:sz w:val="24"/>
          <w:szCs w:val="24"/>
        </w:rPr>
        <w:tab/>
      </w:r>
      <w:r>
        <w:rPr>
          <w:rFonts w:ascii="Times" w:hAnsi="Times" w:cs="Times"/>
          <w:b/>
          <w:bCs/>
          <w:color w:val="000000"/>
        </w:rPr>
        <w:t>Email discussion summary for [103-e][136] R17_feature_list</w:t>
      </w:r>
      <w:r>
        <w:rPr>
          <w:rFonts w:ascii="Arial" w:hAnsi="Arial" w:cs="Arial"/>
          <w:sz w:val="24"/>
          <w:szCs w:val="24"/>
        </w:rPr>
        <w:tab/>
      </w:r>
      <w:r>
        <w:rPr>
          <w:b/>
          <w:bCs/>
          <w:i/>
          <w:iCs/>
          <w:color w:val="000000"/>
        </w:rPr>
        <w:t>Moderator (CMCC)</w:t>
      </w:r>
    </w:p>
    <w:p w14:paraId="41CC2D2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0ECA03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0CBF5B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R4-2210468</w:t>
      </w:r>
    </w:p>
    <w:p w14:paraId="4B9D3D40" w14:textId="39F41C74"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R4-2207955</w:t>
      </w:r>
      <w:r>
        <w:rPr>
          <w:rFonts w:ascii="Arial" w:hAnsi="Arial" w:cs="Arial"/>
          <w:sz w:val="24"/>
          <w:szCs w:val="24"/>
        </w:rPr>
        <w:tab/>
      </w:r>
      <w:r>
        <w:rPr>
          <w:rFonts w:ascii="Times" w:hAnsi="Times" w:cs="Times"/>
          <w:b/>
          <w:bCs/>
          <w:color w:val="000000"/>
        </w:rPr>
        <w:t>A new Rel-17 per-FR MG capability based on Per BC</w:t>
      </w:r>
      <w:r>
        <w:rPr>
          <w:rFonts w:ascii="Arial" w:hAnsi="Arial" w:cs="Arial"/>
          <w:sz w:val="24"/>
          <w:szCs w:val="24"/>
        </w:rPr>
        <w:tab/>
      </w:r>
      <w:r>
        <w:rPr>
          <w:b/>
          <w:bCs/>
          <w:i/>
          <w:iCs/>
          <w:color w:val="000000"/>
        </w:rPr>
        <w:t>Qualcomm Incorporated</w:t>
      </w:r>
    </w:p>
    <w:p w14:paraId="6A4391B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D39448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906302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D731F5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R4-2210468</w:t>
      </w:r>
      <w:r>
        <w:rPr>
          <w:rFonts w:ascii="Arial" w:hAnsi="Arial" w:cs="Arial"/>
          <w:sz w:val="24"/>
          <w:szCs w:val="24"/>
        </w:rPr>
        <w:tab/>
      </w:r>
      <w:r>
        <w:rPr>
          <w:rFonts w:ascii="Times" w:hAnsi="Times" w:cs="Times"/>
          <w:b/>
          <w:bCs/>
          <w:color w:val="000000"/>
        </w:rPr>
        <w:t>Email discussion summary for [103-e][136] R17_feature_list</w:t>
      </w:r>
      <w:r>
        <w:rPr>
          <w:rFonts w:ascii="Arial" w:hAnsi="Arial" w:cs="Arial"/>
          <w:sz w:val="24"/>
          <w:szCs w:val="24"/>
        </w:rPr>
        <w:tab/>
      </w:r>
      <w:r>
        <w:rPr>
          <w:b/>
          <w:bCs/>
          <w:i/>
          <w:iCs/>
          <w:color w:val="000000"/>
        </w:rPr>
        <w:t>Moderator (CMCC)</w:t>
      </w:r>
    </w:p>
    <w:p w14:paraId="2486232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8FF3AC7"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R4-2210271</w:t>
      </w:r>
    </w:p>
    <w:p w14:paraId="027EB332" w14:textId="77777777" w:rsidR="00CE2A83" w:rsidRDefault="00CE2A83" w:rsidP="00CE2A83"/>
    <w:p w14:paraId="51AD42E7" w14:textId="77777777" w:rsidR="00CE2A83" w:rsidRDefault="00CE2A83" w:rsidP="00CE2A83">
      <w:r w:rsidRPr="00CE2A83">
        <w:rPr>
          <w:highlight w:val="green"/>
        </w:rPr>
        <w:t>[Agreement]:</w:t>
      </w:r>
    </w:p>
    <w:p w14:paraId="7EEC8B88" w14:textId="77777777" w:rsidR="00CE2A83" w:rsidRPr="00CE2A83" w:rsidRDefault="00CE2A83" w:rsidP="00CE2A83">
      <w:pPr>
        <w:rPr>
          <w:b/>
          <w:bCs/>
          <w:u w:val="single"/>
        </w:rPr>
      </w:pPr>
      <w:r w:rsidRPr="00CE2A83">
        <w:rPr>
          <w:b/>
          <w:bCs/>
          <w:u w:val="single"/>
        </w:rPr>
        <w:t>Issue 2-2: Tx Diversity: FG X-1</w:t>
      </w:r>
    </w:p>
    <w:p w14:paraId="53B1DBAA" w14:textId="77777777" w:rsidR="00CE2A83" w:rsidRDefault="00CE2A83" w:rsidP="00CE2A83">
      <w:r w:rsidRPr="00CE2A83">
        <w:t>Do not introduce TXD support per band per band combination</w:t>
      </w:r>
    </w:p>
    <w:p w14:paraId="6944DAF4" w14:textId="77777777" w:rsidR="00CE2A83" w:rsidRDefault="00CE2A83" w:rsidP="00CE2A83"/>
    <w:p w14:paraId="1190A673"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754E3B2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5403BE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R4-2211190</w:t>
      </w:r>
      <w:r>
        <w:rPr>
          <w:rFonts w:ascii="Arial" w:hAnsi="Arial" w:cs="Arial"/>
          <w:sz w:val="24"/>
          <w:szCs w:val="24"/>
        </w:rPr>
        <w:tab/>
      </w:r>
      <w:r>
        <w:rPr>
          <w:rFonts w:ascii="Times" w:hAnsi="Times" w:cs="Times"/>
          <w:b/>
          <w:bCs/>
          <w:color w:val="000000"/>
        </w:rPr>
        <w:t>LS on Rel-17 RAN4 UE feature list for NR</w:t>
      </w:r>
      <w:r>
        <w:rPr>
          <w:rFonts w:ascii="Arial" w:hAnsi="Arial" w:cs="Arial"/>
          <w:sz w:val="24"/>
          <w:szCs w:val="24"/>
        </w:rPr>
        <w:tab/>
      </w:r>
      <w:r>
        <w:rPr>
          <w:b/>
          <w:bCs/>
          <w:i/>
          <w:iCs/>
          <w:color w:val="000000"/>
        </w:rPr>
        <w:t>CMCC</w:t>
      </w:r>
    </w:p>
    <w:p w14:paraId="1C470D1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CCF2FE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636EBD3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A5DB54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R4-2208304</w:t>
      </w:r>
      <w:r>
        <w:rPr>
          <w:rFonts w:ascii="Arial" w:hAnsi="Arial" w:cs="Arial"/>
          <w:sz w:val="24"/>
          <w:szCs w:val="24"/>
        </w:rPr>
        <w:tab/>
      </w:r>
      <w:r>
        <w:rPr>
          <w:rFonts w:ascii="Times" w:hAnsi="Times" w:cs="Times"/>
          <w:b/>
          <w:bCs/>
          <w:color w:val="000000"/>
        </w:rPr>
        <w:t>Regarding UE feature and capability for 1024QAM</w:t>
      </w:r>
      <w:r>
        <w:rPr>
          <w:rFonts w:ascii="Arial" w:hAnsi="Arial" w:cs="Arial"/>
          <w:sz w:val="24"/>
          <w:szCs w:val="24"/>
        </w:rPr>
        <w:tab/>
      </w:r>
      <w:r>
        <w:rPr>
          <w:b/>
          <w:bCs/>
          <w:i/>
          <w:iCs/>
          <w:color w:val="000000"/>
        </w:rPr>
        <w:t>MediaTek inc.</w:t>
      </w:r>
    </w:p>
    <w:p w14:paraId="68005DE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11E489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1D3D07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5F1A978" w14:textId="77777777" w:rsidR="004732D4" w:rsidRDefault="004732D4" w:rsidP="0024705A">
      <w:pPr>
        <w:pStyle w:val="Heading1"/>
        <w:rPr>
          <w:sz w:val="29"/>
          <w:szCs w:val="29"/>
        </w:rPr>
      </w:pPr>
      <w:bookmarkStart w:id="590" w:name="_Toc109821685"/>
      <w:bookmarkStart w:id="591" w:name="_Toc109821844"/>
      <w:bookmarkStart w:id="592" w:name="_Toc109822683"/>
      <w:bookmarkStart w:id="593" w:name="_Toc109825168"/>
      <w:bookmarkStart w:id="594" w:name="_Toc109825733"/>
      <w:bookmarkStart w:id="595" w:name="_Toc109827114"/>
      <w:bookmarkStart w:id="596" w:name="_Toc109827679"/>
      <w:bookmarkStart w:id="597" w:name="_Toc110255129"/>
      <w:bookmarkStart w:id="598" w:name="_Toc110256227"/>
      <w:r>
        <w:t>8</w:t>
      </w:r>
      <w:r>
        <w:tab/>
        <w:t>Rel-17 spectrum related WIs for NR</w:t>
      </w:r>
      <w:bookmarkEnd w:id="590"/>
      <w:bookmarkEnd w:id="591"/>
      <w:bookmarkEnd w:id="592"/>
      <w:bookmarkEnd w:id="593"/>
      <w:bookmarkEnd w:id="594"/>
      <w:bookmarkEnd w:id="595"/>
      <w:bookmarkEnd w:id="596"/>
      <w:bookmarkEnd w:id="597"/>
      <w:bookmarkEnd w:id="598"/>
    </w:p>
    <w:p w14:paraId="42FF2F91"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R4-2208893</w:t>
      </w:r>
      <w:r>
        <w:rPr>
          <w:rFonts w:ascii="Arial" w:hAnsi="Arial" w:cs="Arial"/>
          <w:sz w:val="24"/>
          <w:szCs w:val="24"/>
        </w:rPr>
        <w:tab/>
      </w:r>
      <w:r>
        <w:rPr>
          <w:rFonts w:ascii="Times" w:hAnsi="Times" w:cs="Times"/>
          <w:b/>
          <w:bCs/>
          <w:color w:val="000000"/>
        </w:rPr>
        <w:t>CR to TS 38.133 - Introduction of licensed 6GHz band n104</w:t>
      </w:r>
      <w:r>
        <w:rPr>
          <w:rFonts w:ascii="Arial" w:hAnsi="Arial" w:cs="Arial"/>
          <w:sz w:val="24"/>
          <w:szCs w:val="24"/>
        </w:rPr>
        <w:tab/>
      </w:r>
      <w:r>
        <w:rPr>
          <w:b/>
          <w:bCs/>
          <w:i/>
          <w:iCs/>
          <w:color w:val="000000"/>
        </w:rPr>
        <w:t>Ericsson</w:t>
      </w:r>
    </w:p>
    <w:p w14:paraId="52D0B8BF"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This contribution is a CR to TS 38.133 introducing band </w:t>
      </w:r>
    </w:p>
    <w:p w14:paraId="2C4C66E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A13AA5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R4-2210987</w:t>
      </w:r>
    </w:p>
    <w:p w14:paraId="2F7BAFD1" w14:textId="77777777" w:rsidR="004732D4" w:rsidRDefault="004732D4" w:rsidP="0024705A">
      <w:pPr>
        <w:pStyle w:val="Heading2"/>
        <w:rPr>
          <w:sz w:val="29"/>
          <w:szCs w:val="29"/>
        </w:rPr>
      </w:pPr>
      <w:bookmarkStart w:id="599" w:name="_Toc109821686"/>
      <w:bookmarkStart w:id="600" w:name="_Toc109821845"/>
      <w:bookmarkStart w:id="601" w:name="_Toc109822684"/>
      <w:bookmarkStart w:id="602" w:name="_Toc109825169"/>
      <w:bookmarkStart w:id="603" w:name="_Toc109825734"/>
      <w:bookmarkStart w:id="604" w:name="_Toc109827115"/>
      <w:bookmarkStart w:id="605" w:name="_Toc109827680"/>
      <w:bookmarkStart w:id="606" w:name="_Toc110255130"/>
      <w:bookmarkStart w:id="607" w:name="_Toc110256228"/>
      <w:r>
        <w:t>8.1</w:t>
      </w:r>
      <w:r>
        <w:tab/>
        <w:t>Introduction of 6GHz NR licensed bands</w:t>
      </w:r>
      <w:bookmarkEnd w:id="599"/>
      <w:bookmarkEnd w:id="600"/>
      <w:bookmarkEnd w:id="601"/>
      <w:bookmarkEnd w:id="602"/>
      <w:bookmarkEnd w:id="603"/>
      <w:bookmarkEnd w:id="604"/>
      <w:bookmarkEnd w:id="605"/>
      <w:bookmarkEnd w:id="606"/>
      <w:bookmarkEnd w:id="607"/>
    </w:p>
    <w:p w14:paraId="3714AC55"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R4-2210553</w:t>
      </w:r>
      <w:r>
        <w:rPr>
          <w:rFonts w:ascii="Arial" w:hAnsi="Arial" w:cs="Arial"/>
          <w:sz w:val="24"/>
          <w:szCs w:val="24"/>
        </w:rPr>
        <w:tab/>
      </w:r>
      <w:r>
        <w:rPr>
          <w:rFonts w:ascii="Times" w:hAnsi="Times" w:cs="Times"/>
          <w:b/>
          <w:bCs/>
          <w:color w:val="000000"/>
        </w:rPr>
        <w:t xml:space="preserve">Reply LS on request information on progress and timeline relating to 6 </w:t>
      </w:r>
      <w:r>
        <w:rPr>
          <w:rFonts w:ascii="Arial" w:hAnsi="Arial" w:cs="Arial"/>
          <w:sz w:val="24"/>
          <w:szCs w:val="24"/>
        </w:rPr>
        <w:tab/>
      </w:r>
      <w:r>
        <w:rPr>
          <w:b/>
          <w:bCs/>
          <w:i/>
          <w:iCs/>
          <w:color w:val="000000"/>
        </w:rPr>
        <w:t>Huawei</w:t>
      </w:r>
    </w:p>
    <w:p w14:paraId="2F2416B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GHz NR licensed bands</w:t>
      </w:r>
    </w:p>
    <w:p w14:paraId="168747A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ED5038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2CF5F3F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29C357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R4-2210249</w:t>
      </w:r>
      <w:r>
        <w:rPr>
          <w:rFonts w:ascii="Arial" w:hAnsi="Arial" w:cs="Arial"/>
          <w:sz w:val="24"/>
          <w:szCs w:val="24"/>
        </w:rPr>
        <w:tab/>
      </w:r>
      <w:r>
        <w:rPr>
          <w:rFonts w:ascii="Times" w:hAnsi="Times" w:cs="Times"/>
          <w:b/>
          <w:bCs/>
          <w:color w:val="000000"/>
        </w:rPr>
        <w:t>Email discussion summary for [103-e][114] NR_6 GHz_licensed</w:t>
      </w:r>
      <w:r>
        <w:rPr>
          <w:rFonts w:ascii="Arial" w:hAnsi="Arial" w:cs="Arial"/>
          <w:sz w:val="24"/>
          <w:szCs w:val="24"/>
        </w:rPr>
        <w:tab/>
      </w:r>
      <w:r>
        <w:rPr>
          <w:b/>
          <w:bCs/>
          <w:i/>
          <w:iCs/>
          <w:color w:val="000000"/>
        </w:rPr>
        <w:t xml:space="preserve">Moderator (Huawei, </w:t>
      </w:r>
    </w:p>
    <w:p w14:paraId="6DBC4363"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HiSilicon)</w:t>
      </w:r>
    </w:p>
    <w:p w14:paraId="6A72247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7EE2B5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702A73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R4-2210449</w:t>
      </w:r>
    </w:p>
    <w:p w14:paraId="4BD4C7C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R4-2210449</w:t>
      </w:r>
      <w:r>
        <w:rPr>
          <w:rFonts w:ascii="Arial" w:hAnsi="Arial" w:cs="Arial"/>
          <w:sz w:val="24"/>
          <w:szCs w:val="24"/>
        </w:rPr>
        <w:tab/>
      </w:r>
      <w:r>
        <w:rPr>
          <w:rFonts w:ascii="Times" w:hAnsi="Times" w:cs="Times"/>
          <w:b/>
          <w:bCs/>
          <w:color w:val="000000"/>
        </w:rPr>
        <w:t>Email discussion summary for [103-e][114] NR_6 GHz_licensed</w:t>
      </w:r>
      <w:r>
        <w:rPr>
          <w:rFonts w:ascii="Arial" w:hAnsi="Arial" w:cs="Arial"/>
          <w:sz w:val="24"/>
          <w:szCs w:val="24"/>
        </w:rPr>
        <w:tab/>
      </w:r>
      <w:r>
        <w:rPr>
          <w:b/>
          <w:bCs/>
          <w:i/>
          <w:iCs/>
          <w:color w:val="000000"/>
        </w:rPr>
        <w:t xml:space="preserve">Moderator (Huawei, </w:t>
      </w:r>
    </w:p>
    <w:p w14:paraId="3D023534"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HiSilicon)</w:t>
      </w:r>
    </w:p>
    <w:p w14:paraId="18BFE00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4029270"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R4-2210249</w:t>
      </w:r>
    </w:p>
    <w:p w14:paraId="41B88C02" w14:textId="77777777" w:rsidR="00A2041E" w:rsidRDefault="00A2041E" w:rsidP="00A2041E"/>
    <w:p w14:paraId="5FE000D7" w14:textId="77777777" w:rsidR="00A2041E" w:rsidRDefault="00A2041E" w:rsidP="00A2041E">
      <w:r w:rsidRPr="00A2041E">
        <w:rPr>
          <w:highlight w:val="green"/>
        </w:rPr>
        <w:t>[Agreement]:</w:t>
      </w:r>
    </w:p>
    <w:p w14:paraId="2F8D2953" w14:textId="77777777" w:rsidR="00A2041E" w:rsidRPr="00A2041E" w:rsidRDefault="00A2041E" w:rsidP="00A2041E">
      <w:pPr>
        <w:rPr>
          <w:b/>
          <w:bCs/>
          <w:u w:val="single"/>
        </w:rPr>
      </w:pPr>
      <w:r w:rsidRPr="00A2041E">
        <w:rPr>
          <w:b/>
          <w:bCs/>
          <w:u w:val="single"/>
        </w:rPr>
        <w:t>Issue 2-2-2: In-band blocking</w:t>
      </w:r>
    </w:p>
    <w:p w14:paraId="55771A3C" w14:textId="77777777" w:rsidR="00A2041E" w:rsidRDefault="00A2041E" w:rsidP="00A2041E">
      <w:pPr>
        <w:pStyle w:val="B1"/>
      </w:pPr>
      <w:r>
        <w:t>-</w:t>
      </w:r>
      <w:r>
        <w:tab/>
        <w:t>For in-band blocking requirement, reuse the existing requirements as specified for bands above 3300MHz except the serving signal power is set to REFSENS+[6]dB.</w:t>
      </w:r>
    </w:p>
    <w:p w14:paraId="55365BC4" w14:textId="77777777" w:rsidR="00A2041E" w:rsidRDefault="00A2041E" w:rsidP="00A2041E">
      <w:pPr>
        <w:pStyle w:val="B2"/>
      </w:pPr>
      <w:r>
        <w:t>-</w:t>
      </w:r>
      <w:r>
        <w:tab/>
        <w:t>Noise figure = [11.5]dB</w:t>
      </w:r>
    </w:p>
    <w:p w14:paraId="216B6498" w14:textId="77777777" w:rsidR="00A2041E" w:rsidRPr="00083583" w:rsidRDefault="00083583" w:rsidP="00A2041E">
      <w:pPr>
        <w:rPr>
          <w:b/>
          <w:bCs/>
          <w:u w:val="single"/>
        </w:rPr>
      </w:pPr>
      <w:r w:rsidRPr="00083583">
        <w:rPr>
          <w:b/>
          <w:bCs/>
          <w:u w:val="single"/>
        </w:rPr>
        <w:t>Issue 2-2-3: Out-of-band blocking</w:t>
      </w:r>
    </w:p>
    <w:p w14:paraId="2FFECE65" w14:textId="77777777" w:rsidR="00083583" w:rsidRDefault="00DB0C4D" w:rsidP="00DB0C4D">
      <w:pPr>
        <w:pStyle w:val="B1"/>
      </w:pPr>
      <w:r>
        <w:t>-</w:t>
      </w:r>
      <w:r w:rsidR="00083583" w:rsidRPr="00083583">
        <w:tab/>
        <w:t>Option 2: the power level of the interferer (PInterferer) for Range 2 shall be modified to -33dBm for the range 5925 – MAX(60,3*CBW) ≤ f &lt; FDL_low -  MAX(60,3*CBW).</w:t>
      </w:r>
    </w:p>
    <w:p w14:paraId="5D40D4DA" w14:textId="77777777" w:rsidR="00083583" w:rsidRDefault="00DB0C4D" w:rsidP="00DB0C4D">
      <w:pPr>
        <w:pStyle w:val="B1"/>
      </w:pPr>
      <w:r>
        <w:t>-</w:t>
      </w:r>
      <w:r>
        <w:tab/>
      </w:r>
      <w:r w:rsidR="00083583" w:rsidRPr="00083583">
        <w:t>Agree on Option 2 and have further checking during this meeting.</w:t>
      </w:r>
    </w:p>
    <w:p w14:paraId="1B329912" w14:textId="77777777" w:rsidR="00083583" w:rsidRPr="00083583" w:rsidRDefault="00083583" w:rsidP="00A2041E">
      <w:pPr>
        <w:rPr>
          <w:b/>
          <w:bCs/>
          <w:u w:val="single"/>
        </w:rPr>
      </w:pPr>
      <w:r w:rsidRPr="00083583">
        <w:rPr>
          <w:b/>
          <w:bCs/>
          <w:u w:val="single"/>
        </w:rPr>
        <w:t>Issue 2-2-5: 4RX</w:t>
      </w:r>
    </w:p>
    <w:p w14:paraId="7F271443" w14:textId="77777777" w:rsidR="00083583" w:rsidRDefault="00083583" w:rsidP="00A2041E">
      <w:r w:rsidRPr="00083583">
        <w:t>Specify 4Rx requirements for n104 and further discuss if 4Rx should be mandatory or optional.</w:t>
      </w:r>
    </w:p>
    <w:p w14:paraId="19414E8B" w14:textId="77777777" w:rsidR="00083583" w:rsidRPr="00083583" w:rsidRDefault="00083583" w:rsidP="00A2041E">
      <w:pPr>
        <w:rPr>
          <w:b/>
          <w:bCs/>
          <w:u w:val="single"/>
        </w:rPr>
      </w:pPr>
      <w:r w:rsidRPr="00083583">
        <w:rPr>
          <w:b/>
          <w:bCs/>
          <w:u w:val="single"/>
        </w:rPr>
        <w:t>Issue 3-1-1:ΔfOBUE and ΔfOOB</w:t>
      </w:r>
    </w:p>
    <w:p w14:paraId="796EFC3D" w14:textId="77777777" w:rsidR="00083583" w:rsidRDefault="00083583" w:rsidP="00A2041E">
      <w:r w:rsidRPr="00083583">
        <w:t>Define ΔfOBUE = 100 MHz and ΔfOOB = 100 MHz for BS type 1-H and type 1-O, and ΔfOBUE = 40 MHz and ΔfOOB = 60 MHz for BS type 1-C.</w:t>
      </w:r>
    </w:p>
    <w:p w14:paraId="31CFB6E2" w14:textId="77777777" w:rsidR="00083583" w:rsidRPr="00083583" w:rsidRDefault="00083583" w:rsidP="00A2041E">
      <w:pPr>
        <w:rPr>
          <w:b/>
          <w:bCs/>
          <w:u w:val="single"/>
        </w:rPr>
      </w:pPr>
      <w:r w:rsidRPr="00083583">
        <w:rPr>
          <w:b/>
          <w:bCs/>
          <w:u w:val="single"/>
        </w:rPr>
        <w:t>Issue 3-1-2: Out-of-band blocking</w:t>
      </w:r>
    </w:p>
    <w:p w14:paraId="08A7C65C" w14:textId="77777777" w:rsidR="00083583" w:rsidRDefault="00083583" w:rsidP="00083583">
      <w:pPr>
        <w:pStyle w:val="B1"/>
      </w:pPr>
      <w:r>
        <w:t>-</w:t>
      </w:r>
      <w:r>
        <w:tab/>
        <w:t>[Follow Option 1 for 1-C]</w:t>
      </w:r>
    </w:p>
    <w:p w14:paraId="27716B20" w14:textId="77777777" w:rsidR="00083583" w:rsidRDefault="00083583" w:rsidP="00083583">
      <w:pPr>
        <w:pStyle w:val="B1"/>
      </w:pPr>
      <w:r>
        <w:t>-</w:t>
      </w:r>
      <w:r>
        <w:tab/>
        <w:t>[Follow Option 2 for 1-O and 1-H]</w:t>
      </w:r>
    </w:p>
    <w:p w14:paraId="45276AD7" w14:textId="77777777" w:rsidR="00083583" w:rsidRPr="00083583" w:rsidRDefault="00083583" w:rsidP="00083583">
      <w:pPr>
        <w:rPr>
          <w:b/>
          <w:bCs/>
          <w:u w:val="single"/>
        </w:rPr>
      </w:pPr>
      <w:r w:rsidRPr="00083583">
        <w:rPr>
          <w:b/>
          <w:bCs/>
          <w:u w:val="single"/>
        </w:rPr>
        <w:t>Issue 3-1-3: OBUE mask</w:t>
      </w:r>
    </w:p>
    <w:p w14:paraId="143A8722" w14:textId="77777777" w:rsidR="00083583" w:rsidRDefault="00083583" w:rsidP="00083583">
      <w:pPr>
        <w:pStyle w:val="B1"/>
      </w:pPr>
      <w:r>
        <w:t>-</w:t>
      </w:r>
      <w:r>
        <w:tab/>
        <w:t xml:space="preserve">Option 1: </w:t>
      </w:r>
    </w:p>
    <w:p w14:paraId="245EF2B4" w14:textId="77777777" w:rsidR="00083583" w:rsidRDefault="00083583" w:rsidP="00083583">
      <w:pPr>
        <w:pStyle w:val="B2"/>
      </w:pPr>
      <w:r>
        <w:t>-</w:t>
      </w:r>
      <w:r>
        <w:tab/>
        <w:t>Define the step size of the OBUE mask to 50/100 MHz type 1-H and 1-O</w:t>
      </w:r>
    </w:p>
    <w:p w14:paraId="6991A493" w14:textId="77777777" w:rsidR="00083583" w:rsidRDefault="00083583" w:rsidP="00083583">
      <w:pPr>
        <w:pStyle w:val="B2"/>
      </w:pPr>
      <w:r>
        <w:t>-</w:t>
      </w:r>
      <w:r>
        <w:tab/>
        <w:t>Define the step size of the OBUE mask to 20/40 MHz type 1-C</w:t>
      </w:r>
    </w:p>
    <w:p w14:paraId="13639CA8" w14:textId="77777777" w:rsidR="00083583" w:rsidRDefault="00083583" w:rsidP="00083583">
      <w:pPr>
        <w:pStyle w:val="B1"/>
      </w:pPr>
      <w:r>
        <w:t>-</w:t>
      </w:r>
      <w:r>
        <w:tab/>
      </w:r>
      <w:r w:rsidRPr="00083583">
        <w:t>Agree with Option 1.</w:t>
      </w:r>
    </w:p>
    <w:p w14:paraId="6F7D992B" w14:textId="77777777" w:rsidR="00083583" w:rsidRPr="00083583" w:rsidRDefault="00083583" w:rsidP="00083583">
      <w:pPr>
        <w:rPr>
          <w:b/>
          <w:bCs/>
          <w:u w:val="single"/>
        </w:rPr>
      </w:pPr>
      <w:r w:rsidRPr="00083583">
        <w:rPr>
          <w:b/>
          <w:bCs/>
          <w:u w:val="single"/>
        </w:rPr>
        <w:t>Issue 1-2: Synchronization raster</w:t>
      </w:r>
    </w:p>
    <w:p w14:paraId="4069F30B" w14:textId="77777777" w:rsidR="00083583" w:rsidRDefault="00083583" w:rsidP="00083583">
      <w:pPr>
        <w:pStyle w:val="B1"/>
      </w:pPr>
      <w:r>
        <w:t>-</w:t>
      </w:r>
      <w:r>
        <w:tab/>
        <w:t>Use 24 RB CORESE#0 for 20MHz CBW as baseline</w:t>
      </w:r>
    </w:p>
    <w:p w14:paraId="3B9DC08B" w14:textId="77777777" w:rsidR="00083583" w:rsidRDefault="00083583" w:rsidP="00083583">
      <w:pPr>
        <w:pStyle w:val="B1"/>
      </w:pPr>
      <w:r>
        <w:t>-</w:t>
      </w:r>
      <w:r>
        <w:tab/>
        <w:t>Use step size 7 and Option 1 for CORESET#0 configuration</w:t>
      </w:r>
    </w:p>
    <w:p w14:paraId="2DF05C47" w14:textId="77777777" w:rsidR="00083583" w:rsidRDefault="00083583" w:rsidP="00083583">
      <w:pPr>
        <w:pStyle w:val="B1"/>
      </w:pPr>
      <w:r>
        <w:t>-</w:t>
      </w:r>
      <w:r>
        <w:tab/>
        <w:t>RAN4 understanding is that for this band, CORESET#0 values from Table 13-5 or Table 13-6 in [8, TS 38.213] are applied regardless of the minimum channel bandwidth.</w:t>
      </w:r>
    </w:p>
    <w:p w14:paraId="7910EA14" w14:textId="77777777" w:rsidR="00083583" w:rsidRPr="00083583" w:rsidRDefault="00083583" w:rsidP="00083583">
      <w:pPr>
        <w:rPr>
          <w:b/>
          <w:bCs/>
          <w:u w:val="single"/>
        </w:rPr>
      </w:pPr>
      <w:r w:rsidRPr="00083583">
        <w:rPr>
          <w:b/>
          <w:bCs/>
          <w:u w:val="single"/>
        </w:rPr>
        <w:t>Issue 2-2-2: In-band blocking</w:t>
      </w:r>
    </w:p>
    <w:p w14:paraId="18F0FCC0" w14:textId="77777777" w:rsidR="00083583" w:rsidRDefault="00083583" w:rsidP="00083583">
      <w:pPr>
        <w:pStyle w:val="B1"/>
      </w:pPr>
      <w:r>
        <w:t>-</w:t>
      </w:r>
      <w:r>
        <w:tab/>
        <w:t>For in-band blocking requirement, reuse the existing requirements as specified for bands above 3300MHz except the serving signal power is set to REFSENS+9 dB.</w:t>
      </w:r>
    </w:p>
    <w:p w14:paraId="701D1269" w14:textId="77777777" w:rsidR="00083583" w:rsidRDefault="00083583" w:rsidP="00083583">
      <w:pPr>
        <w:pStyle w:val="B2"/>
      </w:pPr>
      <w:r>
        <w:t>-</w:t>
      </w:r>
      <w:r>
        <w:tab/>
        <w:t>Noise figure = 12dB</w:t>
      </w:r>
    </w:p>
    <w:p w14:paraId="26583CFC" w14:textId="77777777" w:rsidR="00083583" w:rsidRPr="00083583" w:rsidRDefault="00083583" w:rsidP="00083583">
      <w:pPr>
        <w:rPr>
          <w:b/>
          <w:bCs/>
          <w:u w:val="single"/>
        </w:rPr>
      </w:pPr>
      <w:r w:rsidRPr="00083583">
        <w:rPr>
          <w:b/>
          <w:bCs/>
          <w:u w:val="single"/>
        </w:rPr>
        <w:t>Issue 2-2-5: 4RX</w:t>
      </w:r>
    </w:p>
    <w:p w14:paraId="22284652" w14:textId="77777777" w:rsidR="00083583" w:rsidRDefault="00083583" w:rsidP="00083583">
      <w:pPr>
        <w:pStyle w:val="B1"/>
      </w:pPr>
      <w:r>
        <w:t>-</w:t>
      </w:r>
      <w:r>
        <w:tab/>
        <w:t>To specify 4Rx requirement, do not need the following note in the CR at this stage.</w:t>
      </w:r>
    </w:p>
    <w:p w14:paraId="7E1E8928" w14:textId="77777777" w:rsidR="00083583" w:rsidRDefault="00083583" w:rsidP="00083583">
      <w:pPr>
        <w:pStyle w:val="B2"/>
      </w:pPr>
      <w:r>
        <w:t>-</w:t>
      </w:r>
      <w:r>
        <w:tab/>
        <w:t>NOTE 1: Four Rx antenna ports shall be the baseline for this operating band except for two Rx vehicular UE.</w:t>
      </w:r>
    </w:p>
    <w:p w14:paraId="7480CDC5" w14:textId="77777777" w:rsidR="00083583" w:rsidRDefault="00083583" w:rsidP="00083583"/>
    <w:p w14:paraId="0C6303B8"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4D9254C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1CB3335" w14:textId="77777777" w:rsidR="004732D4" w:rsidRDefault="004732D4" w:rsidP="00EF368F">
      <w:pPr>
        <w:pStyle w:val="Heading3"/>
        <w:rPr>
          <w:sz w:val="29"/>
          <w:szCs w:val="29"/>
        </w:rPr>
      </w:pPr>
      <w:bookmarkStart w:id="608" w:name="_Toc109822685"/>
      <w:bookmarkStart w:id="609" w:name="_Toc109825170"/>
      <w:bookmarkStart w:id="610" w:name="_Toc109825735"/>
      <w:bookmarkStart w:id="611" w:name="_Toc109827116"/>
      <w:bookmarkStart w:id="612" w:name="_Toc109827681"/>
      <w:bookmarkStart w:id="613" w:name="_Toc110255131"/>
      <w:bookmarkStart w:id="614" w:name="_Toc110256229"/>
      <w:r>
        <w:t>8.1.1</w:t>
      </w:r>
      <w:r>
        <w:tab/>
        <w:t>General</w:t>
      </w:r>
      <w:bookmarkEnd w:id="608"/>
      <w:bookmarkEnd w:id="609"/>
      <w:bookmarkEnd w:id="610"/>
      <w:bookmarkEnd w:id="611"/>
      <w:bookmarkEnd w:id="612"/>
      <w:bookmarkEnd w:id="613"/>
      <w:bookmarkEnd w:id="614"/>
    </w:p>
    <w:p w14:paraId="6B7834B8" w14:textId="06164AC8" w:rsidR="004732D4" w:rsidRDefault="004732D4" w:rsidP="00EF368F">
      <w:pPr>
        <w:pStyle w:val="Heading3"/>
        <w:rPr>
          <w:sz w:val="29"/>
          <w:szCs w:val="29"/>
        </w:rPr>
      </w:pPr>
      <w:bookmarkStart w:id="615" w:name="_Toc109822686"/>
      <w:bookmarkStart w:id="616" w:name="_Toc109825171"/>
      <w:bookmarkStart w:id="617" w:name="_Toc109825736"/>
      <w:bookmarkStart w:id="618" w:name="_Toc109827117"/>
      <w:bookmarkStart w:id="619" w:name="_Toc109827682"/>
      <w:bookmarkStart w:id="620" w:name="_Toc110255132"/>
      <w:bookmarkStart w:id="621" w:name="_Toc110256230"/>
      <w:r>
        <w:t>8.1.2</w:t>
      </w:r>
      <w:r>
        <w:tab/>
        <w:t>System parameters</w:t>
      </w:r>
      <w:bookmarkEnd w:id="615"/>
      <w:bookmarkEnd w:id="616"/>
      <w:bookmarkEnd w:id="617"/>
      <w:bookmarkEnd w:id="618"/>
      <w:bookmarkEnd w:id="619"/>
      <w:bookmarkEnd w:id="620"/>
      <w:bookmarkEnd w:id="621"/>
    </w:p>
    <w:p w14:paraId="7D8B6716"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R4-2209579</w:t>
      </w:r>
      <w:r>
        <w:rPr>
          <w:rFonts w:ascii="Arial" w:hAnsi="Arial" w:cs="Arial"/>
          <w:sz w:val="24"/>
          <w:szCs w:val="24"/>
        </w:rPr>
        <w:tab/>
      </w:r>
      <w:r>
        <w:rPr>
          <w:rFonts w:ascii="Times" w:hAnsi="Times" w:cs="Times"/>
          <w:b/>
          <w:bCs/>
          <w:color w:val="000000"/>
        </w:rPr>
        <w:t>Discussion on system parameters for 6425-7125MHz</w:t>
      </w:r>
      <w:r>
        <w:rPr>
          <w:rFonts w:ascii="Arial" w:hAnsi="Arial" w:cs="Arial"/>
          <w:sz w:val="24"/>
          <w:szCs w:val="24"/>
        </w:rPr>
        <w:tab/>
      </w:r>
      <w:r>
        <w:rPr>
          <w:b/>
          <w:bCs/>
          <w:i/>
          <w:iCs/>
          <w:color w:val="000000"/>
        </w:rPr>
        <w:t>ZTE Corporation</w:t>
      </w:r>
    </w:p>
    <w:p w14:paraId="67FEABA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00C1ED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C0779D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5DA0A3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R4-2208196</w:t>
      </w:r>
      <w:r>
        <w:rPr>
          <w:rFonts w:ascii="Arial" w:hAnsi="Arial" w:cs="Arial"/>
          <w:sz w:val="24"/>
          <w:szCs w:val="24"/>
        </w:rPr>
        <w:tab/>
      </w:r>
      <w:r>
        <w:rPr>
          <w:rFonts w:ascii="Times" w:hAnsi="Times" w:cs="Times"/>
          <w:b/>
          <w:bCs/>
          <w:color w:val="000000"/>
        </w:rPr>
        <w:t>System parameters for 6GHz licensed band</w:t>
      </w:r>
      <w:r>
        <w:rPr>
          <w:rFonts w:ascii="Arial" w:hAnsi="Arial" w:cs="Arial"/>
          <w:sz w:val="24"/>
          <w:szCs w:val="24"/>
        </w:rPr>
        <w:tab/>
      </w:r>
      <w:r>
        <w:rPr>
          <w:b/>
          <w:bCs/>
          <w:i/>
          <w:iCs/>
          <w:color w:val="000000"/>
        </w:rPr>
        <w:t>CATT</w:t>
      </w:r>
    </w:p>
    <w:p w14:paraId="38C7BDE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1CCDE1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B70374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B045C8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R4-2208890</w:t>
      </w:r>
      <w:r>
        <w:rPr>
          <w:rFonts w:ascii="Arial" w:hAnsi="Arial" w:cs="Arial"/>
          <w:sz w:val="24"/>
          <w:szCs w:val="24"/>
        </w:rPr>
        <w:tab/>
      </w:r>
      <w:r>
        <w:rPr>
          <w:rFonts w:ascii="Times" w:hAnsi="Times" w:cs="Times"/>
          <w:b/>
          <w:bCs/>
          <w:color w:val="000000"/>
        </w:rPr>
        <w:t>Licensed 6GHz: General aspects - system parameters</w:t>
      </w:r>
      <w:r>
        <w:rPr>
          <w:rFonts w:ascii="Arial" w:hAnsi="Arial" w:cs="Arial"/>
          <w:sz w:val="24"/>
          <w:szCs w:val="24"/>
        </w:rPr>
        <w:tab/>
      </w:r>
      <w:r>
        <w:rPr>
          <w:b/>
          <w:bCs/>
          <w:i/>
          <w:iCs/>
          <w:color w:val="000000"/>
        </w:rPr>
        <w:t>Ericsson</w:t>
      </w:r>
    </w:p>
    <w:p w14:paraId="215D9AEE"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discusses the remaining system parameters issues for badn n104</w:t>
      </w:r>
    </w:p>
    <w:p w14:paraId="1F0D5CD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EAEE59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6ABA58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R4-2208860</w:t>
      </w:r>
      <w:r>
        <w:rPr>
          <w:rFonts w:ascii="Arial" w:hAnsi="Arial" w:cs="Arial"/>
          <w:sz w:val="24"/>
          <w:szCs w:val="24"/>
        </w:rPr>
        <w:tab/>
      </w:r>
      <w:r>
        <w:rPr>
          <w:rFonts w:ascii="Times" w:hAnsi="Times" w:cs="Times"/>
          <w:b/>
          <w:bCs/>
          <w:color w:val="000000"/>
        </w:rPr>
        <w:t xml:space="preserve">Discussion the remaining issues on system parameters for 6G license </w:t>
      </w:r>
      <w:r>
        <w:rPr>
          <w:rFonts w:ascii="Arial" w:hAnsi="Arial" w:cs="Arial"/>
          <w:sz w:val="24"/>
          <w:szCs w:val="24"/>
        </w:rPr>
        <w:tab/>
      </w:r>
      <w:r>
        <w:rPr>
          <w:b/>
          <w:bCs/>
          <w:i/>
          <w:iCs/>
          <w:color w:val="000000"/>
        </w:rPr>
        <w:t>Xiaomi</w:t>
      </w:r>
    </w:p>
    <w:p w14:paraId="31F92E2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w:t>
      </w:r>
    </w:p>
    <w:p w14:paraId="3F6CD51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D382A1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EB3F13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83AFAD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R4-2208407</w:t>
      </w:r>
      <w:r>
        <w:rPr>
          <w:rFonts w:ascii="Arial" w:hAnsi="Arial" w:cs="Arial"/>
          <w:sz w:val="24"/>
          <w:szCs w:val="24"/>
        </w:rPr>
        <w:tab/>
      </w:r>
      <w:r>
        <w:rPr>
          <w:rFonts w:ascii="Times" w:hAnsi="Times" w:cs="Times"/>
          <w:b/>
          <w:bCs/>
          <w:color w:val="000000"/>
        </w:rPr>
        <w:t>Discussion on system parameters for 6GHz licensed spectrum</w:t>
      </w:r>
      <w:r>
        <w:rPr>
          <w:rFonts w:ascii="Arial" w:hAnsi="Arial" w:cs="Arial"/>
          <w:sz w:val="24"/>
          <w:szCs w:val="24"/>
        </w:rPr>
        <w:tab/>
      </w:r>
      <w:r>
        <w:rPr>
          <w:b/>
          <w:bCs/>
          <w:i/>
          <w:iCs/>
          <w:color w:val="000000"/>
        </w:rPr>
        <w:t>CMCC</w:t>
      </w:r>
    </w:p>
    <w:p w14:paraId="69B6EF9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A123EA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8F9B15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E14D39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R4-2208547</w:t>
      </w:r>
      <w:r>
        <w:rPr>
          <w:rFonts w:ascii="Arial" w:hAnsi="Arial" w:cs="Arial"/>
          <w:sz w:val="24"/>
          <w:szCs w:val="24"/>
        </w:rPr>
        <w:tab/>
      </w:r>
      <w:r>
        <w:rPr>
          <w:rFonts w:ascii="Times" w:hAnsi="Times" w:cs="Times"/>
          <w:b/>
          <w:bCs/>
          <w:color w:val="000000"/>
        </w:rPr>
        <w:t>System parameters for 6GHz NR licensed band</w:t>
      </w:r>
      <w:r>
        <w:rPr>
          <w:rFonts w:ascii="Arial" w:hAnsi="Arial" w:cs="Arial"/>
          <w:sz w:val="24"/>
          <w:szCs w:val="24"/>
        </w:rPr>
        <w:tab/>
      </w:r>
      <w:r>
        <w:rPr>
          <w:b/>
          <w:bCs/>
          <w:i/>
          <w:iCs/>
          <w:color w:val="000000"/>
        </w:rPr>
        <w:t xml:space="preserve">Huawei, HiSilicon, China </w:t>
      </w:r>
    </w:p>
    <w:p w14:paraId="4006D752"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Unicom</w:t>
      </w:r>
    </w:p>
    <w:p w14:paraId="617F41D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A0E129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8EC5F9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F1BB57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R4-2208655</w:t>
      </w:r>
      <w:r>
        <w:rPr>
          <w:rFonts w:ascii="Arial" w:hAnsi="Arial" w:cs="Arial"/>
          <w:sz w:val="24"/>
          <w:szCs w:val="24"/>
        </w:rPr>
        <w:tab/>
      </w:r>
      <w:r>
        <w:rPr>
          <w:rFonts w:ascii="Times" w:hAnsi="Times" w:cs="Times"/>
          <w:b/>
          <w:bCs/>
          <w:color w:val="000000"/>
        </w:rPr>
        <w:t>System Parameters of n104</w:t>
      </w:r>
      <w:r>
        <w:rPr>
          <w:rFonts w:ascii="Arial" w:hAnsi="Arial" w:cs="Arial"/>
          <w:sz w:val="24"/>
          <w:szCs w:val="24"/>
        </w:rPr>
        <w:tab/>
      </w:r>
      <w:r>
        <w:rPr>
          <w:b/>
          <w:bCs/>
          <w:i/>
          <w:iCs/>
          <w:color w:val="000000"/>
        </w:rPr>
        <w:t>Nokia, Nokia Shanghai Bell</w:t>
      </w:r>
    </w:p>
    <w:p w14:paraId="450D640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DC2690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6443C9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2D60B4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R4-2210195</w:t>
      </w:r>
      <w:r>
        <w:rPr>
          <w:rFonts w:ascii="Arial" w:hAnsi="Arial" w:cs="Arial"/>
          <w:sz w:val="24"/>
          <w:szCs w:val="24"/>
        </w:rPr>
        <w:tab/>
      </w:r>
      <w:r>
        <w:rPr>
          <w:rFonts w:ascii="Times" w:hAnsi="Times" w:cs="Times"/>
          <w:b/>
          <w:bCs/>
          <w:color w:val="000000"/>
        </w:rPr>
        <w:t>System parameters for the 6 GHz licensed band</w:t>
      </w:r>
      <w:r>
        <w:rPr>
          <w:rFonts w:ascii="Arial" w:hAnsi="Arial" w:cs="Arial"/>
          <w:sz w:val="24"/>
          <w:szCs w:val="24"/>
        </w:rPr>
        <w:tab/>
      </w:r>
      <w:r>
        <w:rPr>
          <w:b/>
          <w:bCs/>
          <w:i/>
          <w:iCs/>
          <w:color w:val="000000"/>
        </w:rPr>
        <w:t>Qualcomm Incorporated</w:t>
      </w:r>
    </w:p>
    <w:p w14:paraId="787C98F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F05D9B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E7EC13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FC70C22" w14:textId="77777777" w:rsidR="004732D4" w:rsidRDefault="004732D4" w:rsidP="0080582B">
      <w:pPr>
        <w:pStyle w:val="Heading3"/>
        <w:rPr>
          <w:sz w:val="29"/>
          <w:szCs w:val="29"/>
        </w:rPr>
      </w:pPr>
      <w:bookmarkStart w:id="622" w:name="_Toc109822687"/>
      <w:bookmarkStart w:id="623" w:name="_Toc109825172"/>
      <w:bookmarkStart w:id="624" w:name="_Toc109825737"/>
      <w:bookmarkStart w:id="625" w:name="_Toc109827118"/>
      <w:bookmarkStart w:id="626" w:name="_Toc109827683"/>
      <w:bookmarkStart w:id="627" w:name="_Toc110255133"/>
      <w:bookmarkStart w:id="628" w:name="_Toc110256231"/>
      <w:r>
        <w:t>8.1.3</w:t>
      </w:r>
      <w:r>
        <w:tab/>
        <w:t>UE RF requirements</w:t>
      </w:r>
      <w:bookmarkEnd w:id="622"/>
      <w:bookmarkEnd w:id="623"/>
      <w:bookmarkEnd w:id="624"/>
      <w:bookmarkEnd w:id="625"/>
      <w:bookmarkEnd w:id="626"/>
      <w:bookmarkEnd w:id="627"/>
      <w:bookmarkEnd w:id="628"/>
    </w:p>
    <w:p w14:paraId="7229542F" w14:textId="64F44F6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R4-2210197</w:t>
      </w:r>
      <w:r>
        <w:rPr>
          <w:rFonts w:ascii="Arial" w:hAnsi="Arial" w:cs="Arial"/>
          <w:sz w:val="24"/>
          <w:szCs w:val="24"/>
        </w:rPr>
        <w:tab/>
      </w:r>
      <w:r>
        <w:rPr>
          <w:rFonts w:ascii="Times" w:hAnsi="Times" w:cs="Times"/>
          <w:b/>
          <w:bCs/>
          <w:color w:val="000000"/>
        </w:rPr>
        <w:t>Introduction of NR licensed band 6425 – 7125 MHz</w:t>
      </w:r>
      <w:r>
        <w:rPr>
          <w:rFonts w:ascii="Arial" w:hAnsi="Arial" w:cs="Arial"/>
          <w:sz w:val="24"/>
          <w:szCs w:val="24"/>
        </w:rPr>
        <w:tab/>
      </w:r>
      <w:r>
        <w:rPr>
          <w:b/>
          <w:bCs/>
          <w:i/>
          <w:iCs/>
          <w:color w:val="000000"/>
        </w:rPr>
        <w:t>Qualcomm Incorporated</w:t>
      </w:r>
    </w:p>
    <w:p w14:paraId="368F752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88D35C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C53DA8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R4-2210742</w:t>
      </w:r>
    </w:p>
    <w:p w14:paraId="57F2FD0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R4-2208861</w:t>
      </w:r>
      <w:r>
        <w:rPr>
          <w:rFonts w:ascii="Arial" w:hAnsi="Arial" w:cs="Arial"/>
          <w:sz w:val="24"/>
          <w:szCs w:val="24"/>
        </w:rPr>
        <w:tab/>
      </w:r>
      <w:r>
        <w:rPr>
          <w:rFonts w:ascii="Times" w:hAnsi="Times" w:cs="Times"/>
          <w:b/>
          <w:bCs/>
          <w:color w:val="000000"/>
        </w:rPr>
        <w:t>REFSENs for 6G license band</w:t>
      </w:r>
      <w:r>
        <w:rPr>
          <w:rFonts w:ascii="Arial" w:hAnsi="Arial" w:cs="Arial"/>
          <w:sz w:val="24"/>
          <w:szCs w:val="24"/>
        </w:rPr>
        <w:tab/>
      </w:r>
      <w:r>
        <w:rPr>
          <w:b/>
          <w:bCs/>
          <w:i/>
          <w:iCs/>
          <w:color w:val="000000"/>
        </w:rPr>
        <w:t>Xiaomi</w:t>
      </w:r>
    </w:p>
    <w:p w14:paraId="1FE0DD4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096362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DA7461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538996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R4-2209580</w:t>
      </w:r>
      <w:r>
        <w:rPr>
          <w:rFonts w:ascii="Arial" w:hAnsi="Arial" w:cs="Arial"/>
          <w:sz w:val="24"/>
          <w:szCs w:val="24"/>
        </w:rPr>
        <w:tab/>
      </w:r>
      <w:r>
        <w:rPr>
          <w:rFonts w:ascii="Times" w:hAnsi="Times" w:cs="Times"/>
          <w:b/>
          <w:bCs/>
          <w:color w:val="000000"/>
        </w:rPr>
        <w:t>Discussion on UE RF requirements for 6425-7125MHz</w:t>
      </w:r>
      <w:r>
        <w:rPr>
          <w:rFonts w:ascii="Arial" w:hAnsi="Arial" w:cs="Arial"/>
          <w:sz w:val="24"/>
          <w:szCs w:val="24"/>
        </w:rPr>
        <w:tab/>
      </w:r>
      <w:r>
        <w:rPr>
          <w:b/>
          <w:bCs/>
          <w:i/>
          <w:iCs/>
          <w:color w:val="000000"/>
        </w:rPr>
        <w:t>ZTE Corporation</w:t>
      </w:r>
    </w:p>
    <w:p w14:paraId="2760DA8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9AD5BE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AAB1FA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1EA441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R4-2208408</w:t>
      </w:r>
      <w:r>
        <w:rPr>
          <w:rFonts w:ascii="Arial" w:hAnsi="Arial" w:cs="Arial"/>
          <w:sz w:val="24"/>
          <w:szCs w:val="24"/>
        </w:rPr>
        <w:tab/>
      </w:r>
      <w:r>
        <w:rPr>
          <w:rFonts w:ascii="Times" w:hAnsi="Times" w:cs="Times"/>
          <w:b/>
          <w:bCs/>
          <w:color w:val="000000"/>
        </w:rPr>
        <w:t>Discussion on UE requirements for 6GHz licensed spectrum</w:t>
      </w:r>
      <w:r>
        <w:rPr>
          <w:rFonts w:ascii="Arial" w:hAnsi="Arial" w:cs="Arial"/>
          <w:sz w:val="24"/>
          <w:szCs w:val="24"/>
        </w:rPr>
        <w:tab/>
      </w:r>
      <w:r>
        <w:rPr>
          <w:b/>
          <w:bCs/>
          <w:i/>
          <w:iCs/>
          <w:color w:val="000000"/>
        </w:rPr>
        <w:t>CMCC</w:t>
      </w:r>
    </w:p>
    <w:p w14:paraId="03436BA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C85566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24FC55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952A65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R4-2211224</w:t>
      </w:r>
      <w:r>
        <w:rPr>
          <w:rFonts w:ascii="Arial" w:hAnsi="Arial" w:cs="Arial"/>
          <w:sz w:val="24"/>
          <w:szCs w:val="24"/>
        </w:rPr>
        <w:tab/>
      </w:r>
      <w:r>
        <w:rPr>
          <w:rFonts w:ascii="Times" w:hAnsi="Times" w:cs="Times"/>
          <w:b/>
          <w:bCs/>
          <w:color w:val="000000"/>
        </w:rPr>
        <w:t>Introduction of NR licensed band 6425 – 7125 MHz</w:t>
      </w:r>
      <w:r>
        <w:rPr>
          <w:rFonts w:ascii="Arial" w:hAnsi="Arial" w:cs="Arial"/>
          <w:sz w:val="24"/>
          <w:szCs w:val="24"/>
        </w:rPr>
        <w:tab/>
      </w:r>
      <w:r>
        <w:rPr>
          <w:b/>
          <w:bCs/>
          <w:i/>
          <w:iCs/>
          <w:color w:val="000000"/>
        </w:rPr>
        <w:t xml:space="preserve">Qualcomm Incorporated, </w:t>
      </w:r>
    </w:p>
    <w:p w14:paraId="32C474F5"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Skyworks Solutions, Inc.</w:t>
      </w:r>
    </w:p>
    <w:p w14:paraId="35C79F90"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 </w:t>
      </w:r>
    </w:p>
    <w:p w14:paraId="464138DE"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R4-2210742</w:t>
      </w:r>
    </w:p>
    <w:p w14:paraId="4F2F8985"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6DBB8A3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EB2EE3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R4-2208340</w:t>
      </w:r>
      <w:r>
        <w:rPr>
          <w:rFonts w:ascii="Arial" w:hAnsi="Arial" w:cs="Arial"/>
          <w:sz w:val="24"/>
          <w:szCs w:val="24"/>
        </w:rPr>
        <w:tab/>
      </w:r>
      <w:r>
        <w:rPr>
          <w:rFonts w:ascii="Times" w:hAnsi="Times" w:cs="Times"/>
          <w:b/>
          <w:bCs/>
          <w:color w:val="000000"/>
        </w:rPr>
        <w:t>Discussion on UE REFSENS for 6GHz licensed band</w:t>
      </w:r>
      <w:r>
        <w:rPr>
          <w:rFonts w:ascii="Arial" w:hAnsi="Arial" w:cs="Arial"/>
          <w:sz w:val="24"/>
          <w:szCs w:val="24"/>
        </w:rPr>
        <w:tab/>
      </w:r>
      <w:r>
        <w:rPr>
          <w:b/>
          <w:bCs/>
          <w:i/>
          <w:iCs/>
          <w:color w:val="000000"/>
        </w:rPr>
        <w:t xml:space="preserve">Mediatek India Technology </w:t>
      </w:r>
    </w:p>
    <w:p w14:paraId="416AC79F"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Pvt.</w:t>
      </w:r>
    </w:p>
    <w:p w14:paraId="3878E558"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1033ED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48F21E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213E27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R4-2210196</w:t>
      </w:r>
      <w:r>
        <w:rPr>
          <w:rFonts w:ascii="Arial" w:hAnsi="Arial" w:cs="Arial"/>
          <w:sz w:val="24"/>
          <w:szCs w:val="24"/>
        </w:rPr>
        <w:tab/>
      </w:r>
      <w:r>
        <w:rPr>
          <w:rFonts w:ascii="Times" w:hAnsi="Times" w:cs="Times"/>
          <w:b/>
          <w:bCs/>
          <w:color w:val="000000"/>
        </w:rPr>
        <w:t>UE RF requirements for the 6 GHz licensed band</w:t>
      </w:r>
      <w:r>
        <w:rPr>
          <w:rFonts w:ascii="Arial" w:hAnsi="Arial" w:cs="Arial"/>
          <w:sz w:val="24"/>
          <w:szCs w:val="24"/>
        </w:rPr>
        <w:tab/>
      </w:r>
      <w:r>
        <w:rPr>
          <w:b/>
          <w:bCs/>
          <w:i/>
          <w:iCs/>
          <w:color w:val="000000"/>
        </w:rPr>
        <w:t>Qualcomm Incorporated</w:t>
      </w:r>
    </w:p>
    <w:p w14:paraId="0FE5049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FEE089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9CD879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CD77EC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R4-2210742</w:t>
      </w:r>
      <w:r>
        <w:rPr>
          <w:rFonts w:ascii="Arial" w:hAnsi="Arial" w:cs="Arial"/>
          <w:sz w:val="24"/>
          <w:szCs w:val="24"/>
        </w:rPr>
        <w:tab/>
      </w:r>
      <w:r>
        <w:rPr>
          <w:rFonts w:ascii="Times" w:hAnsi="Times" w:cs="Times"/>
          <w:b/>
          <w:bCs/>
          <w:color w:val="000000"/>
        </w:rPr>
        <w:t>Introduction of NR licensed band 6425 – 7125 MHz</w:t>
      </w:r>
      <w:r>
        <w:rPr>
          <w:rFonts w:ascii="Arial" w:hAnsi="Arial" w:cs="Arial"/>
          <w:sz w:val="24"/>
          <w:szCs w:val="24"/>
        </w:rPr>
        <w:tab/>
      </w:r>
      <w:r>
        <w:rPr>
          <w:b/>
          <w:bCs/>
          <w:i/>
          <w:iCs/>
          <w:color w:val="000000"/>
        </w:rPr>
        <w:t>Qualcomm Incorporated</w:t>
      </w:r>
    </w:p>
    <w:p w14:paraId="22285B3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140E1D8"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R4-2210197</w:t>
      </w:r>
    </w:p>
    <w:p w14:paraId="3124D52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6D1280D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9E6134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R4-2208548</w:t>
      </w:r>
      <w:r>
        <w:rPr>
          <w:rFonts w:ascii="Arial" w:hAnsi="Arial" w:cs="Arial"/>
          <w:sz w:val="24"/>
          <w:szCs w:val="24"/>
        </w:rPr>
        <w:tab/>
      </w:r>
      <w:r>
        <w:rPr>
          <w:rFonts w:ascii="Times" w:hAnsi="Times" w:cs="Times"/>
          <w:b/>
          <w:bCs/>
          <w:color w:val="000000"/>
        </w:rPr>
        <w:t>Remaining issues on UE TX RF requirements</w:t>
      </w:r>
      <w:r>
        <w:rPr>
          <w:rFonts w:ascii="Arial" w:hAnsi="Arial" w:cs="Arial"/>
          <w:sz w:val="24"/>
          <w:szCs w:val="24"/>
        </w:rPr>
        <w:tab/>
      </w:r>
      <w:r>
        <w:rPr>
          <w:b/>
          <w:bCs/>
          <w:i/>
          <w:iCs/>
          <w:color w:val="000000"/>
        </w:rPr>
        <w:t xml:space="preserve">Huawei, HiSilicon, China </w:t>
      </w:r>
    </w:p>
    <w:p w14:paraId="0A7F9359"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Unicom</w:t>
      </w:r>
    </w:p>
    <w:p w14:paraId="5B44621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975203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D61DFD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ED4BFE7" w14:textId="0B97044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R4-2208891</w:t>
      </w:r>
      <w:r>
        <w:rPr>
          <w:rFonts w:ascii="Arial" w:hAnsi="Arial" w:cs="Arial"/>
          <w:sz w:val="24"/>
          <w:szCs w:val="24"/>
        </w:rPr>
        <w:tab/>
      </w:r>
      <w:r>
        <w:rPr>
          <w:rFonts w:ascii="Times" w:hAnsi="Times" w:cs="Times"/>
          <w:b/>
          <w:bCs/>
          <w:color w:val="000000"/>
        </w:rPr>
        <w:t>Licensed 6GHz: Remaining UE RF open issues</w:t>
      </w:r>
      <w:r>
        <w:rPr>
          <w:rFonts w:ascii="Arial" w:hAnsi="Arial" w:cs="Arial"/>
          <w:sz w:val="24"/>
          <w:szCs w:val="24"/>
        </w:rPr>
        <w:tab/>
      </w:r>
      <w:r>
        <w:rPr>
          <w:b/>
          <w:bCs/>
          <w:i/>
          <w:iCs/>
          <w:color w:val="000000"/>
        </w:rPr>
        <w:t>Ericsson</w:t>
      </w:r>
    </w:p>
    <w:p w14:paraId="02D2CC6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discusses the remaining UE RF open issues for band n104</w:t>
      </w:r>
    </w:p>
    <w:p w14:paraId="6BF72EF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4D21E3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BDD017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R4-2208197</w:t>
      </w:r>
      <w:r>
        <w:rPr>
          <w:rFonts w:ascii="Arial" w:hAnsi="Arial" w:cs="Arial"/>
          <w:sz w:val="24"/>
          <w:szCs w:val="24"/>
        </w:rPr>
        <w:tab/>
      </w:r>
      <w:r>
        <w:rPr>
          <w:rFonts w:ascii="Times" w:hAnsi="Times" w:cs="Times"/>
          <w:b/>
          <w:bCs/>
          <w:color w:val="000000"/>
        </w:rPr>
        <w:t>UE RF requirements for 6GHz licensed band</w:t>
      </w:r>
      <w:r>
        <w:rPr>
          <w:rFonts w:ascii="Arial" w:hAnsi="Arial" w:cs="Arial"/>
          <w:sz w:val="24"/>
          <w:szCs w:val="24"/>
        </w:rPr>
        <w:tab/>
      </w:r>
      <w:r>
        <w:rPr>
          <w:b/>
          <w:bCs/>
          <w:i/>
          <w:iCs/>
          <w:color w:val="000000"/>
        </w:rPr>
        <w:t>CATT</w:t>
      </w:r>
    </w:p>
    <w:p w14:paraId="388DE68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6D1C10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27E615C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0DE925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R4-2208549</w:t>
      </w:r>
      <w:r>
        <w:rPr>
          <w:rFonts w:ascii="Arial" w:hAnsi="Arial" w:cs="Arial"/>
          <w:sz w:val="24"/>
          <w:szCs w:val="24"/>
        </w:rPr>
        <w:tab/>
      </w:r>
      <w:r>
        <w:rPr>
          <w:rFonts w:ascii="Times" w:hAnsi="Times" w:cs="Times"/>
          <w:b/>
          <w:bCs/>
          <w:color w:val="000000"/>
        </w:rPr>
        <w:t>Remaining issues on UE RX RF requirements</w:t>
      </w:r>
      <w:r>
        <w:rPr>
          <w:rFonts w:ascii="Arial" w:hAnsi="Arial" w:cs="Arial"/>
          <w:sz w:val="24"/>
          <w:szCs w:val="24"/>
        </w:rPr>
        <w:tab/>
      </w:r>
      <w:r>
        <w:rPr>
          <w:b/>
          <w:bCs/>
          <w:i/>
          <w:iCs/>
          <w:color w:val="000000"/>
        </w:rPr>
        <w:t xml:space="preserve">Huawei, HiSilicon, China </w:t>
      </w:r>
    </w:p>
    <w:p w14:paraId="35A1EB87"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Unicom</w:t>
      </w:r>
    </w:p>
    <w:p w14:paraId="1FD5698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93EC89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8A34E6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C03D30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R4-2207664</w:t>
      </w:r>
      <w:r>
        <w:rPr>
          <w:rFonts w:ascii="Arial" w:hAnsi="Arial" w:cs="Arial"/>
          <w:sz w:val="24"/>
          <w:szCs w:val="24"/>
        </w:rPr>
        <w:tab/>
      </w:r>
      <w:r>
        <w:rPr>
          <w:rFonts w:ascii="Times" w:hAnsi="Times" w:cs="Times"/>
          <w:b/>
          <w:bCs/>
          <w:color w:val="000000"/>
        </w:rPr>
        <w:t xml:space="preserve">On UE Rx requirements for the licensed operation in the upper 6GHz </w:t>
      </w:r>
      <w:r>
        <w:rPr>
          <w:rFonts w:ascii="Arial" w:hAnsi="Arial" w:cs="Arial"/>
          <w:sz w:val="24"/>
          <w:szCs w:val="24"/>
        </w:rPr>
        <w:tab/>
      </w:r>
      <w:r>
        <w:rPr>
          <w:b/>
          <w:bCs/>
          <w:i/>
          <w:iCs/>
          <w:color w:val="000000"/>
        </w:rPr>
        <w:t>Apple</w:t>
      </w:r>
    </w:p>
    <w:p w14:paraId="09C3BF4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frequency range</w:t>
      </w:r>
    </w:p>
    <w:p w14:paraId="358E242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90D640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1C2359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28D7576" w14:textId="77777777" w:rsidR="004732D4" w:rsidRDefault="004732D4" w:rsidP="0080582B">
      <w:pPr>
        <w:pStyle w:val="Heading3"/>
        <w:rPr>
          <w:sz w:val="29"/>
          <w:szCs w:val="29"/>
        </w:rPr>
      </w:pPr>
      <w:bookmarkStart w:id="629" w:name="_Toc109822688"/>
      <w:bookmarkStart w:id="630" w:name="_Toc109825173"/>
      <w:bookmarkStart w:id="631" w:name="_Toc109825738"/>
      <w:bookmarkStart w:id="632" w:name="_Toc109827119"/>
      <w:bookmarkStart w:id="633" w:name="_Toc109827684"/>
      <w:bookmarkStart w:id="634" w:name="_Toc110255134"/>
      <w:bookmarkStart w:id="635" w:name="_Toc110256232"/>
      <w:r>
        <w:t>8.1.4</w:t>
      </w:r>
      <w:r>
        <w:tab/>
        <w:t>BS RF requirements</w:t>
      </w:r>
      <w:bookmarkEnd w:id="629"/>
      <w:bookmarkEnd w:id="630"/>
      <w:bookmarkEnd w:id="631"/>
      <w:bookmarkEnd w:id="632"/>
      <w:bookmarkEnd w:id="633"/>
      <w:bookmarkEnd w:id="634"/>
      <w:bookmarkEnd w:id="635"/>
    </w:p>
    <w:p w14:paraId="57DFE06C"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R4-2208894</w:t>
      </w:r>
      <w:r>
        <w:rPr>
          <w:rFonts w:ascii="Arial" w:hAnsi="Arial" w:cs="Arial"/>
          <w:sz w:val="24"/>
          <w:szCs w:val="24"/>
        </w:rPr>
        <w:tab/>
      </w:r>
      <w:r>
        <w:rPr>
          <w:rFonts w:ascii="Times" w:hAnsi="Times" w:cs="Times"/>
          <w:b/>
          <w:bCs/>
          <w:color w:val="000000"/>
        </w:rPr>
        <w:t>CR to TS 38.141-2 - Introduction of licensed 6GHz band n104</w:t>
      </w:r>
      <w:r>
        <w:rPr>
          <w:rFonts w:ascii="Arial" w:hAnsi="Arial" w:cs="Arial"/>
          <w:sz w:val="24"/>
          <w:szCs w:val="24"/>
        </w:rPr>
        <w:tab/>
      </w:r>
      <w:r>
        <w:rPr>
          <w:b/>
          <w:bCs/>
          <w:i/>
          <w:iCs/>
          <w:color w:val="000000"/>
        </w:rPr>
        <w:t>Ericsson</w:t>
      </w:r>
    </w:p>
    <w:p w14:paraId="42B174B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This contribution is a CR to TS 38.141-2 introducing band </w:t>
      </w:r>
    </w:p>
    <w:p w14:paraId="2CD65B88"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n104</w:t>
      </w:r>
    </w:p>
    <w:p w14:paraId="368230D8"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 pursued.</w:t>
      </w:r>
    </w:p>
    <w:p w14:paraId="3B98B06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BB4226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R4-2209581</w:t>
      </w:r>
      <w:r>
        <w:rPr>
          <w:rFonts w:ascii="Arial" w:hAnsi="Arial" w:cs="Arial"/>
          <w:sz w:val="24"/>
          <w:szCs w:val="24"/>
        </w:rPr>
        <w:tab/>
      </w:r>
      <w:r>
        <w:rPr>
          <w:rFonts w:ascii="Times" w:hAnsi="Times" w:cs="Times"/>
          <w:b/>
          <w:bCs/>
          <w:color w:val="000000"/>
        </w:rPr>
        <w:t>Discussion on BS RF requirements for 6425-7125MHz</w:t>
      </w:r>
      <w:r>
        <w:rPr>
          <w:rFonts w:ascii="Arial" w:hAnsi="Arial" w:cs="Arial"/>
          <w:sz w:val="24"/>
          <w:szCs w:val="24"/>
        </w:rPr>
        <w:tab/>
      </w:r>
      <w:r>
        <w:rPr>
          <w:b/>
          <w:bCs/>
          <w:i/>
          <w:iCs/>
          <w:color w:val="000000"/>
        </w:rPr>
        <w:t>ZTE Corporation</w:t>
      </w:r>
    </w:p>
    <w:p w14:paraId="7898B21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4F5131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8EB3BF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3694DC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R4-2210739</w:t>
      </w:r>
      <w:r>
        <w:rPr>
          <w:rFonts w:ascii="Arial" w:hAnsi="Arial" w:cs="Arial"/>
          <w:sz w:val="24"/>
          <w:szCs w:val="24"/>
        </w:rPr>
        <w:tab/>
      </w:r>
      <w:r>
        <w:rPr>
          <w:rFonts w:ascii="Times" w:hAnsi="Times" w:cs="Times"/>
          <w:b/>
          <w:bCs/>
          <w:color w:val="000000"/>
        </w:rPr>
        <w:t>Introducing 6GHz licensed operation into 37.105</w:t>
      </w:r>
      <w:r>
        <w:rPr>
          <w:rFonts w:ascii="Arial" w:hAnsi="Arial" w:cs="Arial"/>
          <w:sz w:val="24"/>
          <w:szCs w:val="24"/>
        </w:rPr>
        <w:tab/>
      </w:r>
      <w:r>
        <w:rPr>
          <w:b/>
          <w:bCs/>
          <w:i/>
          <w:iCs/>
          <w:color w:val="000000"/>
        </w:rPr>
        <w:t>CATT</w:t>
      </w:r>
    </w:p>
    <w:p w14:paraId="49DA72B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C707827"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R4-2208244</w:t>
      </w:r>
    </w:p>
    <w:p w14:paraId="61BE528C"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5D71B1A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DB949F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R4-2210740</w:t>
      </w:r>
      <w:r>
        <w:rPr>
          <w:rFonts w:ascii="Arial" w:hAnsi="Arial" w:cs="Arial"/>
          <w:sz w:val="24"/>
          <w:szCs w:val="24"/>
        </w:rPr>
        <w:tab/>
      </w:r>
      <w:r>
        <w:rPr>
          <w:rFonts w:ascii="Times" w:hAnsi="Times" w:cs="Times"/>
          <w:b/>
          <w:bCs/>
          <w:color w:val="000000"/>
        </w:rPr>
        <w:t>CR to TS38.104 the introduction of 6425-7125MHz</w:t>
      </w:r>
      <w:r>
        <w:rPr>
          <w:rFonts w:ascii="Arial" w:hAnsi="Arial" w:cs="Arial"/>
          <w:sz w:val="24"/>
          <w:szCs w:val="24"/>
        </w:rPr>
        <w:tab/>
      </w:r>
      <w:r>
        <w:rPr>
          <w:b/>
          <w:bCs/>
          <w:i/>
          <w:iCs/>
          <w:color w:val="000000"/>
        </w:rPr>
        <w:t>ZTE Corporation</w:t>
      </w:r>
    </w:p>
    <w:p w14:paraId="7857F4C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155708B"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R4-2209582</w:t>
      </w:r>
    </w:p>
    <w:p w14:paraId="25CB7C02"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0A6127B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C3CE91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R4-2208892</w:t>
      </w:r>
      <w:r>
        <w:rPr>
          <w:rFonts w:ascii="Arial" w:hAnsi="Arial" w:cs="Arial"/>
          <w:sz w:val="24"/>
          <w:szCs w:val="24"/>
        </w:rPr>
        <w:tab/>
      </w:r>
      <w:r>
        <w:rPr>
          <w:rFonts w:ascii="Times" w:hAnsi="Times" w:cs="Times"/>
          <w:b/>
          <w:bCs/>
          <w:color w:val="000000"/>
        </w:rPr>
        <w:t>Licensed 6GHz: Remaining BS RF open issues</w:t>
      </w:r>
      <w:r>
        <w:rPr>
          <w:rFonts w:ascii="Arial" w:hAnsi="Arial" w:cs="Arial"/>
          <w:sz w:val="24"/>
          <w:szCs w:val="24"/>
        </w:rPr>
        <w:tab/>
      </w:r>
      <w:r>
        <w:rPr>
          <w:b/>
          <w:bCs/>
          <w:i/>
          <w:iCs/>
          <w:color w:val="000000"/>
        </w:rPr>
        <w:t>Ericsson</w:t>
      </w:r>
    </w:p>
    <w:p w14:paraId="57C7539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discusses the remaining BS RF open issues for band n104</w:t>
      </w:r>
    </w:p>
    <w:p w14:paraId="14DE130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268CF19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81C5BD0" w14:textId="3B8BD3D0"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R4-2210741</w:t>
      </w:r>
      <w:r>
        <w:rPr>
          <w:rFonts w:ascii="Arial" w:hAnsi="Arial" w:cs="Arial"/>
          <w:sz w:val="24"/>
          <w:szCs w:val="24"/>
        </w:rPr>
        <w:tab/>
      </w:r>
      <w:r>
        <w:rPr>
          <w:rFonts w:ascii="Times" w:hAnsi="Times" w:cs="Times"/>
          <w:b/>
          <w:bCs/>
          <w:color w:val="000000"/>
        </w:rPr>
        <w:t xml:space="preserve">CR to TS36.141 the introduction of coexistence requirements of </w:t>
      </w:r>
      <w:r>
        <w:rPr>
          <w:rFonts w:ascii="Arial" w:hAnsi="Arial" w:cs="Arial"/>
          <w:sz w:val="24"/>
          <w:szCs w:val="24"/>
        </w:rPr>
        <w:tab/>
      </w:r>
      <w:r>
        <w:rPr>
          <w:b/>
          <w:bCs/>
          <w:i/>
          <w:iCs/>
          <w:color w:val="000000"/>
        </w:rPr>
        <w:t>ZTE Corporation</w:t>
      </w:r>
    </w:p>
    <w:p w14:paraId="42FAF20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licensed band 6425-7125MHz</w:t>
      </w:r>
    </w:p>
    <w:p w14:paraId="3023207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EA0C0EE"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R4-2209584</w:t>
      </w:r>
    </w:p>
    <w:p w14:paraId="08164C8C"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5A83416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871864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R4-2209537</w:t>
      </w:r>
      <w:r>
        <w:rPr>
          <w:rFonts w:ascii="Arial" w:hAnsi="Arial" w:cs="Arial"/>
          <w:sz w:val="24"/>
          <w:szCs w:val="24"/>
        </w:rPr>
        <w:tab/>
      </w:r>
      <w:r>
        <w:rPr>
          <w:rFonts w:ascii="Times" w:hAnsi="Times" w:cs="Times"/>
          <w:b/>
          <w:bCs/>
          <w:color w:val="000000"/>
        </w:rPr>
        <w:t>CR to 37.104 on introduction of n104 co-existence requirements</w:t>
      </w:r>
      <w:r>
        <w:rPr>
          <w:rFonts w:ascii="Arial" w:hAnsi="Arial" w:cs="Arial"/>
          <w:sz w:val="24"/>
          <w:szCs w:val="24"/>
        </w:rPr>
        <w:tab/>
      </w:r>
      <w:r>
        <w:rPr>
          <w:b/>
          <w:bCs/>
          <w:i/>
          <w:iCs/>
          <w:color w:val="000000"/>
        </w:rPr>
        <w:t>Nokia, Nokia Shanghai Bell</w:t>
      </w:r>
    </w:p>
    <w:p w14:paraId="363A2F6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139974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496E3BB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4F6A8B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R4-2208245</w:t>
      </w:r>
      <w:r>
        <w:rPr>
          <w:rFonts w:ascii="Arial" w:hAnsi="Arial" w:cs="Arial"/>
          <w:sz w:val="24"/>
          <w:szCs w:val="24"/>
        </w:rPr>
        <w:tab/>
      </w:r>
      <w:r>
        <w:rPr>
          <w:rFonts w:ascii="Times" w:hAnsi="Times" w:cs="Times"/>
          <w:b/>
          <w:bCs/>
          <w:color w:val="000000"/>
        </w:rPr>
        <w:t>Introducing 6GHz licensed operation into 38.174</w:t>
      </w:r>
      <w:r>
        <w:rPr>
          <w:rFonts w:ascii="Arial" w:hAnsi="Arial" w:cs="Arial"/>
          <w:sz w:val="24"/>
          <w:szCs w:val="24"/>
        </w:rPr>
        <w:tab/>
      </w:r>
      <w:r>
        <w:rPr>
          <w:b/>
          <w:bCs/>
          <w:i/>
          <w:iCs/>
          <w:color w:val="000000"/>
        </w:rPr>
        <w:t>CATT</w:t>
      </w:r>
    </w:p>
    <w:p w14:paraId="25B2386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12AF12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277168C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4CDD32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R4-2208553</w:t>
      </w:r>
      <w:r>
        <w:rPr>
          <w:rFonts w:ascii="Arial" w:hAnsi="Arial" w:cs="Arial"/>
          <w:sz w:val="24"/>
          <w:szCs w:val="24"/>
        </w:rPr>
        <w:tab/>
      </w:r>
      <w:r>
        <w:rPr>
          <w:rFonts w:ascii="Times" w:hAnsi="Times" w:cs="Times"/>
          <w:b/>
          <w:bCs/>
          <w:color w:val="000000"/>
        </w:rPr>
        <w:t>CR on introduction of 6GHz licensed band for 37.145-2</w:t>
      </w:r>
      <w:r>
        <w:rPr>
          <w:rFonts w:ascii="Arial" w:hAnsi="Arial" w:cs="Arial"/>
          <w:sz w:val="24"/>
          <w:szCs w:val="24"/>
        </w:rPr>
        <w:tab/>
      </w:r>
      <w:r>
        <w:rPr>
          <w:b/>
          <w:bCs/>
          <w:i/>
          <w:iCs/>
          <w:color w:val="000000"/>
        </w:rPr>
        <w:t>Huawei, HiSilicon</w:t>
      </w:r>
    </w:p>
    <w:p w14:paraId="2729EA0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E0452E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6EE515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FB48C5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R4-2208551</w:t>
      </w:r>
      <w:r>
        <w:rPr>
          <w:rFonts w:ascii="Arial" w:hAnsi="Arial" w:cs="Arial"/>
          <w:sz w:val="24"/>
          <w:szCs w:val="24"/>
        </w:rPr>
        <w:tab/>
      </w:r>
      <w:r>
        <w:rPr>
          <w:rFonts w:ascii="Times" w:hAnsi="Times" w:cs="Times"/>
          <w:b/>
          <w:bCs/>
          <w:color w:val="000000"/>
        </w:rPr>
        <w:t>Measurement uncertainty for 6 to 7.125GHz</w:t>
      </w:r>
      <w:r>
        <w:rPr>
          <w:rFonts w:ascii="Arial" w:hAnsi="Arial" w:cs="Arial"/>
          <w:sz w:val="24"/>
          <w:szCs w:val="24"/>
        </w:rPr>
        <w:tab/>
      </w:r>
      <w:r>
        <w:rPr>
          <w:b/>
          <w:bCs/>
          <w:i/>
          <w:iCs/>
          <w:color w:val="000000"/>
        </w:rPr>
        <w:t>Huawei, HiSilicon</w:t>
      </w:r>
    </w:p>
    <w:p w14:paraId="1C78D5D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2B0C36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245B4B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731B57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R4-2208409</w:t>
      </w:r>
      <w:r>
        <w:rPr>
          <w:rFonts w:ascii="Arial" w:hAnsi="Arial" w:cs="Arial"/>
          <w:sz w:val="24"/>
          <w:szCs w:val="24"/>
        </w:rPr>
        <w:tab/>
      </w:r>
      <w:r>
        <w:rPr>
          <w:rFonts w:ascii="Times" w:hAnsi="Times" w:cs="Times"/>
          <w:b/>
          <w:bCs/>
          <w:color w:val="000000"/>
        </w:rPr>
        <w:t>Discussion on BS requirements for 6GHz licensed spectrum</w:t>
      </w:r>
      <w:r>
        <w:rPr>
          <w:rFonts w:ascii="Arial" w:hAnsi="Arial" w:cs="Arial"/>
          <w:sz w:val="24"/>
          <w:szCs w:val="24"/>
        </w:rPr>
        <w:tab/>
      </w:r>
      <w:r>
        <w:rPr>
          <w:b/>
          <w:bCs/>
          <w:i/>
          <w:iCs/>
          <w:color w:val="000000"/>
        </w:rPr>
        <w:t>CMCC</w:t>
      </w:r>
    </w:p>
    <w:p w14:paraId="090B041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6A90E9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EA0C89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93B07C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R4-2208895</w:t>
      </w:r>
      <w:r>
        <w:rPr>
          <w:rFonts w:ascii="Arial" w:hAnsi="Arial" w:cs="Arial"/>
          <w:sz w:val="24"/>
          <w:szCs w:val="24"/>
        </w:rPr>
        <w:tab/>
      </w:r>
      <w:r>
        <w:rPr>
          <w:rFonts w:ascii="Times" w:hAnsi="Times" w:cs="Times"/>
          <w:b/>
          <w:bCs/>
          <w:color w:val="000000"/>
        </w:rPr>
        <w:t>CR to TS 38.176-2 - Introduction of licensed 6GHz band n104</w:t>
      </w:r>
      <w:r>
        <w:rPr>
          <w:rFonts w:ascii="Arial" w:hAnsi="Arial" w:cs="Arial"/>
          <w:sz w:val="24"/>
          <w:szCs w:val="24"/>
        </w:rPr>
        <w:tab/>
      </w:r>
      <w:r>
        <w:rPr>
          <w:b/>
          <w:bCs/>
          <w:i/>
          <w:iCs/>
          <w:color w:val="000000"/>
        </w:rPr>
        <w:t>Ericsson</w:t>
      </w:r>
    </w:p>
    <w:p w14:paraId="08A5C0AD"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This contribution is a CR to TS 38.176-2 introducing band </w:t>
      </w:r>
    </w:p>
    <w:p w14:paraId="59DD517D"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n104</w:t>
      </w:r>
    </w:p>
    <w:p w14:paraId="1A8BFB6F"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agreed.</w:t>
      </w:r>
    </w:p>
    <w:p w14:paraId="07398EB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623ED1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R4-2207922</w:t>
      </w:r>
      <w:r>
        <w:rPr>
          <w:rFonts w:ascii="Arial" w:hAnsi="Arial" w:cs="Arial"/>
          <w:sz w:val="24"/>
          <w:szCs w:val="24"/>
        </w:rPr>
        <w:tab/>
      </w:r>
      <w:r>
        <w:rPr>
          <w:rFonts w:ascii="Times" w:hAnsi="Times" w:cs="Times"/>
          <w:b/>
          <w:bCs/>
          <w:color w:val="000000"/>
        </w:rPr>
        <w:t>CR to TR 38.176-1 on introduction of 6GHz licensed band</w:t>
      </w:r>
      <w:r>
        <w:rPr>
          <w:rFonts w:ascii="Arial" w:hAnsi="Arial" w:cs="Arial"/>
          <w:sz w:val="24"/>
          <w:szCs w:val="24"/>
        </w:rPr>
        <w:tab/>
      </w:r>
      <w:r>
        <w:rPr>
          <w:b/>
          <w:bCs/>
          <w:i/>
          <w:iCs/>
          <w:color w:val="000000"/>
        </w:rPr>
        <w:t>Nokia, Nokia Shanghai Bell</w:t>
      </w:r>
    </w:p>
    <w:p w14:paraId="6B4AC46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Introduce co-existence and co-location spurious emission requriements for 6GHz licensed band.</w:t>
      </w:r>
    </w:p>
    <w:p w14:paraId="2E5D565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4DC741C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032F27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R4-2208242</w:t>
      </w:r>
      <w:r>
        <w:rPr>
          <w:rFonts w:ascii="Arial" w:hAnsi="Arial" w:cs="Arial"/>
          <w:sz w:val="24"/>
          <w:szCs w:val="24"/>
        </w:rPr>
        <w:tab/>
      </w:r>
      <w:r>
        <w:rPr>
          <w:rFonts w:ascii="Times" w:hAnsi="Times" w:cs="Times"/>
          <w:b/>
          <w:bCs/>
          <w:color w:val="000000"/>
        </w:rPr>
        <w:t>Remaining issue for BS RF requriement in 6GHz band</w:t>
      </w:r>
      <w:r>
        <w:rPr>
          <w:rFonts w:ascii="Arial" w:hAnsi="Arial" w:cs="Arial"/>
          <w:sz w:val="24"/>
          <w:szCs w:val="24"/>
        </w:rPr>
        <w:tab/>
      </w:r>
      <w:r>
        <w:rPr>
          <w:b/>
          <w:bCs/>
          <w:i/>
          <w:iCs/>
          <w:color w:val="000000"/>
        </w:rPr>
        <w:t>CATT</w:t>
      </w:r>
    </w:p>
    <w:p w14:paraId="6D8BA4A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1387F2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F729E9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B3B9D4A" w14:textId="7E4998FE"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R4-2208552</w:t>
      </w:r>
      <w:r>
        <w:rPr>
          <w:rFonts w:ascii="Arial" w:hAnsi="Arial" w:cs="Arial"/>
          <w:sz w:val="24"/>
          <w:szCs w:val="24"/>
        </w:rPr>
        <w:tab/>
      </w:r>
      <w:r>
        <w:rPr>
          <w:rFonts w:ascii="Times" w:hAnsi="Times" w:cs="Times"/>
          <w:b/>
          <w:bCs/>
          <w:color w:val="000000"/>
        </w:rPr>
        <w:t>CR on introduction of 6GHz licensed band for 37.145-1</w:t>
      </w:r>
      <w:r>
        <w:rPr>
          <w:rFonts w:ascii="Arial" w:hAnsi="Arial" w:cs="Arial"/>
          <w:sz w:val="24"/>
          <w:szCs w:val="24"/>
        </w:rPr>
        <w:tab/>
      </w:r>
      <w:r>
        <w:rPr>
          <w:b/>
          <w:bCs/>
          <w:i/>
          <w:iCs/>
          <w:color w:val="000000"/>
        </w:rPr>
        <w:t>Huawei, HiSilicon</w:t>
      </w:r>
    </w:p>
    <w:p w14:paraId="790DF8D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80F816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75E53D9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678A18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R4-2207921</w:t>
      </w:r>
      <w:r>
        <w:rPr>
          <w:rFonts w:ascii="Arial" w:hAnsi="Arial" w:cs="Arial"/>
          <w:sz w:val="24"/>
          <w:szCs w:val="24"/>
        </w:rPr>
        <w:tab/>
      </w:r>
      <w:r>
        <w:rPr>
          <w:rFonts w:ascii="Times" w:hAnsi="Times" w:cs="Times"/>
          <w:b/>
          <w:bCs/>
          <w:color w:val="000000"/>
        </w:rPr>
        <w:t xml:space="preserve">Proposals on BS RF requirements for introduction of 6GHz licensed </w:t>
      </w:r>
      <w:r>
        <w:rPr>
          <w:rFonts w:ascii="Arial" w:hAnsi="Arial" w:cs="Arial"/>
          <w:sz w:val="24"/>
          <w:szCs w:val="24"/>
        </w:rPr>
        <w:tab/>
      </w:r>
      <w:r>
        <w:rPr>
          <w:b/>
          <w:bCs/>
          <w:i/>
          <w:iCs/>
          <w:color w:val="000000"/>
        </w:rPr>
        <w:t>Nokia, Nokia Shanghai Bell</w:t>
      </w:r>
    </w:p>
    <w:p w14:paraId="0CD9593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w:t>
      </w:r>
    </w:p>
    <w:p w14:paraId="09413E9F"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This contribution has provided further proposals on BS RF requirements for the new 6GHz licensed band (6425 – 7125 MHz) </w:t>
      </w:r>
    </w:p>
    <w:p w14:paraId="270C1BDA"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based on the agreed way forward.</w:t>
      </w:r>
    </w:p>
    <w:p w14:paraId="1695359E"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noted.</w:t>
      </w:r>
    </w:p>
    <w:p w14:paraId="7536A37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C293D5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R4-2208243</w:t>
      </w:r>
      <w:r>
        <w:rPr>
          <w:rFonts w:ascii="Arial" w:hAnsi="Arial" w:cs="Arial"/>
          <w:sz w:val="24"/>
          <w:szCs w:val="24"/>
        </w:rPr>
        <w:tab/>
      </w:r>
      <w:r>
        <w:rPr>
          <w:rFonts w:ascii="Times" w:hAnsi="Times" w:cs="Times"/>
          <w:b/>
          <w:bCs/>
          <w:color w:val="000000"/>
        </w:rPr>
        <w:t>Introducing 6GHz licensed operation into 38.141-1</w:t>
      </w:r>
      <w:r>
        <w:rPr>
          <w:rFonts w:ascii="Arial" w:hAnsi="Arial" w:cs="Arial"/>
          <w:sz w:val="24"/>
          <w:szCs w:val="24"/>
        </w:rPr>
        <w:tab/>
      </w:r>
      <w:r>
        <w:rPr>
          <w:b/>
          <w:bCs/>
          <w:i/>
          <w:iCs/>
          <w:color w:val="000000"/>
        </w:rPr>
        <w:t>CATT</w:t>
      </w:r>
    </w:p>
    <w:p w14:paraId="6522B58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7F9AD91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7287AB3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9C01EB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R4-2209582</w:t>
      </w:r>
      <w:r>
        <w:rPr>
          <w:rFonts w:ascii="Arial" w:hAnsi="Arial" w:cs="Arial"/>
          <w:sz w:val="24"/>
          <w:szCs w:val="24"/>
        </w:rPr>
        <w:tab/>
      </w:r>
      <w:r>
        <w:rPr>
          <w:rFonts w:ascii="Times" w:hAnsi="Times" w:cs="Times"/>
          <w:b/>
          <w:bCs/>
          <w:color w:val="000000"/>
        </w:rPr>
        <w:t>CR to TS38.104 the introduction of 6425-7125MHz</w:t>
      </w:r>
      <w:r>
        <w:rPr>
          <w:rFonts w:ascii="Arial" w:hAnsi="Arial" w:cs="Arial"/>
          <w:sz w:val="24"/>
          <w:szCs w:val="24"/>
        </w:rPr>
        <w:tab/>
      </w:r>
      <w:r>
        <w:rPr>
          <w:b/>
          <w:bCs/>
          <w:i/>
          <w:iCs/>
          <w:color w:val="000000"/>
        </w:rPr>
        <w:t>ZTE Corporation</w:t>
      </w:r>
    </w:p>
    <w:p w14:paraId="3A6651A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25850D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121E64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R4-2210740</w:t>
      </w:r>
    </w:p>
    <w:p w14:paraId="5C8CF98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R4-2209538</w:t>
      </w:r>
      <w:r>
        <w:rPr>
          <w:rFonts w:ascii="Arial" w:hAnsi="Arial" w:cs="Arial"/>
          <w:sz w:val="24"/>
          <w:szCs w:val="24"/>
        </w:rPr>
        <w:tab/>
      </w:r>
      <w:r>
        <w:rPr>
          <w:rFonts w:ascii="Times" w:hAnsi="Times" w:cs="Times"/>
          <w:b/>
          <w:bCs/>
          <w:color w:val="000000"/>
        </w:rPr>
        <w:t>CR to 37.141 on introduction of n104 co-existence requirements</w:t>
      </w:r>
      <w:r>
        <w:rPr>
          <w:rFonts w:ascii="Arial" w:hAnsi="Arial" w:cs="Arial"/>
          <w:sz w:val="24"/>
          <w:szCs w:val="24"/>
        </w:rPr>
        <w:tab/>
      </w:r>
      <w:r>
        <w:rPr>
          <w:b/>
          <w:bCs/>
          <w:i/>
          <w:iCs/>
          <w:color w:val="000000"/>
        </w:rPr>
        <w:t>Nokia, Nokia Shanghai Bell</w:t>
      </w:r>
    </w:p>
    <w:p w14:paraId="274DB3E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AFC0C3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626DB5F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5EB3EE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R4-2209584</w:t>
      </w:r>
      <w:r>
        <w:rPr>
          <w:rFonts w:ascii="Arial" w:hAnsi="Arial" w:cs="Arial"/>
          <w:sz w:val="24"/>
          <w:szCs w:val="24"/>
        </w:rPr>
        <w:tab/>
      </w:r>
      <w:r>
        <w:rPr>
          <w:rFonts w:ascii="Times" w:hAnsi="Times" w:cs="Times"/>
          <w:b/>
          <w:bCs/>
          <w:color w:val="000000"/>
        </w:rPr>
        <w:t xml:space="preserve">CR to TS36.141 the introduction of coexistence requirements of </w:t>
      </w:r>
      <w:r>
        <w:rPr>
          <w:rFonts w:ascii="Arial" w:hAnsi="Arial" w:cs="Arial"/>
          <w:sz w:val="24"/>
          <w:szCs w:val="24"/>
        </w:rPr>
        <w:tab/>
      </w:r>
      <w:r>
        <w:rPr>
          <w:b/>
          <w:bCs/>
          <w:i/>
          <w:iCs/>
          <w:color w:val="000000"/>
        </w:rPr>
        <w:t>ZTE Corporation</w:t>
      </w:r>
    </w:p>
    <w:p w14:paraId="4CD983F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licensed band 6425-7125MHz</w:t>
      </w:r>
    </w:p>
    <w:p w14:paraId="4FA8058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BE8D65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E74DB8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R4-2210741</w:t>
      </w:r>
    </w:p>
    <w:p w14:paraId="5417460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R4-2209583</w:t>
      </w:r>
      <w:r>
        <w:rPr>
          <w:rFonts w:ascii="Arial" w:hAnsi="Arial" w:cs="Arial"/>
          <w:sz w:val="24"/>
          <w:szCs w:val="24"/>
        </w:rPr>
        <w:tab/>
      </w:r>
      <w:r>
        <w:rPr>
          <w:rFonts w:ascii="Times" w:hAnsi="Times" w:cs="Times"/>
          <w:b/>
          <w:bCs/>
          <w:color w:val="000000"/>
        </w:rPr>
        <w:t xml:space="preserve">CR to TS36.104 the introduction of coexistence requirements of </w:t>
      </w:r>
      <w:r>
        <w:rPr>
          <w:rFonts w:ascii="Arial" w:hAnsi="Arial" w:cs="Arial"/>
          <w:sz w:val="24"/>
          <w:szCs w:val="24"/>
        </w:rPr>
        <w:tab/>
      </w:r>
      <w:r>
        <w:rPr>
          <w:b/>
          <w:bCs/>
          <w:i/>
          <w:iCs/>
          <w:color w:val="000000"/>
        </w:rPr>
        <w:t>ZTE Corporation</w:t>
      </w:r>
    </w:p>
    <w:p w14:paraId="1BE64EE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licensed band 6425-7125MHz</w:t>
      </w:r>
    </w:p>
    <w:p w14:paraId="6D6E2EB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702F5C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079C92B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CB536C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R4-2208244</w:t>
      </w:r>
      <w:r>
        <w:rPr>
          <w:rFonts w:ascii="Arial" w:hAnsi="Arial" w:cs="Arial"/>
          <w:sz w:val="24"/>
          <w:szCs w:val="24"/>
        </w:rPr>
        <w:tab/>
      </w:r>
      <w:r>
        <w:rPr>
          <w:rFonts w:ascii="Times" w:hAnsi="Times" w:cs="Times"/>
          <w:b/>
          <w:bCs/>
          <w:color w:val="000000"/>
        </w:rPr>
        <w:t>Introducing 6GHz licensed operation into 37.105</w:t>
      </w:r>
      <w:r>
        <w:rPr>
          <w:rFonts w:ascii="Arial" w:hAnsi="Arial" w:cs="Arial"/>
          <w:sz w:val="24"/>
          <w:szCs w:val="24"/>
        </w:rPr>
        <w:tab/>
      </w:r>
      <w:r>
        <w:rPr>
          <w:b/>
          <w:bCs/>
          <w:i/>
          <w:iCs/>
          <w:color w:val="000000"/>
        </w:rPr>
        <w:t>CATT</w:t>
      </w:r>
    </w:p>
    <w:p w14:paraId="6F02F78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FE01A8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367080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R4-2210739</w:t>
      </w:r>
    </w:p>
    <w:p w14:paraId="12ACFED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R4-2208550</w:t>
      </w:r>
      <w:r>
        <w:rPr>
          <w:rFonts w:ascii="Arial" w:hAnsi="Arial" w:cs="Arial"/>
          <w:sz w:val="24"/>
          <w:szCs w:val="24"/>
        </w:rPr>
        <w:tab/>
      </w:r>
      <w:r>
        <w:rPr>
          <w:rFonts w:ascii="Times" w:hAnsi="Times" w:cs="Times"/>
          <w:b/>
          <w:bCs/>
          <w:color w:val="000000"/>
        </w:rPr>
        <w:t>Remaining issues on BS RF requirements</w:t>
      </w:r>
      <w:r>
        <w:rPr>
          <w:rFonts w:ascii="Arial" w:hAnsi="Arial" w:cs="Arial"/>
          <w:sz w:val="24"/>
          <w:szCs w:val="24"/>
        </w:rPr>
        <w:tab/>
      </w:r>
      <w:r>
        <w:rPr>
          <w:b/>
          <w:bCs/>
          <w:i/>
          <w:iCs/>
          <w:color w:val="000000"/>
        </w:rPr>
        <w:t xml:space="preserve">Huawei, HiSilicon, China </w:t>
      </w:r>
    </w:p>
    <w:p w14:paraId="11B869D3"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Unicom</w:t>
      </w:r>
    </w:p>
    <w:p w14:paraId="6AC08B9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7B7BB5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E9B5EE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995DEC1" w14:textId="77777777" w:rsidR="004732D4" w:rsidRDefault="004732D4" w:rsidP="0080582B">
      <w:pPr>
        <w:pStyle w:val="Heading3"/>
        <w:rPr>
          <w:sz w:val="29"/>
          <w:szCs w:val="29"/>
        </w:rPr>
      </w:pPr>
      <w:r>
        <w:br w:type="page"/>
      </w:r>
      <w:bookmarkStart w:id="636" w:name="_Toc109822689"/>
      <w:bookmarkStart w:id="637" w:name="_Toc109825174"/>
      <w:bookmarkStart w:id="638" w:name="_Toc109825739"/>
      <w:bookmarkStart w:id="639" w:name="_Toc109827120"/>
      <w:bookmarkStart w:id="640" w:name="_Toc109827685"/>
      <w:bookmarkStart w:id="641" w:name="_Toc110255135"/>
      <w:bookmarkStart w:id="642" w:name="_Toc110256233"/>
      <w:r>
        <w:t>8.1.5</w:t>
      </w:r>
      <w:r>
        <w:tab/>
        <w:t>Others</w:t>
      </w:r>
      <w:bookmarkEnd w:id="636"/>
      <w:bookmarkEnd w:id="637"/>
      <w:bookmarkEnd w:id="638"/>
      <w:bookmarkEnd w:id="639"/>
      <w:bookmarkEnd w:id="640"/>
      <w:bookmarkEnd w:id="641"/>
      <w:bookmarkEnd w:id="642"/>
    </w:p>
    <w:p w14:paraId="558F431E"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R4-2210989</w:t>
      </w:r>
      <w:r>
        <w:rPr>
          <w:rFonts w:ascii="Arial" w:hAnsi="Arial" w:cs="Arial"/>
          <w:sz w:val="24"/>
          <w:szCs w:val="24"/>
        </w:rPr>
        <w:tab/>
      </w:r>
      <w:r>
        <w:rPr>
          <w:rFonts w:ascii="Times" w:hAnsi="Times" w:cs="Times"/>
          <w:b/>
          <w:bCs/>
          <w:color w:val="000000"/>
        </w:rPr>
        <w:t>CR on adding B48 for M1/M2/NB1/NB2</w:t>
      </w:r>
      <w:r>
        <w:rPr>
          <w:rFonts w:ascii="Arial" w:hAnsi="Arial" w:cs="Arial"/>
          <w:sz w:val="24"/>
          <w:szCs w:val="24"/>
        </w:rPr>
        <w:tab/>
      </w:r>
      <w:r>
        <w:rPr>
          <w:b/>
          <w:bCs/>
          <w:i/>
          <w:iCs/>
          <w:color w:val="000000"/>
        </w:rPr>
        <w:t>Ericsson</w:t>
      </w:r>
    </w:p>
    <w:p w14:paraId="740EA7C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148050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2F638D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AF01CD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R4-2210987</w:t>
      </w:r>
      <w:r>
        <w:rPr>
          <w:rFonts w:ascii="Arial" w:hAnsi="Arial" w:cs="Arial"/>
          <w:sz w:val="24"/>
          <w:szCs w:val="24"/>
        </w:rPr>
        <w:tab/>
      </w:r>
      <w:r>
        <w:rPr>
          <w:rFonts w:ascii="Times" w:hAnsi="Times" w:cs="Times"/>
          <w:b/>
          <w:bCs/>
          <w:color w:val="000000"/>
        </w:rPr>
        <w:t>CR to TS 38.133 - Introduction of licensed 6GHz band n104</w:t>
      </w:r>
      <w:r>
        <w:rPr>
          <w:rFonts w:ascii="Arial" w:hAnsi="Arial" w:cs="Arial"/>
          <w:sz w:val="24"/>
          <w:szCs w:val="24"/>
        </w:rPr>
        <w:tab/>
      </w:r>
      <w:r>
        <w:rPr>
          <w:b/>
          <w:bCs/>
          <w:i/>
          <w:iCs/>
          <w:color w:val="000000"/>
        </w:rPr>
        <w:t>Ericsson</w:t>
      </w:r>
    </w:p>
    <w:p w14:paraId="189085D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is a CR to TS 38.133 introducing band n104</w:t>
      </w:r>
    </w:p>
    <w:p w14:paraId="7B6B08B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R4-2208893</w:t>
      </w:r>
    </w:p>
    <w:p w14:paraId="543ACB4B"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6E95E2A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725C5F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R4-2210276</w:t>
      </w:r>
      <w:r>
        <w:rPr>
          <w:rFonts w:ascii="Arial" w:hAnsi="Arial" w:cs="Arial"/>
          <w:sz w:val="24"/>
          <w:szCs w:val="24"/>
        </w:rPr>
        <w:tab/>
      </w:r>
      <w:r>
        <w:rPr>
          <w:rFonts w:ascii="Times" w:hAnsi="Times" w:cs="Times"/>
          <w:b/>
          <w:bCs/>
          <w:color w:val="000000"/>
        </w:rPr>
        <w:t>Email discussion summary for [103-e][204] Spectrum_RRM</w:t>
      </w:r>
      <w:r>
        <w:rPr>
          <w:rFonts w:ascii="Arial" w:hAnsi="Arial" w:cs="Arial"/>
          <w:sz w:val="24"/>
          <w:szCs w:val="24"/>
        </w:rPr>
        <w:tab/>
      </w:r>
      <w:r>
        <w:rPr>
          <w:b/>
          <w:bCs/>
          <w:i/>
          <w:iCs/>
          <w:color w:val="000000"/>
        </w:rPr>
        <w:t>Moderator (Ericsson)</w:t>
      </w:r>
    </w:p>
    <w:p w14:paraId="4F275FE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497FBD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5A51A6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R4-2210473</w:t>
      </w:r>
    </w:p>
    <w:p w14:paraId="69F3D80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R4-2210473</w:t>
      </w:r>
      <w:r>
        <w:rPr>
          <w:rFonts w:ascii="Arial" w:hAnsi="Arial" w:cs="Arial"/>
          <w:sz w:val="24"/>
          <w:szCs w:val="24"/>
        </w:rPr>
        <w:tab/>
      </w:r>
      <w:r>
        <w:rPr>
          <w:rFonts w:ascii="Times" w:hAnsi="Times" w:cs="Times"/>
          <w:b/>
          <w:bCs/>
          <w:color w:val="000000"/>
        </w:rPr>
        <w:t>Email discussion summary for [103-e][204] Spectrum_RRM</w:t>
      </w:r>
      <w:r>
        <w:rPr>
          <w:rFonts w:ascii="Arial" w:hAnsi="Arial" w:cs="Arial"/>
          <w:sz w:val="24"/>
          <w:szCs w:val="24"/>
        </w:rPr>
        <w:tab/>
      </w:r>
      <w:r>
        <w:rPr>
          <w:b/>
          <w:bCs/>
          <w:i/>
          <w:iCs/>
          <w:color w:val="000000"/>
        </w:rPr>
        <w:t>Moderator (Ericsson)</w:t>
      </w:r>
    </w:p>
    <w:p w14:paraId="4AB4991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D61881C"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R4-2210276</w:t>
      </w:r>
    </w:p>
    <w:p w14:paraId="71AF469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6C34772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3CB307D" w14:textId="77777777" w:rsidR="004732D4" w:rsidRDefault="004732D4" w:rsidP="0080582B">
      <w:pPr>
        <w:pStyle w:val="Heading2"/>
        <w:rPr>
          <w:sz w:val="29"/>
          <w:szCs w:val="29"/>
        </w:rPr>
      </w:pPr>
      <w:bookmarkStart w:id="643" w:name="_Toc109822690"/>
      <w:bookmarkStart w:id="644" w:name="_Toc109825175"/>
      <w:bookmarkStart w:id="645" w:name="_Toc109825740"/>
      <w:bookmarkStart w:id="646" w:name="_Toc109827121"/>
      <w:bookmarkStart w:id="647" w:name="_Toc109827686"/>
      <w:bookmarkStart w:id="648" w:name="_Toc110255136"/>
      <w:bookmarkStart w:id="649" w:name="_Toc110256234"/>
      <w:r>
        <w:t>8.2</w:t>
      </w:r>
      <w:r>
        <w:tab/>
        <w:t>Introduction of 900 MHz spectrum to 5G NR applicable for Rail Mobile Radio</w:t>
      </w:r>
      <w:bookmarkEnd w:id="643"/>
      <w:bookmarkEnd w:id="644"/>
      <w:bookmarkEnd w:id="645"/>
      <w:bookmarkEnd w:id="646"/>
      <w:bookmarkEnd w:id="647"/>
      <w:bookmarkEnd w:id="648"/>
      <w:bookmarkEnd w:id="649"/>
    </w:p>
    <w:p w14:paraId="150FFCDC"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R4-2210884</w:t>
      </w:r>
      <w:r>
        <w:rPr>
          <w:rFonts w:ascii="Arial" w:hAnsi="Arial" w:cs="Arial"/>
          <w:sz w:val="24"/>
          <w:szCs w:val="24"/>
        </w:rPr>
        <w:tab/>
      </w:r>
      <w:r>
        <w:rPr>
          <w:rFonts w:ascii="Times" w:hAnsi="Times" w:cs="Times"/>
          <w:b/>
          <w:bCs/>
          <w:color w:val="000000"/>
        </w:rPr>
        <w:t>TP 900MHz RMR band – conclusion- TR 38.853</w:t>
      </w:r>
      <w:r>
        <w:rPr>
          <w:rFonts w:ascii="Arial" w:hAnsi="Arial" w:cs="Arial"/>
          <w:sz w:val="24"/>
          <w:szCs w:val="24"/>
        </w:rPr>
        <w:tab/>
      </w:r>
      <w:r>
        <w:rPr>
          <w:b/>
          <w:bCs/>
          <w:i/>
          <w:iCs/>
          <w:color w:val="000000"/>
        </w:rPr>
        <w:t>Union Inter. Chemins de Fer</w:t>
      </w:r>
    </w:p>
    <w:p w14:paraId="2164486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F3A985F"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R4-2209270</w:t>
      </w:r>
    </w:p>
    <w:p w14:paraId="25F43F24"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26271E9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5CE8BB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R4-2209585</w:t>
      </w:r>
      <w:r>
        <w:rPr>
          <w:rFonts w:ascii="Arial" w:hAnsi="Arial" w:cs="Arial"/>
          <w:sz w:val="24"/>
          <w:szCs w:val="24"/>
        </w:rPr>
        <w:tab/>
      </w:r>
      <w:r>
        <w:rPr>
          <w:rFonts w:ascii="Times" w:hAnsi="Times" w:cs="Times"/>
          <w:b/>
          <w:bCs/>
          <w:color w:val="000000"/>
        </w:rPr>
        <w:t>Discussion on sync raster design for railway 900MHz</w:t>
      </w:r>
      <w:r>
        <w:rPr>
          <w:rFonts w:ascii="Arial" w:hAnsi="Arial" w:cs="Arial"/>
          <w:sz w:val="24"/>
          <w:szCs w:val="24"/>
        </w:rPr>
        <w:tab/>
      </w:r>
      <w:r>
        <w:rPr>
          <w:b/>
          <w:bCs/>
          <w:i/>
          <w:iCs/>
          <w:color w:val="000000"/>
        </w:rPr>
        <w:t>ZTE Corporation</w:t>
      </w:r>
    </w:p>
    <w:p w14:paraId="1FD37A3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F03B44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C27885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3A56FA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R4-2209270</w:t>
      </w:r>
      <w:r>
        <w:rPr>
          <w:rFonts w:ascii="Arial" w:hAnsi="Arial" w:cs="Arial"/>
          <w:sz w:val="24"/>
          <w:szCs w:val="24"/>
        </w:rPr>
        <w:tab/>
      </w:r>
      <w:r>
        <w:rPr>
          <w:rFonts w:ascii="Times" w:hAnsi="Times" w:cs="Times"/>
          <w:b/>
          <w:bCs/>
          <w:color w:val="000000"/>
        </w:rPr>
        <w:t>TP 900MHz RMR band – conclusion- TR 38.853</w:t>
      </w:r>
      <w:r>
        <w:rPr>
          <w:rFonts w:ascii="Arial" w:hAnsi="Arial" w:cs="Arial"/>
          <w:sz w:val="24"/>
          <w:szCs w:val="24"/>
        </w:rPr>
        <w:tab/>
      </w:r>
      <w:r>
        <w:rPr>
          <w:b/>
          <w:bCs/>
          <w:i/>
          <w:iCs/>
          <w:color w:val="000000"/>
        </w:rPr>
        <w:t>Union Inter. Chemins de Fer</w:t>
      </w:r>
    </w:p>
    <w:p w14:paraId="6CBA4165" w14:textId="77777777" w:rsidR="004732D4" w:rsidRDefault="004732D4">
      <w:pPr>
        <w:widowControl w:val="0"/>
        <w:tabs>
          <w:tab w:val="right" w:pos="10649"/>
        </w:tabs>
        <w:spacing w:before="610" w:after="0"/>
        <w:rPr>
          <w:color w:val="000000"/>
          <w:sz w:val="25"/>
          <w:szCs w:val="25"/>
          <w:u w:val="single"/>
        </w:rPr>
      </w:pPr>
      <w:r>
        <w:rPr>
          <w:rFonts w:ascii="Arial" w:hAnsi="Arial" w:cs="Arial"/>
          <w:sz w:val="24"/>
          <w:szCs w:val="24"/>
        </w:rPr>
        <w:tab/>
      </w:r>
      <w:r>
        <w:rPr>
          <w:color w:val="000000"/>
          <w:u w:val="single"/>
        </w:rPr>
        <w:t>The document was revised.</w:t>
      </w:r>
    </w:p>
    <w:p w14:paraId="406BC21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R4-2210884</w:t>
      </w:r>
    </w:p>
    <w:p w14:paraId="0100E21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R4-2208654</w:t>
      </w:r>
      <w:r>
        <w:rPr>
          <w:rFonts w:ascii="Arial" w:hAnsi="Arial" w:cs="Arial"/>
          <w:sz w:val="24"/>
          <w:szCs w:val="24"/>
        </w:rPr>
        <w:tab/>
      </w:r>
      <w:r>
        <w:rPr>
          <w:rFonts w:ascii="Times" w:hAnsi="Times" w:cs="Times"/>
          <w:b/>
          <w:bCs/>
          <w:color w:val="000000"/>
        </w:rPr>
        <w:t>Revised TR 38.853 version 0.4.0</w:t>
      </w:r>
      <w:r>
        <w:rPr>
          <w:rFonts w:ascii="Arial" w:hAnsi="Arial" w:cs="Arial"/>
          <w:sz w:val="24"/>
          <w:szCs w:val="24"/>
        </w:rPr>
        <w:tab/>
      </w:r>
      <w:r>
        <w:rPr>
          <w:b/>
          <w:bCs/>
          <w:i/>
          <w:iCs/>
          <w:color w:val="000000"/>
        </w:rPr>
        <w:t>Union Inter. Chemins de Fer</w:t>
      </w:r>
    </w:p>
    <w:p w14:paraId="19EF478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B96F8F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39D98CD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9FD9871" w14:textId="77777777" w:rsidR="004732D4" w:rsidRDefault="004732D4" w:rsidP="0080582B">
      <w:pPr>
        <w:pStyle w:val="Heading3"/>
        <w:rPr>
          <w:sz w:val="29"/>
          <w:szCs w:val="29"/>
        </w:rPr>
      </w:pPr>
      <w:bookmarkStart w:id="650" w:name="_Toc109822691"/>
      <w:bookmarkStart w:id="651" w:name="_Toc109825176"/>
      <w:bookmarkStart w:id="652" w:name="_Toc109825741"/>
      <w:bookmarkStart w:id="653" w:name="_Toc109827122"/>
      <w:bookmarkStart w:id="654" w:name="_Toc109827687"/>
      <w:bookmarkStart w:id="655" w:name="_Toc110255137"/>
      <w:bookmarkStart w:id="656" w:name="_Toc110256235"/>
      <w:r>
        <w:t>8.2.1</w:t>
      </w:r>
      <w:r>
        <w:tab/>
        <w:t>UE RF requirements</w:t>
      </w:r>
      <w:bookmarkEnd w:id="650"/>
      <w:bookmarkEnd w:id="651"/>
      <w:bookmarkEnd w:id="652"/>
      <w:bookmarkEnd w:id="653"/>
      <w:bookmarkEnd w:id="654"/>
      <w:bookmarkEnd w:id="655"/>
      <w:bookmarkEnd w:id="656"/>
    </w:p>
    <w:p w14:paraId="40CE1858"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R4-2208281</w:t>
      </w:r>
      <w:r>
        <w:rPr>
          <w:rFonts w:ascii="Arial" w:hAnsi="Arial" w:cs="Arial"/>
          <w:sz w:val="24"/>
          <w:szCs w:val="24"/>
        </w:rPr>
        <w:tab/>
      </w:r>
      <w:r>
        <w:rPr>
          <w:rFonts w:ascii="Times" w:hAnsi="Times" w:cs="Times"/>
          <w:b/>
          <w:bCs/>
          <w:color w:val="000000"/>
        </w:rPr>
        <w:t>Synchronisation raster for bandwidth less than 5MHz</w:t>
      </w:r>
      <w:r>
        <w:rPr>
          <w:rFonts w:ascii="Arial" w:hAnsi="Arial" w:cs="Arial"/>
          <w:sz w:val="24"/>
          <w:szCs w:val="24"/>
        </w:rPr>
        <w:tab/>
      </w:r>
      <w:r>
        <w:rPr>
          <w:b/>
          <w:bCs/>
          <w:i/>
          <w:iCs/>
          <w:color w:val="000000"/>
        </w:rPr>
        <w:t>Huawei Tech.(UK) Co.. Ltd</w:t>
      </w:r>
    </w:p>
    <w:p w14:paraId="3D88B40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06F0BA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F1F6F8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406175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R4-2209721</w:t>
      </w:r>
      <w:r>
        <w:rPr>
          <w:rFonts w:ascii="Arial" w:hAnsi="Arial" w:cs="Arial"/>
          <w:sz w:val="24"/>
          <w:szCs w:val="24"/>
        </w:rPr>
        <w:tab/>
      </w:r>
      <w:r>
        <w:rPr>
          <w:rFonts w:ascii="Times" w:hAnsi="Times" w:cs="Times"/>
          <w:b/>
          <w:bCs/>
          <w:color w:val="000000"/>
        </w:rPr>
        <w:t>Synchronization raster design for n100</w:t>
      </w:r>
      <w:r>
        <w:rPr>
          <w:rFonts w:ascii="Arial" w:hAnsi="Arial" w:cs="Arial"/>
          <w:sz w:val="24"/>
          <w:szCs w:val="24"/>
        </w:rPr>
        <w:tab/>
      </w:r>
      <w:r>
        <w:rPr>
          <w:b/>
          <w:bCs/>
          <w:i/>
          <w:iCs/>
          <w:color w:val="000000"/>
        </w:rPr>
        <w:t>Nokia, Nokia Shanghai Bell</w:t>
      </w:r>
    </w:p>
    <w:p w14:paraId="28BA05C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37D4EE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949E8E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379146E" w14:textId="77777777" w:rsidR="004732D4" w:rsidRDefault="004732D4" w:rsidP="0080582B">
      <w:pPr>
        <w:pStyle w:val="Heading3"/>
        <w:rPr>
          <w:sz w:val="29"/>
          <w:szCs w:val="29"/>
        </w:rPr>
      </w:pPr>
      <w:bookmarkStart w:id="657" w:name="_Toc109822692"/>
      <w:bookmarkStart w:id="658" w:name="_Toc109825177"/>
      <w:bookmarkStart w:id="659" w:name="_Toc109825742"/>
      <w:bookmarkStart w:id="660" w:name="_Toc109827123"/>
      <w:bookmarkStart w:id="661" w:name="_Toc109827688"/>
      <w:bookmarkStart w:id="662" w:name="_Toc110255138"/>
      <w:bookmarkStart w:id="663" w:name="_Toc110256236"/>
      <w:r>
        <w:t>8.2.2</w:t>
      </w:r>
      <w:r>
        <w:tab/>
        <w:t>BS RF requirements</w:t>
      </w:r>
      <w:bookmarkEnd w:id="657"/>
      <w:bookmarkEnd w:id="658"/>
      <w:bookmarkEnd w:id="659"/>
      <w:bookmarkEnd w:id="660"/>
      <w:bookmarkEnd w:id="661"/>
      <w:bookmarkEnd w:id="662"/>
      <w:bookmarkEnd w:id="663"/>
    </w:p>
    <w:p w14:paraId="77117515"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R4-2209531</w:t>
      </w:r>
      <w:r>
        <w:rPr>
          <w:rFonts w:ascii="Arial" w:hAnsi="Arial" w:cs="Arial"/>
          <w:sz w:val="24"/>
          <w:szCs w:val="24"/>
        </w:rPr>
        <w:tab/>
      </w:r>
      <w:r>
        <w:rPr>
          <w:rFonts w:ascii="Times" w:hAnsi="Times" w:cs="Times"/>
          <w:b/>
          <w:bCs/>
          <w:color w:val="000000"/>
        </w:rPr>
        <w:t>CR to 37.141 on introduction of n100 co-existence requirements</w:t>
      </w:r>
      <w:r>
        <w:rPr>
          <w:rFonts w:ascii="Arial" w:hAnsi="Arial" w:cs="Arial"/>
          <w:sz w:val="24"/>
          <w:szCs w:val="24"/>
        </w:rPr>
        <w:tab/>
      </w:r>
      <w:r>
        <w:rPr>
          <w:b/>
          <w:bCs/>
          <w:i/>
          <w:iCs/>
          <w:color w:val="000000"/>
        </w:rPr>
        <w:t>Nokia, Nokia Shanghai Bell</w:t>
      </w:r>
    </w:p>
    <w:p w14:paraId="73C59E8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7F5EF96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992E15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R4-2210886</w:t>
      </w:r>
    </w:p>
    <w:p w14:paraId="12DAFF3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R4-2208898</w:t>
      </w:r>
      <w:r>
        <w:rPr>
          <w:rFonts w:ascii="Arial" w:hAnsi="Arial" w:cs="Arial"/>
          <w:sz w:val="24"/>
          <w:szCs w:val="24"/>
        </w:rPr>
        <w:tab/>
      </w:r>
      <w:r>
        <w:rPr>
          <w:rFonts w:ascii="Times" w:hAnsi="Times" w:cs="Times"/>
          <w:b/>
          <w:bCs/>
          <w:color w:val="000000"/>
        </w:rPr>
        <w:t>CR to TS 38.141-2: RMR 900MHz band introduction</w:t>
      </w:r>
      <w:r>
        <w:rPr>
          <w:rFonts w:ascii="Arial" w:hAnsi="Arial" w:cs="Arial"/>
          <w:sz w:val="24"/>
          <w:szCs w:val="24"/>
        </w:rPr>
        <w:tab/>
      </w:r>
      <w:r>
        <w:rPr>
          <w:b/>
          <w:bCs/>
          <w:i/>
          <w:iCs/>
          <w:color w:val="000000"/>
        </w:rPr>
        <w:t>Ericsson</w:t>
      </w:r>
    </w:p>
    <w:p w14:paraId="767D1D7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is a CR to TS 38.141-2: RMR n100 band introduction</w:t>
      </w:r>
    </w:p>
    <w:p w14:paraId="38E06B8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148AA38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5AFC7A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R4-2210888</w:t>
      </w:r>
      <w:r>
        <w:rPr>
          <w:rFonts w:ascii="Arial" w:hAnsi="Arial" w:cs="Arial"/>
          <w:sz w:val="24"/>
          <w:szCs w:val="24"/>
        </w:rPr>
        <w:tab/>
      </w:r>
      <w:r>
        <w:rPr>
          <w:rFonts w:ascii="Times" w:hAnsi="Times" w:cs="Times"/>
          <w:b/>
          <w:bCs/>
          <w:color w:val="000000"/>
        </w:rPr>
        <w:t>CR to 38.141-1 on introduction of n100 requirements</w:t>
      </w:r>
      <w:r>
        <w:rPr>
          <w:rFonts w:ascii="Arial" w:hAnsi="Arial" w:cs="Arial"/>
          <w:sz w:val="24"/>
          <w:szCs w:val="24"/>
        </w:rPr>
        <w:tab/>
      </w:r>
      <w:r>
        <w:rPr>
          <w:b/>
          <w:bCs/>
          <w:i/>
          <w:iCs/>
          <w:color w:val="000000"/>
        </w:rPr>
        <w:t>Nokia, Nokia Shanghai Bell</w:t>
      </w:r>
    </w:p>
    <w:p w14:paraId="638A730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16BEA4C"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R4-2209533</w:t>
      </w:r>
    </w:p>
    <w:p w14:paraId="34085122"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3E1D51E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5DCE35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R4-2208896</w:t>
      </w:r>
      <w:r>
        <w:rPr>
          <w:rFonts w:ascii="Arial" w:hAnsi="Arial" w:cs="Arial"/>
          <w:sz w:val="24"/>
          <w:szCs w:val="24"/>
        </w:rPr>
        <w:tab/>
      </w:r>
      <w:r>
        <w:rPr>
          <w:rFonts w:ascii="Times" w:hAnsi="Times" w:cs="Times"/>
          <w:b/>
          <w:bCs/>
          <w:color w:val="000000"/>
        </w:rPr>
        <w:t>RMR 900MHz: Remaining BS RF open issues</w:t>
      </w:r>
      <w:r>
        <w:rPr>
          <w:rFonts w:ascii="Arial" w:hAnsi="Arial" w:cs="Arial"/>
          <w:sz w:val="24"/>
          <w:szCs w:val="24"/>
        </w:rPr>
        <w:tab/>
      </w:r>
      <w:r>
        <w:rPr>
          <w:b/>
          <w:bCs/>
          <w:i/>
          <w:iCs/>
          <w:color w:val="000000"/>
        </w:rPr>
        <w:t>Ericsson</w:t>
      </w:r>
    </w:p>
    <w:p w14:paraId="060B40B4"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discusses the remaining BS RF open issues for RMR 900MHz band</w:t>
      </w:r>
    </w:p>
    <w:p w14:paraId="78BDEBA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906D46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60ECF1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R4-2210887</w:t>
      </w:r>
      <w:r>
        <w:rPr>
          <w:rFonts w:ascii="Arial" w:hAnsi="Arial" w:cs="Arial"/>
          <w:sz w:val="24"/>
          <w:szCs w:val="24"/>
        </w:rPr>
        <w:tab/>
      </w:r>
      <w:r>
        <w:rPr>
          <w:rFonts w:ascii="Times" w:hAnsi="Times" w:cs="Times"/>
          <w:b/>
          <w:bCs/>
          <w:color w:val="000000"/>
        </w:rPr>
        <w:t>CR to 38.104 on introduction of n100 (system parameters)</w:t>
      </w:r>
      <w:r>
        <w:rPr>
          <w:rFonts w:ascii="Arial" w:hAnsi="Arial" w:cs="Arial"/>
          <w:sz w:val="24"/>
          <w:szCs w:val="24"/>
        </w:rPr>
        <w:tab/>
      </w:r>
      <w:r>
        <w:rPr>
          <w:b/>
          <w:bCs/>
          <w:i/>
          <w:iCs/>
          <w:color w:val="000000"/>
        </w:rPr>
        <w:t>Nokia, Nokia Shanghai Bell</w:t>
      </w:r>
    </w:p>
    <w:p w14:paraId="012B087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AEF5FD1"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R4-2209532</w:t>
      </w:r>
    </w:p>
    <w:p w14:paraId="7C3BB86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1A1F41B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C2980D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R4-2210886</w:t>
      </w:r>
      <w:r>
        <w:rPr>
          <w:rFonts w:ascii="Arial" w:hAnsi="Arial" w:cs="Arial"/>
          <w:sz w:val="24"/>
          <w:szCs w:val="24"/>
        </w:rPr>
        <w:tab/>
      </w:r>
      <w:r>
        <w:rPr>
          <w:rFonts w:ascii="Times" w:hAnsi="Times" w:cs="Times"/>
          <w:b/>
          <w:bCs/>
          <w:color w:val="000000"/>
        </w:rPr>
        <w:t>CR to 37.141 on introduction of n100 co-existence requirements</w:t>
      </w:r>
      <w:r>
        <w:rPr>
          <w:rFonts w:ascii="Arial" w:hAnsi="Arial" w:cs="Arial"/>
          <w:sz w:val="24"/>
          <w:szCs w:val="24"/>
        </w:rPr>
        <w:tab/>
      </w:r>
      <w:r>
        <w:rPr>
          <w:b/>
          <w:bCs/>
          <w:i/>
          <w:iCs/>
          <w:color w:val="000000"/>
        </w:rPr>
        <w:t>Nokia, Nokia Shanghai Bell</w:t>
      </w:r>
    </w:p>
    <w:p w14:paraId="1F3FC29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C1A086E"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R4-2209531</w:t>
      </w:r>
    </w:p>
    <w:p w14:paraId="3DC2466B"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6114446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191BCF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R4-2210885</w:t>
      </w:r>
      <w:r>
        <w:rPr>
          <w:rFonts w:ascii="Arial" w:hAnsi="Arial" w:cs="Arial"/>
          <w:sz w:val="24"/>
          <w:szCs w:val="24"/>
        </w:rPr>
        <w:tab/>
      </w:r>
      <w:r>
        <w:rPr>
          <w:rFonts w:ascii="Times" w:hAnsi="Times" w:cs="Times"/>
          <w:b/>
          <w:bCs/>
          <w:color w:val="000000"/>
        </w:rPr>
        <w:t>CR to TS 38.104 - Tx requirements: RMR 900MHz band introduction</w:t>
      </w:r>
      <w:r>
        <w:rPr>
          <w:rFonts w:ascii="Arial" w:hAnsi="Arial" w:cs="Arial"/>
          <w:sz w:val="24"/>
          <w:szCs w:val="24"/>
        </w:rPr>
        <w:tab/>
      </w:r>
      <w:r>
        <w:rPr>
          <w:b/>
          <w:bCs/>
          <w:i/>
          <w:iCs/>
          <w:color w:val="000000"/>
        </w:rPr>
        <w:t>Ericsson</w:t>
      </w:r>
    </w:p>
    <w:p w14:paraId="2F0C73B4"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is a CR to TS 38.104 - Tx requirements: RMR n100 band introduction</w:t>
      </w:r>
    </w:p>
    <w:p w14:paraId="0BBF9DE8"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R4-2208897</w:t>
      </w:r>
    </w:p>
    <w:p w14:paraId="511974C5"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58A178D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5A5B0B0"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R4-2208897</w:t>
      </w:r>
      <w:r>
        <w:rPr>
          <w:rFonts w:ascii="Arial" w:hAnsi="Arial" w:cs="Arial"/>
          <w:sz w:val="24"/>
          <w:szCs w:val="24"/>
        </w:rPr>
        <w:tab/>
      </w:r>
      <w:r>
        <w:rPr>
          <w:rFonts w:ascii="Times" w:hAnsi="Times" w:cs="Times"/>
          <w:b/>
          <w:bCs/>
          <w:color w:val="000000"/>
        </w:rPr>
        <w:t>CR to TS 38.104 - Tx requirements: RMR 900MHz band introduction</w:t>
      </w:r>
      <w:r>
        <w:rPr>
          <w:rFonts w:ascii="Arial" w:hAnsi="Arial" w:cs="Arial"/>
          <w:sz w:val="24"/>
          <w:szCs w:val="24"/>
        </w:rPr>
        <w:tab/>
      </w:r>
      <w:r>
        <w:rPr>
          <w:b/>
          <w:bCs/>
          <w:i/>
          <w:iCs/>
          <w:color w:val="000000"/>
        </w:rPr>
        <w:t>Ericsson</w:t>
      </w:r>
    </w:p>
    <w:p w14:paraId="00782EF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is a CR to TS 38.104 - Tx requirements: RMR n100 band introduction</w:t>
      </w:r>
    </w:p>
    <w:p w14:paraId="1DADE00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278CF9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R4-2210885</w:t>
      </w:r>
    </w:p>
    <w:p w14:paraId="5FC02DF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R4-2208899</w:t>
      </w:r>
      <w:r>
        <w:rPr>
          <w:rFonts w:ascii="Arial" w:hAnsi="Arial" w:cs="Arial"/>
          <w:sz w:val="24"/>
          <w:szCs w:val="24"/>
        </w:rPr>
        <w:tab/>
      </w:r>
      <w:r>
        <w:rPr>
          <w:rFonts w:ascii="Times" w:hAnsi="Times" w:cs="Times"/>
          <w:b/>
          <w:bCs/>
          <w:color w:val="000000"/>
        </w:rPr>
        <w:t>CR to TS 36.104: RMR 900MHz band  introduction</w:t>
      </w:r>
      <w:r>
        <w:rPr>
          <w:rFonts w:ascii="Arial" w:hAnsi="Arial" w:cs="Arial"/>
          <w:sz w:val="24"/>
          <w:szCs w:val="24"/>
        </w:rPr>
        <w:tab/>
      </w:r>
      <w:r>
        <w:rPr>
          <w:b/>
          <w:bCs/>
          <w:i/>
          <w:iCs/>
          <w:color w:val="000000"/>
        </w:rPr>
        <w:t>Ericsson</w:t>
      </w:r>
    </w:p>
    <w:p w14:paraId="6AB0C3C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is a CR to TS 36.104: RMR n100band introduction</w:t>
      </w:r>
    </w:p>
    <w:p w14:paraId="1A534CF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08BC3E8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8B78D9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R4-2208900</w:t>
      </w:r>
      <w:r>
        <w:rPr>
          <w:rFonts w:ascii="Arial" w:hAnsi="Arial" w:cs="Arial"/>
          <w:sz w:val="24"/>
          <w:szCs w:val="24"/>
        </w:rPr>
        <w:tab/>
      </w:r>
      <w:r>
        <w:rPr>
          <w:rFonts w:ascii="Times" w:hAnsi="Times" w:cs="Times"/>
          <w:b/>
          <w:bCs/>
          <w:color w:val="000000"/>
        </w:rPr>
        <w:t>CR to TS 36.141: RMR 900MHz band  introduction</w:t>
      </w:r>
      <w:r>
        <w:rPr>
          <w:rFonts w:ascii="Arial" w:hAnsi="Arial" w:cs="Arial"/>
          <w:sz w:val="24"/>
          <w:szCs w:val="24"/>
        </w:rPr>
        <w:tab/>
      </w:r>
      <w:r>
        <w:rPr>
          <w:b/>
          <w:bCs/>
          <w:i/>
          <w:iCs/>
          <w:color w:val="000000"/>
        </w:rPr>
        <w:t>Ericsson</w:t>
      </w:r>
    </w:p>
    <w:p w14:paraId="74C0D8A9"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is a CR to TS 36.141: RMR n100band introduction</w:t>
      </w:r>
    </w:p>
    <w:p w14:paraId="2544CBA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B465E2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595C6E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R4-2209674</w:t>
      </w:r>
      <w:r>
        <w:rPr>
          <w:rFonts w:ascii="Arial" w:hAnsi="Arial" w:cs="Arial"/>
          <w:sz w:val="24"/>
          <w:szCs w:val="24"/>
        </w:rPr>
        <w:tab/>
      </w:r>
      <w:r>
        <w:rPr>
          <w:rFonts w:ascii="Times" w:hAnsi="Times" w:cs="Times"/>
          <w:b/>
          <w:bCs/>
          <w:color w:val="000000"/>
        </w:rPr>
        <w:t>Draft CR to TS 38.104: RMR900 Rx requirements for band n100, Rel-17</w:t>
      </w:r>
      <w:r>
        <w:rPr>
          <w:rFonts w:ascii="Arial" w:hAnsi="Arial" w:cs="Arial"/>
          <w:sz w:val="24"/>
          <w:szCs w:val="24"/>
        </w:rPr>
        <w:tab/>
      </w:r>
      <w:r>
        <w:rPr>
          <w:b/>
          <w:bCs/>
          <w:i/>
          <w:iCs/>
          <w:color w:val="000000"/>
        </w:rPr>
        <w:t>Huawei, HiSilicon</w:t>
      </w:r>
    </w:p>
    <w:p w14:paraId="4DFC0DCA" w14:textId="77777777" w:rsidR="004732D4" w:rsidRDefault="004732D4">
      <w:pPr>
        <w:widowControl w:val="0"/>
        <w:tabs>
          <w:tab w:val="left" w:pos="90"/>
          <w:tab w:val="left" w:pos="1133"/>
        </w:tabs>
        <w:spacing w:before="217"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As per worksplit agreed among interested companies, this CR to TS 38.104 is to capture the additional out-of-band blocking </w:t>
      </w:r>
    </w:p>
    <w:p w14:paraId="59A9ECFA"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requirement for RMR900 band n100, including the placeholder for the interfering signal to be decided by the ETSI TC RT.</w:t>
      </w:r>
    </w:p>
    <w:p w14:paraId="66F5108E"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 pursued.</w:t>
      </w:r>
    </w:p>
    <w:p w14:paraId="6288FA5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BF8C4E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R4-2209532</w:t>
      </w:r>
      <w:r>
        <w:rPr>
          <w:rFonts w:ascii="Arial" w:hAnsi="Arial" w:cs="Arial"/>
          <w:sz w:val="24"/>
          <w:szCs w:val="24"/>
        </w:rPr>
        <w:tab/>
      </w:r>
      <w:r>
        <w:rPr>
          <w:rFonts w:ascii="Times" w:hAnsi="Times" w:cs="Times"/>
          <w:b/>
          <w:bCs/>
          <w:color w:val="000000"/>
        </w:rPr>
        <w:t>CR to 38.104 on introduction of n100 (system parameters)</w:t>
      </w:r>
      <w:r>
        <w:rPr>
          <w:rFonts w:ascii="Arial" w:hAnsi="Arial" w:cs="Arial"/>
          <w:sz w:val="24"/>
          <w:szCs w:val="24"/>
        </w:rPr>
        <w:tab/>
      </w:r>
      <w:r>
        <w:rPr>
          <w:b/>
          <w:bCs/>
          <w:i/>
          <w:iCs/>
          <w:color w:val="000000"/>
        </w:rPr>
        <w:t>Nokia, Nokia Shanghai Bell</w:t>
      </w:r>
    </w:p>
    <w:p w14:paraId="51A5CD72"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60C762D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C28609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R4-2210887</w:t>
      </w:r>
    </w:p>
    <w:p w14:paraId="140E9CC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R4-2209530</w:t>
      </w:r>
      <w:r>
        <w:rPr>
          <w:rFonts w:ascii="Arial" w:hAnsi="Arial" w:cs="Arial"/>
          <w:sz w:val="24"/>
          <w:szCs w:val="24"/>
        </w:rPr>
        <w:tab/>
      </w:r>
      <w:r>
        <w:rPr>
          <w:rFonts w:ascii="Times" w:hAnsi="Times" w:cs="Times"/>
          <w:b/>
          <w:bCs/>
          <w:color w:val="000000"/>
        </w:rPr>
        <w:t>CR to 37.104 on introduction of n100 co-existence requirements</w:t>
      </w:r>
      <w:r>
        <w:rPr>
          <w:rFonts w:ascii="Arial" w:hAnsi="Arial" w:cs="Arial"/>
          <w:sz w:val="24"/>
          <w:szCs w:val="24"/>
        </w:rPr>
        <w:tab/>
      </w:r>
      <w:r>
        <w:rPr>
          <w:b/>
          <w:bCs/>
          <w:i/>
          <w:iCs/>
          <w:color w:val="000000"/>
        </w:rPr>
        <w:t>Nokia, Nokia Shanghai Bell</w:t>
      </w:r>
    </w:p>
    <w:p w14:paraId="0FA17E4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[MCC Comment] Will update tdoclist to align with CR coversheet</w:t>
      </w:r>
    </w:p>
    <w:p w14:paraId="4176003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66F263E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BEFFB7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R4-2209533</w:t>
      </w:r>
      <w:r>
        <w:rPr>
          <w:rFonts w:ascii="Arial" w:hAnsi="Arial" w:cs="Arial"/>
          <w:sz w:val="24"/>
          <w:szCs w:val="24"/>
        </w:rPr>
        <w:tab/>
      </w:r>
      <w:r>
        <w:rPr>
          <w:rFonts w:ascii="Times" w:hAnsi="Times" w:cs="Times"/>
          <w:b/>
          <w:bCs/>
          <w:color w:val="000000"/>
        </w:rPr>
        <w:t>CR to 38.141-1 on introduction of n100 requirements</w:t>
      </w:r>
      <w:r>
        <w:rPr>
          <w:rFonts w:ascii="Arial" w:hAnsi="Arial" w:cs="Arial"/>
          <w:sz w:val="24"/>
          <w:szCs w:val="24"/>
        </w:rPr>
        <w:tab/>
      </w:r>
      <w:r>
        <w:rPr>
          <w:b/>
          <w:bCs/>
          <w:i/>
          <w:iCs/>
          <w:color w:val="000000"/>
        </w:rPr>
        <w:t>Nokia, Nokia Shanghai Bell</w:t>
      </w:r>
    </w:p>
    <w:p w14:paraId="408F274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4EE28BD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41C522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R4-2210888</w:t>
      </w:r>
    </w:p>
    <w:p w14:paraId="2D89B80E" w14:textId="77777777" w:rsidR="004732D4" w:rsidRDefault="004732D4" w:rsidP="0080582B">
      <w:pPr>
        <w:pStyle w:val="Heading3"/>
        <w:rPr>
          <w:sz w:val="29"/>
          <w:szCs w:val="29"/>
        </w:rPr>
      </w:pPr>
      <w:bookmarkStart w:id="664" w:name="_Toc109822693"/>
      <w:bookmarkStart w:id="665" w:name="_Toc109825178"/>
      <w:bookmarkStart w:id="666" w:name="_Toc109825743"/>
      <w:bookmarkStart w:id="667" w:name="_Toc109827124"/>
      <w:bookmarkStart w:id="668" w:name="_Toc109827689"/>
      <w:bookmarkStart w:id="669" w:name="_Toc110255139"/>
      <w:bookmarkStart w:id="670" w:name="_Toc110256237"/>
      <w:r>
        <w:t>8.2.3</w:t>
      </w:r>
      <w:r>
        <w:tab/>
        <w:t>RRM requirements</w:t>
      </w:r>
      <w:bookmarkEnd w:id="664"/>
      <w:bookmarkEnd w:id="665"/>
      <w:bookmarkEnd w:id="666"/>
      <w:bookmarkEnd w:id="667"/>
      <w:bookmarkEnd w:id="668"/>
      <w:bookmarkEnd w:id="669"/>
      <w:bookmarkEnd w:id="670"/>
    </w:p>
    <w:p w14:paraId="1766C8E8"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R4-2208901</w:t>
      </w:r>
      <w:r>
        <w:rPr>
          <w:rFonts w:ascii="Arial" w:hAnsi="Arial" w:cs="Arial"/>
          <w:sz w:val="24"/>
          <w:szCs w:val="24"/>
        </w:rPr>
        <w:tab/>
      </w:r>
      <w:r>
        <w:rPr>
          <w:rFonts w:ascii="Times" w:hAnsi="Times" w:cs="Times"/>
          <w:b/>
          <w:bCs/>
          <w:color w:val="000000"/>
        </w:rPr>
        <w:t>CR to TS 38.133: RMR 900MHz band  introduction</w:t>
      </w:r>
      <w:r>
        <w:rPr>
          <w:rFonts w:ascii="Arial" w:hAnsi="Arial" w:cs="Arial"/>
          <w:sz w:val="24"/>
          <w:szCs w:val="24"/>
        </w:rPr>
        <w:tab/>
      </w:r>
      <w:r>
        <w:rPr>
          <w:b/>
          <w:bCs/>
          <w:i/>
          <w:iCs/>
          <w:color w:val="000000"/>
        </w:rPr>
        <w:t>Ericsson</w:t>
      </w:r>
    </w:p>
    <w:p w14:paraId="5D361B4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is a CR to TS 38.133: RMR n100band introduction</w:t>
      </w:r>
    </w:p>
    <w:p w14:paraId="7FC0AEE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E02E4C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R4-2210988</w:t>
      </w:r>
    </w:p>
    <w:p w14:paraId="700E9E4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R4-2209675</w:t>
      </w:r>
      <w:r>
        <w:rPr>
          <w:rFonts w:ascii="Arial" w:hAnsi="Arial" w:cs="Arial"/>
          <w:sz w:val="24"/>
          <w:szCs w:val="24"/>
        </w:rPr>
        <w:tab/>
      </w:r>
      <w:r>
        <w:rPr>
          <w:rFonts w:ascii="Times" w:hAnsi="Times" w:cs="Times"/>
          <w:b/>
          <w:bCs/>
          <w:color w:val="000000"/>
        </w:rPr>
        <w:t>Draft CR to TS 38.133: implementation of RMR900 band n100, Rel-17</w:t>
      </w:r>
      <w:r>
        <w:rPr>
          <w:rFonts w:ascii="Arial" w:hAnsi="Arial" w:cs="Arial"/>
          <w:sz w:val="24"/>
          <w:szCs w:val="24"/>
        </w:rPr>
        <w:tab/>
      </w:r>
      <w:r>
        <w:rPr>
          <w:b/>
          <w:bCs/>
          <w:i/>
          <w:iCs/>
          <w:color w:val="000000"/>
        </w:rPr>
        <w:t>Huawei, HiSilicon</w:t>
      </w:r>
    </w:p>
    <w:p w14:paraId="7BDBAFCF"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CR to TS 38.133, the RMR900 operating band n100 is introduced for the NR_RAIL_EU_900MHz WI.</w:t>
      </w:r>
    </w:p>
    <w:p w14:paraId="35F48F1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0223093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524D62D"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R4-2210988</w:t>
      </w:r>
      <w:r>
        <w:rPr>
          <w:rFonts w:ascii="Arial" w:hAnsi="Arial" w:cs="Arial"/>
          <w:sz w:val="24"/>
          <w:szCs w:val="24"/>
        </w:rPr>
        <w:tab/>
      </w:r>
      <w:r>
        <w:rPr>
          <w:rFonts w:ascii="Times" w:hAnsi="Times" w:cs="Times"/>
          <w:b/>
          <w:bCs/>
          <w:color w:val="000000"/>
        </w:rPr>
        <w:t>CR to TS 38.133: RMR 900MHz band  introduction</w:t>
      </w:r>
      <w:r>
        <w:rPr>
          <w:rFonts w:ascii="Arial" w:hAnsi="Arial" w:cs="Arial"/>
          <w:sz w:val="24"/>
          <w:szCs w:val="24"/>
        </w:rPr>
        <w:tab/>
      </w:r>
      <w:r>
        <w:rPr>
          <w:b/>
          <w:bCs/>
          <w:i/>
          <w:iCs/>
          <w:color w:val="000000"/>
        </w:rPr>
        <w:t>Ericsson</w:t>
      </w:r>
    </w:p>
    <w:p w14:paraId="41393E5D"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is a CR to TS 38.133: RMR n100band introduction</w:t>
      </w:r>
    </w:p>
    <w:p w14:paraId="4C1A413D"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R4-2208901</w:t>
      </w:r>
    </w:p>
    <w:p w14:paraId="264597A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56D6C67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889A2CC" w14:textId="77777777" w:rsidR="004732D4" w:rsidRDefault="004732D4" w:rsidP="0080582B">
      <w:pPr>
        <w:pStyle w:val="Heading2"/>
        <w:rPr>
          <w:sz w:val="29"/>
          <w:szCs w:val="29"/>
        </w:rPr>
      </w:pPr>
      <w:bookmarkStart w:id="671" w:name="_Toc109822694"/>
      <w:bookmarkStart w:id="672" w:name="_Toc109825179"/>
      <w:bookmarkStart w:id="673" w:name="_Toc109825744"/>
      <w:bookmarkStart w:id="674" w:name="_Toc109827125"/>
      <w:bookmarkStart w:id="675" w:name="_Toc109827690"/>
      <w:bookmarkStart w:id="676" w:name="_Toc110255140"/>
      <w:bookmarkStart w:id="677" w:name="_Toc110256238"/>
      <w:r>
        <w:t>8.3</w:t>
      </w:r>
      <w:r>
        <w:tab/>
        <w:t>Issues arising from basket WIs but not subject to block approval</w:t>
      </w:r>
      <w:bookmarkEnd w:id="671"/>
      <w:bookmarkEnd w:id="672"/>
      <w:bookmarkEnd w:id="673"/>
      <w:bookmarkEnd w:id="674"/>
      <w:bookmarkEnd w:id="675"/>
      <w:bookmarkEnd w:id="676"/>
      <w:bookmarkEnd w:id="677"/>
    </w:p>
    <w:p w14:paraId="2337297A"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R4-2210450</w:t>
      </w:r>
      <w:r>
        <w:rPr>
          <w:rFonts w:ascii="Arial" w:hAnsi="Arial" w:cs="Arial"/>
          <w:sz w:val="24"/>
          <w:szCs w:val="24"/>
        </w:rPr>
        <w:tab/>
      </w:r>
      <w:r>
        <w:rPr>
          <w:rFonts w:ascii="Times" w:hAnsi="Times" w:cs="Times"/>
          <w:b/>
          <w:bCs/>
          <w:color w:val="000000"/>
        </w:rPr>
        <w:t>Email summary for [103-e][115] NR_Baskets_Part_1</w:t>
      </w:r>
      <w:r>
        <w:rPr>
          <w:rFonts w:ascii="Arial" w:hAnsi="Arial" w:cs="Arial"/>
          <w:sz w:val="24"/>
          <w:szCs w:val="24"/>
        </w:rPr>
        <w:tab/>
      </w:r>
      <w:r>
        <w:rPr>
          <w:b/>
          <w:bCs/>
          <w:i/>
          <w:iCs/>
          <w:color w:val="000000"/>
        </w:rPr>
        <w:t xml:space="preserve">Moderator (Skyworks </w:t>
      </w:r>
    </w:p>
    <w:p w14:paraId="163EFE19"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Solutions Inc.)</w:t>
      </w:r>
    </w:p>
    <w:p w14:paraId="09A6B138"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AE9644B"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R4-2210250</w:t>
      </w:r>
    </w:p>
    <w:p w14:paraId="46B97ED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5544DA8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D80124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R4-2210554</w:t>
      </w:r>
      <w:r>
        <w:rPr>
          <w:rFonts w:ascii="Arial" w:hAnsi="Arial" w:cs="Arial"/>
          <w:sz w:val="24"/>
          <w:szCs w:val="24"/>
        </w:rPr>
        <w:tab/>
      </w:r>
      <w:r>
        <w:rPr>
          <w:rFonts w:ascii="Times" w:hAnsi="Times" w:cs="Times"/>
          <w:b/>
          <w:bCs/>
          <w:color w:val="000000"/>
        </w:rPr>
        <w:t>TP on TR 37.717-11-11 Update on the MSD value of DC_(n)3</w:t>
      </w:r>
      <w:r>
        <w:rPr>
          <w:rFonts w:ascii="Arial" w:hAnsi="Arial" w:cs="Arial"/>
          <w:sz w:val="24"/>
          <w:szCs w:val="24"/>
        </w:rPr>
        <w:tab/>
      </w:r>
      <w:r>
        <w:rPr>
          <w:b/>
          <w:bCs/>
          <w:i/>
          <w:iCs/>
          <w:color w:val="000000"/>
        </w:rPr>
        <w:t xml:space="preserve">Huawei, MediaTek, </w:t>
      </w:r>
    </w:p>
    <w:p w14:paraId="454A388F"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Qualcomm, Skyworks</w:t>
      </w:r>
    </w:p>
    <w:p w14:paraId="4B68AF1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A113FA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52C4862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85C13E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R4-2210557</w:t>
      </w:r>
      <w:r>
        <w:rPr>
          <w:rFonts w:ascii="Arial" w:hAnsi="Arial" w:cs="Arial"/>
          <w:sz w:val="24"/>
          <w:szCs w:val="24"/>
        </w:rPr>
        <w:tab/>
      </w:r>
      <w:r>
        <w:rPr>
          <w:rFonts w:ascii="Times" w:hAnsi="Times" w:cs="Times"/>
          <w:b/>
          <w:bCs/>
          <w:color w:val="000000"/>
        </w:rPr>
        <w:t>WF on criteria for triple beat MSD analysis</w:t>
      </w:r>
      <w:r>
        <w:rPr>
          <w:rFonts w:ascii="Arial" w:hAnsi="Arial" w:cs="Arial"/>
          <w:sz w:val="24"/>
          <w:szCs w:val="24"/>
        </w:rPr>
        <w:tab/>
      </w:r>
      <w:r>
        <w:rPr>
          <w:b/>
          <w:bCs/>
          <w:i/>
          <w:iCs/>
          <w:color w:val="000000"/>
        </w:rPr>
        <w:t xml:space="preserve">Qualcomm, Skyworks </w:t>
      </w:r>
    </w:p>
    <w:p w14:paraId="5F74A7E3"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Solutions Inc.</w:t>
      </w:r>
    </w:p>
    <w:p w14:paraId="19598BEE"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B59E27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62526B4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EEAD13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R4-2210555</w:t>
      </w:r>
      <w:r>
        <w:rPr>
          <w:rFonts w:ascii="Arial" w:hAnsi="Arial" w:cs="Arial"/>
          <w:sz w:val="24"/>
          <w:szCs w:val="24"/>
        </w:rPr>
        <w:tab/>
      </w:r>
      <w:r>
        <w:rPr>
          <w:rFonts w:ascii="Times" w:hAnsi="Times" w:cs="Times"/>
          <w:b/>
          <w:bCs/>
          <w:color w:val="000000"/>
        </w:rPr>
        <w:t>WF on CA_n18-n28 second cross-band isolation MSD test point</w:t>
      </w:r>
      <w:r>
        <w:rPr>
          <w:rFonts w:ascii="Arial" w:hAnsi="Arial" w:cs="Arial"/>
          <w:sz w:val="24"/>
          <w:szCs w:val="24"/>
        </w:rPr>
        <w:tab/>
      </w:r>
      <w:r>
        <w:rPr>
          <w:b/>
          <w:bCs/>
          <w:i/>
          <w:iCs/>
          <w:color w:val="000000"/>
        </w:rPr>
        <w:t>Skyworks Solutions Inc.</w:t>
      </w:r>
    </w:p>
    <w:p w14:paraId="61693B4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D147FF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367D164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7CC271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R4-2210250</w:t>
      </w:r>
      <w:r>
        <w:rPr>
          <w:rFonts w:ascii="Arial" w:hAnsi="Arial" w:cs="Arial"/>
          <w:sz w:val="24"/>
          <w:szCs w:val="24"/>
        </w:rPr>
        <w:tab/>
      </w:r>
      <w:r>
        <w:rPr>
          <w:rFonts w:ascii="Times" w:hAnsi="Times" w:cs="Times"/>
          <w:b/>
          <w:bCs/>
          <w:color w:val="000000"/>
        </w:rPr>
        <w:t>Email summary for [103-e][115] NR_Baskets_Part_1</w:t>
      </w:r>
      <w:r>
        <w:rPr>
          <w:rFonts w:ascii="Arial" w:hAnsi="Arial" w:cs="Arial"/>
          <w:sz w:val="24"/>
          <w:szCs w:val="24"/>
        </w:rPr>
        <w:tab/>
      </w:r>
      <w:r>
        <w:rPr>
          <w:b/>
          <w:bCs/>
          <w:i/>
          <w:iCs/>
          <w:color w:val="000000"/>
        </w:rPr>
        <w:t xml:space="preserve">Moderator (Skyworks </w:t>
      </w:r>
    </w:p>
    <w:p w14:paraId="6E055967"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Solutions Inc.)</w:t>
      </w:r>
    </w:p>
    <w:p w14:paraId="5E43A48D"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40C90D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11E276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R4-2210450</w:t>
      </w:r>
    </w:p>
    <w:p w14:paraId="0CD99DD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R4-2210556</w:t>
      </w:r>
      <w:r>
        <w:rPr>
          <w:rFonts w:ascii="Arial" w:hAnsi="Arial" w:cs="Arial"/>
          <w:sz w:val="24"/>
          <w:szCs w:val="24"/>
        </w:rPr>
        <w:tab/>
      </w:r>
      <w:r>
        <w:rPr>
          <w:rFonts w:ascii="Times" w:hAnsi="Times" w:cs="Times"/>
          <w:b/>
          <w:bCs/>
          <w:color w:val="000000"/>
        </w:rPr>
        <w:t xml:space="preserve">WF on guidelines on valid CBW for higher band combination </w:t>
      </w:r>
      <w:r>
        <w:rPr>
          <w:rFonts w:ascii="Arial" w:hAnsi="Arial" w:cs="Arial"/>
          <w:sz w:val="24"/>
          <w:szCs w:val="24"/>
        </w:rPr>
        <w:tab/>
      </w:r>
      <w:r>
        <w:rPr>
          <w:b/>
          <w:bCs/>
          <w:i/>
          <w:iCs/>
          <w:color w:val="000000"/>
        </w:rPr>
        <w:t>ZTE, Skyworks Solutions Inc.</w:t>
      </w:r>
    </w:p>
    <w:p w14:paraId="13880BC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configurations depending on fallbacks</w:t>
      </w:r>
    </w:p>
    <w:p w14:paraId="6538BB9D"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C826C9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428C048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0960FE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R4-2211128</w:t>
      </w:r>
      <w:r>
        <w:rPr>
          <w:rFonts w:ascii="Arial" w:hAnsi="Arial" w:cs="Arial"/>
          <w:sz w:val="24"/>
          <w:szCs w:val="24"/>
        </w:rPr>
        <w:tab/>
      </w:r>
      <w:r>
        <w:rPr>
          <w:rFonts w:ascii="Times" w:hAnsi="Times" w:cs="Times"/>
          <w:b/>
          <w:bCs/>
          <w:color w:val="000000"/>
        </w:rPr>
        <w:t>Draft TP to TR on DC_1A_(n)3AA</w:t>
      </w:r>
      <w:r>
        <w:rPr>
          <w:rFonts w:ascii="Arial" w:hAnsi="Arial" w:cs="Arial"/>
          <w:sz w:val="24"/>
          <w:szCs w:val="24"/>
        </w:rPr>
        <w:tab/>
      </w:r>
      <w:r>
        <w:rPr>
          <w:b/>
          <w:bCs/>
          <w:i/>
          <w:iCs/>
          <w:color w:val="000000"/>
        </w:rPr>
        <w:t>Huawei</w:t>
      </w:r>
    </w:p>
    <w:p w14:paraId="67EBC8A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B7CDAE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5FE6808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8DE5048" w14:textId="77777777" w:rsidR="004732D4" w:rsidRDefault="004732D4" w:rsidP="0080582B">
      <w:pPr>
        <w:pStyle w:val="Heading3"/>
        <w:rPr>
          <w:sz w:val="29"/>
          <w:szCs w:val="29"/>
        </w:rPr>
      </w:pPr>
      <w:bookmarkStart w:id="678" w:name="_Toc109822695"/>
      <w:bookmarkStart w:id="679" w:name="_Toc109825180"/>
      <w:bookmarkStart w:id="680" w:name="_Toc109825745"/>
      <w:bookmarkStart w:id="681" w:name="_Toc109827126"/>
      <w:bookmarkStart w:id="682" w:name="_Toc109827691"/>
      <w:bookmarkStart w:id="683" w:name="_Toc110255141"/>
      <w:bookmarkStart w:id="684" w:name="_Toc110256239"/>
      <w:r>
        <w:t>8.3.1</w:t>
      </w:r>
      <w:r>
        <w:tab/>
        <w:t>UE RF requirements</w:t>
      </w:r>
      <w:bookmarkEnd w:id="678"/>
      <w:bookmarkEnd w:id="679"/>
      <w:bookmarkEnd w:id="680"/>
      <w:bookmarkEnd w:id="681"/>
      <w:bookmarkEnd w:id="682"/>
      <w:bookmarkEnd w:id="683"/>
      <w:bookmarkEnd w:id="684"/>
    </w:p>
    <w:p w14:paraId="73BA9054"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R4-2207718</w:t>
      </w:r>
      <w:r>
        <w:rPr>
          <w:rFonts w:ascii="Arial" w:hAnsi="Arial" w:cs="Arial"/>
          <w:sz w:val="24"/>
          <w:szCs w:val="24"/>
        </w:rPr>
        <w:tab/>
      </w:r>
      <w:r>
        <w:rPr>
          <w:rFonts w:ascii="Times" w:hAnsi="Times" w:cs="Times"/>
          <w:b/>
          <w:bCs/>
          <w:color w:val="000000"/>
        </w:rPr>
        <w:t>TP for TR 37.717-21-11 Addition of DC_14-66_n5</w:t>
      </w:r>
      <w:r>
        <w:rPr>
          <w:rFonts w:ascii="Arial" w:hAnsi="Arial" w:cs="Arial"/>
          <w:sz w:val="24"/>
          <w:szCs w:val="24"/>
        </w:rPr>
        <w:tab/>
      </w:r>
      <w:r>
        <w:rPr>
          <w:b/>
          <w:bCs/>
          <w:i/>
          <w:iCs/>
          <w:color w:val="000000"/>
        </w:rPr>
        <w:t>AT&amp;T</w:t>
      </w:r>
    </w:p>
    <w:p w14:paraId="573FCCD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5A33F4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22BF96C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B093B0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R4-2210743</w:t>
      </w:r>
      <w:r>
        <w:rPr>
          <w:rFonts w:ascii="Arial" w:hAnsi="Arial" w:cs="Arial"/>
          <w:sz w:val="24"/>
          <w:szCs w:val="24"/>
        </w:rPr>
        <w:tab/>
      </w:r>
      <w:r>
        <w:rPr>
          <w:rFonts w:ascii="Times" w:hAnsi="Times" w:cs="Times"/>
          <w:b/>
          <w:bCs/>
          <w:color w:val="000000"/>
        </w:rPr>
        <w:t>TP for TR 37 717-11-11 to include CA_n7(AA)</w:t>
      </w:r>
      <w:r>
        <w:rPr>
          <w:rFonts w:ascii="Arial" w:hAnsi="Arial" w:cs="Arial"/>
          <w:sz w:val="24"/>
          <w:szCs w:val="24"/>
        </w:rPr>
        <w:tab/>
      </w:r>
      <w:r>
        <w:rPr>
          <w:b/>
          <w:bCs/>
          <w:i/>
          <w:iCs/>
          <w:color w:val="000000"/>
        </w:rPr>
        <w:t>Ericsson, Telstra</w:t>
      </w:r>
    </w:p>
    <w:p w14:paraId="1C2A150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TP for TR 37 717-11-11 to include CA_n7(AA)</w:t>
      </w:r>
    </w:p>
    <w:p w14:paraId="1575315E"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R4-2209560</w:t>
      </w:r>
    </w:p>
    <w:p w14:paraId="4BF3A0B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5C6A585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6CBC7B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R4-2209274</w:t>
      </w:r>
      <w:r>
        <w:rPr>
          <w:rFonts w:ascii="Arial" w:hAnsi="Arial" w:cs="Arial"/>
          <w:sz w:val="24"/>
          <w:szCs w:val="24"/>
        </w:rPr>
        <w:tab/>
      </w:r>
      <w:r>
        <w:rPr>
          <w:rFonts w:ascii="Times" w:hAnsi="Times" w:cs="Times"/>
          <w:b/>
          <w:bCs/>
          <w:color w:val="000000"/>
        </w:rPr>
        <w:t xml:space="preserve">Draft CR for 38.101-3 to add UL configuration DC_3C_n28A and </w:t>
      </w:r>
      <w:r>
        <w:rPr>
          <w:rFonts w:ascii="Arial" w:hAnsi="Arial" w:cs="Arial"/>
          <w:sz w:val="24"/>
          <w:szCs w:val="24"/>
        </w:rPr>
        <w:tab/>
      </w:r>
      <w:r>
        <w:rPr>
          <w:b/>
          <w:bCs/>
          <w:i/>
          <w:iCs/>
          <w:color w:val="000000"/>
        </w:rPr>
        <w:t>Huawei, HiSilicon, DT</w:t>
      </w:r>
    </w:p>
    <w:p w14:paraId="02BA781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DC_3C_n78A for DC_3C-20A_n28A-n78A</w:t>
      </w:r>
    </w:p>
    <w:p w14:paraId="469E3A3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F2C0F5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856939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R4-2210750</w:t>
      </w:r>
    </w:p>
    <w:p w14:paraId="4C69E1A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R4-2208707</w:t>
      </w:r>
      <w:r>
        <w:rPr>
          <w:rFonts w:ascii="Arial" w:hAnsi="Arial" w:cs="Arial"/>
          <w:sz w:val="24"/>
          <w:szCs w:val="24"/>
        </w:rPr>
        <w:tab/>
      </w:r>
      <w:r>
        <w:rPr>
          <w:rFonts w:ascii="Times" w:hAnsi="Times" w:cs="Times"/>
          <w:b/>
          <w:bCs/>
          <w:color w:val="000000"/>
        </w:rPr>
        <w:t>TP for TR38.717-03-02_CA_n28A-n40A-n41A</w:t>
      </w:r>
      <w:r>
        <w:rPr>
          <w:rFonts w:ascii="Arial" w:hAnsi="Arial" w:cs="Arial"/>
          <w:sz w:val="24"/>
          <w:szCs w:val="24"/>
        </w:rPr>
        <w:tab/>
      </w:r>
      <w:r>
        <w:rPr>
          <w:b/>
          <w:bCs/>
          <w:i/>
          <w:iCs/>
          <w:color w:val="000000"/>
        </w:rPr>
        <w:t>ZTE Corporation</w:t>
      </w:r>
    </w:p>
    <w:p w14:paraId="1502819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C31262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2490E8B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63D038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R4-2208003</w:t>
      </w:r>
      <w:r>
        <w:rPr>
          <w:rFonts w:ascii="Arial" w:hAnsi="Arial" w:cs="Arial"/>
          <w:sz w:val="24"/>
          <w:szCs w:val="24"/>
        </w:rPr>
        <w:tab/>
      </w:r>
      <w:r>
        <w:rPr>
          <w:rFonts w:ascii="Times" w:hAnsi="Times" w:cs="Times"/>
          <w:b/>
          <w:bCs/>
          <w:color w:val="000000"/>
        </w:rPr>
        <w:t>DC_28_n40-n41 MSD</w:t>
      </w:r>
      <w:r>
        <w:rPr>
          <w:rFonts w:ascii="Arial" w:hAnsi="Arial" w:cs="Arial"/>
          <w:sz w:val="24"/>
          <w:szCs w:val="24"/>
        </w:rPr>
        <w:tab/>
      </w:r>
      <w:r>
        <w:rPr>
          <w:b/>
          <w:bCs/>
          <w:i/>
          <w:iCs/>
          <w:color w:val="000000"/>
        </w:rPr>
        <w:t>Qualcomm Incorporated</w:t>
      </w:r>
    </w:p>
    <w:p w14:paraId="4DBC673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FCFC24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05C105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6EB42C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R4-2207716</w:t>
      </w:r>
      <w:r>
        <w:rPr>
          <w:rFonts w:ascii="Arial" w:hAnsi="Arial" w:cs="Arial"/>
          <w:sz w:val="24"/>
          <w:szCs w:val="24"/>
        </w:rPr>
        <w:tab/>
      </w:r>
      <w:r>
        <w:rPr>
          <w:rFonts w:ascii="Times" w:hAnsi="Times" w:cs="Times"/>
          <w:b/>
          <w:bCs/>
          <w:color w:val="000000"/>
        </w:rPr>
        <w:t>TP for TR 37.717-21-11 Addition of DC_12-30_n5</w:t>
      </w:r>
      <w:r>
        <w:rPr>
          <w:rFonts w:ascii="Arial" w:hAnsi="Arial" w:cs="Arial"/>
          <w:sz w:val="24"/>
          <w:szCs w:val="24"/>
        </w:rPr>
        <w:tab/>
      </w:r>
      <w:r>
        <w:rPr>
          <w:b/>
          <w:bCs/>
          <w:i/>
          <w:iCs/>
          <w:color w:val="000000"/>
        </w:rPr>
        <w:t>AT&amp;T</w:t>
      </w:r>
    </w:p>
    <w:p w14:paraId="5A6CB0A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6C25FB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39DE05C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58FB20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R4-2209273</w:t>
      </w:r>
      <w:r>
        <w:rPr>
          <w:rFonts w:ascii="Arial" w:hAnsi="Arial" w:cs="Arial"/>
          <w:sz w:val="24"/>
          <w:szCs w:val="24"/>
        </w:rPr>
        <w:tab/>
      </w:r>
      <w:r>
        <w:rPr>
          <w:rFonts w:ascii="Times" w:hAnsi="Times" w:cs="Times"/>
          <w:b/>
          <w:bCs/>
          <w:color w:val="000000"/>
        </w:rPr>
        <w:t xml:space="preserve">Draft CR for 38.101-3 to remove incorrect UL configuration for </w:t>
      </w:r>
      <w:r>
        <w:rPr>
          <w:rFonts w:ascii="Arial" w:hAnsi="Arial" w:cs="Arial"/>
          <w:sz w:val="24"/>
          <w:szCs w:val="24"/>
        </w:rPr>
        <w:tab/>
      </w:r>
      <w:r>
        <w:rPr>
          <w:b/>
          <w:bCs/>
          <w:i/>
          <w:iCs/>
          <w:color w:val="000000"/>
        </w:rPr>
        <w:t>Huawei, HiSilicon, DT</w:t>
      </w:r>
    </w:p>
    <w:p w14:paraId="44AC91A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DC_1_n28-n75 and DC_3_n28-n75 and add back DC_3C-20A_n7A-</w:t>
      </w:r>
    </w:p>
    <w:p w14:paraId="2B5B88F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n28A</w:t>
      </w:r>
    </w:p>
    <w:p w14:paraId="71A2E790" w14:textId="77777777" w:rsidR="004732D4" w:rsidRDefault="004732D4">
      <w:pPr>
        <w:widowControl w:val="0"/>
        <w:tabs>
          <w:tab w:val="left" w:pos="90"/>
        </w:tabs>
        <w:spacing w:before="26" w:after="0"/>
        <w:rPr>
          <w:rFonts w:ascii="Arial" w:hAnsi="Arial" w:cs="Arial"/>
          <w:color w:val="000000"/>
          <w:sz w:val="21"/>
          <w:szCs w:val="21"/>
        </w:rPr>
      </w:pPr>
      <w:r>
        <w:rPr>
          <w:rFonts w:ascii="Arial" w:hAnsi="Arial" w:cs="Arial"/>
          <w:color w:val="000000"/>
          <w:sz w:val="16"/>
          <w:szCs w:val="16"/>
        </w:rPr>
        <w:t xml:space="preserve">Replaces </w:t>
      </w:r>
    </w:p>
    <w:p w14:paraId="119A6C1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C323E1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R4-2210749</w:t>
      </w:r>
    </w:p>
    <w:p w14:paraId="5E85FDD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R4-2211214</w:t>
      </w:r>
      <w:r>
        <w:rPr>
          <w:rFonts w:ascii="Arial" w:hAnsi="Arial" w:cs="Arial"/>
          <w:sz w:val="24"/>
          <w:szCs w:val="24"/>
        </w:rPr>
        <w:tab/>
      </w:r>
      <w:r>
        <w:rPr>
          <w:rFonts w:ascii="Times" w:hAnsi="Times" w:cs="Times"/>
          <w:b/>
          <w:bCs/>
          <w:color w:val="000000"/>
        </w:rPr>
        <w:t xml:space="preserve">Draft CR to TS 38.101-3 V17.5.0 on intra-band ULCA UL </w:t>
      </w:r>
      <w:r>
        <w:rPr>
          <w:rFonts w:ascii="Arial" w:hAnsi="Arial" w:cs="Arial"/>
          <w:sz w:val="24"/>
          <w:szCs w:val="24"/>
        </w:rPr>
        <w:tab/>
      </w:r>
      <w:r>
        <w:rPr>
          <w:b/>
          <w:bCs/>
          <w:i/>
          <w:iCs/>
          <w:color w:val="000000"/>
        </w:rPr>
        <w:t>Skyworks Solutions Inc.</w:t>
      </w:r>
    </w:p>
    <w:p w14:paraId="5567B4D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configurations</w:t>
      </w:r>
    </w:p>
    <w:p w14:paraId="069060A4"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Providing corrections to inter-band ENDC combinations with ULCA in UL configuration for completeness</w:t>
      </w:r>
    </w:p>
    <w:p w14:paraId="6BD81538"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R4-2210744</w:t>
      </w:r>
    </w:p>
    <w:p w14:paraId="5BB2F489"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7B5C1AE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7805E9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R4-2210233</w:t>
      </w:r>
      <w:r>
        <w:rPr>
          <w:rFonts w:ascii="Arial" w:hAnsi="Arial" w:cs="Arial"/>
          <w:sz w:val="24"/>
          <w:szCs w:val="24"/>
        </w:rPr>
        <w:tab/>
      </w:r>
      <w:r>
        <w:rPr>
          <w:rFonts w:ascii="Times" w:hAnsi="Times" w:cs="Times"/>
          <w:b/>
          <w:bCs/>
          <w:color w:val="000000"/>
        </w:rPr>
        <w:t>Single Uplink MSD for DC_(n)3AA</w:t>
      </w:r>
      <w:r>
        <w:rPr>
          <w:rFonts w:ascii="Arial" w:hAnsi="Arial" w:cs="Arial"/>
          <w:sz w:val="24"/>
          <w:szCs w:val="24"/>
        </w:rPr>
        <w:tab/>
      </w:r>
      <w:r>
        <w:rPr>
          <w:b/>
          <w:bCs/>
          <w:i/>
          <w:iCs/>
          <w:color w:val="000000"/>
        </w:rPr>
        <w:t>Skyworks Solutions Inc.</w:t>
      </w:r>
    </w:p>
    <w:p w14:paraId="32BA997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B9DF0F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53267A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9BE9042"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R4-2210108</w:t>
      </w:r>
      <w:r>
        <w:rPr>
          <w:rFonts w:ascii="Arial" w:hAnsi="Arial" w:cs="Arial"/>
          <w:sz w:val="24"/>
          <w:szCs w:val="24"/>
        </w:rPr>
        <w:tab/>
      </w:r>
      <w:r>
        <w:rPr>
          <w:rFonts w:ascii="Times" w:hAnsi="Times" w:cs="Times"/>
          <w:b/>
          <w:bCs/>
          <w:color w:val="000000"/>
        </w:rPr>
        <w:t xml:space="preserve">Draft CR to TS 38.101-3 V17.5.0 on intra-band ULCA UL </w:t>
      </w:r>
      <w:r>
        <w:rPr>
          <w:rFonts w:ascii="Arial" w:hAnsi="Arial" w:cs="Arial"/>
          <w:sz w:val="24"/>
          <w:szCs w:val="24"/>
        </w:rPr>
        <w:tab/>
      </w:r>
      <w:r>
        <w:rPr>
          <w:b/>
          <w:bCs/>
          <w:i/>
          <w:iCs/>
          <w:color w:val="000000"/>
        </w:rPr>
        <w:t>Skyworks Solutions Inc.</w:t>
      </w:r>
    </w:p>
    <w:p w14:paraId="4EB12F1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configurations</w:t>
      </w:r>
    </w:p>
    <w:p w14:paraId="7E68232C"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Providing corrections to inter-band ENDC combinations with ULCA in UL configuration for completeness</w:t>
      </w:r>
    </w:p>
    <w:p w14:paraId="7C1A5A6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A0BE2C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R4-2210744</w:t>
      </w:r>
    </w:p>
    <w:p w14:paraId="5508151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R4-2207993</w:t>
      </w:r>
      <w:r>
        <w:rPr>
          <w:rFonts w:ascii="Arial" w:hAnsi="Arial" w:cs="Arial"/>
          <w:sz w:val="24"/>
          <w:szCs w:val="24"/>
        </w:rPr>
        <w:tab/>
      </w:r>
      <w:r>
        <w:rPr>
          <w:rFonts w:ascii="Times" w:hAnsi="Times" w:cs="Times"/>
          <w:b/>
          <w:bCs/>
          <w:color w:val="000000"/>
        </w:rPr>
        <w:t xml:space="preserve">Draft CR to TS 38.101-1 V17.5.0 on intra-band ULCA UL </w:t>
      </w:r>
      <w:r>
        <w:rPr>
          <w:rFonts w:ascii="Arial" w:hAnsi="Arial" w:cs="Arial"/>
          <w:sz w:val="24"/>
          <w:szCs w:val="24"/>
        </w:rPr>
        <w:tab/>
      </w:r>
      <w:r>
        <w:rPr>
          <w:b/>
          <w:bCs/>
          <w:i/>
          <w:iCs/>
          <w:color w:val="000000"/>
        </w:rPr>
        <w:t>Skyworks Solutions Inc.</w:t>
      </w:r>
    </w:p>
    <w:p w14:paraId="321E8FB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configurations</w:t>
      </w:r>
    </w:p>
    <w:p w14:paraId="597C3054"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Providing corrections to inter-band NRCA combinations with ULCA in UL configuration for completeness</w:t>
      </w:r>
    </w:p>
    <w:p w14:paraId="0C56DFF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BDB756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R4-2210745</w:t>
      </w:r>
    </w:p>
    <w:p w14:paraId="2D32D1D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R4-2208004</w:t>
      </w:r>
      <w:r>
        <w:rPr>
          <w:rFonts w:ascii="Arial" w:hAnsi="Arial" w:cs="Arial"/>
          <w:sz w:val="24"/>
          <w:szCs w:val="24"/>
        </w:rPr>
        <w:tab/>
      </w:r>
      <w:r>
        <w:rPr>
          <w:rFonts w:ascii="Times" w:hAnsi="Times" w:cs="Times"/>
          <w:b/>
          <w:bCs/>
          <w:color w:val="000000"/>
        </w:rPr>
        <w:t>DC_(n)7AA MSD</w:t>
      </w:r>
      <w:r>
        <w:rPr>
          <w:rFonts w:ascii="Arial" w:hAnsi="Arial" w:cs="Arial"/>
          <w:sz w:val="24"/>
          <w:szCs w:val="24"/>
        </w:rPr>
        <w:tab/>
      </w:r>
      <w:r>
        <w:rPr>
          <w:b/>
          <w:bCs/>
          <w:i/>
          <w:iCs/>
          <w:color w:val="000000"/>
        </w:rPr>
        <w:t>Qualcomm Incorporated</w:t>
      </w:r>
    </w:p>
    <w:p w14:paraId="11AA245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741E12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5672EB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278205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R4-2209560</w:t>
      </w:r>
      <w:r>
        <w:rPr>
          <w:rFonts w:ascii="Arial" w:hAnsi="Arial" w:cs="Arial"/>
          <w:sz w:val="24"/>
          <w:szCs w:val="24"/>
        </w:rPr>
        <w:tab/>
      </w:r>
      <w:r>
        <w:rPr>
          <w:rFonts w:ascii="Times" w:hAnsi="Times" w:cs="Times"/>
          <w:b/>
          <w:bCs/>
          <w:color w:val="000000"/>
        </w:rPr>
        <w:t>TP for TR 37 717-11-11 to include CA_n7(AA)</w:t>
      </w:r>
      <w:r>
        <w:rPr>
          <w:rFonts w:ascii="Arial" w:hAnsi="Arial" w:cs="Arial"/>
          <w:sz w:val="24"/>
          <w:szCs w:val="24"/>
        </w:rPr>
        <w:tab/>
      </w:r>
      <w:r>
        <w:rPr>
          <w:b/>
          <w:bCs/>
          <w:i/>
          <w:iCs/>
          <w:color w:val="000000"/>
        </w:rPr>
        <w:t>Ericsson, Telstra</w:t>
      </w:r>
    </w:p>
    <w:p w14:paraId="757E494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TP for TR 37 717-11-11 to include CA_n7(AA)</w:t>
      </w:r>
    </w:p>
    <w:p w14:paraId="08CD28A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19DEAE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R4-2210743</w:t>
      </w:r>
    </w:p>
    <w:p w14:paraId="6248B3D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R4-2207989</w:t>
      </w:r>
      <w:r>
        <w:rPr>
          <w:rFonts w:ascii="Arial" w:hAnsi="Arial" w:cs="Arial"/>
          <w:sz w:val="24"/>
          <w:szCs w:val="24"/>
        </w:rPr>
        <w:tab/>
      </w:r>
      <w:r>
        <w:rPr>
          <w:rFonts w:ascii="Times" w:hAnsi="Times" w:cs="Times"/>
          <w:b/>
          <w:bCs/>
          <w:color w:val="000000"/>
        </w:rPr>
        <w:t>Completion of inter-band band combinations with intra-band ULCA in</w:t>
      </w:r>
      <w:r>
        <w:rPr>
          <w:rFonts w:ascii="Arial" w:hAnsi="Arial" w:cs="Arial"/>
          <w:sz w:val="24"/>
          <w:szCs w:val="24"/>
        </w:rPr>
        <w:tab/>
      </w:r>
      <w:r>
        <w:rPr>
          <w:b/>
          <w:bCs/>
          <w:i/>
          <w:iCs/>
          <w:color w:val="000000"/>
        </w:rPr>
        <w:t>Skyworks Solutions Inc.</w:t>
      </w:r>
    </w:p>
    <w:p w14:paraId="1A294EB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UL configuration</w:t>
      </w:r>
    </w:p>
    <w:p w14:paraId="3DBCF6F4"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Since we are approaching the conclusion of Release 17 for the band combination baskets, we have evaluated the latest revisions </w:t>
      </w:r>
    </w:p>
    <w:p w14:paraId="155AC4E3"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of 38.101-1 and 38-101-3 for the completeness of inter-band combinations with contiguous or non-contiguous UL CA as part of the </w:t>
      </w:r>
    </w:p>
    <w:p w14:paraId="563FEE90"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noted.</w:t>
      </w:r>
    </w:p>
    <w:p w14:paraId="6DAFE9B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0A5344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R4-2209252</w:t>
      </w:r>
      <w:r>
        <w:rPr>
          <w:rFonts w:ascii="Arial" w:hAnsi="Arial" w:cs="Arial"/>
          <w:sz w:val="24"/>
          <w:szCs w:val="24"/>
        </w:rPr>
        <w:tab/>
      </w:r>
      <w:r>
        <w:rPr>
          <w:rFonts w:ascii="Times" w:hAnsi="Times" w:cs="Times"/>
          <w:b/>
          <w:bCs/>
          <w:color w:val="000000"/>
        </w:rPr>
        <w:t>second test point for CA_n18-n28 MSD</w:t>
      </w:r>
      <w:r>
        <w:rPr>
          <w:rFonts w:ascii="Arial" w:hAnsi="Arial" w:cs="Arial"/>
          <w:sz w:val="24"/>
          <w:szCs w:val="24"/>
        </w:rPr>
        <w:tab/>
      </w:r>
      <w:r>
        <w:rPr>
          <w:b/>
          <w:bCs/>
          <w:i/>
          <w:iCs/>
          <w:color w:val="000000"/>
        </w:rPr>
        <w:t>Skyworks Solutions Inc.</w:t>
      </w:r>
    </w:p>
    <w:p w14:paraId="2CD3166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contribution we make our proposal for a second test point for cross band isolation MSD for CA_n18-n28 and suggest </w:t>
      </w:r>
    </w:p>
    <w:p w14:paraId="390F575E"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implementing this only when the simplified cross band requirement is in place.</w:t>
      </w:r>
    </w:p>
    <w:p w14:paraId="1C9784D9"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noted.</w:t>
      </w:r>
    </w:p>
    <w:p w14:paraId="7BD0282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BA28B7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R4-2209568</w:t>
      </w:r>
      <w:r>
        <w:rPr>
          <w:rFonts w:ascii="Arial" w:hAnsi="Arial" w:cs="Arial"/>
          <w:sz w:val="24"/>
          <w:szCs w:val="24"/>
        </w:rPr>
        <w:tab/>
      </w:r>
      <w:r>
        <w:rPr>
          <w:rFonts w:ascii="Times" w:hAnsi="Times" w:cs="Times"/>
          <w:b/>
          <w:bCs/>
          <w:color w:val="000000"/>
        </w:rPr>
        <w:t>draft CR 38.101-3 to add missing configurations</w:t>
      </w:r>
      <w:r>
        <w:rPr>
          <w:rFonts w:ascii="Arial" w:hAnsi="Arial" w:cs="Arial"/>
          <w:sz w:val="24"/>
          <w:szCs w:val="24"/>
        </w:rPr>
        <w:tab/>
      </w:r>
      <w:r>
        <w:rPr>
          <w:b/>
          <w:bCs/>
          <w:i/>
          <w:iCs/>
          <w:color w:val="000000"/>
        </w:rPr>
        <w:t>Ericsson, BT plc</w:t>
      </w:r>
    </w:p>
    <w:p w14:paraId="25CDE9FE"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CR 38.101-3 to add missing configurations</w:t>
      </w:r>
    </w:p>
    <w:p w14:paraId="679675E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23748A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R4-2210751</w:t>
      </w:r>
    </w:p>
    <w:p w14:paraId="6DEB586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R4-2208002</w:t>
      </w:r>
      <w:r>
        <w:rPr>
          <w:rFonts w:ascii="Arial" w:hAnsi="Arial" w:cs="Arial"/>
          <w:sz w:val="24"/>
          <w:szCs w:val="24"/>
        </w:rPr>
        <w:tab/>
      </w:r>
      <w:r>
        <w:rPr>
          <w:rFonts w:ascii="Times" w:hAnsi="Times" w:cs="Times"/>
          <w:b/>
          <w:bCs/>
          <w:color w:val="000000"/>
        </w:rPr>
        <w:t>DC_(n)3AA MSD</w:t>
      </w:r>
      <w:r>
        <w:rPr>
          <w:rFonts w:ascii="Arial" w:hAnsi="Arial" w:cs="Arial"/>
          <w:sz w:val="24"/>
          <w:szCs w:val="24"/>
        </w:rPr>
        <w:tab/>
      </w:r>
      <w:r>
        <w:rPr>
          <w:b/>
          <w:bCs/>
          <w:i/>
          <w:iCs/>
          <w:color w:val="000000"/>
        </w:rPr>
        <w:t>Qualcomm Incorporated</w:t>
      </w:r>
    </w:p>
    <w:p w14:paraId="78AA6B0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CD9246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155EE5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8A63E0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R4-2209936</w:t>
      </w:r>
      <w:r>
        <w:rPr>
          <w:rFonts w:ascii="Arial" w:hAnsi="Arial" w:cs="Arial"/>
          <w:sz w:val="24"/>
          <w:szCs w:val="24"/>
        </w:rPr>
        <w:tab/>
      </w:r>
      <w:r>
        <w:rPr>
          <w:rFonts w:ascii="Times" w:hAnsi="Times" w:cs="Times"/>
          <w:b/>
          <w:bCs/>
          <w:color w:val="000000"/>
        </w:rPr>
        <w:t>TP to TR 38.717-02-01 Addition of CA_n7-n40</w:t>
      </w:r>
      <w:r>
        <w:rPr>
          <w:rFonts w:ascii="Arial" w:hAnsi="Arial" w:cs="Arial"/>
          <w:sz w:val="24"/>
          <w:szCs w:val="24"/>
        </w:rPr>
        <w:tab/>
      </w:r>
      <w:r>
        <w:rPr>
          <w:b/>
          <w:bCs/>
          <w:i/>
          <w:iCs/>
          <w:color w:val="000000"/>
        </w:rPr>
        <w:t>Nokia</w:t>
      </w:r>
    </w:p>
    <w:p w14:paraId="6CA751A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9F4B18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B4BB96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R4-2210748</w:t>
      </w:r>
    </w:p>
    <w:p w14:paraId="531455B8"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R4-2209942</w:t>
      </w:r>
      <w:r>
        <w:rPr>
          <w:rFonts w:ascii="Arial" w:hAnsi="Arial" w:cs="Arial"/>
          <w:sz w:val="24"/>
          <w:szCs w:val="24"/>
        </w:rPr>
        <w:tab/>
      </w:r>
      <w:r>
        <w:rPr>
          <w:rFonts w:ascii="Times" w:hAnsi="Times" w:cs="Times"/>
          <w:b/>
          <w:bCs/>
          <w:color w:val="000000"/>
        </w:rPr>
        <w:t>TP to TR 38.717-03-02 Addition of CA_n1-n7-n40</w:t>
      </w:r>
      <w:r>
        <w:rPr>
          <w:rFonts w:ascii="Arial" w:hAnsi="Arial" w:cs="Arial"/>
          <w:sz w:val="24"/>
          <w:szCs w:val="24"/>
        </w:rPr>
        <w:tab/>
      </w:r>
      <w:r>
        <w:rPr>
          <w:b/>
          <w:bCs/>
          <w:i/>
          <w:iCs/>
          <w:color w:val="000000"/>
        </w:rPr>
        <w:t>Nokia</w:t>
      </w:r>
    </w:p>
    <w:p w14:paraId="4E2961C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498619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04E498F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0CD6E5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R4-2210745</w:t>
      </w:r>
      <w:r>
        <w:rPr>
          <w:rFonts w:ascii="Arial" w:hAnsi="Arial" w:cs="Arial"/>
          <w:sz w:val="24"/>
          <w:szCs w:val="24"/>
        </w:rPr>
        <w:tab/>
      </w:r>
      <w:r>
        <w:rPr>
          <w:rFonts w:ascii="Times" w:hAnsi="Times" w:cs="Times"/>
          <w:b/>
          <w:bCs/>
          <w:color w:val="000000"/>
        </w:rPr>
        <w:t xml:space="preserve">Draft CR to TS 38.101-1 V17.5.0 on intra-band ULCA UL </w:t>
      </w:r>
      <w:r>
        <w:rPr>
          <w:rFonts w:ascii="Arial" w:hAnsi="Arial" w:cs="Arial"/>
          <w:sz w:val="24"/>
          <w:szCs w:val="24"/>
        </w:rPr>
        <w:tab/>
      </w:r>
      <w:r>
        <w:rPr>
          <w:b/>
          <w:bCs/>
          <w:i/>
          <w:iCs/>
          <w:color w:val="000000"/>
        </w:rPr>
        <w:t>Skyworks Solutions Inc.</w:t>
      </w:r>
    </w:p>
    <w:p w14:paraId="740F9A7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configurations</w:t>
      </w:r>
    </w:p>
    <w:p w14:paraId="15A56EF2"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Providing corrections to inter-band NRCA combinations with ULCA in UL configuration for completeness</w:t>
      </w:r>
    </w:p>
    <w:p w14:paraId="069DF7E2"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R4-2207993</w:t>
      </w:r>
    </w:p>
    <w:p w14:paraId="753B54E4"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0034AD1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FE0DB0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R4-2207717</w:t>
      </w:r>
      <w:r>
        <w:rPr>
          <w:rFonts w:ascii="Arial" w:hAnsi="Arial" w:cs="Arial"/>
          <w:sz w:val="24"/>
          <w:szCs w:val="24"/>
        </w:rPr>
        <w:tab/>
      </w:r>
      <w:r>
        <w:rPr>
          <w:rFonts w:ascii="Times" w:hAnsi="Times" w:cs="Times"/>
          <w:b/>
          <w:bCs/>
          <w:color w:val="000000"/>
        </w:rPr>
        <w:t>TP for TR 37.717-21-11 Addition of DC_14-30_n5</w:t>
      </w:r>
      <w:r>
        <w:rPr>
          <w:rFonts w:ascii="Arial" w:hAnsi="Arial" w:cs="Arial"/>
          <w:sz w:val="24"/>
          <w:szCs w:val="24"/>
        </w:rPr>
        <w:tab/>
      </w:r>
      <w:r>
        <w:rPr>
          <w:b/>
          <w:bCs/>
          <w:i/>
          <w:iCs/>
          <w:color w:val="000000"/>
        </w:rPr>
        <w:t>AT&amp;T</w:t>
      </w:r>
    </w:p>
    <w:p w14:paraId="703F00D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C1139C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7BE1C41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F2C361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R4-2209944</w:t>
      </w:r>
      <w:r>
        <w:rPr>
          <w:rFonts w:ascii="Arial" w:hAnsi="Arial" w:cs="Arial"/>
          <w:sz w:val="24"/>
          <w:szCs w:val="24"/>
        </w:rPr>
        <w:tab/>
      </w:r>
      <w:r>
        <w:rPr>
          <w:rFonts w:ascii="Times" w:hAnsi="Times" w:cs="Times"/>
          <w:b/>
          <w:bCs/>
          <w:color w:val="000000"/>
        </w:rPr>
        <w:t>TP to TR 38.717-03-02 Addition of CA_n7-n8-n40</w:t>
      </w:r>
      <w:r>
        <w:rPr>
          <w:rFonts w:ascii="Arial" w:hAnsi="Arial" w:cs="Arial"/>
          <w:sz w:val="24"/>
          <w:szCs w:val="24"/>
        </w:rPr>
        <w:tab/>
      </w:r>
      <w:r>
        <w:rPr>
          <w:b/>
          <w:bCs/>
          <w:i/>
          <w:iCs/>
          <w:color w:val="000000"/>
        </w:rPr>
        <w:t>Nokia</w:t>
      </w:r>
    </w:p>
    <w:p w14:paraId="7E23EFE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3B6C80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5623C7F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5BB6DB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R4-2210744</w:t>
      </w:r>
      <w:r>
        <w:rPr>
          <w:rFonts w:ascii="Arial" w:hAnsi="Arial" w:cs="Arial"/>
          <w:sz w:val="24"/>
          <w:szCs w:val="24"/>
        </w:rPr>
        <w:tab/>
      </w:r>
      <w:r>
        <w:rPr>
          <w:rFonts w:ascii="Times" w:hAnsi="Times" w:cs="Times"/>
          <w:b/>
          <w:bCs/>
          <w:color w:val="000000"/>
        </w:rPr>
        <w:t xml:space="preserve">Draft CR to TS 38.101-3 V17.5.0 on intra-band ULCA UL </w:t>
      </w:r>
      <w:r>
        <w:rPr>
          <w:rFonts w:ascii="Arial" w:hAnsi="Arial" w:cs="Arial"/>
          <w:sz w:val="24"/>
          <w:szCs w:val="24"/>
        </w:rPr>
        <w:tab/>
      </w:r>
      <w:r>
        <w:rPr>
          <w:b/>
          <w:bCs/>
          <w:i/>
          <w:iCs/>
          <w:color w:val="000000"/>
        </w:rPr>
        <w:t>Skyworks Solutions Inc.</w:t>
      </w:r>
    </w:p>
    <w:p w14:paraId="726D635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configurations</w:t>
      </w:r>
    </w:p>
    <w:p w14:paraId="6988FA96"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Providing corrections to inter-band ENDC combinations with ULCA in UL configuration for completeness</w:t>
      </w:r>
    </w:p>
    <w:p w14:paraId="4702419B"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R4-2210108</w:t>
      </w:r>
    </w:p>
    <w:p w14:paraId="3C9BAD7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revised.</w:t>
      </w:r>
    </w:p>
    <w:p w14:paraId="3B5AF6D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R4-2211214</w:t>
      </w:r>
    </w:p>
    <w:p w14:paraId="2BBB6D1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R4-2207988</w:t>
      </w:r>
      <w:r>
        <w:rPr>
          <w:rFonts w:ascii="Arial" w:hAnsi="Arial" w:cs="Arial"/>
          <w:sz w:val="24"/>
          <w:szCs w:val="24"/>
        </w:rPr>
        <w:tab/>
      </w:r>
      <w:r>
        <w:rPr>
          <w:rFonts w:ascii="Times" w:hAnsi="Times" w:cs="Times"/>
          <w:b/>
          <w:bCs/>
          <w:color w:val="000000"/>
        </w:rPr>
        <w:t>Additional criteria for triple beat issue detection</w:t>
      </w:r>
      <w:r>
        <w:rPr>
          <w:rFonts w:ascii="Arial" w:hAnsi="Arial" w:cs="Arial"/>
          <w:sz w:val="24"/>
          <w:szCs w:val="24"/>
        </w:rPr>
        <w:tab/>
      </w:r>
      <w:r>
        <w:rPr>
          <w:b/>
          <w:bCs/>
          <w:i/>
          <w:iCs/>
          <w:color w:val="000000"/>
        </w:rPr>
        <w:t>Skyworks Solutions Inc.</w:t>
      </w:r>
    </w:p>
    <w:p w14:paraId="5054076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For this meeting, a formal check of all potential triple beat cases identified in the latest revision of 31.101-3 is presented in [2]. </w:t>
      </w:r>
    </w:p>
    <w:p w14:paraId="42ACFFA4"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Based on this premise, we propose that an additional criterion related to band separation be added to detect the need fo</w:t>
      </w:r>
    </w:p>
    <w:p w14:paraId="01D80EC6"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noted.</w:t>
      </w:r>
    </w:p>
    <w:p w14:paraId="58BB6D6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960564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R4-2210153</w:t>
      </w:r>
      <w:r>
        <w:rPr>
          <w:rFonts w:ascii="Arial" w:hAnsi="Arial" w:cs="Arial"/>
          <w:sz w:val="24"/>
          <w:szCs w:val="24"/>
        </w:rPr>
        <w:tab/>
      </w:r>
      <w:r>
        <w:rPr>
          <w:rFonts w:ascii="Times" w:hAnsi="Times" w:cs="Times"/>
          <w:b/>
          <w:bCs/>
          <w:color w:val="000000"/>
        </w:rPr>
        <w:t xml:space="preserve">Draft CR to TS 38.101-1 V17.5.0 on removing CBW in NRCA band </w:t>
      </w:r>
      <w:r>
        <w:rPr>
          <w:rFonts w:ascii="Arial" w:hAnsi="Arial" w:cs="Arial"/>
          <w:sz w:val="24"/>
          <w:szCs w:val="24"/>
        </w:rPr>
        <w:tab/>
      </w:r>
      <w:r>
        <w:rPr>
          <w:b/>
          <w:bCs/>
          <w:i/>
          <w:iCs/>
          <w:color w:val="000000"/>
        </w:rPr>
        <w:t>Skyworks Solutions Inc.</w:t>
      </w:r>
    </w:p>
    <w:p w14:paraId="6FDB583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combination that are missing in lower fallbacks</w:t>
      </w:r>
    </w:p>
    <w:p w14:paraId="4CD4B93B"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Removing CBW in NRCA band combination channel configurations that are missing in lower fallbacks</w:t>
      </w:r>
    </w:p>
    <w:p w14:paraId="17D2F88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3963D8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5C3F529" w14:textId="77777777" w:rsidR="004732D4" w:rsidRDefault="004732D4" w:rsidP="0080582B">
      <w:pPr>
        <w:pStyle w:val="Heading3"/>
        <w:rPr>
          <w:sz w:val="29"/>
          <w:szCs w:val="29"/>
        </w:rPr>
      </w:pPr>
      <w:bookmarkStart w:id="685" w:name="_Toc109822696"/>
      <w:bookmarkStart w:id="686" w:name="_Toc109825181"/>
      <w:bookmarkStart w:id="687" w:name="_Toc109825746"/>
      <w:bookmarkStart w:id="688" w:name="_Toc109827127"/>
      <w:bookmarkStart w:id="689" w:name="_Toc109827692"/>
      <w:bookmarkStart w:id="690" w:name="_Toc110255142"/>
      <w:bookmarkStart w:id="691" w:name="_Toc110256240"/>
      <w:r>
        <w:t>8.3.2</w:t>
      </w:r>
      <w:r>
        <w:tab/>
        <w:t>NR-U intra-band contiguous UL CA</w:t>
      </w:r>
      <w:bookmarkEnd w:id="685"/>
      <w:bookmarkEnd w:id="686"/>
      <w:bookmarkEnd w:id="687"/>
      <w:bookmarkEnd w:id="688"/>
      <w:bookmarkEnd w:id="689"/>
      <w:bookmarkEnd w:id="690"/>
      <w:bookmarkEnd w:id="691"/>
    </w:p>
    <w:p w14:paraId="3B35BDE2" w14:textId="4597C6D7" w:rsidR="004732D4" w:rsidRDefault="004732D4" w:rsidP="0080582B">
      <w:pPr>
        <w:pStyle w:val="Heading2"/>
        <w:rPr>
          <w:sz w:val="26"/>
          <w:szCs w:val="26"/>
        </w:rPr>
      </w:pPr>
      <w:bookmarkStart w:id="692" w:name="_Toc109822697"/>
      <w:bookmarkStart w:id="693" w:name="_Toc109825182"/>
      <w:bookmarkStart w:id="694" w:name="_Toc109825747"/>
      <w:bookmarkStart w:id="695" w:name="_Toc109827128"/>
      <w:bookmarkStart w:id="696" w:name="_Toc109827693"/>
      <w:bookmarkStart w:id="697" w:name="_Toc110255143"/>
      <w:bookmarkStart w:id="698" w:name="_Toc110256241"/>
      <w:r>
        <w:t>8.4</w:t>
      </w:r>
      <w:r>
        <w:tab/>
        <w:t>NR intra band Carrier Aggregation for xCC DL/yCC UL including contiguous and non-contiguous spectrum (x&gt;=y)</w:t>
      </w:r>
      <w:bookmarkEnd w:id="692"/>
      <w:bookmarkEnd w:id="693"/>
      <w:bookmarkEnd w:id="694"/>
      <w:bookmarkEnd w:id="695"/>
      <w:bookmarkEnd w:id="696"/>
      <w:bookmarkEnd w:id="697"/>
      <w:bookmarkEnd w:id="698"/>
    </w:p>
    <w:p w14:paraId="17C250FC"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R4-2210251</w:t>
      </w:r>
      <w:r>
        <w:rPr>
          <w:rFonts w:ascii="Arial" w:hAnsi="Arial" w:cs="Arial"/>
          <w:sz w:val="24"/>
          <w:szCs w:val="24"/>
        </w:rPr>
        <w:tab/>
      </w:r>
      <w:r>
        <w:rPr>
          <w:rFonts w:ascii="Times" w:hAnsi="Times" w:cs="Times"/>
          <w:b/>
          <w:bCs/>
          <w:color w:val="000000"/>
        </w:rPr>
        <w:t>Email discussion summary [103-e][116] NR_Baskets_Part_2</w:t>
      </w:r>
      <w:r>
        <w:rPr>
          <w:rFonts w:ascii="Arial" w:hAnsi="Arial" w:cs="Arial"/>
          <w:sz w:val="24"/>
          <w:szCs w:val="24"/>
        </w:rPr>
        <w:tab/>
      </w:r>
      <w:r>
        <w:rPr>
          <w:b/>
          <w:bCs/>
          <w:i/>
          <w:iCs/>
          <w:color w:val="000000"/>
        </w:rPr>
        <w:t>Moderator (Nokia)</w:t>
      </w:r>
    </w:p>
    <w:p w14:paraId="14A98AC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73D7C6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CD9AD1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5D338DB" w14:textId="77777777" w:rsidR="004732D4" w:rsidRDefault="004732D4" w:rsidP="0080582B">
      <w:pPr>
        <w:pStyle w:val="Heading3"/>
        <w:rPr>
          <w:sz w:val="29"/>
          <w:szCs w:val="29"/>
        </w:rPr>
      </w:pPr>
      <w:bookmarkStart w:id="699" w:name="_Toc109822698"/>
      <w:bookmarkStart w:id="700" w:name="_Toc109825183"/>
      <w:bookmarkStart w:id="701" w:name="_Toc109825748"/>
      <w:bookmarkStart w:id="702" w:name="_Toc109827129"/>
      <w:bookmarkStart w:id="703" w:name="_Toc109827694"/>
      <w:bookmarkStart w:id="704" w:name="_Toc110255144"/>
      <w:bookmarkStart w:id="705" w:name="_Toc110256242"/>
      <w:r>
        <w:t>8.4.1</w:t>
      </w:r>
      <w:r>
        <w:tab/>
        <w:t>Rapporteur Input (WID/TR/CR)</w:t>
      </w:r>
      <w:bookmarkEnd w:id="699"/>
      <w:bookmarkEnd w:id="700"/>
      <w:bookmarkEnd w:id="701"/>
      <w:bookmarkEnd w:id="702"/>
      <w:bookmarkEnd w:id="703"/>
      <w:bookmarkEnd w:id="704"/>
      <w:bookmarkEnd w:id="705"/>
    </w:p>
    <w:p w14:paraId="7339050B"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R4-2209547</w:t>
      </w:r>
      <w:r>
        <w:rPr>
          <w:rFonts w:ascii="Arial" w:hAnsi="Arial" w:cs="Arial"/>
          <w:sz w:val="24"/>
          <w:szCs w:val="24"/>
        </w:rPr>
        <w:tab/>
      </w:r>
      <w:r>
        <w:rPr>
          <w:rFonts w:ascii="Times" w:hAnsi="Times" w:cs="Times"/>
          <w:b/>
          <w:bCs/>
          <w:color w:val="000000"/>
        </w:rPr>
        <w:t>big CR 38.101-2 new combinations Rel-17 NR Intra-band</w:t>
      </w:r>
      <w:r>
        <w:rPr>
          <w:rFonts w:ascii="Arial" w:hAnsi="Arial" w:cs="Arial"/>
          <w:sz w:val="24"/>
          <w:szCs w:val="24"/>
        </w:rPr>
        <w:tab/>
      </w:r>
      <w:r>
        <w:rPr>
          <w:b/>
          <w:bCs/>
          <w:i/>
          <w:iCs/>
          <w:color w:val="000000"/>
        </w:rPr>
        <w:t>Ericsson</w:t>
      </w:r>
    </w:p>
    <w:p w14:paraId="6D836EE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big CR 38.101-2 new combinations Rel-17 NR Intra-band</w:t>
      </w:r>
    </w:p>
    <w:p w14:paraId="66419F8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7E92E12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3D380F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R4-2209546</w:t>
      </w:r>
      <w:r>
        <w:rPr>
          <w:rFonts w:ascii="Arial" w:hAnsi="Arial" w:cs="Arial"/>
          <w:sz w:val="24"/>
          <w:szCs w:val="24"/>
        </w:rPr>
        <w:tab/>
      </w:r>
      <w:r>
        <w:rPr>
          <w:rFonts w:ascii="Times" w:hAnsi="Times" w:cs="Times"/>
          <w:b/>
          <w:bCs/>
          <w:color w:val="000000"/>
        </w:rPr>
        <w:t>big CR 38.101-1 new combinations Rel-17 NR Intra-band</w:t>
      </w:r>
      <w:r>
        <w:rPr>
          <w:rFonts w:ascii="Arial" w:hAnsi="Arial" w:cs="Arial"/>
          <w:sz w:val="24"/>
          <w:szCs w:val="24"/>
        </w:rPr>
        <w:tab/>
      </w:r>
      <w:r>
        <w:rPr>
          <w:b/>
          <w:bCs/>
          <w:i/>
          <w:iCs/>
          <w:color w:val="000000"/>
        </w:rPr>
        <w:t>Ericsson</w:t>
      </w:r>
    </w:p>
    <w:p w14:paraId="44072C6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big CR 38.101-1 new combinations Rel-17 NR Intra-band</w:t>
      </w:r>
    </w:p>
    <w:p w14:paraId="623FD08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4530763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F349A6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R4-2209542</w:t>
      </w:r>
      <w:r>
        <w:rPr>
          <w:rFonts w:ascii="Arial" w:hAnsi="Arial" w:cs="Arial"/>
          <w:sz w:val="24"/>
          <w:szCs w:val="24"/>
        </w:rPr>
        <w:tab/>
      </w:r>
      <w:r>
        <w:rPr>
          <w:rFonts w:ascii="Times" w:hAnsi="Times" w:cs="Times"/>
          <w:b/>
          <w:bCs/>
          <w:color w:val="000000"/>
        </w:rPr>
        <w:t>Revised WID NR Intra-band Rel-17</w:t>
      </w:r>
      <w:r>
        <w:rPr>
          <w:rFonts w:ascii="Arial" w:hAnsi="Arial" w:cs="Arial"/>
          <w:sz w:val="24"/>
          <w:szCs w:val="24"/>
        </w:rPr>
        <w:tab/>
      </w:r>
      <w:r>
        <w:rPr>
          <w:b/>
          <w:bCs/>
          <w:i/>
          <w:iCs/>
          <w:color w:val="000000"/>
        </w:rPr>
        <w:t>Ericsson</w:t>
      </w:r>
    </w:p>
    <w:p w14:paraId="50158ED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Revised WID NR Intra-band Rel-17</w:t>
      </w:r>
    </w:p>
    <w:p w14:paraId="66155A9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C42460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58634B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R4-2209551</w:t>
      </w:r>
      <w:r>
        <w:rPr>
          <w:rFonts w:ascii="Arial" w:hAnsi="Arial" w:cs="Arial"/>
          <w:sz w:val="24"/>
          <w:szCs w:val="24"/>
        </w:rPr>
        <w:tab/>
      </w:r>
      <w:r>
        <w:rPr>
          <w:rFonts w:ascii="Times" w:hAnsi="Times" w:cs="Times"/>
          <w:b/>
          <w:bCs/>
          <w:color w:val="000000"/>
        </w:rPr>
        <w:t>TR 38.717-01-01 v0.9.0 Rel-17 NR Intra-band</w:t>
      </w:r>
      <w:r>
        <w:rPr>
          <w:rFonts w:ascii="Arial" w:hAnsi="Arial" w:cs="Arial"/>
          <w:sz w:val="24"/>
          <w:szCs w:val="24"/>
        </w:rPr>
        <w:tab/>
      </w:r>
      <w:r>
        <w:rPr>
          <w:b/>
          <w:bCs/>
          <w:i/>
          <w:iCs/>
          <w:color w:val="000000"/>
        </w:rPr>
        <w:t>Ericsson</w:t>
      </w:r>
    </w:p>
    <w:p w14:paraId="38A1421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TR 38.717-01-01 v0.9.0 Rel-17 NR Intra-band</w:t>
      </w:r>
    </w:p>
    <w:p w14:paraId="1D70947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02FC709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9786F7B" w14:textId="77777777" w:rsidR="004732D4" w:rsidRDefault="004732D4" w:rsidP="0080582B">
      <w:pPr>
        <w:pStyle w:val="Heading3"/>
        <w:rPr>
          <w:sz w:val="29"/>
          <w:szCs w:val="29"/>
        </w:rPr>
      </w:pPr>
      <w:bookmarkStart w:id="706" w:name="_Toc109822699"/>
      <w:bookmarkStart w:id="707" w:name="_Toc109825184"/>
      <w:bookmarkStart w:id="708" w:name="_Toc109825749"/>
      <w:bookmarkStart w:id="709" w:name="_Toc109827130"/>
      <w:bookmarkStart w:id="710" w:name="_Toc109827695"/>
      <w:bookmarkStart w:id="711" w:name="_Toc110255145"/>
      <w:bookmarkStart w:id="712" w:name="_Toc110256243"/>
      <w:r>
        <w:t>8.4.2</w:t>
      </w:r>
      <w:r>
        <w:tab/>
        <w:t>UE RF requirements for FR1</w:t>
      </w:r>
      <w:bookmarkEnd w:id="706"/>
      <w:bookmarkEnd w:id="707"/>
      <w:bookmarkEnd w:id="708"/>
      <w:bookmarkEnd w:id="709"/>
      <w:bookmarkEnd w:id="710"/>
      <w:bookmarkEnd w:id="711"/>
      <w:bookmarkEnd w:id="712"/>
    </w:p>
    <w:p w14:paraId="0C59899F"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R4-2209112</w:t>
      </w:r>
      <w:r>
        <w:rPr>
          <w:rFonts w:ascii="Arial" w:hAnsi="Arial" w:cs="Arial"/>
          <w:sz w:val="24"/>
          <w:szCs w:val="24"/>
        </w:rPr>
        <w:tab/>
      </w:r>
      <w:r>
        <w:rPr>
          <w:rFonts w:ascii="Times" w:hAnsi="Times" w:cs="Times"/>
          <w:b/>
          <w:bCs/>
          <w:color w:val="000000"/>
        </w:rPr>
        <w:t>DraftCR 38.101-1: CA_n41(3A) BCS4 and CA_n41(4A) BCS0 and 4</w:t>
      </w:r>
      <w:r>
        <w:rPr>
          <w:rFonts w:ascii="Arial" w:hAnsi="Arial" w:cs="Arial"/>
          <w:sz w:val="24"/>
          <w:szCs w:val="24"/>
        </w:rPr>
        <w:tab/>
      </w:r>
      <w:r>
        <w:rPr>
          <w:b/>
          <w:bCs/>
          <w:i/>
          <w:iCs/>
          <w:color w:val="000000"/>
        </w:rPr>
        <w:t>Nokia, T-Mobile USA</w:t>
      </w:r>
    </w:p>
    <w:p w14:paraId="62014B4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6B1338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712113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R4-2210359</w:t>
      </w:r>
    </w:p>
    <w:p w14:paraId="4B2A4E2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R4-2209117</w:t>
      </w:r>
      <w:r>
        <w:rPr>
          <w:rFonts w:ascii="Arial" w:hAnsi="Arial" w:cs="Arial"/>
          <w:sz w:val="24"/>
          <w:szCs w:val="24"/>
        </w:rPr>
        <w:tab/>
      </w:r>
      <w:r>
        <w:rPr>
          <w:rFonts w:ascii="Times" w:hAnsi="Times" w:cs="Times"/>
          <w:b/>
          <w:bCs/>
          <w:color w:val="000000"/>
        </w:rPr>
        <w:t>DraftCR 38.101-1: CA_n77(2A) BCS4</w:t>
      </w:r>
      <w:r>
        <w:rPr>
          <w:rFonts w:ascii="Arial" w:hAnsi="Arial" w:cs="Arial"/>
          <w:sz w:val="24"/>
          <w:szCs w:val="24"/>
        </w:rPr>
        <w:tab/>
      </w:r>
      <w:r>
        <w:rPr>
          <w:b/>
          <w:bCs/>
          <w:i/>
          <w:iCs/>
          <w:color w:val="000000"/>
        </w:rPr>
        <w:t>Nokia, T-Mobile USA</w:t>
      </w:r>
    </w:p>
    <w:p w14:paraId="310527B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DD0EFB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388483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R4-2210364</w:t>
      </w:r>
    </w:p>
    <w:p w14:paraId="5E46796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R4-2209116</w:t>
      </w:r>
      <w:r>
        <w:rPr>
          <w:rFonts w:ascii="Arial" w:hAnsi="Arial" w:cs="Arial"/>
          <w:sz w:val="24"/>
          <w:szCs w:val="24"/>
        </w:rPr>
        <w:tab/>
      </w:r>
      <w:r>
        <w:rPr>
          <w:rFonts w:ascii="Times" w:hAnsi="Times" w:cs="Times"/>
          <w:b/>
          <w:bCs/>
          <w:color w:val="000000"/>
        </w:rPr>
        <w:t>DraftCR 38.101-1:CA_n71B BCS4</w:t>
      </w:r>
      <w:r>
        <w:rPr>
          <w:rFonts w:ascii="Arial" w:hAnsi="Arial" w:cs="Arial"/>
          <w:sz w:val="24"/>
          <w:szCs w:val="24"/>
        </w:rPr>
        <w:tab/>
      </w:r>
      <w:r>
        <w:rPr>
          <w:b/>
          <w:bCs/>
          <w:i/>
          <w:iCs/>
          <w:color w:val="000000"/>
        </w:rPr>
        <w:t>Nokia, T-Mobile USA</w:t>
      </w:r>
    </w:p>
    <w:p w14:paraId="50AC836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53A644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C25F1C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R4-2210363</w:t>
      </w:r>
    </w:p>
    <w:p w14:paraId="46B92E0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R4-2210364</w:t>
      </w:r>
      <w:r>
        <w:rPr>
          <w:rFonts w:ascii="Arial" w:hAnsi="Arial" w:cs="Arial"/>
          <w:sz w:val="24"/>
          <w:szCs w:val="24"/>
        </w:rPr>
        <w:tab/>
      </w:r>
      <w:r>
        <w:rPr>
          <w:rFonts w:ascii="Times" w:hAnsi="Times" w:cs="Times"/>
          <w:b/>
          <w:bCs/>
          <w:color w:val="000000"/>
        </w:rPr>
        <w:t>DraftCR 38.101-1: CA_n77(2A) BCS4</w:t>
      </w:r>
      <w:r>
        <w:rPr>
          <w:rFonts w:ascii="Arial" w:hAnsi="Arial" w:cs="Arial"/>
          <w:sz w:val="24"/>
          <w:szCs w:val="24"/>
        </w:rPr>
        <w:tab/>
      </w:r>
      <w:r>
        <w:rPr>
          <w:b/>
          <w:bCs/>
          <w:i/>
          <w:iCs/>
          <w:color w:val="000000"/>
        </w:rPr>
        <w:t>Nokia, T-Mobile USA</w:t>
      </w:r>
    </w:p>
    <w:p w14:paraId="4928322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6194AC1"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R4-2209117</w:t>
      </w:r>
    </w:p>
    <w:p w14:paraId="33558B42"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73CC1ED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8C82353"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R4-2210359</w:t>
      </w:r>
      <w:r>
        <w:rPr>
          <w:rFonts w:ascii="Arial" w:hAnsi="Arial" w:cs="Arial"/>
          <w:sz w:val="24"/>
          <w:szCs w:val="24"/>
        </w:rPr>
        <w:tab/>
      </w:r>
      <w:r>
        <w:rPr>
          <w:rFonts w:ascii="Times" w:hAnsi="Times" w:cs="Times"/>
          <w:b/>
          <w:bCs/>
          <w:color w:val="000000"/>
        </w:rPr>
        <w:t>DraftCR 38.101-1: CA_n41(3A) BCS4 and CA_n41(4A) BCS0 and 4</w:t>
      </w:r>
      <w:r>
        <w:rPr>
          <w:rFonts w:ascii="Arial" w:hAnsi="Arial" w:cs="Arial"/>
          <w:sz w:val="24"/>
          <w:szCs w:val="24"/>
        </w:rPr>
        <w:tab/>
      </w:r>
      <w:r>
        <w:rPr>
          <w:b/>
          <w:bCs/>
          <w:i/>
          <w:iCs/>
          <w:color w:val="000000"/>
        </w:rPr>
        <w:t>Nokia, T-Mobile USA</w:t>
      </w:r>
    </w:p>
    <w:p w14:paraId="310025D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DB92264"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R4-2209112</w:t>
      </w:r>
    </w:p>
    <w:p w14:paraId="72693C6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4A3E3E5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0EB49A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R4-2209115</w:t>
      </w:r>
      <w:r>
        <w:rPr>
          <w:rFonts w:ascii="Arial" w:hAnsi="Arial" w:cs="Arial"/>
          <w:sz w:val="24"/>
          <w:szCs w:val="24"/>
        </w:rPr>
        <w:tab/>
      </w:r>
      <w:r>
        <w:rPr>
          <w:rFonts w:ascii="Times" w:hAnsi="Times" w:cs="Times"/>
          <w:b/>
          <w:bCs/>
          <w:color w:val="000000"/>
        </w:rPr>
        <w:t>DraftCR 38.101-1: CA_n71(2A) BCS4</w:t>
      </w:r>
      <w:r>
        <w:rPr>
          <w:rFonts w:ascii="Arial" w:hAnsi="Arial" w:cs="Arial"/>
          <w:sz w:val="24"/>
          <w:szCs w:val="24"/>
        </w:rPr>
        <w:tab/>
      </w:r>
      <w:r>
        <w:rPr>
          <w:b/>
          <w:bCs/>
          <w:i/>
          <w:iCs/>
          <w:color w:val="000000"/>
        </w:rPr>
        <w:t>Nokia, T-Mobile USA</w:t>
      </w:r>
    </w:p>
    <w:p w14:paraId="6D74892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ABE1A3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A01B99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R4-2210362</w:t>
      </w:r>
    </w:p>
    <w:p w14:paraId="0F3942A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R4-2209113</w:t>
      </w:r>
      <w:r>
        <w:rPr>
          <w:rFonts w:ascii="Arial" w:hAnsi="Arial" w:cs="Arial"/>
          <w:sz w:val="24"/>
          <w:szCs w:val="24"/>
        </w:rPr>
        <w:tab/>
      </w:r>
      <w:r>
        <w:rPr>
          <w:rFonts w:ascii="Times" w:hAnsi="Times" w:cs="Times"/>
          <w:b/>
          <w:bCs/>
          <w:color w:val="000000"/>
        </w:rPr>
        <w:t xml:space="preserve">DraftCR 38.101-1: CA_n41(A-C) BCS4 and CA_n41(2A-C) BCS0 and </w:t>
      </w:r>
      <w:r>
        <w:rPr>
          <w:rFonts w:ascii="Arial" w:hAnsi="Arial" w:cs="Arial"/>
          <w:sz w:val="24"/>
          <w:szCs w:val="24"/>
        </w:rPr>
        <w:tab/>
      </w:r>
      <w:r>
        <w:rPr>
          <w:b/>
          <w:bCs/>
          <w:i/>
          <w:iCs/>
          <w:color w:val="000000"/>
        </w:rPr>
        <w:t>Nokia, T-Mobile USA</w:t>
      </w:r>
    </w:p>
    <w:p w14:paraId="22BFAD8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4</w:t>
      </w:r>
    </w:p>
    <w:p w14:paraId="2E7012B8"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C8AE30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7354B2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R4-2210360</w:t>
      </w:r>
    </w:p>
    <w:p w14:paraId="72900FE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R4-2210360</w:t>
      </w:r>
      <w:r>
        <w:rPr>
          <w:rFonts w:ascii="Arial" w:hAnsi="Arial" w:cs="Arial"/>
          <w:sz w:val="24"/>
          <w:szCs w:val="24"/>
        </w:rPr>
        <w:tab/>
      </w:r>
      <w:r>
        <w:rPr>
          <w:rFonts w:ascii="Times" w:hAnsi="Times" w:cs="Times"/>
          <w:b/>
          <w:bCs/>
          <w:color w:val="000000"/>
        </w:rPr>
        <w:t xml:space="preserve">DraftCR 38.101-1: CA_n41(A-C) BCS4 and CA_n41(2A-C) BCS0 and </w:t>
      </w:r>
      <w:r>
        <w:rPr>
          <w:rFonts w:ascii="Arial" w:hAnsi="Arial" w:cs="Arial"/>
          <w:sz w:val="24"/>
          <w:szCs w:val="24"/>
        </w:rPr>
        <w:tab/>
      </w:r>
      <w:r>
        <w:rPr>
          <w:b/>
          <w:bCs/>
          <w:i/>
          <w:iCs/>
          <w:color w:val="000000"/>
        </w:rPr>
        <w:t>Nokia, T-Mobile USA</w:t>
      </w:r>
    </w:p>
    <w:p w14:paraId="1BBFAFE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4</w:t>
      </w:r>
    </w:p>
    <w:p w14:paraId="23CBB20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87A1F4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R4-2209113</w:t>
      </w:r>
    </w:p>
    <w:p w14:paraId="600E7AA6"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2684115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399103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R4-2209111</w:t>
      </w:r>
      <w:r>
        <w:rPr>
          <w:rFonts w:ascii="Arial" w:hAnsi="Arial" w:cs="Arial"/>
          <w:sz w:val="24"/>
          <w:szCs w:val="24"/>
        </w:rPr>
        <w:tab/>
      </w:r>
      <w:r>
        <w:rPr>
          <w:rFonts w:ascii="Times" w:hAnsi="Times" w:cs="Times"/>
          <w:b/>
          <w:bCs/>
          <w:color w:val="000000"/>
        </w:rPr>
        <w:t>DraftCR 38.101-1: Addition of CA_n25(2A) and CA_n25(3A) BCS4</w:t>
      </w:r>
      <w:r>
        <w:rPr>
          <w:rFonts w:ascii="Arial" w:hAnsi="Arial" w:cs="Arial"/>
          <w:sz w:val="24"/>
          <w:szCs w:val="24"/>
        </w:rPr>
        <w:tab/>
      </w:r>
      <w:r>
        <w:rPr>
          <w:b/>
          <w:bCs/>
          <w:i/>
          <w:iCs/>
          <w:color w:val="000000"/>
        </w:rPr>
        <w:t>Nokia, T-Mobile USA</w:t>
      </w:r>
    </w:p>
    <w:p w14:paraId="120EF16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24EFE5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B7F285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R4-2210358</w:t>
      </w:r>
    </w:p>
    <w:p w14:paraId="283C67C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R4-2210362</w:t>
      </w:r>
      <w:r>
        <w:rPr>
          <w:rFonts w:ascii="Arial" w:hAnsi="Arial" w:cs="Arial"/>
          <w:sz w:val="24"/>
          <w:szCs w:val="24"/>
        </w:rPr>
        <w:tab/>
      </w:r>
      <w:r>
        <w:rPr>
          <w:rFonts w:ascii="Times" w:hAnsi="Times" w:cs="Times"/>
          <w:b/>
          <w:bCs/>
          <w:color w:val="000000"/>
        </w:rPr>
        <w:t>DraftCR 38.101-1: CA_n71(2A) BCS4</w:t>
      </w:r>
      <w:r>
        <w:rPr>
          <w:rFonts w:ascii="Arial" w:hAnsi="Arial" w:cs="Arial"/>
          <w:sz w:val="24"/>
          <w:szCs w:val="24"/>
        </w:rPr>
        <w:tab/>
      </w:r>
      <w:r>
        <w:rPr>
          <w:b/>
          <w:bCs/>
          <w:i/>
          <w:iCs/>
          <w:color w:val="000000"/>
        </w:rPr>
        <w:t>Nokia, T-Mobile USA</w:t>
      </w:r>
    </w:p>
    <w:p w14:paraId="3067128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D3E3322"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R4-2209115</w:t>
      </w:r>
    </w:p>
    <w:p w14:paraId="563C8FB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6C63578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A22627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R4-2210361</w:t>
      </w:r>
      <w:r>
        <w:rPr>
          <w:rFonts w:ascii="Arial" w:hAnsi="Arial" w:cs="Arial"/>
          <w:sz w:val="24"/>
          <w:szCs w:val="24"/>
        </w:rPr>
        <w:tab/>
      </w:r>
      <w:r>
        <w:rPr>
          <w:rFonts w:ascii="Times" w:hAnsi="Times" w:cs="Times"/>
          <w:b/>
          <w:bCs/>
          <w:color w:val="000000"/>
        </w:rPr>
        <w:t>DraftCR 38.101-1: CA_n66(2A) BCS4</w:t>
      </w:r>
      <w:r>
        <w:rPr>
          <w:rFonts w:ascii="Arial" w:hAnsi="Arial" w:cs="Arial"/>
          <w:sz w:val="24"/>
          <w:szCs w:val="24"/>
        </w:rPr>
        <w:tab/>
      </w:r>
      <w:r>
        <w:rPr>
          <w:b/>
          <w:bCs/>
          <w:i/>
          <w:iCs/>
          <w:color w:val="000000"/>
        </w:rPr>
        <w:t>Nokia, T-Mobile USA</w:t>
      </w:r>
    </w:p>
    <w:p w14:paraId="54272EB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E38F082"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R4-2209114</w:t>
      </w:r>
    </w:p>
    <w:p w14:paraId="696FA1FC"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7AA63D0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67F1DE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R4-2210363</w:t>
      </w:r>
      <w:r>
        <w:rPr>
          <w:rFonts w:ascii="Arial" w:hAnsi="Arial" w:cs="Arial"/>
          <w:sz w:val="24"/>
          <w:szCs w:val="24"/>
        </w:rPr>
        <w:tab/>
      </w:r>
      <w:r>
        <w:rPr>
          <w:rFonts w:ascii="Times" w:hAnsi="Times" w:cs="Times"/>
          <w:b/>
          <w:bCs/>
          <w:color w:val="000000"/>
        </w:rPr>
        <w:t>DraftCR 38.101-1:CA_n71B BCS4</w:t>
      </w:r>
      <w:r>
        <w:rPr>
          <w:rFonts w:ascii="Arial" w:hAnsi="Arial" w:cs="Arial"/>
          <w:sz w:val="24"/>
          <w:szCs w:val="24"/>
        </w:rPr>
        <w:tab/>
      </w:r>
      <w:r>
        <w:rPr>
          <w:b/>
          <w:bCs/>
          <w:i/>
          <w:iCs/>
          <w:color w:val="000000"/>
        </w:rPr>
        <w:t>Nokia, T-Mobile USA</w:t>
      </w:r>
    </w:p>
    <w:p w14:paraId="65AA751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75AD536"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R4-2209116</w:t>
      </w:r>
    </w:p>
    <w:p w14:paraId="52B25AFF"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1F59D56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45DD34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R4-2210358</w:t>
      </w:r>
      <w:r>
        <w:rPr>
          <w:rFonts w:ascii="Arial" w:hAnsi="Arial" w:cs="Arial"/>
          <w:sz w:val="24"/>
          <w:szCs w:val="24"/>
        </w:rPr>
        <w:tab/>
      </w:r>
      <w:r>
        <w:rPr>
          <w:rFonts w:ascii="Times" w:hAnsi="Times" w:cs="Times"/>
          <w:b/>
          <w:bCs/>
          <w:color w:val="000000"/>
        </w:rPr>
        <w:t>DraftCR 38.101-1: Addition of CA_n25(2A) and CA_n25(3A) BCS4</w:t>
      </w:r>
      <w:r>
        <w:rPr>
          <w:rFonts w:ascii="Arial" w:hAnsi="Arial" w:cs="Arial"/>
          <w:sz w:val="24"/>
          <w:szCs w:val="24"/>
        </w:rPr>
        <w:tab/>
      </w:r>
      <w:r>
        <w:rPr>
          <w:b/>
          <w:bCs/>
          <w:i/>
          <w:iCs/>
          <w:color w:val="000000"/>
        </w:rPr>
        <w:t>Nokia, T-Mobile USA</w:t>
      </w:r>
    </w:p>
    <w:p w14:paraId="2E7EF70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7D69B48"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R4-2209111</w:t>
      </w:r>
    </w:p>
    <w:p w14:paraId="5F1002A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0442B74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E7E0D3E"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R4-2209114</w:t>
      </w:r>
      <w:r>
        <w:rPr>
          <w:rFonts w:ascii="Arial" w:hAnsi="Arial" w:cs="Arial"/>
          <w:sz w:val="24"/>
          <w:szCs w:val="24"/>
        </w:rPr>
        <w:tab/>
      </w:r>
      <w:r>
        <w:rPr>
          <w:rFonts w:ascii="Times" w:hAnsi="Times" w:cs="Times"/>
          <w:b/>
          <w:bCs/>
          <w:color w:val="000000"/>
        </w:rPr>
        <w:t>DraftCR 38.101-1: CA_n66(2A) BCS4</w:t>
      </w:r>
      <w:r>
        <w:rPr>
          <w:rFonts w:ascii="Arial" w:hAnsi="Arial" w:cs="Arial"/>
          <w:sz w:val="24"/>
          <w:szCs w:val="24"/>
        </w:rPr>
        <w:tab/>
      </w:r>
      <w:r>
        <w:rPr>
          <w:b/>
          <w:bCs/>
          <w:i/>
          <w:iCs/>
          <w:color w:val="000000"/>
        </w:rPr>
        <w:t>Nokia, T-Mobile USA</w:t>
      </w:r>
    </w:p>
    <w:p w14:paraId="14CEACF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7CE1E0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961CE8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R4-2210361</w:t>
      </w:r>
    </w:p>
    <w:p w14:paraId="583CD36E" w14:textId="77777777" w:rsidR="004732D4" w:rsidRDefault="004732D4" w:rsidP="0080582B">
      <w:pPr>
        <w:pStyle w:val="Heading3"/>
        <w:rPr>
          <w:sz w:val="29"/>
          <w:szCs w:val="29"/>
        </w:rPr>
      </w:pPr>
      <w:bookmarkStart w:id="713" w:name="_Toc109822700"/>
      <w:bookmarkStart w:id="714" w:name="_Toc109825185"/>
      <w:bookmarkStart w:id="715" w:name="_Toc109825750"/>
      <w:bookmarkStart w:id="716" w:name="_Toc109827131"/>
      <w:bookmarkStart w:id="717" w:name="_Toc109827696"/>
      <w:bookmarkStart w:id="718" w:name="_Toc110255146"/>
      <w:bookmarkStart w:id="719" w:name="_Toc110256244"/>
      <w:r>
        <w:t>8.4.3</w:t>
      </w:r>
      <w:r>
        <w:tab/>
        <w:t>UE RF requirements for FR2</w:t>
      </w:r>
      <w:bookmarkEnd w:id="713"/>
      <w:bookmarkEnd w:id="714"/>
      <w:bookmarkEnd w:id="715"/>
      <w:bookmarkEnd w:id="716"/>
      <w:bookmarkEnd w:id="717"/>
      <w:bookmarkEnd w:id="718"/>
      <w:bookmarkEnd w:id="719"/>
    </w:p>
    <w:p w14:paraId="6B985A8A" w14:textId="51F8AA2A" w:rsidR="004732D4" w:rsidRDefault="004732D4" w:rsidP="0080582B">
      <w:pPr>
        <w:pStyle w:val="Heading2"/>
        <w:rPr>
          <w:sz w:val="26"/>
          <w:szCs w:val="26"/>
        </w:rPr>
      </w:pPr>
      <w:bookmarkStart w:id="720" w:name="_Toc109822701"/>
      <w:bookmarkStart w:id="721" w:name="_Toc109825186"/>
      <w:bookmarkStart w:id="722" w:name="_Toc109825751"/>
      <w:bookmarkStart w:id="723" w:name="_Toc109827132"/>
      <w:bookmarkStart w:id="724" w:name="_Toc109827697"/>
      <w:bookmarkStart w:id="725" w:name="_Toc110255147"/>
      <w:bookmarkStart w:id="726" w:name="_Toc110256245"/>
      <w:r>
        <w:t>8.5</w:t>
      </w:r>
      <w:r>
        <w:tab/>
        <w:t>NR inter-band Carrier Aggregation/Dual Connectivity for 2 bands DL with x bands UL (x=1, 2)</w:t>
      </w:r>
      <w:bookmarkEnd w:id="720"/>
      <w:bookmarkEnd w:id="721"/>
      <w:bookmarkEnd w:id="722"/>
      <w:bookmarkEnd w:id="723"/>
      <w:bookmarkEnd w:id="724"/>
      <w:bookmarkEnd w:id="725"/>
      <w:bookmarkEnd w:id="726"/>
    </w:p>
    <w:p w14:paraId="4ED6528C" w14:textId="77777777" w:rsidR="004732D4" w:rsidRDefault="004732D4">
      <w:pPr>
        <w:widowControl w:val="0"/>
        <w:tabs>
          <w:tab w:val="left" w:pos="90"/>
          <w:tab w:val="left" w:pos="1868"/>
          <w:tab w:val="right" w:pos="10648"/>
        </w:tabs>
        <w:spacing w:before="51" w:after="0"/>
        <w:rPr>
          <w:b/>
          <w:bCs/>
          <w:i/>
          <w:iCs/>
          <w:color w:val="000000"/>
          <w:sz w:val="25"/>
          <w:szCs w:val="25"/>
        </w:rPr>
      </w:pPr>
      <w:r>
        <w:rPr>
          <w:b/>
          <w:bCs/>
          <w:color w:val="0000FF"/>
        </w:rPr>
        <w:t>R4-2210252</w:t>
      </w:r>
      <w:r>
        <w:rPr>
          <w:rFonts w:ascii="Arial" w:hAnsi="Arial" w:cs="Arial"/>
          <w:sz w:val="24"/>
          <w:szCs w:val="24"/>
        </w:rPr>
        <w:tab/>
      </w:r>
      <w:r>
        <w:rPr>
          <w:rFonts w:ascii="Times" w:hAnsi="Times" w:cs="Times"/>
          <w:b/>
          <w:bCs/>
          <w:color w:val="000000"/>
        </w:rPr>
        <w:t>Email discussion summary [103-e][117] NR_Baskets_Part_3</w:t>
      </w:r>
      <w:r>
        <w:rPr>
          <w:rFonts w:ascii="Arial" w:hAnsi="Arial" w:cs="Arial"/>
          <w:sz w:val="24"/>
          <w:szCs w:val="24"/>
        </w:rPr>
        <w:tab/>
      </w:r>
      <w:r>
        <w:rPr>
          <w:b/>
          <w:bCs/>
          <w:i/>
          <w:iCs/>
          <w:color w:val="000000"/>
        </w:rPr>
        <w:t>Moderator (Nokia)</w:t>
      </w:r>
    </w:p>
    <w:p w14:paraId="0F29ACC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CD6726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9EF11D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38D1337" w14:textId="77777777" w:rsidR="004732D4" w:rsidRDefault="004732D4" w:rsidP="0080582B">
      <w:pPr>
        <w:pStyle w:val="Heading3"/>
        <w:rPr>
          <w:sz w:val="29"/>
          <w:szCs w:val="29"/>
        </w:rPr>
      </w:pPr>
      <w:bookmarkStart w:id="727" w:name="_Toc109822702"/>
      <w:bookmarkStart w:id="728" w:name="_Toc109825187"/>
      <w:bookmarkStart w:id="729" w:name="_Toc109825752"/>
      <w:bookmarkStart w:id="730" w:name="_Toc109827133"/>
      <w:bookmarkStart w:id="731" w:name="_Toc109827698"/>
      <w:bookmarkStart w:id="732" w:name="_Toc110255148"/>
      <w:bookmarkStart w:id="733" w:name="_Toc110256246"/>
      <w:r>
        <w:t>8.5.1</w:t>
      </w:r>
      <w:r>
        <w:tab/>
        <w:t>Rapporteur Input (WID/TR/CR)</w:t>
      </w:r>
      <w:bookmarkEnd w:id="727"/>
      <w:bookmarkEnd w:id="728"/>
      <w:bookmarkEnd w:id="729"/>
      <w:bookmarkEnd w:id="730"/>
      <w:bookmarkEnd w:id="731"/>
      <w:bookmarkEnd w:id="732"/>
      <w:bookmarkEnd w:id="733"/>
    </w:p>
    <w:p w14:paraId="16270D35"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R4-2208710</w:t>
      </w:r>
      <w:r>
        <w:rPr>
          <w:rFonts w:ascii="Arial" w:hAnsi="Arial" w:cs="Arial"/>
          <w:sz w:val="24"/>
          <w:szCs w:val="24"/>
        </w:rPr>
        <w:tab/>
      </w:r>
      <w:r>
        <w:rPr>
          <w:rFonts w:ascii="Times" w:hAnsi="Times" w:cs="Times"/>
          <w:b/>
          <w:bCs/>
          <w:color w:val="000000"/>
        </w:rPr>
        <w:t xml:space="preserve">Big CR to reflect the completed NR inter band CA DC combinations </w:t>
      </w:r>
      <w:r>
        <w:rPr>
          <w:rFonts w:ascii="Arial" w:hAnsi="Arial" w:cs="Arial"/>
          <w:sz w:val="24"/>
          <w:szCs w:val="24"/>
        </w:rPr>
        <w:tab/>
      </w:r>
      <w:r>
        <w:rPr>
          <w:b/>
          <w:bCs/>
          <w:i/>
          <w:iCs/>
          <w:color w:val="000000"/>
        </w:rPr>
        <w:t>ZTE Corporation</w:t>
      </w:r>
    </w:p>
    <w:p w14:paraId="7332772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for 2 bands DL with up to 2 bands UL into TS 38.101-2</w:t>
      </w:r>
    </w:p>
    <w:p w14:paraId="721114C3"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14566CB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2953CE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24F8D3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R4-2208711</w:t>
      </w:r>
      <w:r>
        <w:rPr>
          <w:rFonts w:ascii="Arial" w:hAnsi="Arial" w:cs="Arial"/>
          <w:sz w:val="24"/>
          <w:szCs w:val="24"/>
        </w:rPr>
        <w:tab/>
      </w:r>
      <w:r>
        <w:rPr>
          <w:rFonts w:ascii="Times" w:hAnsi="Times" w:cs="Times"/>
          <w:b/>
          <w:bCs/>
          <w:color w:val="000000"/>
        </w:rPr>
        <w:t xml:space="preserve">Big CR to reflect the completed NR inter band CA DC combinations </w:t>
      </w:r>
      <w:r>
        <w:rPr>
          <w:rFonts w:ascii="Arial" w:hAnsi="Arial" w:cs="Arial"/>
          <w:sz w:val="24"/>
          <w:szCs w:val="24"/>
        </w:rPr>
        <w:tab/>
      </w:r>
      <w:r>
        <w:rPr>
          <w:b/>
          <w:bCs/>
          <w:i/>
          <w:iCs/>
          <w:color w:val="000000"/>
        </w:rPr>
        <w:t>ZTE Corporation</w:t>
      </w:r>
    </w:p>
    <w:p w14:paraId="00E9628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for 2 bands DL with up to 2 bands UL into TS 38.101-3</w:t>
      </w:r>
    </w:p>
    <w:p w14:paraId="1474BB71"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5D47A9F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214FDB0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F938F5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R4-2208709</w:t>
      </w:r>
      <w:r>
        <w:rPr>
          <w:rFonts w:ascii="Arial" w:hAnsi="Arial" w:cs="Arial"/>
          <w:sz w:val="24"/>
          <w:szCs w:val="24"/>
        </w:rPr>
        <w:tab/>
      </w:r>
      <w:r>
        <w:rPr>
          <w:rFonts w:ascii="Times" w:hAnsi="Times" w:cs="Times"/>
          <w:b/>
          <w:bCs/>
          <w:color w:val="000000"/>
        </w:rPr>
        <w:t xml:space="preserve">Big CR to reflect the completed NR inter band CA DC combinations </w:t>
      </w:r>
      <w:r>
        <w:rPr>
          <w:rFonts w:ascii="Arial" w:hAnsi="Arial" w:cs="Arial"/>
          <w:sz w:val="24"/>
          <w:szCs w:val="24"/>
        </w:rPr>
        <w:tab/>
      </w:r>
      <w:r>
        <w:rPr>
          <w:b/>
          <w:bCs/>
          <w:i/>
          <w:iCs/>
          <w:color w:val="000000"/>
        </w:rPr>
        <w:t>ZTE Corporation</w:t>
      </w:r>
    </w:p>
    <w:p w14:paraId="2AEEBB9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for 2 bands DL with up to 2 bands UL into TS 38.101-1</w:t>
      </w:r>
    </w:p>
    <w:p w14:paraId="23A09363"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6243018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3F9E533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7EC11A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R4-2208708</w:t>
      </w:r>
      <w:r>
        <w:rPr>
          <w:rFonts w:ascii="Arial" w:hAnsi="Arial" w:cs="Arial"/>
          <w:sz w:val="24"/>
          <w:szCs w:val="24"/>
        </w:rPr>
        <w:tab/>
      </w:r>
      <w:r>
        <w:rPr>
          <w:rFonts w:ascii="Times" w:hAnsi="Times" w:cs="Times"/>
          <w:b/>
          <w:bCs/>
          <w:color w:val="000000"/>
        </w:rPr>
        <w:t xml:space="preserve">Revised WID on Rel-17 NR Inter-band Carrier Aggregation/Dual </w:t>
      </w:r>
      <w:r>
        <w:rPr>
          <w:rFonts w:ascii="Arial" w:hAnsi="Arial" w:cs="Arial"/>
          <w:sz w:val="24"/>
          <w:szCs w:val="24"/>
        </w:rPr>
        <w:tab/>
      </w:r>
      <w:r>
        <w:rPr>
          <w:b/>
          <w:bCs/>
          <w:i/>
          <w:iCs/>
          <w:color w:val="000000"/>
        </w:rPr>
        <w:t>ZTE Corporation</w:t>
      </w:r>
    </w:p>
    <w:p w14:paraId="766EA40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Connectivity  for 2 bands DL with x bands UL (x=1,2)</w:t>
      </w:r>
    </w:p>
    <w:p w14:paraId="0D97E216"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16C9205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CEB565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B5D320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R4-2209035</w:t>
      </w:r>
      <w:r>
        <w:rPr>
          <w:rFonts w:ascii="Arial" w:hAnsi="Arial" w:cs="Arial"/>
          <w:sz w:val="24"/>
          <w:szCs w:val="24"/>
        </w:rPr>
        <w:tab/>
      </w:r>
      <w:r>
        <w:rPr>
          <w:rFonts w:ascii="Times" w:hAnsi="Times" w:cs="Times"/>
          <w:b/>
          <w:bCs/>
          <w:color w:val="000000"/>
        </w:rPr>
        <w:t>Draft TR 38.717-02-01 v0.9.0</w:t>
      </w:r>
      <w:r>
        <w:rPr>
          <w:rFonts w:ascii="Arial" w:hAnsi="Arial" w:cs="Arial"/>
          <w:sz w:val="24"/>
          <w:szCs w:val="24"/>
        </w:rPr>
        <w:tab/>
      </w:r>
      <w:r>
        <w:rPr>
          <w:b/>
          <w:bCs/>
          <w:i/>
          <w:iCs/>
          <w:color w:val="000000"/>
        </w:rPr>
        <w:t>ZTE Wistron Telecom AB</w:t>
      </w:r>
    </w:p>
    <w:p w14:paraId="31554D9A"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308EC79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708CB47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0F5132C" w14:textId="77777777" w:rsidR="004732D4" w:rsidRDefault="004732D4" w:rsidP="0080582B">
      <w:pPr>
        <w:pStyle w:val="Heading3"/>
        <w:rPr>
          <w:sz w:val="29"/>
          <w:szCs w:val="29"/>
        </w:rPr>
      </w:pPr>
      <w:r>
        <w:br w:type="page"/>
      </w:r>
      <w:bookmarkStart w:id="734" w:name="_Toc109822703"/>
      <w:bookmarkStart w:id="735" w:name="_Toc109825188"/>
      <w:bookmarkStart w:id="736" w:name="_Toc109825753"/>
      <w:bookmarkStart w:id="737" w:name="_Toc109827134"/>
      <w:bookmarkStart w:id="738" w:name="_Toc109827699"/>
      <w:bookmarkStart w:id="739" w:name="_Toc110255149"/>
      <w:bookmarkStart w:id="740" w:name="_Toc110256247"/>
      <w:r>
        <w:t>8.5.2</w:t>
      </w:r>
      <w:r>
        <w:tab/>
        <w:t>NR inter band CA requirements without any FR2 band(s)</w:t>
      </w:r>
      <w:bookmarkEnd w:id="734"/>
      <w:bookmarkEnd w:id="735"/>
      <w:bookmarkEnd w:id="736"/>
      <w:bookmarkEnd w:id="737"/>
      <w:bookmarkEnd w:id="738"/>
      <w:bookmarkEnd w:id="739"/>
      <w:bookmarkEnd w:id="740"/>
    </w:p>
    <w:p w14:paraId="34ED7140"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R4-2208691</w:t>
      </w:r>
      <w:r>
        <w:rPr>
          <w:rFonts w:ascii="Arial" w:hAnsi="Arial" w:cs="Arial"/>
          <w:sz w:val="24"/>
          <w:szCs w:val="24"/>
        </w:rPr>
        <w:tab/>
      </w:r>
      <w:r>
        <w:rPr>
          <w:rFonts w:ascii="Times" w:hAnsi="Times" w:cs="Times"/>
          <w:b/>
          <w:bCs/>
          <w:color w:val="000000"/>
        </w:rPr>
        <w:t>TP for TR 38.717-02-01: CA_n28A-n39A</w:t>
      </w:r>
      <w:r>
        <w:rPr>
          <w:rFonts w:ascii="Arial" w:hAnsi="Arial" w:cs="Arial"/>
          <w:sz w:val="24"/>
          <w:szCs w:val="24"/>
        </w:rPr>
        <w:tab/>
      </w:r>
      <w:r>
        <w:rPr>
          <w:b/>
          <w:bCs/>
          <w:i/>
          <w:iCs/>
          <w:color w:val="000000"/>
        </w:rPr>
        <w:t>ZTE Corporation</w:t>
      </w:r>
    </w:p>
    <w:p w14:paraId="141E7E2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0DAE9E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94BF1D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R4-2210382</w:t>
      </w:r>
    </w:p>
    <w:p w14:paraId="1188FA6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R4-2207828</w:t>
      </w:r>
      <w:r>
        <w:rPr>
          <w:rFonts w:ascii="Arial" w:hAnsi="Arial" w:cs="Arial"/>
          <w:sz w:val="24"/>
          <w:szCs w:val="24"/>
        </w:rPr>
        <w:tab/>
      </w:r>
      <w:r>
        <w:rPr>
          <w:rFonts w:ascii="Times" w:hAnsi="Times" w:cs="Times"/>
          <w:b/>
          <w:bCs/>
          <w:color w:val="000000"/>
        </w:rPr>
        <w:t>Draft CR for TS 38.101-1: Support of BCS2 in CA_n41-n79</w:t>
      </w:r>
      <w:r>
        <w:rPr>
          <w:rFonts w:ascii="Arial" w:hAnsi="Arial" w:cs="Arial"/>
          <w:sz w:val="24"/>
          <w:szCs w:val="24"/>
        </w:rPr>
        <w:tab/>
      </w:r>
      <w:r>
        <w:rPr>
          <w:b/>
          <w:bCs/>
          <w:i/>
          <w:iCs/>
          <w:color w:val="000000"/>
        </w:rPr>
        <w:t>SoftBank Corp.</w:t>
      </w:r>
    </w:p>
    <w:p w14:paraId="4EFB179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1C4AAF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0E0690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C2AF9F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R4-2207829</w:t>
      </w:r>
      <w:r>
        <w:rPr>
          <w:rFonts w:ascii="Arial" w:hAnsi="Arial" w:cs="Arial"/>
          <w:sz w:val="24"/>
          <w:szCs w:val="24"/>
        </w:rPr>
        <w:tab/>
      </w:r>
      <w:r>
        <w:rPr>
          <w:rFonts w:ascii="Times" w:hAnsi="Times" w:cs="Times"/>
          <w:b/>
          <w:bCs/>
          <w:color w:val="000000"/>
        </w:rPr>
        <w:t>Draft CR for TS 38.101-1: Support of n77(3A) in CA_n77-n79</w:t>
      </w:r>
      <w:r>
        <w:rPr>
          <w:rFonts w:ascii="Arial" w:hAnsi="Arial" w:cs="Arial"/>
          <w:sz w:val="24"/>
          <w:szCs w:val="24"/>
        </w:rPr>
        <w:tab/>
      </w:r>
      <w:r>
        <w:rPr>
          <w:b/>
          <w:bCs/>
          <w:i/>
          <w:iCs/>
          <w:color w:val="000000"/>
        </w:rPr>
        <w:t>SoftBank Corp.</w:t>
      </w:r>
    </w:p>
    <w:p w14:paraId="17C3E48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121DAD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AD549D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37F826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R4-2210383</w:t>
      </w:r>
      <w:r>
        <w:rPr>
          <w:rFonts w:ascii="Arial" w:hAnsi="Arial" w:cs="Arial"/>
          <w:sz w:val="24"/>
          <w:szCs w:val="24"/>
        </w:rPr>
        <w:tab/>
      </w:r>
      <w:r>
        <w:rPr>
          <w:rFonts w:ascii="Times" w:hAnsi="Times" w:cs="Times"/>
          <w:b/>
          <w:bCs/>
          <w:color w:val="000000"/>
        </w:rPr>
        <w:t>TP for TR 38.717-02-01: CA_n34A-n41A/C</w:t>
      </w:r>
      <w:r>
        <w:rPr>
          <w:rFonts w:ascii="Arial" w:hAnsi="Arial" w:cs="Arial"/>
          <w:sz w:val="24"/>
          <w:szCs w:val="24"/>
        </w:rPr>
        <w:tab/>
      </w:r>
      <w:r>
        <w:rPr>
          <w:b/>
          <w:bCs/>
          <w:i/>
          <w:iCs/>
          <w:color w:val="000000"/>
        </w:rPr>
        <w:t>ZTE Corporation</w:t>
      </w:r>
    </w:p>
    <w:p w14:paraId="4DB93D3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66F5F58"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R4-2208692</w:t>
      </w:r>
    </w:p>
    <w:p w14:paraId="09A99B6C"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4ABC39A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1FC971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R4-2209935</w:t>
      </w:r>
      <w:r>
        <w:rPr>
          <w:rFonts w:ascii="Arial" w:hAnsi="Arial" w:cs="Arial"/>
          <w:sz w:val="24"/>
          <w:szCs w:val="24"/>
        </w:rPr>
        <w:tab/>
      </w:r>
      <w:r>
        <w:rPr>
          <w:rFonts w:ascii="Times" w:hAnsi="Times" w:cs="Times"/>
          <w:b/>
          <w:bCs/>
          <w:color w:val="000000"/>
        </w:rPr>
        <w:t>draftCR 38.101-1 Addition of CA_n40A-n78C</w:t>
      </w:r>
      <w:r>
        <w:rPr>
          <w:rFonts w:ascii="Arial" w:hAnsi="Arial" w:cs="Arial"/>
          <w:sz w:val="24"/>
          <w:szCs w:val="24"/>
        </w:rPr>
        <w:tab/>
      </w:r>
      <w:r>
        <w:rPr>
          <w:b/>
          <w:bCs/>
          <w:i/>
          <w:iCs/>
          <w:color w:val="000000"/>
        </w:rPr>
        <w:t>Nokia</w:t>
      </w:r>
    </w:p>
    <w:p w14:paraId="423CCB2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14B99A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C524B6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R4-2210399</w:t>
      </w:r>
    </w:p>
    <w:p w14:paraId="3C23569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R4-2209934</w:t>
      </w:r>
      <w:r>
        <w:rPr>
          <w:rFonts w:ascii="Arial" w:hAnsi="Arial" w:cs="Arial"/>
          <w:sz w:val="24"/>
          <w:szCs w:val="24"/>
        </w:rPr>
        <w:tab/>
      </w:r>
      <w:r>
        <w:rPr>
          <w:rFonts w:ascii="Times" w:hAnsi="Times" w:cs="Times"/>
          <w:b/>
          <w:bCs/>
          <w:color w:val="000000"/>
        </w:rPr>
        <w:t>TP to TR 38.717-02-01 Addition of CA_n40-n77</w:t>
      </w:r>
      <w:r>
        <w:rPr>
          <w:rFonts w:ascii="Arial" w:hAnsi="Arial" w:cs="Arial"/>
          <w:sz w:val="24"/>
          <w:szCs w:val="24"/>
        </w:rPr>
        <w:tab/>
      </w:r>
      <w:r>
        <w:rPr>
          <w:b/>
          <w:bCs/>
          <w:i/>
          <w:iCs/>
          <w:color w:val="000000"/>
        </w:rPr>
        <w:t>Nokia</w:t>
      </w:r>
    </w:p>
    <w:p w14:paraId="32BD536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435053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114BE7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R4-2210398</w:t>
      </w:r>
    </w:p>
    <w:p w14:paraId="33DB54F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R4-2209121</w:t>
      </w:r>
      <w:r>
        <w:rPr>
          <w:rFonts w:ascii="Arial" w:hAnsi="Arial" w:cs="Arial"/>
          <w:sz w:val="24"/>
          <w:szCs w:val="24"/>
        </w:rPr>
        <w:tab/>
      </w:r>
      <w:r>
        <w:rPr>
          <w:rFonts w:ascii="Times" w:hAnsi="Times" w:cs="Times"/>
          <w:b/>
          <w:bCs/>
          <w:color w:val="000000"/>
        </w:rPr>
        <w:t>DraftCR 38.101-1: CA_n25-n77 configurations</w:t>
      </w:r>
      <w:r>
        <w:rPr>
          <w:rFonts w:ascii="Arial" w:hAnsi="Arial" w:cs="Arial"/>
          <w:sz w:val="24"/>
          <w:szCs w:val="24"/>
        </w:rPr>
        <w:tab/>
      </w:r>
      <w:r>
        <w:rPr>
          <w:b/>
          <w:bCs/>
          <w:i/>
          <w:iCs/>
          <w:color w:val="000000"/>
        </w:rPr>
        <w:t>Nokia, T-Mobile USA</w:t>
      </w:r>
    </w:p>
    <w:p w14:paraId="00564B2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98D504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D4DE0C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R4-2210386</w:t>
      </w:r>
    </w:p>
    <w:p w14:paraId="7FB6105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R4-2208689</w:t>
      </w:r>
      <w:r>
        <w:rPr>
          <w:rFonts w:ascii="Arial" w:hAnsi="Arial" w:cs="Arial"/>
          <w:sz w:val="24"/>
          <w:szCs w:val="24"/>
        </w:rPr>
        <w:tab/>
      </w:r>
      <w:r>
        <w:rPr>
          <w:rFonts w:ascii="Times" w:hAnsi="Times" w:cs="Times"/>
          <w:b/>
          <w:bCs/>
          <w:color w:val="000000"/>
        </w:rPr>
        <w:t>Draft CR to TS38.101-1: CA_n34A-n79C</w:t>
      </w:r>
      <w:r>
        <w:rPr>
          <w:rFonts w:ascii="Arial" w:hAnsi="Arial" w:cs="Arial"/>
          <w:sz w:val="24"/>
          <w:szCs w:val="24"/>
        </w:rPr>
        <w:tab/>
      </w:r>
      <w:r>
        <w:rPr>
          <w:b/>
          <w:bCs/>
          <w:i/>
          <w:iCs/>
          <w:color w:val="000000"/>
        </w:rPr>
        <w:t>ZTE Corporation</w:t>
      </w:r>
    </w:p>
    <w:p w14:paraId="069E08E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7C7EE9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C19EA6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9435F4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R4-2210385</w:t>
      </w:r>
      <w:r>
        <w:rPr>
          <w:rFonts w:ascii="Arial" w:hAnsi="Arial" w:cs="Arial"/>
          <w:sz w:val="24"/>
          <w:szCs w:val="24"/>
        </w:rPr>
        <w:tab/>
      </w:r>
      <w:r>
        <w:rPr>
          <w:rFonts w:ascii="Times" w:hAnsi="Times" w:cs="Times"/>
          <w:b/>
          <w:bCs/>
          <w:color w:val="000000"/>
        </w:rPr>
        <w:t>DraftCR 38.101-1: CA_n25-n71 configurations</w:t>
      </w:r>
      <w:r>
        <w:rPr>
          <w:rFonts w:ascii="Arial" w:hAnsi="Arial" w:cs="Arial"/>
          <w:sz w:val="24"/>
          <w:szCs w:val="24"/>
        </w:rPr>
        <w:tab/>
      </w:r>
      <w:r>
        <w:rPr>
          <w:b/>
          <w:bCs/>
          <w:i/>
          <w:iCs/>
          <w:color w:val="000000"/>
        </w:rPr>
        <w:t>Nokia, T-Mobile USA</w:t>
      </w:r>
    </w:p>
    <w:p w14:paraId="48AB983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9FB32E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R4-2209120</w:t>
      </w:r>
    </w:p>
    <w:p w14:paraId="34DC6EE2"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079698F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776EC6F"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R4-2210396</w:t>
      </w:r>
      <w:r>
        <w:rPr>
          <w:rFonts w:ascii="Arial" w:hAnsi="Arial" w:cs="Arial"/>
          <w:sz w:val="24"/>
          <w:szCs w:val="24"/>
        </w:rPr>
        <w:tab/>
      </w:r>
      <w:r>
        <w:rPr>
          <w:rFonts w:ascii="Times" w:hAnsi="Times" w:cs="Times"/>
          <w:b/>
          <w:bCs/>
          <w:color w:val="000000"/>
        </w:rPr>
        <w:t>TP to TR 38.717-02-01 Addition of CA_n20-n40</w:t>
      </w:r>
      <w:r>
        <w:rPr>
          <w:rFonts w:ascii="Arial" w:hAnsi="Arial" w:cs="Arial"/>
          <w:sz w:val="24"/>
          <w:szCs w:val="24"/>
        </w:rPr>
        <w:tab/>
      </w:r>
      <w:r>
        <w:rPr>
          <w:b/>
          <w:bCs/>
          <w:i/>
          <w:iCs/>
          <w:color w:val="000000"/>
        </w:rPr>
        <w:t>Nokia, Telefonica</w:t>
      </w:r>
    </w:p>
    <w:p w14:paraId="68593AB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22E3088"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R4-2209928</w:t>
      </w:r>
    </w:p>
    <w:p w14:paraId="0108B823"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468CCB5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260A98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R4-2209933</w:t>
      </w:r>
      <w:r>
        <w:rPr>
          <w:rFonts w:ascii="Arial" w:hAnsi="Arial" w:cs="Arial"/>
          <w:sz w:val="24"/>
          <w:szCs w:val="24"/>
        </w:rPr>
        <w:tab/>
      </w:r>
      <w:r>
        <w:rPr>
          <w:rFonts w:ascii="Times" w:hAnsi="Times" w:cs="Times"/>
          <w:b/>
          <w:bCs/>
          <w:color w:val="000000"/>
        </w:rPr>
        <w:t>draftCR 38.101-1 Addition of CA_n41A-n78C</w:t>
      </w:r>
      <w:r>
        <w:rPr>
          <w:rFonts w:ascii="Arial" w:hAnsi="Arial" w:cs="Arial"/>
          <w:sz w:val="24"/>
          <w:szCs w:val="24"/>
        </w:rPr>
        <w:tab/>
      </w:r>
      <w:r>
        <w:rPr>
          <w:b/>
          <w:bCs/>
          <w:i/>
          <w:iCs/>
          <w:color w:val="000000"/>
        </w:rPr>
        <w:t>Nokia</w:t>
      </w:r>
    </w:p>
    <w:p w14:paraId="7154BA2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A76F5C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0C0FF8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716FAF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R4-2209275</w:t>
      </w:r>
      <w:r>
        <w:rPr>
          <w:rFonts w:ascii="Arial" w:hAnsi="Arial" w:cs="Arial"/>
          <w:sz w:val="24"/>
          <w:szCs w:val="24"/>
        </w:rPr>
        <w:tab/>
      </w:r>
      <w:r>
        <w:rPr>
          <w:rFonts w:ascii="Times" w:hAnsi="Times" w:cs="Times"/>
          <w:b/>
          <w:bCs/>
          <w:color w:val="000000"/>
        </w:rPr>
        <w:t>Draft CR for 38.101-1 to add configuration CA_n3B-n79C</w:t>
      </w:r>
      <w:r>
        <w:rPr>
          <w:rFonts w:ascii="Arial" w:hAnsi="Arial" w:cs="Arial"/>
          <w:sz w:val="24"/>
          <w:szCs w:val="24"/>
        </w:rPr>
        <w:tab/>
      </w:r>
      <w:r>
        <w:rPr>
          <w:b/>
          <w:bCs/>
          <w:i/>
          <w:iCs/>
          <w:color w:val="000000"/>
        </w:rPr>
        <w:t>Huawei, HiSilicon</w:t>
      </w:r>
    </w:p>
    <w:p w14:paraId="37A790C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26B00F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E1093D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D047AF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R4-2210395</w:t>
      </w:r>
      <w:r>
        <w:rPr>
          <w:rFonts w:ascii="Arial" w:hAnsi="Arial" w:cs="Arial"/>
          <w:sz w:val="24"/>
          <w:szCs w:val="24"/>
        </w:rPr>
        <w:tab/>
      </w:r>
      <w:r>
        <w:rPr>
          <w:rFonts w:ascii="Times" w:hAnsi="Times" w:cs="Times"/>
          <w:b/>
          <w:bCs/>
          <w:color w:val="000000"/>
        </w:rPr>
        <w:t>TP to TR 38.717-02-01 Addition of CA_n8-n38</w:t>
      </w:r>
      <w:r>
        <w:rPr>
          <w:rFonts w:ascii="Arial" w:hAnsi="Arial" w:cs="Arial"/>
          <w:sz w:val="24"/>
          <w:szCs w:val="24"/>
        </w:rPr>
        <w:tab/>
      </w:r>
      <w:r>
        <w:rPr>
          <w:b/>
          <w:bCs/>
          <w:i/>
          <w:iCs/>
          <w:color w:val="000000"/>
        </w:rPr>
        <w:t>Nokia, Telefonica</w:t>
      </w:r>
    </w:p>
    <w:p w14:paraId="5FEE4A1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39D5801"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R4-2209927</w:t>
      </w:r>
    </w:p>
    <w:p w14:paraId="5645FDAC"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56218B1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FE303B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R4-2210382</w:t>
      </w:r>
      <w:r>
        <w:rPr>
          <w:rFonts w:ascii="Arial" w:hAnsi="Arial" w:cs="Arial"/>
          <w:sz w:val="24"/>
          <w:szCs w:val="24"/>
        </w:rPr>
        <w:tab/>
      </w:r>
      <w:r>
        <w:rPr>
          <w:rFonts w:ascii="Times" w:hAnsi="Times" w:cs="Times"/>
          <w:b/>
          <w:bCs/>
          <w:color w:val="000000"/>
        </w:rPr>
        <w:t>TP for TR 38.717-02-01: CA_n28A-n39A</w:t>
      </w:r>
      <w:r>
        <w:rPr>
          <w:rFonts w:ascii="Arial" w:hAnsi="Arial" w:cs="Arial"/>
          <w:sz w:val="24"/>
          <w:szCs w:val="24"/>
        </w:rPr>
        <w:tab/>
      </w:r>
      <w:r>
        <w:rPr>
          <w:b/>
          <w:bCs/>
          <w:i/>
          <w:iCs/>
          <w:color w:val="000000"/>
        </w:rPr>
        <w:t>ZTE Corporation</w:t>
      </w:r>
    </w:p>
    <w:p w14:paraId="2312936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AAE4717"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R4-2208691</w:t>
      </w:r>
    </w:p>
    <w:p w14:paraId="2AEA015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6E41509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ABDE50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R4-2210381</w:t>
      </w:r>
      <w:r>
        <w:rPr>
          <w:rFonts w:ascii="Arial" w:hAnsi="Arial" w:cs="Arial"/>
          <w:sz w:val="24"/>
          <w:szCs w:val="24"/>
        </w:rPr>
        <w:tab/>
      </w:r>
      <w:r>
        <w:rPr>
          <w:rFonts w:ascii="Times" w:hAnsi="Times" w:cs="Times"/>
          <w:b/>
          <w:bCs/>
          <w:color w:val="000000"/>
        </w:rPr>
        <w:t>TP for TR 38.717-02-01: CA_n28A-n34A</w:t>
      </w:r>
      <w:r>
        <w:rPr>
          <w:rFonts w:ascii="Arial" w:hAnsi="Arial" w:cs="Arial"/>
          <w:sz w:val="24"/>
          <w:szCs w:val="24"/>
        </w:rPr>
        <w:tab/>
      </w:r>
      <w:r>
        <w:rPr>
          <w:b/>
          <w:bCs/>
          <w:i/>
          <w:iCs/>
          <w:color w:val="000000"/>
        </w:rPr>
        <w:t>ZTE Corporation</w:t>
      </w:r>
    </w:p>
    <w:p w14:paraId="4209447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89394A4"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R4-2208690</w:t>
      </w:r>
    </w:p>
    <w:p w14:paraId="50BA3F8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14230F4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00EFC3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R4-2210397</w:t>
      </w:r>
      <w:r>
        <w:rPr>
          <w:rFonts w:ascii="Arial" w:hAnsi="Arial" w:cs="Arial"/>
          <w:sz w:val="24"/>
          <w:szCs w:val="24"/>
        </w:rPr>
        <w:tab/>
      </w:r>
      <w:r>
        <w:rPr>
          <w:rFonts w:ascii="Times" w:hAnsi="Times" w:cs="Times"/>
          <w:b/>
          <w:bCs/>
          <w:color w:val="000000"/>
        </w:rPr>
        <w:t>TP to TR 38.717-02-01 Addition of CA_n38-n40</w:t>
      </w:r>
      <w:r>
        <w:rPr>
          <w:rFonts w:ascii="Arial" w:hAnsi="Arial" w:cs="Arial"/>
          <w:sz w:val="24"/>
          <w:szCs w:val="24"/>
        </w:rPr>
        <w:tab/>
      </w:r>
      <w:r>
        <w:rPr>
          <w:b/>
          <w:bCs/>
          <w:i/>
          <w:iCs/>
          <w:color w:val="000000"/>
        </w:rPr>
        <w:t>Nokia, Telefonica</w:t>
      </w:r>
    </w:p>
    <w:p w14:paraId="79EE1AB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E832DA1"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R4-2209929</w:t>
      </w:r>
    </w:p>
    <w:p w14:paraId="497A42D8"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72632BA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18DFDE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R4-2208438</w:t>
      </w:r>
      <w:r>
        <w:rPr>
          <w:rFonts w:ascii="Arial" w:hAnsi="Arial" w:cs="Arial"/>
          <w:sz w:val="24"/>
          <w:szCs w:val="24"/>
        </w:rPr>
        <w:tab/>
      </w:r>
      <w:r>
        <w:rPr>
          <w:rFonts w:ascii="Times" w:hAnsi="Times" w:cs="Times"/>
          <w:b/>
          <w:bCs/>
          <w:color w:val="000000"/>
        </w:rPr>
        <w:t>TP for TR 38.717-02-01  CA_n5-n40</w:t>
      </w:r>
      <w:r>
        <w:rPr>
          <w:rFonts w:ascii="Arial" w:hAnsi="Arial" w:cs="Arial"/>
          <w:sz w:val="24"/>
          <w:szCs w:val="24"/>
        </w:rPr>
        <w:tab/>
      </w:r>
      <w:r>
        <w:rPr>
          <w:b/>
          <w:bCs/>
          <w:i/>
          <w:iCs/>
          <w:color w:val="000000"/>
        </w:rPr>
        <w:t>Samsung, Spark</w:t>
      </w:r>
    </w:p>
    <w:p w14:paraId="1F518FB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702ECF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649B43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R4-2210380</w:t>
      </w:r>
    </w:p>
    <w:p w14:paraId="349499A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R4-2208690</w:t>
      </w:r>
      <w:r>
        <w:rPr>
          <w:rFonts w:ascii="Arial" w:hAnsi="Arial" w:cs="Arial"/>
          <w:sz w:val="24"/>
          <w:szCs w:val="24"/>
        </w:rPr>
        <w:tab/>
      </w:r>
      <w:r>
        <w:rPr>
          <w:rFonts w:ascii="Times" w:hAnsi="Times" w:cs="Times"/>
          <w:b/>
          <w:bCs/>
          <w:color w:val="000000"/>
        </w:rPr>
        <w:t>TP for TR 38.717-02-01: CA_n28A-n34A</w:t>
      </w:r>
      <w:r>
        <w:rPr>
          <w:rFonts w:ascii="Arial" w:hAnsi="Arial" w:cs="Arial"/>
          <w:sz w:val="24"/>
          <w:szCs w:val="24"/>
        </w:rPr>
        <w:tab/>
      </w:r>
      <w:r>
        <w:rPr>
          <w:b/>
          <w:bCs/>
          <w:i/>
          <w:iCs/>
          <w:color w:val="000000"/>
        </w:rPr>
        <w:t>ZTE Corporation</w:t>
      </w:r>
    </w:p>
    <w:p w14:paraId="43D82B9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70CD3A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21FEC4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R4-2210381</w:t>
      </w:r>
    </w:p>
    <w:p w14:paraId="3DB763DD"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R4-2210380</w:t>
      </w:r>
      <w:r>
        <w:rPr>
          <w:rFonts w:ascii="Arial" w:hAnsi="Arial" w:cs="Arial"/>
          <w:sz w:val="24"/>
          <w:szCs w:val="24"/>
        </w:rPr>
        <w:tab/>
      </w:r>
      <w:r>
        <w:rPr>
          <w:rFonts w:ascii="Times" w:hAnsi="Times" w:cs="Times"/>
          <w:b/>
          <w:bCs/>
          <w:color w:val="000000"/>
        </w:rPr>
        <w:t>TP for TR 38.717-02-01  CA_n5-n40</w:t>
      </w:r>
      <w:r>
        <w:rPr>
          <w:rFonts w:ascii="Arial" w:hAnsi="Arial" w:cs="Arial"/>
          <w:sz w:val="24"/>
          <w:szCs w:val="24"/>
        </w:rPr>
        <w:tab/>
      </w:r>
      <w:r>
        <w:rPr>
          <w:b/>
          <w:bCs/>
          <w:i/>
          <w:iCs/>
          <w:color w:val="000000"/>
        </w:rPr>
        <w:t>Samsung, Spark</w:t>
      </w:r>
    </w:p>
    <w:p w14:paraId="3F7EDE7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12A4D03"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R4-2208438</w:t>
      </w:r>
    </w:p>
    <w:p w14:paraId="4ED91945"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79AB5A3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DB0AF5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R4-2209285</w:t>
      </w:r>
      <w:r>
        <w:rPr>
          <w:rFonts w:ascii="Arial" w:hAnsi="Arial" w:cs="Arial"/>
          <w:sz w:val="24"/>
          <w:szCs w:val="24"/>
        </w:rPr>
        <w:tab/>
      </w:r>
      <w:r>
        <w:rPr>
          <w:rFonts w:ascii="Times" w:hAnsi="Times" w:cs="Times"/>
          <w:b/>
          <w:bCs/>
          <w:color w:val="000000"/>
        </w:rPr>
        <w:t>TP for 38.717-02-01 CA_n3A-n78C with UL_n78C</w:t>
      </w:r>
      <w:r>
        <w:rPr>
          <w:rFonts w:ascii="Arial" w:hAnsi="Arial" w:cs="Arial"/>
          <w:sz w:val="24"/>
          <w:szCs w:val="24"/>
        </w:rPr>
        <w:tab/>
      </w:r>
      <w:r>
        <w:rPr>
          <w:b/>
          <w:bCs/>
          <w:i/>
          <w:iCs/>
          <w:color w:val="000000"/>
        </w:rPr>
        <w:t>Huawei, HiSilicon</w:t>
      </w:r>
    </w:p>
    <w:p w14:paraId="3E449CC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93EC91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8B578E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R4-2210393</w:t>
      </w:r>
    </w:p>
    <w:p w14:paraId="54EC384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R4-2207744</w:t>
      </w:r>
      <w:r>
        <w:rPr>
          <w:rFonts w:ascii="Arial" w:hAnsi="Arial" w:cs="Arial"/>
          <w:sz w:val="24"/>
          <w:szCs w:val="24"/>
        </w:rPr>
        <w:tab/>
      </w:r>
      <w:r>
        <w:rPr>
          <w:rFonts w:ascii="Times" w:hAnsi="Times" w:cs="Times"/>
          <w:b/>
          <w:bCs/>
          <w:color w:val="000000"/>
        </w:rPr>
        <w:t xml:space="preserve">Draft CR for 38.101-1 to introduce CA_n3A-n41B,CA_n28A-n41B and </w:t>
      </w:r>
      <w:r>
        <w:rPr>
          <w:rFonts w:ascii="Arial" w:hAnsi="Arial" w:cs="Arial"/>
          <w:sz w:val="24"/>
          <w:szCs w:val="24"/>
        </w:rPr>
        <w:tab/>
      </w:r>
      <w:r>
        <w:rPr>
          <w:b/>
          <w:bCs/>
          <w:i/>
          <w:iCs/>
          <w:color w:val="000000"/>
        </w:rPr>
        <w:t>KDDI Corporation</w:t>
      </w:r>
    </w:p>
    <w:p w14:paraId="0538713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CA_n41B-n77A</w:t>
      </w:r>
    </w:p>
    <w:p w14:paraId="615AED0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844981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A8B5CB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R4-2210378</w:t>
      </w:r>
    </w:p>
    <w:p w14:paraId="4F7067F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R4-2209932</w:t>
      </w:r>
      <w:r>
        <w:rPr>
          <w:rFonts w:ascii="Arial" w:hAnsi="Arial" w:cs="Arial"/>
          <w:sz w:val="24"/>
          <w:szCs w:val="24"/>
        </w:rPr>
        <w:tab/>
      </w:r>
      <w:r>
        <w:rPr>
          <w:rFonts w:ascii="Times" w:hAnsi="Times" w:cs="Times"/>
          <w:b/>
          <w:bCs/>
          <w:color w:val="000000"/>
        </w:rPr>
        <w:t>draftCR 38.101-1 Addition of CA_n41A-n77C</w:t>
      </w:r>
      <w:r>
        <w:rPr>
          <w:rFonts w:ascii="Arial" w:hAnsi="Arial" w:cs="Arial"/>
          <w:sz w:val="24"/>
          <w:szCs w:val="24"/>
        </w:rPr>
        <w:tab/>
      </w:r>
      <w:r>
        <w:rPr>
          <w:b/>
          <w:bCs/>
          <w:i/>
          <w:iCs/>
          <w:color w:val="000000"/>
        </w:rPr>
        <w:t>Nokia</w:t>
      </w:r>
    </w:p>
    <w:p w14:paraId="265245D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D4DA59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6D667F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A5EA3C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R4-2210384</w:t>
      </w:r>
      <w:r>
        <w:rPr>
          <w:rFonts w:ascii="Arial" w:hAnsi="Arial" w:cs="Arial"/>
          <w:sz w:val="24"/>
          <w:szCs w:val="24"/>
        </w:rPr>
        <w:tab/>
      </w:r>
      <w:r>
        <w:rPr>
          <w:rFonts w:ascii="Times" w:hAnsi="Times" w:cs="Times"/>
          <w:b/>
          <w:bCs/>
          <w:color w:val="000000"/>
        </w:rPr>
        <w:t>DraftCR 38.101-1: CA_n25-n66 configurations</w:t>
      </w:r>
      <w:r>
        <w:rPr>
          <w:rFonts w:ascii="Arial" w:hAnsi="Arial" w:cs="Arial"/>
          <w:sz w:val="24"/>
          <w:szCs w:val="24"/>
        </w:rPr>
        <w:tab/>
      </w:r>
      <w:r>
        <w:rPr>
          <w:b/>
          <w:bCs/>
          <w:i/>
          <w:iCs/>
          <w:color w:val="000000"/>
        </w:rPr>
        <w:t>Nokia, T-Mobile USA</w:t>
      </w:r>
    </w:p>
    <w:p w14:paraId="2BBED71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34EBBF0"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R4-2209119</w:t>
      </w:r>
    </w:p>
    <w:p w14:paraId="0E8CC892"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49F74F7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FB0A4E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R4-2209283</w:t>
      </w:r>
      <w:r>
        <w:rPr>
          <w:rFonts w:ascii="Arial" w:hAnsi="Arial" w:cs="Arial"/>
          <w:sz w:val="24"/>
          <w:szCs w:val="24"/>
        </w:rPr>
        <w:tab/>
      </w:r>
      <w:r>
        <w:rPr>
          <w:rFonts w:ascii="Times" w:hAnsi="Times" w:cs="Times"/>
          <w:b/>
          <w:bCs/>
          <w:color w:val="000000"/>
        </w:rPr>
        <w:t>TP for 38.717-02-01 CA_n28A-n79C with UL_n79C</w:t>
      </w:r>
      <w:r>
        <w:rPr>
          <w:rFonts w:ascii="Arial" w:hAnsi="Arial" w:cs="Arial"/>
          <w:sz w:val="24"/>
          <w:szCs w:val="24"/>
        </w:rPr>
        <w:tab/>
      </w:r>
      <w:r>
        <w:rPr>
          <w:b/>
          <w:bCs/>
          <w:i/>
          <w:iCs/>
          <w:color w:val="000000"/>
        </w:rPr>
        <w:t>Huawei, HiSilicon</w:t>
      </w:r>
    </w:p>
    <w:p w14:paraId="26B32AD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27FCD7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3BFAAAD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A780A8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R4-2209284</w:t>
      </w:r>
      <w:r>
        <w:rPr>
          <w:rFonts w:ascii="Arial" w:hAnsi="Arial" w:cs="Arial"/>
          <w:sz w:val="24"/>
          <w:szCs w:val="24"/>
        </w:rPr>
        <w:tab/>
      </w:r>
      <w:r>
        <w:rPr>
          <w:rFonts w:ascii="Times" w:hAnsi="Times" w:cs="Times"/>
          <w:b/>
          <w:bCs/>
          <w:color w:val="000000"/>
        </w:rPr>
        <w:t>TP for 38.717-02-01 CA_n3A-n79C with UL_n79C</w:t>
      </w:r>
      <w:r>
        <w:rPr>
          <w:rFonts w:ascii="Arial" w:hAnsi="Arial" w:cs="Arial"/>
          <w:sz w:val="24"/>
          <w:szCs w:val="24"/>
        </w:rPr>
        <w:tab/>
      </w:r>
      <w:r>
        <w:rPr>
          <w:b/>
          <w:bCs/>
          <w:i/>
          <w:iCs/>
          <w:color w:val="000000"/>
        </w:rPr>
        <w:t>Huawei, HiSilicon</w:t>
      </w:r>
    </w:p>
    <w:p w14:paraId="0A39183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B62C5C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274A4E4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8AA556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R4-2209286</w:t>
      </w:r>
      <w:r>
        <w:rPr>
          <w:rFonts w:ascii="Arial" w:hAnsi="Arial" w:cs="Arial"/>
          <w:sz w:val="24"/>
          <w:szCs w:val="24"/>
        </w:rPr>
        <w:tab/>
      </w:r>
      <w:r>
        <w:rPr>
          <w:rFonts w:ascii="Times" w:hAnsi="Times" w:cs="Times"/>
          <w:b/>
          <w:bCs/>
          <w:color w:val="000000"/>
        </w:rPr>
        <w:t>TP for 38.717-02-01 CA_n1A-n78C with UL_n78C</w:t>
      </w:r>
      <w:r>
        <w:rPr>
          <w:rFonts w:ascii="Arial" w:hAnsi="Arial" w:cs="Arial"/>
          <w:sz w:val="24"/>
          <w:szCs w:val="24"/>
        </w:rPr>
        <w:tab/>
      </w:r>
      <w:r>
        <w:rPr>
          <w:b/>
          <w:bCs/>
          <w:i/>
          <w:iCs/>
          <w:color w:val="000000"/>
        </w:rPr>
        <w:t>Huawei, HiSilicon</w:t>
      </w:r>
    </w:p>
    <w:p w14:paraId="699B5F8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8ACBBB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65A98CF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4915F0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R4-2209287</w:t>
      </w:r>
      <w:r>
        <w:rPr>
          <w:rFonts w:ascii="Arial" w:hAnsi="Arial" w:cs="Arial"/>
          <w:sz w:val="24"/>
          <w:szCs w:val="24"/>
        </w:rPr>
        <w:tab/>
      </w:r>
      <w:r>
        <w:rPr>
          <w:rFonts w:ascii="Times" w:hAnsi="Times" w:cs="Times"/>
          <w:b/>
          <w:bCs/>
          <w:color w:val="000000"/>
        </w:rPr>
        <w:t>Updated TP for 38.717-02-01 CA_n8A-n77A</w:t>
      </w:r>
      <w:r>
        <w:rPr>
          <w:rFonts w:ascii="Arial" w:hAnsi="Arial" w:cs="Arial"/>
          <w:sz w:val="24"/>
          <w:szCs w:val="24"/>
        </w:rPr>
        <w:tab/>
      </w:r>
      <w:r>
        <w:rPr>
          <w:b/>
          <w:bCs/>
          <w:i/>
          <w:iCs/>
          <w:color w:val="000000"/>
        </w:rPr>
        <w:t>Huawei, HiSilicon, Softbank</w:t>
      </w:r>
    </w:p>
    <w:p w14:paraId="47F883F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3EA5E9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13B768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R4-2210394</w:t>
      </w:r>
    </w:p>
    <w:p w14:paraId="113E4726"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R4-2210378</w:t>
      </w:r>
      <w:r>
        <w:rPr>
          <w:rFonts w:ascii="Arial" w:hAnsi="Arial" w:cs="Arial"/>
          <w:sz w:val="24"/>
          <w:szCs w:val="24"/>
        </w:rPr>
        <w:tab/>
      </w:r>
      <w:r>
        <w:rPr>
          <w:rFonts w:ascii="Times" w:hAnsi="Times" w:cs="Times"/>
          <w:b/>
          <w:bCs/>
          <w:color w:val="000000"/>
        </w:rPr>
        <w:t xml:space="preserve">Draft CR for 38.101-1 to introduce CA_n3A-n41B,CA_n28A-n41B and </w:t>
      </w:r>
      <w:r>
        <w:rPr>
          <w:rFonts w:ascii="Arial" w:hAnsi="Arial" w:cs="Arial"/>
          <w:sz w:val="24"/>
          <w:szCs w:val="24"/>
        </w:rPr>
        <w:tab/>
      </w:r>
      <w:r>
        <w:rPr>
          <w:b/>
          <w:bCs/>
          <w:i/>
          <w:iCs/>
          <w:color w:val="000000"/>
        </w:rPr>
        <w:t>KDDI Corporation</w:t>
      </w:r>
    </w:p>
    <w:p w14:paraId="1D3C424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CA_n41B-n77A</w:t>
      </w:r>
    </w:p>
    <w:p w14:paraId="2BC6ECC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976E32B"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R4-2207744</w:t>
      </w:r>
    </w:p>
    <w:p w14:paraId="30F59DAC"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59AE9A0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A58413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R4-2209927</w:t>
      </w:r>
      <w:r>
        <w:rPr>
          <w:rFonts w:ascii="Arial" w:hAnsi="Arial" w:cs="Arial"/>
          <w:sz w:val="24"/>
          <w:szCs w:val="24"/>
        </w:rPr>
        <w:tab/>
      </w:r>
      <w:r>
        <w:rPr>
          <w:rFonts w:ascii="Times" w:hAnsi="Times" w:cs="Times"/>
          <w:b/>
          <w:bCs/>
          <w:color w:val="000000"/>
        </w:rPr>
        <w:t>TP to TR 38.717-02-01 Addition of CA_n8-n38</w:t>
      </w:r>
      <w:r>
        <w:rPr>
          <w:rFonts w:ascii="Arial" w:hAnsi="Arial" w:cs="Arial"/>
          <w:sz w:val="24"/>
          <w:szCs w:val="24"/>
        </w:rPr>
        <w:tab/>
      </w:r>
      <w:r>
        <w:rPr>
          <w:b/>
          <w:bCs/>
          <w:i/>
          <w:iCs/>
          <w:color w:val="000000"/>
        </w:rPr>
        <w:t>Nokia, Telefonica</w:t>
      </w:r>
    </w:p>
    <w:p w14:paraId="46CA645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D7878D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1C1512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R4-2210395</w:t>
      </w:r>
    </w:p>
    <w:p w14:paraId="205459E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R4-2210394</w:t>
      </w:r>
      <w:r>
        <w:rPr>
          <w:rFonts w:ascii="Arial" w:hAnsi="Arial" w:cs="Arial"/>
          <w:sz w:val="24"/>
          <w:szCs w:val="24"/>
        </w:rPr>
        <w:tab/>
      </w:r>
      <w:r>
        <w:rPr>
          <w:rFonts w:ascii="Times" w:hAnsi="Times" w:cs="Times"/>
          <w:b/>
          <w:bCs/>
          <w:color w:val="000000"/>
        </w:rPr>
        <w:t>Updated TP for 38.717-02-01 CA_n8A-n77A</w:t>
      </w:r>
      <w:r>
        <w:rPr>
          <w:rFonts w:ascii="Arial" w:hAnsi="Arial" w:cs="Arial"/>
          <w:sz w:val="24"/>
          <w:szCs w:val="24"/>
        </w:rPr>
        <w:tab/>
      </w:r>
      <w:r>
        <w:rPr>
          <w:b/>
          <w:bCs/>
          <w:i/>
          <w:iCs/>
          <w:color w:val="000000"/>
        </w:rPr>
        <w:t>Huawei, HiSilicon, Softbank</w:t>
      </w:r>
    </w:p>
    <w:p w14:paraId="5F0AE1F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F8CA1A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R4-2209287</w:t>
      </w:r>
    </w:p>
    <w:p w14:paraId="1121FEA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withdrawn.</w:t>
      </w:r>
    </w:p>
    <w:p w14:paraId="6032F9A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E9F485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R4-2209929</w:t>
      </w:r>
      <w:r>
        <w:rPr>
          <w:rFonts w:ascii="Arial" w:hAnsi="Arial" w:cs="Arial"/>
          <w:sz w:val="24"/>
          <w:szCs w:val="24"/>
        </w:rPr>
        <w:tab/>
      </w:r>
      <w:r>
        <w:rPr>
          <w:rFonts w:ascii="Times" w:hAnsi="Times" w:cs="Times"/>
          <w:b/>
          <w:bCs/>
          <w:color w:val="000000"/>
        </w:rPr>
        <w:t>TP to TR 38.717-02-01 Addition of CA_n38-n40</w:t>
      </w:r>
      <w:r>
        <w:rPr>
          <w:rFonts w:ascii="Arial" w:hAnsi="Arial" w:cs="Arial"/>
          <w:sz w:val="24"/>
          <w:szCs w:val="24"/>
        </w:rPr>
        <w:tab/>
      </w:r>
      <w:r>
        <w:rPr>
          <w:b/>
          <w:bCs/>
          <w:i/>
          <w:iCs/>
          <w:color w:val="000000"/>
        </w:rPr>
        <w:t>Nokia, Telefonica</w:t>
      </w:r>
    </w:p>
    <w:p w14:paraId="5FA7FE6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AD8E2A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D7D1EC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R4-2210397</w:t>
      </w:r>
    </w:p>
    <w:p w14:paraId="4413866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R4-2210393</w:t>
      </w:r>
      <w:r>
        <w:rPr>
          <w:rFonts w:ascii="Arial" w:hAnsi="Arial" w:cs="Arial"/>
          <w:sz w:val="24"/>
          <w:szCs w:val="24"/>
        </w:rPr>
        <w:tab/>
      </w:r>
      <w:r>
        <w:rPr>
          <w:rFonts w:ascii="Times" w:hAnsi="Times" w:cs="Times"/>
          <w:b/>
          <w:bCs/>
          <w:color w:val="000000"/>
        </w:rPr>
        <w:t>TP for 38.717-02-01 CA_n3A-n78C with UL_n78C</w:t>
      </w:r>
      <w:r>
        <w:rPr>
          <w:rFonts w:ascii="Arial" w:hAnsi="Arial" w:cs="Arial"/>
          <w:sz w:val="24"/>
          <w:szCs w:val="24"/>
        </w:rPr>
        <w:tab/>
      </w:r>
      <w:r>
        <w:rPr>
          <w:b/>
          <w:bCs/>
          <w:i/>
          <w:iCs/>
          <w:color w:val="000000"/>
        </w:rPr>
        <w:t>Huawei, HiSilicon</w:t>
      </w:r>
    </w:p>
    <w:p w14:paraId="3C17CE7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859B700"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R4-2209285</w:t>
      </w:r>
    </w:p>
    <w:p w14:paraId="24CE652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1D0C31A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7D9F0B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R4-2210392</w:t>
      </w:r>
      <w:r>
        <w:rPr>
          <w:rFonts w:ascii="Arial" w:hAnsi="Arial" w:cs="Arial"/>
          <w:sz w:val="24"/>
          <w:szCs w:val="24"/>
        </w:rPr>
        <w:tab/>
      </w:r>
      <w:r>
        <w:rPr>
          <w:rFonts w:ascii="Times" w:hAnsi="Times" w:cs="Times"/>
          <w:b/>
          <w:bCs/>
          <w:color w:val="000000"/>
        </w:rPr>
        <w:t>DraftCR 38.101-1: CA_n71-n77 configurations</w:t>
      </w:r>
      <w:r>
        <w:rPr>
          <w:rFonts w:ascii="Arial" w:hAnsi="Arial" w:cs="Arial"/>
          <w:sz w:val="24"/>
          <w:szCs w:val="24"/>
        </w:rPr>
        <w:tab/>
      </w:r>
      <w:r>
        <w:rPr>
          <w:b/>
          <w:bCs/>
          <w:i/>
          <w:iCs/>
          <w:color w:val="000000"/>
        </w:rPr>
        <w:t>Nokia, T-Mobile USA</w:t>
      </w:r>
    </w:p>
    <w:p w14:paraId="7EF491E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78DC9F3"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R4-2209127</w:t>
      </w:r>
    </w:p>
    <w:p w14:paraId="658914F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56F62F9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D8C378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R4-2210391</w:t>
      </w:r>
      <w:r>
        <w:rPr>
          <w:rFonts w:ascii="Arial" w:hAnsi="Arial" w:cs="Arial"/>
          <w:sz w:val="24"/>
          <w:szCs w:val="24"/>
        </w:rPr>
        <w:tab/>
      </w:r>
      <w:r>
        <w:rPr>
          <w:rFonts w:ascii="Times" w:hAnsi="Times" w:cs="Times"/>
          <w:b/>
          <w:bCs/>
          <w:color w:val="000000"/>
        </w:rPr>
        <w:t>DraftCR 38.101-1: CA_n66-n77 configurations</w:t>
      </w:r>
      <w:r>
        <w:rPr>
          <w:rFonts w:ascii="Arial" w:hAnsi="Arial" w:cs="Arial"/>
          <w:sz w:val="24"/>
          <w:szCs w:val="24"/>
        </w:rPr>
        <w:tab/>
      </w:r>
      <w:r>
        <w:rPr>
          <w:b/>
          <w:bCs/>
          <w:i/>
          <w:iCs/>
          <w:color w:val="000000"/>
        </w:rPr>
        <w:t>Nokia, T-Mobile USA</w:t>
      </w:r>
    </w:p>
    <w:p w14:paraId="473B0C0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F4A895F"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R4-2209126</w:t>
      </w:r>
    </w:p>
    <w:p w14:paraId="2984C6E6"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65CF20A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6254C6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R4-2210748</w:t>
      </w:r>
      <w:r>
        <w:rPr>
          <w:rFonts w:ascii="Arial" w:hAnsi="Arial" w:cs="Arial"/>
          <w:sz w:val="24"/>
          <w:szCs w:val="24"/>
        </w:rPr>
        <w:tab/>
      </w:r>
      <w:r>
        <w:rPr>
          <w:rFonts w:ascii="Times" w:hAnsi="Times" w:cs="Times"/>
          <w:b/>
          <w:bCs/>
          <w:color w:val="000000"/>
        </w:rPr>
        <w:t>TP to TR 38.717-02-01 Addition of CA_n7-n40</w:t>
      </w:r>
      <w:r>
        <w:rPr>
          <w:rFonts w:ascii="Arial" w:hAnsi="Arial" w:cs="Arial"/>
          <w:sz w:val="24"/>
          <w:szCs w:val="24"/>
        </w:rPr>
        <w:tab/>
      </w:r>
      <w:r>
        <w:rPr>
          <w:b/>
          <w:bCs/>
          <w:i/>
          <w:iCs/>
          <w:color w:val="000000"/>
        </w:rPr>
        <w:t>Nokia</w:t>
      </w:r>
    </w:p>
    <w:p w14:paraId="6FF04D0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0C6ED70"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R4-2209936</w:t>
      </w:r>
    </w:p>
    <w:p w14:paraId="1A8FC605"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18AC69B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95F3D6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R4-2209119</w:t>
      </w:r>
      <w:r>
        <w:rPr>
          <w:rFonts w:ascii="Arial" w:hAnsi="Arial" w:cs="Arial"/>
          <w:sz w:val="24"/>
          <w:szCs w:val="24"/>
        </w:rPr>
        <w:tab/>
      </w:r>
      <w:r>
        <w:rPr>
          <w:rFonts w:ascii="Times" w:hAnsi="Times" w:cs="Times"/>
          <w:b/>
          <w:bCs/>
          <w:color w:val="000000"/>
        </w:rPr>
        <w:t>DraftCR 38.101-1: CA_n25-n66 configurations</w:t>
      </w:r>
      <w:r>
        <w:rPr>
          <w:rFonts w:ascii="Arial" w:hAnsi="Arial" w:cs="Arial"/>
          <w:sz w:val="24"/>
          <w:szCs w:val="24"/>
        </w:rPr>
        <w:tab/>
      </w:r>
      <w:r>
        <w:rPr>
          <w:b/>
          <w:bCs/>
          <w:i/>
          <w:iCs/>
          <w:color w:val="000000"/>
        </w:rPr>
        <w:t>Nokia, T-Mobile USA</w:t>
      </w:r>
    </w:p>
    <w:p w14:paraId="45C4A38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3C1D0C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D73234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R4-2210384</w:t>
      </w:r>
    </w:p>
    <w:p w14:paraId="251C60F6"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R4-2210387</w:t>
      </w:r>
      <w:r>
        <w:rPr>
          <w:rFonts w:ascii="Arial" w:hAnsi="Arial" w:cs="Arial"/>
          <w:sz w:val="24"/>
          <w:szCs w:val="24"/>
        </w:rPr>
        <w:tab/>
      </w:r>
      <w:r>
        <w:rPr>
          <w:rFonts w:ascii="Times" w:hAnsi="Times" w:cs="Times"/>
          <w:b/>
          <w:bCs/>
          <w:color w:val="000000"/>
        </w:rPr>
        <w:t>DraftCR 38.101-1: CA_n41-n66 configurations</w:t>
      </w:r>
      <w:r>
        <w:rPr>
          <w:rFonts w:ascii="Arial" w:hAnsi="Arial" w:cs="Arial"/>
          <w:sz w:val="24"/>
          <w:szCs w:val="24"/>
        </w:rPr>
        <w:tab/>
      </w:r>
      <w:r>
        <w:rPr>
          <w:b/>
          <w:bCs/>
          <w:i/>
          <w:iCs/>
          <w:color w:val="000000"/>
        </w:rPr>
        <w:t>Nokia, T-Mobile USA</w:t>
      </w:r>
    </w:p>
    <w:p w14:paraId="4CC089D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175F4F3"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R4-2209122</w:t>
      </w:r>
    </w:p>
    <w:p w14:paraId="7542C5F2"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1DB0D38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3B0547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R4-2209966</w:t>
      </w:r>
      <w:r>
        <w:rPr>
          <w:rFonts w:ascii="Arial" w:hAnsi="Arial" w:cs="Arial"/>
          <w:sz w:val="24"/>
          <w:szCs w:val="24"/>
        </w:rPr>
        <w:tab/>
      </w:r>
      <w:r>
        <w:rPr>
          <w:rFonts w:ascii="Times" w:hAnsi="Times" w:cs="Times"/>
          <w:b/>
          <w:bCs/>
          <w:color w:val="000000"/>
        </w:rPr>
        <w:t>draftCR 38.101-3 Addition of DC_1A_n7A-n782A</w:t>
      </w:r>
      <w:r>
        <w:rPr>
          <w:rFonts w:ascii="Arial" w:hAnsi="Arial" w:cs="Arial"/>
          <w:sz w:val="24"/>
          <w:szCs w:val="24"/>
        </w:rPr>
        <w:tab/>
      </w:r>
      <w:r>
        <w:rPr>
          <w:b/>
          <w:bCs/>
          <w:i/>
          <w:iCs/>
          <w:color w:val="000000"/>
        </w:rPr>
        <w:t>Nokia, BT</w:t>
      </w:r>
    </w:p>
    <w:p w14:paraId="3EA4177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82514B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019853D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BD57B7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R4-2210386</w:t>
      </w:r>
      <w:r>
        <w:rPr>
          <w:rFonts w:ascii="Arial" w:hAnsi="Arial" w:cs="Arial"/>
          <w:sz w:val="24"/>
          <w:szCs w:val="24"/>
        </w:rPr>
        <w:tab/>
      </w:r>
      <w:r>
        <w:rPr>
          <w:rFonts w:ascii="Times" w:hAnsi="Times" w:cs="Times"/>
          <w:b/>
          <w:bCs/>
          <w:color w:val="000000"/>
        </w:rPr>
        <w:t>DraftCR 38.101-1: CA_n25-n77 configurations</w:t>
      </w:r>
      <w:r>
        <w:rPr>
          <w:rFonts w:ascii="Arial" w:hAnsi="Arial" w:cs="Arial"/>
          <w:sz w:val="24"/>
          <w:szCs w:val="24"/>
        </w:rPr>
        <w:tab/>
      </w:r>
      <w:r>
        <w:rPr>
          <w:b/>
          <w:bCs/>
          <w:i/>
          <w:iCs/>
          <w:color w:val="000000"/>
        </w:rPr>
        <w:t>Nokia, T-Mobile USA</w:t>
      </w:r>
    </w:p>
    <w:p w14:paraId="57EEFAB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6164742"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R4-2209121</w:t>
      </w:r>
    </w:p>
    <w:p w14:paraId="1FB86899"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0091833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96368F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R4-2209928</w:t>
      </w:r>
      <w:r>
        <w:rPr>
          <w:rFonts w:ascii="Arial" w:hAnsi="Arial" w:cs="Arial"/>
          <w:sz w:val="24"/>
          <w:szCs w:val="24"/>
        </w:rPr>
        <w:tab/>
      </w:r>
      <w:r>
        <w:rPr>
          <w:rFonts w:ascii="Times" w:hAnsi="Times" w:cs="Times"/>
          <w:b/>
          <w:bCs/>
          <w:color w:val="000000"/>
        </w:rPr>
        <w:t>TP to TR 38.717-02-01 Addition of CA_n20-n40</w:t>
      </w:r>
      <w:r>
        <w:rPr>
          <w:rFonts w:ascii="Arial" w:hAnsi="Arial" w:cs="Arial"/>
          <w:sz w:val="24"/>
          <w:szCs w:val="24"/>
        </w:rPr>
        <w:tab/>
      </w:r>
      <w:r>
        <w:rPr>
          <w:b/>
          <w:bCs/>
          <w:i/>
          <w:iCs/>
          <w:color w:val="000000"/>
        </w:rPr>
        <w:t>Nokia, Telefonica</w:t>
      </w:r>
    </w:p>
    <w:p w14:paraId="25BF787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D7E632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4AD84F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R4-2210396</w:t>
      </w:r>
    </w:p>
    <w:p w14:paraId="7FD1BB8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R4-2210389</w:t>
      </w:r>
      <w:r>
        <w:rPr>
          <w:rFonts w:ascii="Arial" w:hAnsi="Arial" w:cs="Arial"/>
          <w:sz w:val="24"/>
          <w:szCs w:val="24"/>
        </w:rPr>
        <w:tab/>
      </w:r>
      <w:r>
        <w:rPr>
          <w:rFonts w:ascii="Times" w:hAnsi="Times" w:cs="Times"/>
          <w:b/>
          <w:bCs/>
          <w:color w:val="000000"/>
        </w:rPr>
        <w:t>DraftCR 38.101-1: CA_n41-n77 configurations</w:t>
      </w:r>
      <w:r>
        <w:rPr>
          <w:rFonts w:ascii="Arial" w:hAnsi="Arial" w:cs="Arial"/>
          <w:sz w:val="24"/>
          <w:szCs w:val="24"/>
        </w:rPr>
        <w:tab/>
      </w:r>
      <w:r>
        <w:rPr>
          <w:b/>
          <w:bCs/>
          <w:i/>
          <w:iCs/>
          <w:color w:val="000000"/>
        </w:rPr>
        <w:t>Nokia, T-Mobile USA</w:t>
      </w:r>
    </w:p>
    <w:p w14:paraId="2C135FA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E48E254"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R4-2209124</w:t>
      </w:r>
    </w:p>
    <w:p w14:paraId="4D1FA2DB"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51B78C9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9995F5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R4-2210388</w:t>
      </w:r>
      <w:r>
        <w:rPr>
          <w:rFonts w:ascii="Arial" w:hAnsi="Arial" w:cs="Arial"/>
          <w:sz w:val="24"/>
          <w:szCs w:val="24"/>
        </w:rPr>
        <w:tab/>
      </w:r>
      <w:r>
        <w:rPr>
          <w:rFonts w:ascii="Times" w:hAnsi="Times" w:cs="Times"/>
          <w:b/>
          <w:bCs/>
          <w:color w:val="000000"/>
        </w:rPr>
        <w:t>DraftCR 38.101-1: CA_n41-n71 configurations</w:t>
      </w:r>
      <w:r>
        <w:rPr>
          <w:rFonts w:ascii="Arial" w:hAnsi="Arial" w:cs="Arial"/>
          <w:sz w:val="24"/>
          <w:szCs w:val="24"/>
        </w:rPr>
        <w:tab/>
      </w:r>
      <w:r>
        <w:rPr>
          <w:b/>
          <w:bCs/>
          <w:i/>
          <w:iCs/>
          <w:color w:val="000000"/>
        </w:rPr>
        <w:t>Nokia, T-Mobile USA</w:t>
      </w:r>
    </w:p>
    <w:p w14:paraId="5BEA4D7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6AA9A0F"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R4-2209123</w:t>
      </w:r>
    </w:p>
    <w:p w14:paraId="19E50466"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01E6737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0E7FE0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R4-2210398</w:t>
      </w:r>
      <w:r>
        <w:rPr>
          <w:rFonts w:ascii="Arial" w:hAnsi="Arial" w:cs="Arial"/>
          <w:sz w:val="24"/>
          <w:szCs w:val="24"/>
        </w:rPr>
        <w:tab/>
      </w:r>
      <w:r>
        <w:rPr>
          <w:rFonts w:ascii="Times" w:hAnsi="Times" w:cs="Times"/>
          <w:b/>
          <w:bCs/>
          <w:color w:val="000000"/>
        </w:rPr>
        <w:t>TP to TR 38.717-02-01 Addition of CA_n40-n77</w:t>
      </w:r>
      <w:r>
        <w:rPr>
          <w:rFonts w:ascii="Arial" w:hAnsi="Arial" w:cs="Arial"/>
          <w:sz w:val="24"/>
          <w:szCs w:val="24"/>
        </w:rPr>
        <w:tab/>
      </w:r>
      <w:r>
        <w:rPr>
          <w:b/>
          <w:bCs/>
          <w:i/>
          <w:iCs/>
          <w:color w:val="000000"/>
        </w:rPr>
        <w:t>Nokia</w:t>
      </w:r>
    </w:p>
    <w:p w14:paraId="5F09716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84FFD2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R4-2209934</w:t>
      </w:r>
    </w:p>
    <w:p w14:paraId="7FAFF3F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1C2E73E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D20B7B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R4-2210379</w:t>
      </w:r>
      <w:r>
        <w:rPr>
          <w:rFonts w:ascii="Arial" w:hAnsi="Arial" w:cs="Arial"/>
          <w:sz w:val="24"/>
          <w:szCs w:val="24"/>
        </w:rPr>
        <w:tab/>
      </w:r>
      <w:r>
        <w:rPr>
          <w:rFonts w:ascii="Times" w:hAnsi="Times" w:cs="Times"/>
          <w:b/>
          <w:bCs/>
          <w:color w:val="000000"/>
        </w:rPr>
        <w:t xml:space="preserve">TP for TR 38.717-02-01: Updates to CA_n24-n77 RefSens </w:t>
      </w:r>
      <w:r>
        <w:rPr>
          <w:rFonts w:ascii="Arial" w:hAnsi="Arial" w:cs="Arial"/>
          <w:sz w:val="24"/>
          <w:szCs w:val="24"/>
        </w:rPr>
        <w:tab/>
      </w:r>
      <w:r>
        <w:rPr>
          <w:b/>
          <w:bCs/>
          <w:i/>
          <w:iCs/>
          <w:color w:val="000000"/>
        </w:rPr>
        <w:t>Ligado Networks</w:t>
      </w:r>
    </w:p>
    <w:p w14:paraId="2B35933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 clause</w:t>
      </w:r>
    </w:p>
    <w:p w14:paraId="415CAE38"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B947802"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R4-2207986</w:t>
      </w:r>
    </w:p>
    <w:p w14:paraId="29CC9A2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2942913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9C932D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R4-2210390</w:t>
      </w:r>
      <w:r>
        <w:rPr>
          <w:rFonts w:ascii="Arial" w:hAnsi="Arial" w:cs="Arial"/>
          <w:sz w:val="24"/>
          <w:szCs w:val="24"/>
        </w:rPr>
        <w:tab/>
      </w:r>
      <w:r>
        <w:rPr>
          <w:rFonts w:ascii="Times" w:hAnsi="Times" w:cs="Times"/>
          <w:b/>
          <w:bCs/>
          <w:color w:val="000000"/>
        </w:rPr>
        <w:t>DraftCR 38.101-1: CA_n66-n71 configurations</w:t>
      </w:r>
      <w:r>
        <w:rPr>
          <w:rFonts w:ascii="Arial" w:hAnsi="Arial" w:cs="Arial"/>
          <w:sz w:val="24"/>
          <w:szCs w:val="24"/>
        </w:rPr>
        <w:tab/>
      </w:r>
      <w:r>
        <w:rPr>
          <w:b/>
          <w:bCs/>
          <w:i/>
          <w:iCs/>
          <w:color w:val="000000"/>
        </w:rPr>
        <w:t>Nokia, T-Mobile USA</w:t>
      </w:r>
    </w:p>
    <w:p w14:paraId="36B0F9E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E6F5CE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R4-2209125</w:t>
      </w:r>
    </w:p>
    <w:p w14:paraId="514B9874"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5C247D1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EE0E613"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R4-2210399</w:t>
      </w:r>
      <w:r>
        <w:rPr>
          <w:rFonts w:ascii="Arial" w:hAnsi="Arial" w:cs="Arial"/>
          <w:sz w:val="24"/>
          <w:szCs w:val="24"/>
        </w:rPr>
        <w:tab/>
      </w:r>
      <w:r>
        <w:rPr>
          <w:rFonts w:ascii="Times" w:hAnsi="Times" w:cs="Times"/>
          <w:b/>
          <w:bCs/>
          <w:color w:val="000000"/>
        </w:rPr>
        <w:t>draftCR 38.101-1 Addition of CA_n40A-n78C</w:t>
      </w:r>
      <w:r>
        <w:rPr>
          <w:rFonts w:ascii="Arial" w:hAnsi="Arial" w:cs="Arial"/>
          <w:sz w:val="24"/>
          <w:szCs w:val="24"/>
        </w:rPr>
        <w:tab/>
      </w:r>
      <w:r>
        <w:rPr>
          <w:b/>
          <w:bCs/>
          <w:i/>
          <w:iCs/>
          <w:color w:val="000000"/>
        </w:rPr>
        <w:t>Nokia</w:t>
      </w:r>
    </w:p>
    <w:p w14:paraId="14E7629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BBED052"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R4-2209935</w:t>
      </w:r>
    </w:p>
    <w:p w14:paraId="324A7E8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6EE3F4D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A352EC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R4-2209122</w:t>
      </w:r>
      <w:r>
        <w:rPr>
          <w:rFonts w:ascii="Arial" w:hAnsi="Arial" w:cs="Arial"/>
          <w:sz w:val="24"/>
          <w:szCs w:val="24"/>
        </w:rPr>
        <w:tab/>
      </w:r>
      <w:r>
        <w:rPr>
          <w:rFonts w:ascii="Times" w:hAnsi="Times" w:cs="Times"/>
          <w:b/>
          <w:bCs/>
          <w:color w:val="000000"/>
        </w:rPr>
        <w:t>DraftCR 38.101-1: CA_n41-n66 configurations</w:t>
      </w:r>
      <w:r>
        <w:rPr>
          <w:rFonts w:ascii="Arial" w:hAnsi="Arial" w:cs="Arial"/>
          <w:sz w:val="24"/>
          <w:szCs w:val="24"/>
        </w:rPr>
        <w:tab/>
      </w:r>
      <w:r>
        <w:rPr>
          <w:b/>
          <w:bCs/>
          <w:i/>
          <w:iCs/>
          <w:color w:val="000000"/>
        </w:rPr>
        <w:t>Nokia, T-Mobile USA</w:t>
      </w:r>
    </w:p>
    <w:p w14:paraId="255165F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EC2438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DA5306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R4-2210387</w:t>
      </w:r>
    </w:p>
    <w:p w14:paraId="053E357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R4-2208692</w:t>
      </w:r>
      <w:r>
        <w:rPr>
          <w:rFonts w:ascii="Arial" w:hAnsi="Arial" w:cs="Arial"/>
          <w:sz w:val="24"/>
          <w:szCs w:val="24"/>
        </w:rPr>
        <w:tab/>
      </w:r>
      <w:r>
        <w:rPr>
          <w:rFonts w:ascii="Times" w:hAnsi="Times" w:cs="Times"/>
          <w:b/>
          <w:bCs/>
          <w:color w:val="000000"/>
        </w:rPr>
        <w:t>TP for TR 38.717-02-01: CA_n34A-n41A/C</w:t>
      </w:r>
      <w:r>
        <w:rPr>
          <w:rFonts w:ascii="Arial" w:hAnsi="Arial" w:cs="Arial"/>
          <w:sz w:val="24"/>
          <w:szCs w:val="24"/>
        </w:rPr>
        <w:tab/>
      </w:r>
      <w:r>
        <w:rPr>
          <w:b/>
          <w:bCs/>
          <w:i/>
          <w:iCs/>
          <w:color w:val="000000"/>
        </w:rPr>
        <w:t>ZTE Corporation</w:t>
      </w:r>
    </w:p>
    <w:p w14:paraId="3E95AE2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F46260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12D553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R4-2210383</w:t>
      </w:r>
    </w:p>
    <w:p w14:paraId="132B498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R4-2209123</w:t>
      </w:r>
      <w:r>
        <w:rPr>
          <w:rFonts w:ascii="Arial" w:hAnsi="Arial" w:cs="Arial"/>
          <w:sz w:val="24"/>
          <w:szCs w:val="24"/>
        </w:rPr>
        <w:tab/>
      </w:r>
      <w:r>
        <w:rPr>
          <w:rFonts w:ascii="Times" w:hAnsi="Times" w:cs="Times"/>
          <w:b/>
          <w:bCs/>
          <w:color w:val="000000"/>
        </w:rPr>
        <w:t>DraftCR 38.101-1: CA_n41-n71 configurations</w:t>
      </w:r>
      <w:r>
        <w:rPr>
          <w:rFonts w:ascii="Arial" w:hAnsi="Arial" w:cs="Arial"/>
          <w:sz w:val="24"/>
          <w:szCs w:val="24"/>
        </w:rPr>
        <w:tab/>
      </w:r>
      <w:r>
        <w:rPr>
          <w:b/>
          <w:bCs/>
          <w:i/>
          <w:iCs/>
          <w:color w:val="000000"/>
        </w:rPr>
        <w:t>Nokia, T-Mobile USA</w:t>
      </w:r>
    </w:p>
    <w:p w14:paraId="7EB036A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92E700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58B923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R4-2210388</w:t>
      </w:r>
    </w:p>
    <w:p w14:paraId="2675C04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R4-2209127</w:t>
      </w:r>
      <w:r>
        <w:rPr>
          <w:rFonts w:ascii="Arial" w:hAnsi="Arial" w:cs="Arial"/>
          <w:sz w:val="24"/>
          <w:szCs w:val="24"/>
        </w:rPr>
        <w:tab/>
      </w:r>
      <w:r>
        <w:rPr>
          <w:rFonts w:ascii="Times" w:hAnsi="Times" w:cs="Times"/>
          <w:b/>
          <w:bCs/>
          <w:color w:val="000000"/>
        </w:rPr>
        <w:t>DraftCR 38.101-1: CA_n71-n77 configurations</w:t>
      </w:r>
      <w:r>
        <w:rPr>
          <w:rFonts w:ascii="Arial" w:hAnsi="Arial" w:cs="Arial"/>
          <w:sz w:val="24"/>
          <w:szCs w:val="24"/>
        </w:rPr>
        <w:tab/>
      </w:r>
      <w:r>
        <w:rPr>
          <w:b/>
          <w:bCs/>
          <w:i/>
          <w:iCs/>
          <w:color w:val="000000"/>
        </w:rPr>
        <w:t>Nokia, T-Mobile USA</w:t>
      </w:r>
    </w:p>
    <w:p w14:paraId="0E5ED57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72EFB8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073918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R4-2210392</w:t>
      </w:r>
    </w:p>
    <w:p w14:paraId="3CA3BA9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R4-2209126</w:t>
      </w:r>
      <w:r>
        <w:rPr>
          <w:rFonts w:ascii="Arial" w:hAnsi="Arial" w:cs="Arial"/>
          <w:sz w:val="24"/>
          <w:szCs w:val="24"/>
        </w:rPr>
        <w:tab/>
      </w:r>
      <w:r>
        <w:rPr>
          <w:rFonts w:ascii="Times" w:hAnsi="Times" w:cs="Times"/>
          <w:b/>
          <w:bCs/>
          <w:color w:val="000000"/>
        </w:rPr>
        <w:t>DraftCR 38.101-1: CA_n66-n77 configurations</w:t>
      </w:r>
      <w:r>
        <w:rPr>
          <w:rFonts w:ascii="Arial" w:hAnsi="Arial" w:cs="Arial"/>
          <w:sz w:val="24"/>
          <w:szCs w:val="24"/>
        </w:rPr>
        <w:tab/>
      </w:r>
      <w:r>
        <w:rPr>
          <w:b/>
          <w:bCs/>
          <w:i/>
          <w:iCs/>
          <w:color w:val="000000"/>
        </w:rPr>
        <w:t>Nokia, T-Mobile USA</w:t>
      </w:r>
    </w:p>
    <w:p w14:paraId="70393F8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F477C6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47D65F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R4-2210391</w:t>
      </w:r>
    </w:p>
    <w:p w14:paraId="69BEBFE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R4-2209125</w:t>
      </w:r>
      <w:r>
        <w:rPr>
          <w:rFonts w:ascii="Arial" w:hAnsi="Arial" w:cs="Arial"/>
          <w:sz w:val="24"/>
          <w:szCs w:val="24"/>
        </w:rPr>
        <w:tab/>
      </w:r>
      <w:r>
        <w:rPr>
          <w:rFonts w:ascii="Times" w:hAnsi="Times" w:cs="Times"/>
          <w:b/>
          <w:bCs/>
          <w:color w:val="000000"/>
        </w:rPr>
        <w:t>DraftCR 38.101-1: CA_n66-n71 configurations</w:t>
      </w:r>
      <w:r>
        <w:rPr>
          <w:rFonts w:ascii="Arial" w:hAnsi="Arial" w:cs="Arial"/>
          <w:sz w:val="24"/>
          <w:szCs w:val="24"/>
        </w:rPr>
        <w:tab/>
      </w:r>
      <w:r>
        <w:rPr>
          <w:b/>
          <w:bCs/>
          <w:i/>
          <w:iCs/>
          <w:color w:val="000000"/>
        </w:rPr>
        <w:t>Nokia, T-Mobile USA</w:t>
      </w:r>
    </w:p>
    <w:p w14:paraId="55D4D9B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1B0D7F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859BEB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R4-2210390</w:t>
      </w:r>
    </w:p>
    <w:p w14:paraId="05F6AE8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R4-2207986</w:t>
      </w:r>
      <w:r>
        <w:rPr>
          <w:rFonts w:ascii="Arial" w:hAnsi="Arial" w:cs="Arial"/>
          <w:sz w:val="24"/>
          <w:szCs w:val="24"/>
        </w:rPr>
        <w:tab/>
      </w:r>
      <w:r>
        <w:rPr>
          <w:rFonts w:ascii="Times" w:hAnsi="Times" w:cs="Times"/>
          <w:b/>
          <w:bCs/>
          <w:color w:val="000000"/>
        </w:rPr>
        <w:t xml:space="preserve">TP for TR 38.717-02-01: Updates to CA_n24-n77 RefSens </w:t>
      </w:r>
      <w:r>
        <w:rPr>
          <w:rFonts w:ascii="Arial" w:hAnsi="Arial" w:cs="Arial"/>
          <w:sz w:val="24"/>
          <w:szCs w:val="24"/>
        </w:rPr>
        <w:tab/>
      </w:r>
      <w:r>
        <w:rPr>
          <w:b/>
          <w:bCs/>
          <w:i/>
          <w:iCs/>
          <w:color w:val="000000"/>
        </w:rPr>
        <w:t>Ligado Networks</w:t>
      </w:r>
    </w:p>
    <w:p w14:paraId="63932DE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 clause</w:t>
      </w:r>
    </w:p>
    <w:p w14:paraId="205549E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301830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C0C886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R4-2210379</w:t>
      </w:r>
    </w:p>
    <w:p w14:paraId="37D9774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R4-2209124</w:t>
      </w:r>
      <w:r>
        <w:rPr>
          <w:rFonts w:ascii="Arial" w:hAnsi="Arial" w:cs="Arial"/>
          <w:sz w:val="24"/>
          <w:szCs w:val="24"/>
        </w:rPr>
        <w:tab/>
      </w:r>
      <w:r>
        <w:rPr>
          <w:rFonts w:ascii="Times" w:hAnsi="Times" w:cs="Times"/>
          <w:b/>
          <w:bCs/>
          <w:color w:val="000000"/>
        </w:rPr>
        <w:t>DraftCR 38.101-1: CA_n41-n77 configurations</w:t>
      </w:r>
      <w:r>
        <w:rPr>
          <w:rFonts w:ascii="Arial" w:hAnsi="Arial" w:cs="Arial"/>
          <w:sz w:val="24"/>
          <w:szCs w:val="24"/>
        </w:rPr>
        <w:tab/>
      </w:r>
      <w:r>
        <w:rPr>
          <w:b/>
          <w:bCs/>
          <w:i/>
          <w:iCs/>
          <w:color w:val="000000"/>
        </w:rPr>
        <w:t>Nokia, T-Mobile USA</w:t>
      </w:r>
    </w:p>
    <w:p w14:paraId="2CC13DC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C6AC49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705C16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R4-2210389</w:t>
      </w:r>
    </w:p>
    <w:p w14:paraId="32D89A3A"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R4-2209120</w:t>
      </w:r>
      <w:r>
        <w:rPr>
          <w:rFonts w:ascii="Arial" w:hAnsi="Arial" w:cs="Arial"/>
          <w:sz w:val="24"/>
          <w:szCs w:val="24"/>
        </w:rPr>
        <w:tab/>
      </w:r>
      <w:r>
        <w:rPr>
          <w:rFonts w:ascii="Times" w:hAnsi="Times" w:cs="Times"/>
          <w:b/>
          <w:bCs/>
          <w:color w:val="000000"/>
        </w:rPr>
        <w:t>DraftCR 38.101-1: CA_n25-n71 configurations</w:t>
      </w:r>
      <w:r>
        <w:rPr>
          <w:rFonts w:ascii="Arial" w:hAnsi="Arial" w:cs="Arial"/>
          <w:sz w:val="24"/>
          <w:szCs w:val="24"/>
        </w:rPr>
        <w:tab/>
      </w:r>
      <w:r>
        <w:rPr>
          <w:b/>
          <w:bCs/>
          <w:i/>
          <w:iCs/>
          <w:color w:val="000000"/>
        </w:rPr>
        <w:t>Nokia, T-Mobile USA</w:t>
      </w:r>
    </w:p>
    <w:p w14:paraId="3AA183C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14A3C6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7FCB2C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R4-2210385</w:t>
      </w:r>
    </w:p>
    <w:p w14:paraId="346286CE" w14:textId="77777777" w:rsidR="004732D4" w:rsidRDefault="004732D4" w:rsidP="0080582B">
      <w:pPr>
        <w:pStyle w:val="Heading3"/>
        <w:rPr>
          <w:sz w:val="29"/>
          <w:szCs w:val="29"/>
        </w:rPr>
      </w:pPr>
      <w:bookmarkStart w:id="741" w:name="_Toc109822704"/>
      <w:bookmarkStart w:id="742" w:name="_Toc109825189"/>
      <w:bookmarkStart w:id="743" w:name="_Toc109825754"/>
      <w:bookmarkStart w:id="744" w:name="_Toc109827135"/>
      <w:bookmarkStart w:id="745" w:name="_Toc109827700"/>
      <w:bookmarkStart w:id="746" w:name="_Toc110255150"/>
      <w:bookmarkStart w:id="747" w:name="_Toc110256248"/>
      <w:r>
        <w:t>8.5.3</w:t>
      </w:r>
      <w:r>
        <w:tab/>
        <w:t>NR inter band CA requirements with at least one FR2 band</w:t>
      </w:r>
      <w:bookmarkEnd w:id="741"/>
      <w:bookmarkEnd w:id="742"/>
      <w:bookmarkEnd w:id="743"/>
      <w:bookmarkEnd w:id="744"/>
      <w:bookmarkEnd w:id="745"/>
      <w:bookmarkEnd w:id="746"/>
      <w:bookmarkEnd w:id="747"/>
    </w:p>
    <w:p w14:paraId="42DA6DDE"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R4-2207830</w:t>
      </w:r>
      <w:r>
        <w:rPr>
          <w:rFonts w:ascii="Arial" w:hAnsi="Arial" w:cs="Arial"/>
          <w:sz w:val="24"/>
          <w:szCs w:val="24"/>
        </w:rPr>
        <w:tab/>
      </w:r>
      <w:r>
        <w:rPr>
          <w:rFonts w:ascii="Times" w:hAnsi="Times" w:cs="Times"/>
          <w:b/>
          <w:bCs/>
          <w:color w:val="000000"/>
        </w:rPr>
        <w:t xml:space="preserve">Draft CR for TS 38.101-3: Support of n77(2A) and n258D/G/H/I in </w:t>
      </w:r>
      <w:r>
        <w:rPr>
          <w:rFonts w:ascii="Arial" w:hAnsi="Arial" w:cs="Arial"/>
          <w:sz w:val="24"/>
          <w:szCs w:val="24"/>
        </w:rPr>
        <w:tab/>
      </w:r>
      <w:r>
        <w:rPr>
          <w:b/>
          <w:bCs/>
          <w:i/>
          <w:iCs/>
          <w:color w:val="000000"/>
        </w:rPr>
        <w:t>SoftBank Corp.</w:t>
      </w:r>
    </w:p>
    <w:p w14:paraId="50B5C01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CA_n77-n258</w:t>
      </w:r>
    </w:p>
    <w:p w14:paraId="6797993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DDD787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462805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1E3263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R4-2210377</w:t>
      </w:r>
      <w:r>
        <w:rPr>
          <w:rFonts w:ascii="Arial" w:hAnsi="Arial" w:cs="Arial"/>
          <w:sz w:val="24"/>
          <w:szCs w:val="24"/>
        </w:rPr>
        <w:tab/>
      </w:r>
      <w:r>
        <w:rPr>
          <w:rFonts w:ascii="Times" w:hAnsi="Times" w:cs="Times"/>
          <w:b/>
          <w:bCs/>
          <w:color w:val="000000"/>
        </w:rPr>
        <w:t>DraftCR 38.101-1: CA_n25-n41 configurations</w:t>
      </w:r>
      <w:r>
        <w:rPr>
          <w:rFonts w:ascii="Arial" w:hAnsi="Arial" w:cs="Arial"/>
          <w:sz w:val="24"/>
          <w:szCs w:val="24"/>
        </w:rPr>
        <w:tab/>
      </w:r>
      <w:r>
        <w:rPr>
          <w:b/>
          <w:bCs/>
          <w:i/>
          <w:iCs/>
          <w:color w:val="000000"/>
        </w:rPr>
        <w:t>Nokia, T-Mobile USA</w:t>
      </w:r>
    </w:p>
    <w:p w14:paraId="023CAE1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CF094F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R4-2209118</w:t>
      </w:r>
    </w:p>
    <w:p w14:paraId="648F6698"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6C5FC7A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17A79B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R4-2208339</w:t>
      </w:r>
      <w:r>
        <w:rPr>
          <w:rFonts w:ascii="Arial" w:hAnsi="Arial" w:cs="Arial"/>
          <w:sz w:val="24"/>
          <w:szCs w:val="24"/>
        </w:rPr>
        <w:tab/>
      </w:r>
      <w:r>
        <w:rPr>
          <w:rFonts w:ascii="Times" w:hAnsi="Times" w:cs="Times"/>
          <w:b/>
          <w:bCs/>
          <w:color w:val="000000"/>
        </w:rPr>
        <w:t>draft CR for CA_n8-n257, DC_n8-n257</w:t>
      </w:r>
      <w:r>
        <w:rPr>
          <w:rFonts w:ascii="Arial" w:hAnsi="Arial" w:cs="Arial"/>
          <w:sz w:val="24"/>
          <w:szCs w:val="24"/>
        </w:rPr>
        <w:tab/>
      </w:r>
      <w:r>
        <w:rPr>
          <w:b/>
          <w:bCs/>
          <w:i/>
          <w:iCs/>
          <w:color w:val="000000"/>
        </w:rPr>
        <w:t>CHTTL</w:t>
      </w:r>
    </w:p>
    <w:p w14:paraId="429BBEF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BF8E12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5E207C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R4-2210401</w:t>
      </w:r>
    </w:p>
    <w:p w14:paraId="0B5063B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R4-2210400</w:t>
      </w:r>
      <w:r>
        <w:rPr>
          <w:rFonts w:ascii="Arial" w:hAnsi="Arial" w:cs="Arial"/>
          <w:sz w:val="24"/>
          <w:szCs w:val="24"/>
        </w:rPr>
        <w:tab/>
      </w:r>
      <w:r>
        <w:rPr>
          <w:rFonts w:ascii="Times" w:hAnsi="Times" w:cs="Times"/>
          <w:b/>
          <w:bCs/>
          <w:color w:val="000000"/>
        </w:rPr>
        <w:t>draft CR 38.101-3 to add new NR CA 2DL/1UL combinations</w:t>
      </w:r>
      <w:r>
        <w:rPr>
          <w:rFonts w:ascii="Arial" w:hAnsi="Arial" w:cs="Arial"/>
          <w:sz w:val="24"/>
          <w:szCs w:val="24"/>
        </w:rPr>
        <w:tab/>
      </w:r>
      <w:r>
        <w:rPr>
          <w:b/>
          <w:bCs/>
          <w:i/>
          <w:iCs/>
          <w:color w:val="000000"/>
        </w:rPr>
        <w:t>Charter Communications, Inc</w:t>
      </w:r>
    </w:p>
    <w:p w14:paraId="260D11F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E77A91E"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R4-2207703</w:t>
      </w:r>
    </w:p>
    <w:p w14:paraId="2F9FC30F"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1F0AE42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FDF6D8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R4-2209276</w:t>
      </w:r>
      <w:r>
        <w:rPr>
          <w:rFonts w:ascii="Arial" w:hAnsi="Arial" w:cs="Arial"/>
          <w:sz w:val="24"/>
          <w:szCs w:val="24"/>
        </w:rPr>
        <w:tab/>
      </w:r>
      <w:r>
        <w:rPr>
          <w:rFonts w:ascii="Times" w:hAnsi="Times" w:cs="Times"/>
          <w:b/>
          <w:bCs/>
          <w:color w:val="000000"/>
        </w:rPr>
        <w:t>Draft CR for 38.101-3 to add configuration CA_n3A-n257JkLM</w:t>
      </w:r>
      <w:r>
        <w:rPr>
          <w:rFonts w:ascii="Arial" w:hAnsi="Arial" w:cs="Arial"/>
          <w:sz w:val="24"/>
          <w:szCs w:val="24"/>
        </w:rPr>
        <w:tab/>
      </w:r>
      <w:r>
        <w:rPr>
          <w:b/>
          <w:bCs/>
          <w:i/>
          <w:iCs/>
          <w:color w:val="000000"/>
        </w:rPr>
        <w:t>Huawei, HiSilicon</w:t>
      </w:r>
    </w:p>
    <w:p w14:paraId="3978D6B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BD0FC4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B6AD73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CCED4B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R4-2210401</w:t>
      </w:r>
      <w:r>
        <w:rPr>
          <w:rFonts w:ascii="Arial" w:hAnsi="Arial" w:cs="Arial"/>
          <w:sz w:val="24"/>
          <w:szCs w:val="24"/>
        </w:rPr>
        <w:tab/>
      </w:r>
      <w:r>
        <w:rPr>
          <w:rFonts w:ascii="Times" w:hAnsi="Times" w:cs="Times"/>
          <w:b/>
          <w:bCs/>
          <w:color w:val="000000"/>
        </w:rPr>
        <w:t>draft CR for CA_n8-n257, DC_n8-n257</w:t>
      </w:r>
      <w:r>
        <w:rPr>
          <w:rFonts w:ascii="Arial" w:hAnsi="Arial" w:cs="Arial"/>
          <w:sz w:val="24"/>
          <w:szCs w:val="24"/>
        </w:rPr>
        <w:tab/>
      </w:r>
      <w:r>
        <w:rPr>
          <w:b/>
          <w:bCs/>
          <w:i/>
          <w:iCs/>
          <w:color w:val="000000"/>
        </w:rPr>
        <w:t>CHTTL</w:t>
      </w:r>
    </w:p>
    <w:p w14:paraId="05C3166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83EF716"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R4-2208339</w:t>
      </w:r>
    </w:p>
    <w:p w14:paraId="1299CB08"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310EA2B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983F6E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R4-2210402</w:t>
      </w:r>
      <w:r>
        <w:rPr>
          <w:rFonts w:ascii="Arial" w:hAnsi="Arial" w:cs="Arial"/>
          <w:sz w:val="24"/>
          <w:szCs w:val="24"/>
        </w:rPr>
        <w:tab/>
      </w:r>
      <w:r>
        <w:rPr>
          <w:rFonts w:ascii="Times" w:hAnsi="Times" w:cs="Times"/>
          <w:b/>
          <w:bCs/>
          <w:color w:val="000000"/>
        </w:rPr>
        <w:t>Draft CR for 38.101-3: Consolidation of DC_n41-n66-n260</w:t>
      </w:r>
      <w:r>
        <w:rPr>
          <w:rFonts w:ascii="Arial" w:hAnsi="Arial" w:cs="Arial"/>
          <w:sz w:val="24"/>
          <w:szCs w:val="24"/>
        </w:rPr>
        <w:tab/>
      </w:r>
      <w:r>
        <w:rPr>
          <w:b/>
          <w:bCs/>
          <w:i/>
          <w:iCs/>
          <w:color w:val="000000"/>
        </w:rPr>
        <w:t>T-Mobile USA Inc.</w:t>
      </w:r>
    </w:p>
    <w:p w14:paraId="76A4DCC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DB5BF37"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R4-2210051</w:t>
      </w:r>
    </w:p>
    <w:p w14:paraId="3075786C"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2599A01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19FC94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R4-2209281</w:t>
      </w:r>
      <w:r>
        <w:rPr>
          <w:rFonts w:ascii="Arial" w:hAnsi="Arial" w:cs="Arial"/>
          <w:sz w:val="24"/>
          <w:szCs w:val="24"/>
        </w:rPr>
        <w:tab/>
      </w:r>
      <w:r>
        <w:rPr>
          <w:rFonts w:ascii="Times" w:hAnsi="Times" w:cs="Times"/>
          <w:b/>
          <w:bCs/>
          <w:color w:val="000000"/>
        </w:rPr>
        <w:t>Draft CR for 38.101-3 to add configuration CA_n38A-n257AGHIJkLM</w:t>
      </w:r>
      <w:r>
        <w:rPr>
          <w:rFonts w:ascii="Arial" w:hAnsi="Arial" w:cs="Arial"/>
          <w:sz w:val="24"/>
          <w:szCs w:val="24"/>
        </w:rPr>
        <w:tab/>
      </w:r>
      <w:r>
        <w:rPr>
          <w:b/>
          <w:bCs/>
          <w:i/>
          <w:iCs/>
          <w:color w:val="000000"/>
        </w:rPr>
        <w:t>Huawei, HiSilicon</w:t>
      </w:r>
    </w:p>
    <w:p w14:paraId="39F8AB37" w14:textId="77777777" w:rsidR="004732D4" w:rsidRDefault="004732D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13CD265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044846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F98A1D0"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R4-2207703</w:t>
      </w:r>
      <w:r>
        <w:rPr>
          <w:rFonts w:ascii="Arial" w:hAnsi="Arial" w:cs="Arial"/>
          <w:sz w:val="24"/>
          <w:szCs w:val="24"/>
        </w:rPr>
        <w:tab/>
      </w:r>
      <w:r>
        <w:rPr>
          <w:rFonts w:ascii="Times" w:hAnsi="Times" w:cs="Times"/>
          <w:b/>
          <w:bCs/>
          <w:color w:val="000000"/>
        </w:rPr>
        <w:t>draft CR 38.101-3 to add new NR CA 2DL/1UL combinations</w:t>
      </w:r>
      <w:r>
        <w:rPr>
          <w:rFonts w:ascii="Arial" w:hAnsi="Arial" w:cs="Arial"/>
          <w:sz w:val="24"/>
          <w:szCs w:val="24"/>
        </w:rPr>
        <w:tab/>
      </w:r>
      <w:r>
        <w:rPr>
          <w:b/>
          <w:bCs/>
          <w:i/>
          <w:iCs/>
          <w:color w:val="000000"/>
        </w:rPr>
        <w:t>Charter Communications, Inc</w:t>
      </w:r>
    </w:p>
    <w:p w14:paraId="3D84711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CF378F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3746E0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R4-2210400</w:t>
      </w:r>
    </w:p>
    <w:p w14:paraId="64ACE0C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R4-2207934</w:t>
      </w:r>
      <w:r>
        <w:rPr>
          <w:rFonts w:ascii="Arial" w:hAnsi="Arial" w:cs="Arial"/>
          <w:sz w:val="24"/>
          <w:szCs w:val="24"/>
        </w:rPr>
        <w:tab/>
      </w:r>
      <w:r>
        <w:rPr>
          <w:rFonts w:ascii="Times" w:hAnsi="Times" w:cs="Times"/>
          <w:b/>
          <w:bCs/>
          <w:color w:val="000000"/>
        </w:rPr>
        <w:t>DraftCR 38.101-3: Addition of FR1+FR2 combos</w:t>
      </w:r>
      <w:r>
        <w:rPr>
          <w:rFonts w:ascii="Arial" w:hAnsi="Arial" w:cs="Arial"/>
          <w:sz w:val="24"/>
          <w:szCs w:val="24"/>
        </w:rPr>
        <w:tab/>
      </w:r>
      <w:r>
        <w:rPr>
          <w:b/>
          <w:bCs/>
          <w:i/>
          <w:iCs/>
          <w:color w:val="000000"/>
        </w:rPr>
        <w:t>Verizon, ZTE, Samsung</w:t>
      </w:r>
    </w:p>
    <w:p w14:paraId="5737DF8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587F2F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B8110A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1679F9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R4-2210051</w:t>
      </w:r>
      <w:r>
        <w:rPr>
          <w:rFonts w:ascii="Arial" w:hAnsi="Arial" w:cs="Arial"/>
          <w:sz w:val="24"/>
          <w:szCs w:val="24"/>
        </w:rPr>
        <w:tab/>
      </w:r>
      <w:r>
        <w:rPr>
          <w:rFonts w:ascii="Times" w:hAnsi="Times" w:cs="Times"/>
          <w:b/>
          <w:bCs/>
          <w:color w:val="000000"/>
        </w:rPr>
        <w:t>Draft CR for 38.101-3: Consolidation of DC_n41-n66-n260</w:t>
      </w:r>
      <w:r>
        <w:rPr>
          <w:rFonts w:ascii="Arial" w:hAnsi="Arial" w:cs="Arial"/>
          <w:sz w:val="24"/>
          <w:szCs w:val="24"/>
        </w:rPr>
        <w:tab/>
      </w:r>
      <w:r>
        <w:rPr>
          <w:b/>
          <w:bCs/>
          <w:i/>
          <w:iCs/>
          <w:color w:val="000000"/>
        </w:rPr>
        <w:t>T-Mobile USA Inc.</w:t>
      </w:r>
    </w:p>
    <w:p w14:paraId="3F6353E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096A72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E973BA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R4-2210402</w:t>
      </w:r>
    </w:p>
    <w:p w14:paraId="5AD8C0F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R4-2209621</w:t>
      </w:r>
      <w:r>
        <w:rPr>
          <w:rFonts w:ascii="Arial" w:hAnsi="Arial" w:cs="Arial"/>
          <w:sz w:val="24"/>
          <w:szCs w:val="24"/>
        </w:rPr>
        <w:tab/>
      </w:r>
      <w:r>
        <w:rPr>
          <w:rFonts w:ascii="Times" w:hAnsi="Times" w:cs="Times"/>
          <w:b/>
          <w:bCs/>
          <w:color w:val="000000"/>
        </w:rPr>
        <w:t xml:space="preserve">Draft CR for TS 38.101-3 to add configurations CA_n78A-n258(2A) </w:t>
      </w:r>
      <w:r>
        <w:rPr>
          <w:rFonts w:ascii="Arial" w:hAnsi="Arial" w:cs="Arial"/>
          <w:sz w:val="24"/>
          <w:szCs w:val="24"/>
        </w:rPr>
        <w:tab/>
      </w:r>
      <w:r>
        <w:rPr>
          <w:b/>
          <w:bCs/>
          <w:i/>
          <w:iCs/>
          <w:color w:val="000000"/>
        </w:rPr>
        <w:t>ZTE Corporation</w:t>
      </w:r>
    </w:p>
    <w:p w14:paraId="486EFC1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and DC_n78A-n258(2A)</w:t>
      </w:r>
    </w:p>
    <w:p w14:paraId="64CA3268"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BFCAC2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7643A7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B24B8B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R4-2209620</w:t>
      </w:r>
      <w:r>
        <w:rPr>
          <w:rFonts w:ascii="Arial" w:hAnsi="Arial" w:cs="Arial"/>
          <w:sz w:val="24"/>
          <w:szCs w:val="24"/>
        </w:rPr>
        <w:tab/>
      </w:r>
      <w:r>
        <w:rPr>
          <w:rFonts w:ascii="Times" w:hAnsi="Times" w:cs="Times"/>
          <w:b/>
          <w:bCs/>
          <w:color w:val="000000"/>
        </w:rPr>
        <w:t xml:space="preserve">Draft CR for TS 38.101-3 to add configurations CA_n78A-n257(2A) </w:t>
      </w:r>
      <w:r>
        <w:rPr>
          <w:rFonts w:ascii="Arial" w:hAnsi="Arial" w:cs="Arial"/>
          <w:sz w:val="24"/>
          <w:szCs w:val="24"/>
        </w:rPr>
        <w:tab/>
      </w:r>
      <w:r>
        <w:rPr>
          <w:b/>
          <w:bCs/>
          <w:i/>
          <w:iCs/>
          <w:color w:val="000000"/>
        </w:rPr>
        <w:t>ZTE Corporation</w:t>
      </w:r>
    </w:p>
    <w:p w14:paraId="1ACED5C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and DC_n78A-n257(2A)</w:t>
      </w:r>
    </w:p>
    <w:p w14:paraId="0BEC7EA7"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AC37F1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08EF9EE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BB0B07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R4-2209118</w:t>
      </w:r>
      <w:r>
        <w:rPr>
          <w:rFonts w:ascii="Arial" w:hAnsi="Arial" w:cs="Arial"/>
          <w:sz w:val="24"/>
          <w:szCs w:val="24"/>
        </w:rPr>
        <w:tab/>
      </w:r>
      <w:r>
        <w:rPr>
          <w:rFonts w:ascii="Times" w:hAnsi="Times" w:cs="Times"/>
          <w:b/>
          <w:bCs/>
          <w:color w:val="000000"/>
        </w:rPr>
        <w:t>DraftCR 38.101-1: CA_n25-n41 configurations</w:t>
      </w:r>
      <w:r>
        <w:rPr>
          <w:rFonts w:ascii="Arial" w:hAnsi="Arial" w:cs="Arial"/>
          <w:sz w:val="24"/>
          <w:szCs w:val="24"/>
        </w:rPr>
        <w:tab/>
      </w:r>
      <w:r>
        <w:rPr>
          <w:b/>
          <w:bCs/>
          <w:i/>
          <w:iCs/>
          <w:color w:val="000000"/>
        </w:rPr>
        <w:t>Nokia, T-Mobile USA</w:t>
      </w:r>
    </w:p>
    <w:p w14:paraId="746E417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4D308E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F08DA6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R4-2210377</w:t>
      </w:r>
    </w:p>
    <w:p w14:paraId="41AECD5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R4-2209282</w:t>
      </w:r>
      <w:r>
        <w:rPr>
          <w:rFonts w:ascii="Arial" w:hAnsi="Arial" w:cs="Arial"/>
          <w:sz w:val="24"/>
          <w:szCs w:val="24"/>
        </w:rPr>
        <w:tab/>
      </w:r>
      <w:r>
        <w:rPr>
          <w:rFonts w:ascii="Times" w:hAnsi="Times" w:cs="Times"/>
          <w:b/>
          <w:bCs/>
          <w:color w:val="000000"/>
        </w:rPr>
        <w:t>Draft CR for 38.101-3 to add configuration CA_n38A-n258AGHIJkLM</w:t>
      </w:r>
      <w:r>
        <w:rPr>
          <w:rFonts w:ascii="Arial" w:hAnsi="Arial" w:cs="Arial"/>
          <w:sz w:val="24"/>
          <w:szCs w:val="24"/>
        </w:rPr>
        <w:tab/>
      </w:r>
      <w:r>
        <w:rPr>
          <w:b/>
          <w:bCs/>
          <w:i/>
          <w:iCs/>
          <w:color w:val="000000"/>
        </w:rPr>
        <w:t>Huawei, HiSilicon</w:t>
      </w:r>
    </w:p>
    <w:p w14:paraId="6A08B0F6" w14:textId="77777777" w:rsidR="004732D4" w:rsidRDefault="004732D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6A79C13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BF5E10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2C77E8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R4-2209278</w:t>
      </w:r>
      <w:r>
        <w:rPr>
          <w:rFonts w:ascii="Arial" w:hAnsi="Arial" w:cs="Arial"/>
          <w:sz w:val="24"/>
          <w:szCs w:val="24"/>
        </w:rPr>
        <w:tab/>
      </w:r>
      <w:r>
        <w:rPr>
          <w:rFonts w:ascii="Times" w:hAnsi="Times" w:cs="Times"/>
          <w:b/>
          <w:bCs/>
          <w:color w:val="000000"/>
        </w:rPr>
        <w:t>Draft CR for 38.101-3 to add configuration CA_n7A-n257AGHIJkLM</w:t>
      </w:r>
      <w:r>
        <w:rPr>
          <w:rFonts w:ascii="Arial" w:hAnsi="Arial" w:cs="Arial"/>
          <w:sz w:val="24"/>
          <w:szCs w:val="24"/>
        </w:rPr>
        <w:tab/>
      </w:r>
      <w:r>
        <w:rPr>
          <w:b/>
          <w:bCs/>
          <w:i/>
          <w:iCs/>
          <w:color w:val="000000"/>
        </w:rPr>
        <w:t>Huawei, HiSilicon</w:t>
      </w:r>
    </w:p>
    <w:p w14:paraId="3A4E9DF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510110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0469749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CAB5A5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R4-2209279</w:t>
      </w:r>
      <w:r>
        <w:rPr>
          <w:rFonts w:ascii="Arial" w:hAnsi="Arial" w:cs="Arial"/>
          <w:sz w:val="24"/>
          <w:szCs w:val="24"/>
        </w:rPr>
        <w:tab/>
      </w:r>
      <w:r>
        <w:rPr>
          <w:rFonts w:ascii="Times" w:hAnsi="Times" w:cs="Times"/>
          <w:b/>
          <w:bCs/>
          <w:color w:val="000000"/>
        </w:rPr>
        <w:t>Draft CR for 38.101-3 to add configuration CA_n79A-n257JkLM</w:t>
      </w:r>
      <w:r>
        <w:rPr>
          <w:rFonts w:ascii="Arial" w:hAnsi="Arial" w:cs="Arial"/>
          <w:sz w:val="24"/>
          <w:szCs w:val="24"/>
        </w:rPr>
        <w:tab/>
      </w:r>
      <w:r>
        <w:rPr>
          <w:b/>
          <w:bCs/>
          <w:i/>
          <w:iCs/>
          <w:color w:val="000000"/>
        </w:rPr>
        <w:t>Huawei, HiSilicon</w:t>
      </w:r>
    </w:p>
    <w:p w14:paraId="34B4A08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07E4ED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8A3E0C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1F40FFC"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R4-2209280</w:t>
      </w:r>
      <w:r>
        <w:rPr>
          <w:rFonts w:ascii="Arial" w:hAnsi="Arial" w:cs="Arial"/>
          <w:sz w:val="24"/>
          <w:szCs w:val="24"/>
        </w:rPr>
        <w:tab/>
      </w:r>
      <w:r>
        <w:rPr>
          <w:rFonts w:ascii="Times" w:hAnsi="Times" w:cs="Times"/>
          <w:b/>
          <w:bCs/>
          <w:color w:val="000000"/>
        </w:rPr>
        <w:t>Draft CR for 38.101-3 to add configuration CA_n79A-n258M</w:t>
      </w:r>
      <w:r>
        <w:rPr>
          <w:rFonts w:ascii="Arial" w:hAnsi="Arial" w:cs="Arial"/>
          <w:sz w:val="24"/>
          <w:szCs w:val="24"/>
        </w:rPr>
        <w:tab/>
      </w:r>
      <w:r>
        <w:rPr>
          <w:b/>
          <w:bCs/>
          <w:i/>
          <w:iCs/>
          <w:color w:val="000000"/>
        </w:rPr>
        <w:t>Huawei, HiSilicon</w:t>
      </w:r>
    </w:p>
    <w:p w14:paraId="2B16058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6DEAA6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73B877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1C8782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R4-2209618</w:t>
      </w:r>
      <w:r>
        <w:rPr>
          <w:rFonts w:ascii="Arial" w:hAnsi="Arial" w:cs="Arial"/>
          <w:sz w:val="24"/>
          <w:szCs w:val="24"/>
        </w:rPr>
        <w:tab/>
      </w:r>
      <w:r>
        <w:rPr>
          <w:rFonts w:ascii="Times" w:hAnsi="Times" w:cs="Times"/>
          <w:b/>
          <w:bCs/>
          <w:color w:val="000000"/>
        </w:rPr>
        <w:t xml:space="preserve">Draft CR for TS 38.101-3 to add configurations CA_n3A-n257(2A) and </w:t>
      </w:r>
      <w:r>
        <w:rPr>
          <w:rFonts w:ascii="Arial" w:hAnsi="Arial" w:cs="Arial"/>
          <w:sz w:val="24"/>
          <w:szCs w:val="24"/>
        </w:rPr>
        <w:tab/>
      </w:r>
      <w:r>
        <w:rPr>
          <w:b/>
          <w:bCs/>
          <w:i/>
          <w:iCs/>
          <w:color w:val="000000"/>
        </w:rPr>
        <w:t>ZTE Corporation</w:t>
      </w:r>
    </w:p>
    <w:p w14:paraId="72B5880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DC_n3A-n257(2A)</w:t>
      </w:r>
    </w:p>
    <w:p w14:paraId="392FEF3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EF93B9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A70008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5D1DBE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R4-2209575</w:t>
      </w:r>
      <w:r>
        <w:rPr>
          <w:rFonts w:ascii="Arial" w:hAnsi="Arial" w:cs="Arial"/>
          <w:sz w:val="24"/>
          <w:szCs w:val="24"/>
        </w:rPr>
        <w:tab/>
      </w:r>
      <w:r>
        <w:rPr>
          <w:rFonts w:ascii="Times" w:hAnsi="Times" w:cs="Times"/>
          <w:b/>
          <w:bCs/>
          <w:color w:val="000000"/>
        </w:rPr>
        <w:t>draft CR 38.101-3 on corrections in 2DL NR CA configuration table</w:t>
      </w:r>
      <w:r>
        <w:rPr>
          <w:rFonts w:ascii="Arial" w:hAnsi="Arial" w:cs="Arial"/>
          <w:sz w:val="24"/>
          <w:szCs w:val="24"/>
        </w:rPr>
        <w:tab/>
      </w:r>
      <w:r>
        <w:rPr>
          <w:b/>
          <w:bCs/>
          <w:i/>
          <w:iCs/>
          <w:color w:val="000000"/>
        </w:rPr>
        <w:t>Ericsson</w:t>
      </w:r>
    </w:p>
    <w:p w14:paraId="0EED9C4A"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CR 38.101-3 on corrections in 2DL NR CA configuration table</w:t>
      </w:r>
    </w:p>
    <w:p w14:paraId="4C916A1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019F0E4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DF4910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R4-2209619</w:t>
      </w:r>
      <w:r>
        <w:rPr>
          <w:rFonts w:ascii="Arial" w:hAnsi="Arial" w:cs="Arial"/>
          <w:sz w:val="24"/>
          <w:szCs w:val="24"/>
        </w:rPr>
        <w:tab/>
      </w:r>
      <w:r>
        <w:rPr>
          <w:rFonts w:ascii="Times" w:hAnsi="Times" w:cs="Times"/>
          <w:b/>
          <w:bCs/>
          <w:color w:val="000000"/>
        </w:rPr>
        <w:t xml:space="preserve">Draft CR for TS 38.101-3 to add configurations CA_n3A-n258(2A) and </w:t>
      </w:r>
      <w:r>
        <w:rPr>
          <w:rFonts w:ascii="Arial" w:hAnsi="Arial" w:cs="Arial"/>
          <w:sz w:val="24"/>
          <w:szCs w:val="24"/>
        </w:rPr>
        <w:tab/>
      </w:r>
      <w:r>
        <w:rPr>
          <w:b/>
          <w:bCs/>
          <w:i/>
          <w:iCs/>
          <w:color w:val="000000"/>
        </w:rPr>
        <w:t>ZTE Corporation</w:t>
      </w:r>
    </w:p>
    <w:p w14:paraId="3A6D0A2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DC_n3A-n258(2A)</w:t>
      </w:r>
    </w:p>
    <w:p w14:paraId="042B06C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1AF07B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2C8872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1F66E9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R4-2209574</w:t>
      </w:r>
      <w:r>
        <w:rPr>
          <w:rFonts w:ascii="Arial" w:hAnsi="Arial" w:cs="Arial"/>
          <w:sz w:val="24"/>
          <w:szCs w:val="24"/>
        </w:rPr>
        <w:tab/>
      </w:r>
      <w:r>
        <w:rPr>
          <w:rFonts w:ascii="Times" w:hAnsi="Times" w:cs="Times"/>
          <w:b/>
          <w:bCs/>
          <w:color w:val="000000"/>
        </w:rPr>
        <w:t>draft CR 38.101-2 on correction in 2DL NR CA configuration table</w:t>
      </w:r>
      <w:r>
        <w:rPr>
          <w:rFonts w:ascii="Arial" w:hAnsi="Arial" w:cs="Arial"/>
          <w:sz w:val="24"/>
          <w:szCs w:val="24"/>
        </w:rPr>
        <w:tab/>
      </w:r>
      <w:r>
        <w:rPr>
          <w:b/>
          <w:bCs/>
          <w:i/>
          <w:iCs/>
          <w:color w:val="000000"/>
        </w:rPr>
        <w:t>Ericsson</w:t>
      </w:r>
    </w:p>
    <w:p w14:paraId="75FD6BE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CR 38.101-2 on correction in 2DL NR CA configuration table</w:t>
      </w:r>
    </w:p>
    <w:p w14:paraId="1621369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338F9C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BD331D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R4-2209277</w:t>
      </w:r>
      <w:r>
        <w:rPr>
          <w:rFonts w:ascii="Arial" w:hAnsi="Arial" w:cs="Arial"/>
          <w:sz w:val="24"/>
          <w:szCs w:val="24"/>
        </w:rPr>
        <w:tab/>
      </w:r>
      <w:r>
        <w:rPr>
          <w:rFonts w:ascii="Times" w:hAnsi="Times" w:cs="Times"/>
          <w:b/>
          <w:bCs/>
          <w:color w:val="000000"/>
        </w:rPr>
        <w:t xml:space="preserve">Draft CR for 38.101-3 to add configuration CA_n3B-n258AGHIJkLM </w:t>
      </w:r>
      <w:r>
        <w:rPr>
          <w:rFonts w:ascii="Arial" w:hAnsi="Arial" w:cs="Arial"/>
          <w:sz w:val="24"/>
          <w:szCs w:val="24"/>
        </w:rPr>
        <w:tab/>
      </w:r>
      <w:r>
        <w:rPr>
          <w:b/>
          <w:bCs/>
          <w:i/>
          <w:iCs/>
          <w:color w:val="000000"/>
        </w:rPr>
        <w:t>Huawei, HiSilicon</w:t>
      </w:r>
    </w:p>
    <w:p w14:paraId="402BEA2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and CA_n3(2A)-n258AGHIJkLM</w:t>
      </w:r>
    </w:p>
    <w:p w14:paraId="6FC3E82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9AF4E7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562A4D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459C17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R4-2207831</w:t>
      </w:r>
      <w:r>
        <w:rPr>
          <w:rFonts w:ascii="Arial" w:hAnsi="Arial" w:cs="Arial"/>
          <w:sz w:val="24"/>
          <w:szCs w:val="24"/>
        </w:rPr>
        <w:tab/>
      </w:r>
      <w:r>
        <w:rPr>
          <w:rFonts w:ascii="Times" w:hAnsi="Times" w:cs="Times"/>
          <w:b/>
          <w:bCs/>
          <w:color w:val="000000"/>
        </w:rPr>
        <w:t>Draft CR for TS 38.101-3: Addition of UL configurations in CA_n79-</w:t>
      </w:r>
      <w:r>
        <w:rPr>
          <w:rFonts w:ascii="Arial" w:hAnsi="Arial" w:cs="Arial"/>
          <w:sz w:val="24"/>
          <w:szCs w:val="24"/>
        </w:rPr>
        <w:tab/>
      </w:r>
      <w:r>
        <w:rPr>
          <w:b/>
          <w:bCs/>
          <w:i/>
          <w:iCs/>
          <w:color w:val="000000"/>
        </w:rPr>
        <w:t>SoftBank Corp.</w:t>
      </w:r>
    </w:p>
    <w:p w14:paraId="5260B0E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n258</w:t>
      </w:r>
    </w:p>
    <w:p w14:paraId="626F553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4264F1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CB5133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9AE704E" w14:textId="77777777" w:rsidR="004732D4" w:rsidRDefault="004732D4" w:rsidP="0080582B">
      <w:pPr>
        <w:pStyle w:val="Heading2"/>
        <w:rPr>
          <w:sz w:val="29"/>
          <w:szCs w:val="29"/>
        </w:rPr>
      </w:pPr>
      <w:bookmarkStart w:id="748" w:name="_Toc109822705"/>
      <w:bookmarkStart w:id="749" w:name="_Toc109825190"/>
      <w:bookmarkStart w:id="750" w:name="_Toc109825755"/>
      <w:bookmarkStart w:id="751" w:name="_Toc109827136"/>
      <w:bookmarkStart w:id="752" w:name="_Toc109827701"/>
      <w:bookmarkStart w:id="753" w:name="_Toc110255151"/>
      <w:bookmarkStart w:id="754" w:name="_Toc110256249"/>
      <w:r>
        <w:t>8.6</w:t>
      </w:r>
      <w:r>
        <w:tab/>
        <w:t>NR Inter-band Carrier Aggregation for 3 bands DL with 1 band UL</w:t>
      </w:r>
      <w:bookmarkEnd w:id="748"/>
      <w:bookmarkEnd w:id="749"/>
      <w:bookmarkEnd w:id="750"/>
      <w:bookmarkEnd w:id="751"/>
      <w:bookmarkEnd w:id="752"/>
      <w:bookmarkEnd w:id="753"/>
      <w:bookmarkEnd w:id="754"/>
    </w:p>
    <w:p w14:paraId="741745F0" w14:textId="77777777" w:rsidR="004732D4" w:rsidRDefault="004732D4" w:rsidP="0080582B">
      <w:pPr>
        <w:pStyle w:val="Heading3"/>
        <w:rPr>
          <w:sz w:val="29"/>
          <w:szCs w:val="29"/>
        </w:rPr>
      </w:pPr>
      <w:bookmarkStart w:id="755" w:name="_Toc109822706"/>
      <w:bookmarkStart w:id="756" w:name="_Toc109825191"/>
      <w:bookmarkStart w:id="757" w:name="_Toc109825756"/>
      <w:bookmarkStart w:id="758" w:name="_Toc109827137"/>
      <w:bookmarkStart w:id="759" w:name="_Toc109827702"/>
      <w:bookmarkStart w:id="760" w:name="_Toc110255152"/>
      <w:bookmarkStart w:id="761" w:name="_Toc110256250"/>
      <w:r>
        <w:t>8.6.1</w:t>
      </w:r>
      <w:r>
        <w:tab/>
        <w:t>Rapporteur Input (WID/TR/CR)</w:t>
      </w:r>
      <w:bookmarkEnd w:id="755"/>
      <w:bookmarkEnd w:id="756"/>
      <w:bookmarkEnd w:id="757"/>
      <w:bookmarkEnd w:id="758"/>
      <w:bookmarkEnd w:id="759"/>
      <w:bookmarkEnd w:id="760"/>
      <w:bookmarkEnd w:id="761"/>
    </w:p>
    <w:p w14:paraId="3BE2EDB7"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R4-2208241</w:t>
      </w:r>
      <w:r>
        <w:rPr>
          <w:rFonts w:ascii="Arial" w:hAnsi="Arial" w:cs="Arial"/>
          <w:sz w:val="24"/>
          <w:szCs w:val="24"/>
        </w:rPr>
        <w:tab/>
      </w:r>
      <w:r>
        <w:rPr>
          <w:rFonts w:ascii="Times" w:hAnsi="Times" w:cs="Times"/>
          <w:b/>
          <w:bCs/>
          <w:color w:val="000000"/>
        </w:rPr>
        <w:t xml:space="preserve">CR on Introducing NR inter-band CA for 3DL Bands and 1UL band </w:t>
      </w:r>
      <w:r>
        <w:rPr>
          <w:rFonts w:ascii="Arial" w:hAnsi="Arial" w:cs="Arial"/>
          <w:sz w:val="24"/>
          <w:szCs w:val="24"/>
        </w:rPr>
        <w:tab/>
      </w:r>
      <w:r>
        <w:rPr>
          <w:b/>
          <w:bCs/>
          <w:i/>
          <w:iCs/>
          <w:color w:val="000000"/>
        </w:rPr>
        <w:t>CATT</w:t>
      </w:r>
    </w:p>
    <w:p w14:paraId="0BC6641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for 38.101-3</w:t>
      </w:r>
    </w:p>
    <w:p w14:paraId="54FB962F"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52BD674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472F352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917F64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R4-2208238</w:t>
      </w:r>
      <w:r>
        <w:rPr>
          <w:rFonts w:ascii="Arial" w:hAnsi="Arial" w:cs="Arial"/>
          <w:sz w:val="24"/>
          <w:szCs w:val="24"/>
        </w:rPr>
        <w:tab/>
      </w:r>
      <w:r>
        <w:rPr>
          <w:rFonts w:ascii="Times" w:hAnsi="Times" w:cs="Times"/>
          <w:b/>
          <w:bCs/>
          <w:color w:val="000000"/>
        </w:rPr>
        <w:t xml:space="preserve">TR 38.717-03-01 on Rel-17 NR inter-band Carrier Aggregation (CA) </w:t>
      </w:r>
      <w:r>
        <w:rPr>
          <w:rFonts w:ascii="Arial" w:hAnsi="Arial" w:cs="Arial"/>
          <w:sz w:val="24"/>
          <w:szCs w:val="24"/>
        </w:rPr>
        <w:tab/>
      </w:r>
      <w:r>
        <w:rPr>
          <w:b/>
          <w:bCs/>
          <w:i/>
          <w:iCs/>
          <w:color w:val="000000"/>
        </w:rPr>
        <w:t>CATT</w:t>
      </w:r>
    </w:p>
    <w:p w14:paraId="274F25E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for 3 Down Link (DL) / 1 Up Link (UL) v.0.8.0</w:t>
      </w:r>
    </w:p>
    <w:p w14:paraId="226F014A"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179147F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3B822DD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C254E8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R4-2208240</w:t>
      </w:r>
      <w:r>
        <w:rPr>
          <w:rFonts w:ascii="Arial" w:hAnsi="Arial" w:cs="Arial"/>
          <w:sz w:val="24"/>
          <w:szCs w:val="24"/>
        </w:rPr>
        <w:tab/>
      </w:r>
      <w:r>
        <w:rPr>
          <w:rFonts w:ascii="Times" w:hAnsi="Times" w:cs="Times"/>
          <w:b/>
          <w:bCs/>
          <w:color w:val="000000"/>
        </w:rPr>
        <w:t xml:space="preserve">CR on Introducing NR inter-band CA for 3DL Bands and 1UL band </w:t>
      </w:r>
      <w:r>
        <w:rPr>
          <w:rFonts w:ascii="Arial" w:hAnsi="Arial" w:cs="Arial"/>
          <w:sz w:val="24"/>
          <w:szCs w:val="24"/>
        </w:rPr>
        <w:tab/>
      </w:r>
      <w:r>
        <w:rPr>
          <w:b/>
          <w:bCs/>
          <w:i/>
          <w:iCs/>
          <w:color w:val="000000"/>
        </w:rPr>
        <w:t>CATT</w:t>
      </w:r>
    </w:p>
    <w:p w14:paraId="0E43289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for 38.101-1</w:t>
      </w:r>
    </w:p>
    <w:p w14:paraId="41796A52"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69F0A57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009236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9A0A18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R4-2208239</w:t>
      </w:r>
      <w:r>
        <w:rPr>
          <w:rFonts w:ascii="Arial" w:hAnsi="Arial" w:cs="Arial"/>
          <w:sz w:val="24"/>
          <w:szCs w:val="24"/>
        </w:rPr>
        <w:tab/>
      </w:r>
      <w:r>
        <w:rPr>
          <w:rFonts w:ascii="Times" w:hAnsi="Times" w:cs="Times"/>
          <w:b/>
          <w:bCs/>
          <w:color w:val="000000"/>
        </w:rPr>
        <w:t>Revised WID on Rel-17 NR inter-band CA of 3DL bands and 1UL band</w:t>
      </w:r>
      <w:r>
        <w:rPr>
          <w:rFonts w:ascii="Arial" w:hAnsi="Arial" w:cs="Arial"/>
          <w:sz w:val="24"/>
          <w:szCs w:val="24"/>
        </w:rPr>
        <w:tab/>
      </w:r>
      <w:r>
        <w:rPr>
          <w:b/>
          <w:bCs/>
          <w:i/>
          <w:iCs/>
          <w:color w:val="000000"/>
        </w:rPr>
        <w:t>CATT</w:t>
      </w:r>
    </w:p>
    <w:p w14:paraId="72609F56" w14:textId="77777777" w:rsidR="004732D4" w:rsidRDefault="004732D4">
      <w:pPr>
        <w:widowControl w:val="0"/>
        <w:tabs>
          <w:tab w:val="left" w:pos="90"/>
          <w:tab w:val="left" w:pos="1133"/>
        </w:tabs>
        <w:spacing w:before="217"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7FCD9F6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0E69015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D64649A" w14:textId="77777777" w:rsidR="004732D4" w:rsidRDefault="004732D4" w:rsidP="0080582B">
      <w:pPr>
        <w:pStyle w:val="Heading3"/>
        <w:rPr>
          <w:sz w:val="29"/>
          <w:szCs w:val="29"/>
        </w:rPr>
      </w:pPr>
      <w:bookmarkStart w:id="762" w:name="_Toc109822707"/>
      <w:bookmarkStart w:id="763" w:name="_Toc109825192"/>
      <w:bookmarkStart w:id="764" w:name="_Toc109825757"/>
      <w:bookmarkStart w:id="765" w:name="_Toc109827138"/>
      <w:bookmarkStart w:id="766" w:name="_Toc109827703"/>
      <w:bookmarkStart w:id="767" w:name="_Toc110255153"/>
      <w:bookmarkStart w:id="768" w:name="_Toc110256251"/>
      <w:r>
        <w:t>8.6.2</w:t>
      </w:r>
      <w:r>
        <w:tab/>
        <w:t>UE RF requirements</w:t>
      </w:r>
      <w:bookmarkEnd w:id="762"/>
      <w:bookmarkEnd w:id="763"/>
      <w:bookmarkEnd w:id="764"/>
      <w:bookmarkEnd w:id="765"/>
      <w:bookmarkEnd w:id="766"/>
      <w:bookmarkEnd w:id="767"/>
      <w:bookmarkEnd w:id="768"/>
    </w:p>
    <w:p w14:paraId="3F746287"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R4-2209938</w:t>
      </w:r>
      <w:r>
        <w:rPr>
          <w:rFonts w:ascii="Arial" w:hAnsi="Arial" w:cs="Arial"/>
          <w:sz w:val="24"/>
          <w:szCs w:val="24"/>
        </w:rPr>
        <w:tab/>
      </w:r>
      <w:r>
        <w:rPr>
          <w:rFonts w:ascii="Times" w:hAnsi="Times" w:cs="Times"/>
          <w:b/>
          <w:bCs/>
          <w:color w:val="000000"/>
        </w:rPr>
        <w:t>TP to TR 38.717-03-01 Addition of CA_n1-n8-n40</w:t>
      </w:r>
      <w:r>
        <w:rPr>
          <w:rFonts w:ascii="Arial" w:hAnsi="Arial" w:cs="Arial"/>
          <w:sz w:val="24"/>
          <w:szCs w:val="24"/>
        </w:rPr>
        <w:tab/>
      </w:r>
      <w:r>
        <w:rPr>
          <w:b/>
          <w:bCs/>
          <w:i/>
          <w:iCs/>
          <w:color w:val="000000"/>
        </w:rPr>
        <w:t>Nokia</w:t>
      </w:r>
    </w:p>
    <w:p w14:paraId="6EF4B52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CD75AE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2CC7754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AEB46C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R4-2208439</w:t>
      </w:r>
      <w:r>
        <w:rPr>
          <w:rFonts w:ascii="Arial" w:hAnsi="Arial" w:cs="Arial"/>
          <w:sz w:val="24"/>
          <w:szCs w:val="24"/>
        </w:rPr>
        <w:tab/>
      </w:r>
      <w:r>
        <w:rPr>
          <w:rFonts w:ascii="Times" w:hAnsi="Times" w:cs="Times"/>
          <w:b/>
          <w:bCs/>
          <w:color w:val="000000"/>
        </w:rPr>
        <w:t>TP for TR 38.717-03-01 CA_n5-n40-n78</w:t>
      </w:r>
      <w:r>
        <w:rPr>
          <w:rFonts w:ascii="Arial" w:hAnsi="Arial" w:cs="Arial"/>
          <w:sz w:val="24"/>
          <w:szCs w:val="24"/>
        </w:rPr>
        <w:tab/>
      </w:r>
      <w:r>
        <w:rPr>
          <w:b/>
          <w:bCs/>
          <w:i/>
          <w:iCs/>
          <w:color w:val="000000"/>
        </w:rPr>
        <w:t>Samsung, Spark</w:t>
      </w:r>
    </w:p>
    <w:p w14:paraId="2F0781F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E1268D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334D57E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931F13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R4-2207847</w:t>
      </w:r>
      <w:r>
        <w:rPr>
          <w:rFonts w:ascii="Arial" w:hAnsi="Arial" w:cs="Arial"/>
          <w:sz w:val="24"/>
          <w:szCs w:val="24"/>
        </w:rPr>
        <w:tab/>
      </w:r>
      <w:r>
        <w:rPr>
          <w:rFonts w:ascii="Times" w:hAnsi="Times" w:cs="Times"/>
          <w:b/>
          <w:bCs/>
          <w:color w:val="000000"/>
        </w:rPr>
        <w:t>TP for TR 38.717-03-01: NR CA_n77-n79-n258</w:t>
      </w:r>
      <w:r>
        <w:rPr>
          <w:rFonts w:ascii="Arial" w:hAnsi="Arial" w:cs="Arial"/>
          <w:sz w:val="24"/>
          <w:szCs w:val="24"/>
        </w:rPr>
        <w:tab/>
      </w:r>
      <w:r>
        <w:rPr>
          <w:b/>
          <w:bCs/>
          <w:i/>
          <w:iCs/>
          <w:color w:val="000000"/>
        </w:rPr>
        <w:t>SoftBank Corp.</w:t>
      </w:r>
    </w:p>
    <w:p w14:paraId="4BFEA81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383322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5B28CE8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788C7C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R4-2208702</w:t>
      </w:r>
      <w:r>
        <w:rPr>
          <w:rFonts w:ascii="Arial" w:hAnsi="Arial" w:cs="Arial"/>
          <w:sz w:val="24"/>
          <w:szCs w:val="24"/>
        </w:rPr>
        <w:tab/>
      </w:r>
      <w:r>
        <w:rPr>
          <w:rFonts w:ascii="Times" w:hAnsi="Times" w:cs="Times"/>
          <w:b/>
          <w:bCs/>
          <w:color w:val="000000"/>
        </w:rPr>
        <w:t>TP for TR38.717-03-01_CA_n28A-n39A-n40A</w:t>
      </w:r>
      <w:r>
        <w:rPr>
          <w:rFonts w:ascii="Arial" w:hAnsi="Arial" w:cs="Arial"/>
          <w:sz w:val="24"/>
          <w:szCs w:val="24"/>
        </w:rPr>
        <w:tab/>
      </w:r>
      <w:r>
        <w:rPr>
          <w:b/>
          <w:bCs/>
          <w:i/>
          <w:iCs/>
          <w:color w:val="000000"/>
        </w:rPr>
        <w:t>ZTE Corporation</w:t>
      </w:r>
    </w:p>
    <w:p w14:paraId="6564B48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36E37F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1666F7C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73C1B02"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R4-2208704</w:t>
      </w:r>
      <w:r>
        <w:rPr>
          <w:rFonts w:ascii="Arial" w:hAnsi="Arial" w:cs="Arial"/>
          <w:sz w:val="24"/>
          <w:szCs w:val="24"/>
        </w:rPr>
        <w:tab/>
      </w:r>
      <w:r>
        <w:rPr>
          <w:rFonts w:ascii="Times" w:hAnsi="Times" w:cs="Times"/>
          <w:b/>
          <w:bCs/>
          <w:color w:val="000000"/>
        </w:rPr>
        <w:t>TP for TR38.717-03-01_CA_n28A-n39A-n79A</w:t>
      </w:r>
      <w:r>
        <w:rPr>
          <w:rFonts w:ascii="Arial" w:hAnsi="Arial" w:cs="Arial"/>
          <w:sz w:val="24"/>
          <w:szCs w:val="24"/>
        </w:rPr>
        <w:tab/>
      </w:r>
      <w:r>
        <w:rPr>
          <w:b/>
          <w:bCs/>
          <w:i/>
          <w:iCs/>
          <w:color w:val="000000"/>
        </w:rPr>
        <w:t>ZTE Corporation</w:t>
      </w:r>
    </w:p>
    <w:p w14:paraId="27E4D86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14F5FA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2D15814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D0C708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R4-2209937</w:t>
      </w:r>
      <w:r>
        <w:rPr>
          <w:rFonts w:ascii="Arial" w:hAnsi="Arial" w:cs="Arial"/>
          <w:sz w:val="24"/>
          <w:szCs w:val="24"/>
        </w:rPr>
        <w:tab/>
      </w:r>
      <w:r>
        <w:rPr>
          <w:rFonts w:ascii="Times" w:hAnsi="Times" w:cs="Times"/>
          <w:b/>
          <w:bCs/>
          <w:color w:val="000000"/>
        </w:rPr>
        <w:t>TP to TR 38.717-03-01 Addition of CA_n1-n7-n40</w:t>
      </w:r>
      <w:r>
        <w:rPr>
          <w:rFonts w:ascii="Arial" w:hAnsi="Arial" w:cs="Arial"/>
          <w:sz w:val="24"/>
          <w:szCs w:val="24"/>
        </w:rPr>
        <w:tab/>
      </w:r>
      <w:r>
        <w:rPr>
          <w:b/>
          <w:bCs/>
          <w:i/>
          <w:iCs/>
          <w:color w:val="000000"/>
        </w:rPr>
        <w:t>Nokia</w:t>
      </w:r>
    </w:p>
    <w:p w14:paraId="5146DE8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6D41DA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3281D75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A2E4E3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R4-2208700</w:t>
      </w:r>
      <w:r>
        <w:rPr>
          <w:rFonts w:ascii="Arial" w:hAnsi="Arial" w:cs="Arial"/>
          <w:sz w:val="24"/>
          <w:szCs w:val="24"/>
        </w:rPr>
        <w:tab/>
      </w:r>
      <w:r>
        <w:rPr>
          <w:rFonts w:ascii="Times" w:hAnsi="Times" w:cs="Times"/>
          <w:b/>
          <w:bCs/>
          <w:color w:val="000000"/>
        </w:rPr>
        <w:t>TP for TR38.717-03-01_CA_n3A-n8A-n79A</w:t>
      </w:r>
      <w:r>
        <w:rPr>
          <w:rFonts w:ascii="Arial" w:hAnsi="Arial" w:cs="Arial"/>
          <w:sz w:val="24"/>
          <w:szCs w:val="24"/>
        </w:rPr>
        <w:tab/>
      </w:r>
      <w:r>
        <w:rPr>
          <w:b/>
          <w:bCs/>
          <w:i/>
          <w:iCs/>
          <w:color w:val="000000"/>
        </w:rPr>
        <w:t>ZTE Corporation</w:t>
      </w:r>
    </w:p>
    <w:p w14:paraId="1D7B5D4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0B59F8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72B666E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A9733E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R4-2208699</w:t>
      </w:r>
      <w:r>
        <w:rPr>
          <w:rFonts w:ascii="Arial" w:hAnsi="Arial" w:cs="Arial"/>
          <w:sz w:val="24"/>
          <w:szCs w:val="24"/>
        </w:rPr>
        <w:tab/>
      </w:r>
      <w:r>
        <w:rPr>
          <w:rFonts w:ascii="Times" w:hAnsi="Times" w:cs="Times"/>
          <w:b/>
          <w:bCs/>
          <w:color w:val="000000"/>
        </w:rPr>
        <w:t>TP for TR38.717-03-01_CA_n3A-n8A-n41A</w:t>
      </w:r>
      <w:r>
        <w:rPr>
          <w:rFonts w:ascii="Arial" w:hAnsi="Arial" w:cs="Arial"/>
          <w:sz w:val="24"/>
          <w:szCs w:val="24"/>
        </w:rPr>
        <w:tab/>
      </w:r>
      <w:r>
        <w:rPr>
          <w:b/>
          <w:bCs/>
          <w:i/>
          <w:iCs/>
          <w:color w:val="000000"/>
        </w:rPr>
        <w:t>ZTE Corporation</w:t>
      </w:r>
    </w:p>
    <w:p w14:paraId="75AE88A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3BDF5F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6991E9A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DBDC59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R4-2209939</w:t>
      </w:r>
      <w:r>
        <w:rPr>
          <w:rFonts w:ascii="Arial" w:hAnsi="Arial" w:cs="Arial"/>
          <w:sz w:val="24"/>
          <w:szCs w:val="24"/>
        </w:rPr>
        <w:tab/>
      </w:r>
      <w:r>
        <w:rPr>
          <w:rFonts w:ascii="Times" w:hAnsi="Times" w:cs="Times"/>
          <w:b/>
          <w:bCs/>
          <w:color w:val="000000"/>
        </w:rPr>
        <w:t>TP to TR 38.717-03-01 Addition of CA_n7-n8-n40</w:t>
      </w:r>
      <w:r>
        <w:rPr>
          <w:rFonts w:ascii="Arial" w:hAnsi="Arial" w:cs="Arial"/>
          <w:sz w:val="24"/>
          <w:szCs w:val="24"/>
        </w:rPr>
        <w:tab/>
      </w:r>
      <w:r>
        <w:rPr>
          <w:b/>
          <w:bCs/>
          <w:i/>
          <w:iCs/>
          <w:color w:val="000000"/>
        </w:rPr>
        <w:t>Nokia</w:t>
      </w:r>
    </w:p>
    <w:p w14:paraId="14514F5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E5D027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2134448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D34E85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R4-2208701</w:t>
      </w:r>
      <w:r>
        <w:rPr>
          <w:rFonts w:ascii="Arial" w:hAnsi="Arial" w:cs="Arial"/>
          <w:sz w:val="24"/>
          <w:szCs w:val="24"/>
        </w:rPr>
        <w:tab/>
      </w:r>
      <w:r>
        <w:rPr>
          <w:rFonts w:ascii="Times" w:hAnsi="Times" w:cs="Times"/>
          <w:b/>
          <w:bCs/>
          <w:color w:val="000000"/>
        </w:rPr>
        <w:t>TP for TR38.717-03-01_CA_n8A-n39A-n79A</w:t>
      </w:r>
      <w:r>
        <w:rPr>
          <w:rFonts w:ascii="Arial" w:hAnsi="Arial" w:cs="Arial"/>
          <w:sz w:val="24"/>
          <w:szCs w:val="24"/>
        </w:rPr>
        <w:tab/>
      </w:r>
      <w:r>
        <w:rPr>
          <w:b/>
          <w:bCs/>
          <w:i/>
          <w:iCs/>
          <w:color w:val="000000"/>
        </w:rPr>
        <w:t>ZTE Corporation</w:t>
      </w:r>
    </w:p>
    <w:p w14:paraId="21C17B5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6A6761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0B0CA83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F9D523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R4-2208703</w:t>
      </w:r>
      <w:r>
        <w:rPr>
          <w:rFonts w:ascii="Arial" w:hAnsi="Arial" w:cs="Arial"/>
          <w:sz w:val="24"/>
          <w:szCs w:val="24"/>
        </w:rPr>
        <w:tab/>
      </w:r>
      <w:r>
        <w:rPr>
          <w:rFonts w:ascii="Times" w:hAnsi="Times" w:cs="Times"/>
          <w:b/>
          <w:bCs/>
          <w:color w:val="000000"/>
        </w:rPr>
        <w:t>TP for TR38.717-03-01_CA_n28A-n39A-n41</w:t>
      </w:r>
      <w:r>
        <w:rPr>
          <w:rFonts w:ascii="Arial" w:hAnsi="Arial" w:cs="Arial"/>
          <w:sz w:val="24"/>
          <w:szCs w:val="24"/>
        </w:rPr>
        <w:tab/>
      </w:r>
      <w:r>
        <w:rPr>
          <w:b/>
          <w:bCs/>
          <w:i/>
          <w:iCs/>
          <w:color w:val="000000"/>
        </w:rPr>
        <w:t>ZTE Corporation</w:t>
      </w:r>
    </w:p>
    <w:p w14:paraId="5167EFD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B688EE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153FFE0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3021E6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R4-2209289</w:t>
      </w:r>
      <w:r>
        <w:rPr>
          <w:rFonts w:ascii="Arial" w:hAnsi="Arial" w:cs="Arial"/>
          <w:sz w:val="24"/>
          <w:szCs w:val="24"/>
        </w:rPr>
        <w:tab/>
      </w:r>
      <w:r>
        <w:rPr>
          <w:rFonts w:ascii="Times" w:hAnsi="Times" w:cs="Times"/>
          <w:b/>
          <w:bCs/>
          <w:color w:val="000000"/>
        </w:rPr>
        <w:t>Draft CR for 38.101-1 to add configuration CA_n1A-n28A-n78A_BCS2</w:t>
      </w:r>
      <w:r>
        <w:rPr>
          <w:rFonts w:ascii="Arial" w:hAnsi="Arial" w:cs="Arial"/>
          <w:sz w:val="24"/>
          <w:szCs w:val="24"/>
        </w:rPr>
        <w:tab/>
      </w:r>
      <w:r>
        <w:rPr>
          <w:b/>
          <w:bCs/>
          <w:i/>
          <w:iCs/>
          <w:color w:val="000000"/>
        </w:rPr>
        <w:t>Huawei, HiSilicon</w:t>
      </w:r>
    </w:p>
    <w:p w14:paraId="13551B8E" w14:textId="77777777" w:rsidR="004732D4" w:rsidRDefault="004732D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430ECAA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981987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BC2528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R4-2209940</w:t>
      </w:r>
      <w:r>
        <w:rPr>
          <w:rFonts w:ascii="Arial" w:hAnsi="Arial" w:cs="Arial"/>
          <w:sz w:val="24"/>
          <w:szCs w:val="24"/>
        </w:rPr>
        <w:tab/>
      </w:r>
      <w:r>
        <w:rPr>
          <w:rFonts w:ascii="Times" w:hAnsi="Times" w:cs="Times"/>
          <w:b/>
          <w:bCs/>
          <w:color w:val="000000"/>
        </w:rPr>
        <w:t>TP to TR 38.717-03-01 Addition of CA_n8-n40-n78</w:t>
      </w:r>
      <w:r>
        <w:rPr>
          <w:rFonts w:ascii="Arial" w:hAnsi="Arial" w:cs="Arial"/>
          <w:sz w:val="24"/>
          <w:szCs w:val="24"/>
        </w:rPr>
        <w:tab/>
      </w:r>
      <w:r>
        <w:rPr>
          <w:b/>
          <w:bCs/>
          <w:i/>
          <w:iCs/>
          <w:color w:val="000000"/>
        </w:rPr>
        <w:t>Nokia</w:t>
      </w:r>
    </w:p>
    <w:p w14:paraId="18E62F8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1BA70B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7882DD1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F67C50B"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R4-2208306</w:t>
      </w:r>
      <w:r>
        <w:rPr>
          <w:rFonts w:ascii="Arial" w:hAnsi="Arial" w:cs="Arial"/>
          <w:sz w:val="24"/>
          <w:szCs w:val="24"/>
        </w:rPr>
        <w:tab/>
      </w:r>
      <w:r>
        <w:rPr>
          <w:rFonts w:ascii="Times" w:hAnsi="Times" w:cs="Times"/>
          <w:b/>
          <w:bCs/>
          <w:color w:val="000000"/>
        </w:rPr>
        <w:t>TP for TR 38.717-03-01: support of CA_n8-n78-n257</w:t>
      </w:r>
      <w:r>
        <w:rPr>
          <w:rFonts w:ascii="Arial" w:hAnsi="Arial" w:cs="Arial"/>
          <w:sz w:val="24"/>
          <w:szCs w:val="24"/>
        </w:rPr>
        <w:tab/>
      </w:r>
      <w:r>
        <w:rPr>
          <w:b/>
          <w:bCs/>
          <w:i/>
          <w:iCs/>
          <w:color w:val="000000"/>
        </w:rPr>
        <w:t>CHTTL</w:t>
      </w:r>
    </w:p>
    <w:p w14:paraId="5AFF182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74F66B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0C254C3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DE873A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R4-2209931</w:t>
      </w:r>
      <w:r>
        <w:rPr>
          <w:rFonts w:ascii="Arial" w:hAnsi="Arial" w:cs="Arial"/>
          <w:sz w:val="24"/>
          <w:szCs w:val="24"/>
        </w:rPr>
        <w:tab/>
      </w:r>
      <w:r>
        <w:rPr>
          <w:rFonts w:ascii="Times" w:hAnsi="Times" w:cs="Times"/>
          <w:b/>
          <w:bCs/>
          <w:color w:val="000000"/>
        </w:rPr>
        <w:t>TP to TR 38.717-03-01 Addition of CA_n8-n38-n40</w:t>
      </w:r>
      <w:r>
        <w:rPr>
          <w:rFonts w:ascii="Arial" w:hAnsi="Arial" w:cs="Arial"/>
          <w:sz w:val="24"/>
          <w:szCs w:val="24"/>
        </w:rPr>
        <w:tab/>
      </w:r>
      <w:r>
        <w:rPr>
          <w:b/>
          <w:bCs/>
          <w:i/>
          <w:iCs/>
          <w:color w:val="000000"/>
        </w:rPr>
        <w:t>Nokia, Telefonica</w:t>
      </w:r>
    </w:p>
    <w:p w14:paraId="29A9999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A754FF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31891C4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40ECB6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R4-2207834</w:t>
      </w:r>
      <w:r>
        <w:rPr>
          <w:rFonts w:ascii="Arial" w:hAnsi="Arial" w:cs="Arial"/>
          <w:sz w:val="24"/>
          <w:szCs w:val="24"/>
        </w:rPr>
        <w:tab/>
      </w:r>
      <w:r>
        <w:rPr>
          <w:rFonts w:ascii="Times" w:hAnsi="Times" w:cs="Times"/>
          <w:b/>
          <w:bCs/>
          <w:color w:val="000000"/>
        </w:rPr>
        <w:t xml:space="preserve">Draft CR for TS 38.101-3: Support of n77 intra-band non-contiguous </w:t>
      </w:r>
      <w:r>
        <w:rPr>
          <w:rFonts w:ascii="Arial" w:hAnsi="Arial" w:cs="Arial"/>
          <w:sz w:val="24"/>
          <w:szCs w:val="24"/>
        </w:rPr>
        <w:tab/>
      </w:r>
      <w:r>
        <w:rPr>
          <w:b/>
          <w:bCs/>
          <w:i/>
          <w:iCs/>
          <w:color w:val="000000"/>
        </w:rPr>
        <w:t>SoftBank Corp.</w:t>
      </w:r>
    </w:p>
    <w:p w14:paraId="769EE33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CA in CA_n28-n77-n257 and CA_n41-n77-n257</w:t>
      </w:r>
    </w:p>
    <w:p w14:paraId="487EE3D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6F7472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771AF2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F5890E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R4-2209288</w:t>
      </w:r>
      <w:r>
        <w:rPr>
          <w:rFonts w:ascii="Arial" w:hAnsi="Arial" w:cs="Arial"/>
          <w:sz w:val="24"/>
          <w:szCs w:val="24"/>
        </w:rPr>
        <w:tab/>
      </w:r>
      <w:r>
        <w:rPr>
          <w:rFonts w:ascii="Times" w:hAnsi="Times" w:cs="Times"/>
          <w:b/>
          <w:bCs/>
          <w:color w:val="000000"/>
        </w:rPr>
        <w:t>TP for 38.717-03-01 CA_n1A-n28A-n38A</w:t>
      </w:r>
      <w:r>
        <w:rPr>
          <w:rFonts w:ascii="Arial" w:hAnsi="Arial" w:cs="Arial"/>
          <w:sz w:val="24"/>
          <w:szCs w:val="24"/>
        </w:rPr>
        <w:tab/>
      </w:r>
      <w:r>
        <w:rPr>
          <w:b/>
          <w:bCs/>
          <w:i/>
          <w:iCs/>
          <w:color w:val="000000"/>
        </w:rPr>
        <w:t>Huawei, HiSilicon</w:t>
      </w:r>
    </w:p>
    <w:p w14:paraId="03BAE64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421D47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10DFBCE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25FD40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R4-2207745</w:t>
      </w:r>
      <w:r>
        <w:rPr>
          <w:rFonts w:ascii="Arial" w:hAnsi="Arial" w:cs="Arial"/>
          <w:sz w:val="24"/>
          <w:szCs w:val="24"/>
        </w:rPr>
        <w:tab/>
      </w:r>
      <w:r>
        <w:rPr>
          <w:rFonts w:ascii="Times" w:hAnsi="Times" w:cs="Times"/>
          <w:b/>
          <w:bCs/>
          <w:color w:val="000000"/>
        </w:rPr>
        <w:t>Draft CR for 38.101-1 to introduce new configurations for NR inter-</w:t>
      </w:r>
      <w:r>
        <w:rPr>
          <w:rFonts w:ascii="Arial" w:hAnsi="Arial" w:cs="Arial"/>
          <w:sz w:val="24"/>
          <w:szCs w:val="24"/>
        </w:rPr>
        <w:tab/>
      </w:r>
      <w:r>
        <w:rPr>
          <w:b/>
          <w:bCs/>
          <w:i/>
          <w:iCs/>
          <w:color w:val="000000"/>
        </w:rPr>
        <w:t>KDDI Corporation</w:t>
      </w:r>
    </w:p>
    <w:p w14:paraId="6156A52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 CA 3 bands DL with 1 band UL</w:t>
      </w:r>
    </w:p>
    <w:p w14:paraId="540BA0DD"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D271F3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0E6690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257699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R4-2209292</w:t>
      </w:r>
      <w:r>
        <w:rPr>
          <w:rFonts w:ascii="Arial" w:hAnsi="Arial" w:cs="Arial"/>
          <w:sz w:val="24"/>
          <w:szCs w:val="24"/>
        </w:rPr>
        <w:tab/>
      </w:r>
      <w:r>
        <w:rPr>
          <w:rFonts w:ascii="Times" w:hAnsi="Times" w:cs="Times"/>
          <w:b/>
          <w:bCs/>
          <w:color w:val="000000"/>
        </w:rPr>
        <w:t xml:space="preserve">Draft CR for 38.101-1 to add configuration CA_n1A-n3B-n7A </w:t>
      </w:r>
      <w:r>
        <w:rPr>
          <w:rFonts w:ascii="Arial" w:hAnsi="Arial" w:cs="Arial"/>
          <w:sz w:val="24"/>
          <w:szCs w:val="24"/>
        </w:rPr>
        <w:tab/>
      </w:r>
      <w:r>
        <w:rPr>
          <w:b/>
          <w:bCs/>
          <w:i/>
          <w:iCs/>
          <w:color w:val="000000"/>
        </w:rPr>
        <w:t>Huawei, HiSilicon</w:t>
      </w:r>
    </w:p>
    <w:p w14:paraId="4E7B777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CA_n1A-n3(2A)-n7A CA_n1(2A)-n3A-n7A CA_n1(2A)-n3B-n7A and </w:t>
      </w:r>
    </w:p>
    <w:p w14:paraId="71A3CCE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CA_n1(2A)-n3(2A)-n7A</w:t>
      </w:r>
    </w:p>
    <w:p w14:paraId="33F79EBE" w14:textId="77777777" w:rsidR="004732D4" w:rsidRDefault="004732D4">
      <w:pPr>
        <w:widowControl w:val="0"/>
        <w:tabs>
          <w:tab w:val="left" w:pos="90"/>
        </w:tabs>
        <w:spacing w:before="26" w:after="0"/>
        <w:rPr>
          <w:rFonts w:ascii="Arial" w:hAnsi="Arial" w:cs="Arial"/>
          <w:color w:val="000000"/>
          <w:sz w:val="21"/>
          <w:szCs w:val="21"/>
        </w:rPr>
      </w:pPr>
      <w:r>
        <w:rPr>
          <w:rFonts w:ascii="Arial" w:hAnsi="Arial" w:cs="Arial"/>
          <w:color w:val="000000"/>
          <w:sz w:val="16"/>
          <w:szCs w:val="16"/>
        </w:rPr>
        <w:t xml:space="preserve">Replaces </w:t>
      </w:r>
    </w:p>
    <w:p w14:paraId="3D91B21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96B139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BDBA13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R4-2209291</w:t>
      </w:r>
      <w:r>
        <w:rPr>
          <w:rFonts w:ascii="Arial" w:hAnsi="Arial" w:cs="Arial"/>
          <w:sz w:val="24"/>
          <w:szCs w:val="24"/>
        </w:rPr>
        <w:tab/>
      </w:r>
      <w:r>
        <w:rPr>
          <w:rFonts w:ascii="Times" w:hAnsi="Times" w:cs="Times"/>
          <w:b/>
          <w:bCs/>
          <w:color w:val="000000"/>
        </w:rPr>
        <w:t>TP for 38.717-03-01 CA_n28A-n38A-n78A</w:t>
      </w:r>
      <w:r>
        <w:rPr>
          <w:rFonts w:ascii="Arial" w:hAnsi="Arial" w:cs="Arial"/>
          <w:sz w:val="24"/>
          <w:szCs w:val="24"/>
        </w:rPr>
        <w:tab/>
      </w:r>
      <w:r>
        <w:rPr>
          <w:b/>
          <w:bCs/>
          <w:i/>
          <w:iCs/>
          <w:color w:val="000000"/>
        </w:rPr>
        <w:t>Huawei, HiSilicon</w:t>
      </w:r>
    </w:p>
    <w:p w14:paraId="73C54DA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3416EE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3048E01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6C9F7D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R4-2208434</w:t>
      </w:r>
      <w:r>
        <w:rPr>
          <w:rFonts w:ascii="Arial" w:hAnsi="Arial" w:cs="Arial"/>
          <w:sz w:val="24"/>
          <w:szCs w:val="24"/>
        </w:rPr>
        <w:tab/>
      </w:r>
      <w:r>
        <w:rPr>
          <w:rFonts w:ascii="Times" w:hAnsi="Times" w:cs="Times"/>
          <w:b/>
          <w:bCs/>
          <w:color w:val="000000"/>
        </w:rPr>
        <w:t>Draft CR for 38.101-1 to introduce new configurations for NR inter-</w:t>
      </w:r>
      <w:r>
        <w:rPr>
          <w:rFonts w:ascii="Arial" w:hAnsi="Arial" w:cs="Arial"/>
          <w:sz w:val="24"/>
          <w:szCs w:val="24"/>
        </w:rPr>
        <w:tab/>
      </w:r>
      <w:r>
        <w:rPr>
          <w:b/>
          <w:bCs/>
          <w:i/>
          <w:iCs/>
          <w:color w:val="000000"/>
        </w:rPr>
        <w:t>Samsung, KDDI</w:t>
      </w:r>
    </w:p>
    <w:p w14:paraId="3D37093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 CA 3 bands DL with 1 band UL</w:t>
      </w:r>
    </w:p>
    <w:p w14:paraId="03696FB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EEF155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513B43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FF50EE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R4-2209290</w:t>
      </w:r>
      <w:r>
        <w:rPr>
          <w:rFonts w:ascii="Arial" w:hAnsi="Arial" w:cs="Arial"/>
          <w:sz w:val="24"/>
          <w:szCs w:val="24"/>
        </w:rPr>
        <w:tab/>
      </w:r>
      <w:r>
        <w:rPr>
          <w:rFonts w:ascii="Times" w:hAnsi="Times" w:cs="Times"/>
          <w:b/>
          <w:bCs/>
          <w:color w:val="000000"/>
        </w:rPr>
        <w:t>TP for 38.717-03-01 CA_n1A-n38A-n78A</w:t>
      </w:r>
      <w:r>
        <w:rPr>
          <w:rFonts w:ascii="Arial" w:hAnsi="Arial" w:cs="Arial"/>
          <w:sz w:val="24"/>
          <w:szCs w:val="24"/>
        </w:rPr>
        <w:tab/>
      </w:r>
      <w:r>
        <w:rPr>
          <w:b/>
          <w:bCs/>
          <w:i/>
          <w:iCs/>
          <w:color w:val="000000"/>
        </w:rPr>
        <w:t>Huawei, HiSilicon</w:t>
      </w:r>
    </w:p>
    <w:p w14:paraId="0748750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1BD61B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595B2FE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A48A8A1"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R4-2209930</w:t>
      </w:r>
      <w:r>
        <w:rPr>
          <w:rFonts w:ascii="Arial" w:hAnsi="Arial" w:cs="Arial"/>
          <w:sz w:val="24"/>
          <w:szCs w:val="24"/>
        </w:rPr>
        <w:tab/>
      </w:r>
      <w:r>
        <w:rPr>
          <w:rFonts w:ascii="Times" w:hAnsi="Times" w:cs="Times"/>
          <w:b/>
          <w:bCs/>
          <w:color w:val="000000"/>
        </w:rPr>
        <w:t>TP to TR 38.717-03-01 Addition of CA_n3-n38-n40</w:t>
      </w:r>
      <w:r>
        <w:rPr>
          <w:rFonts w:ascii="Arial" w:hAnsi="Arial" w:cs="Arial"/>
          <w:sz w:val="24"/>
          <w:szCs w:val="24"/>
        </w:rPr>
        <w:tab/>
      </w:r>
      <w:r>
        <w:rPr>
          <w:b/>
          <w:bCs/>
          <w:i/>
          <w:iCs/>
          <w:color w:val="000000"/>
        </w:rPr>
        <w:t>Nokia, Telefonica</w:t>
      </w:r>
    </w:p>
    <w:p w14:paraId="7079E37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F17D77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20B1FA0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6D1937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R4-2209293</w:t>
      </w:r>
      <w:r>
        <w:rPr>
          <w:rFonts w:ascii="Arial" w:hAnsi="Arial" w:cs="Arial"/>
          <w:sz w:val="24"/>
          <w:szCs w:val="24"/>
        </w:rPr>
        <w:tab/>
      </w:r>
      <w:r>
        <w:rPr>
          <w:rFonts w:ascii="Times" w:hAnsi="Times" w:cs="Times"/>
          <w:b/>
          <w:bCs/>
          <w:color w:val="000000"/>
        </w:rPr>
        <w:t xml:space="preserve">TP for 38.717-03-01 CA_n1A-n7A-n79A CA_n1(2A)-n7A-n79A </w:t>
      </w:r>
      <w:r>
        <w:rPr>
          <w:rFonts w:ascii="Arial" w:hAnsi="Arial" w:cs="Arial"/>
          <w:sz w:val="24"/>
          <w:szCs w:val="24"/>
        </w:rPr>
        <w:tab/>
      </w:r>
      <w:r>
        <w:rPr>
          <w:b/>
          <w:bCs/>
          <w:i/>
          <w:iCs/>
          <w:color w:val="000000"/>
        </w:rPr>
        <w:t>Huawei, HiSilicon</w:t>
      </w:r>
    </w:p>
    <w:p w14:paraId="1112390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CA_n1A-n7A-n79C and CA_n1(2A)-n7A-n79C</w:t>
      </w:r>
    </w:p>
    <w:p w14:paraId="0322BFB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721F18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1C3C83C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898DDDC" w14:textId="77777777" w:rsidR="004732D4" w:rsidRDefault="004732D4" w:rsidP="00CE1CD4">
      <w:pPr>
        <w:pStyle w:val="Heading2"/>
        <w:rPr>
          <w:sz w:val="29"/>
          <w:szCs w:val="29"/>
        </w:rPr>
      </w:pPr>
      <w:bookmarkStart w:id="769" w:name="_Toc109822708"/>
      <w:bookmarkStart w:id="770" w:name="_Toc109825193"/>
      <w:bookmarkStart w:id="771" w:name="_Toc109825758"/>
      <w:bookmarkStart w:id="772" w:name="_Toc109827139"/>
      <w:bookmarkStart w:id="773" w:name="_Toc109827704"/>
      <w:bookmarkStart w:id="774" w:name="_Toc110255154"/>
      <w:bookmarkStart w:id="775" w:name="_Toc110256252"/>
      <w:r>
        <w:t>8.7</w:t>
      </w:r>
      <w:r>
        <w:tab/>
        <w:t>NR Inter-band Carrier Aggregation for 4 bands DL with 1 band UL</w:t>
      </w:r>
      <w:bookmarkEnd w:id="769"/>
      <w:bookmarkEnd w:id="770"/>
      <w:bookmarkEnd w:id="771"/>
      <w:bookmarkEnd w:id="772"/>
      <w:bookmarkEnd w:id="773"/>
      <w:bookmarkEnd w:id="774"/>
      <w:bookmarkEnd w:id="775"/>
    </w:p>
    <w:p w14:paraId="7B8415F6" w14:textId="77777777" w:rsidR="004732D4" w:rsidRDefault="004732D4" w:rsidP="00CE1CD4">
      <w:pPr>
        <w:pStyle w:val="Heading3"/>
        <w:rPr>
          <w:sz w:val="29"/>
          <w:szCs w:val="29"/>
        </w:rPr>
      </w:pPr>
      <w:bookmarkStart w:id="776" w:name="_Toc109822709"/>
      <w:bookmarkStart w:id="777" w:name="_Toc109825194"/>
      <w:bookmarkStart w:id="778" w:name="_Toc109825759"/>
      <w:bookmarkStart w:id="779" w:name="_Toc109827140"/>
      <w:bookmarkStart w:id="780" w:name="_Toc109827705"/>
      <w:bookmarkStart w:id="781" w:name="_Toc110255155"/>
      <w:bookmarkStart w:id="782" w:name="_Toc110256253"/>
      <w:r>
        <w:t>8.7.1</w:t>
      </w:r>
      <w:r>
        <w:tab/>
        <w:t>Rapporteur Input (WID/TR/CR)</w:t>
      </w:r>
      <w:bookmarkEnd w:id="776"/>
      <w:bookmarkEnd w:id="777"/>
      <w:bookmarkEnd w:id="778"/>
      <w:bookmarkEnd w:id="779"/>
      <w:bookmarkEnd w:id="780"/>
      <w:bookmarkEnd w:id="781"/>
      <w:bookmarkEnd w:id="782"/>
    </w:p>
    <w:p w14:paraId="154B84CB"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R4-2209549</w:t>
      </w:r>
      <w:r>
        <w:rPr>
          <w:rFonts w:ascii="Arial" w:hAnsi="Arial" w:cs="Arial"/>
          <w:sz w:val="24"/>
          <w:szCs w:val="24"/>
        </w:rPr>
        <w:tab/>
      </w:r>
      <w:r>
        <w:rPr>
          <w:rFonts w:ascii="Times" w:hAnsi="Times" w:cs="Times"/>
          <w:b/>
          <w:bCs/>
          <w:color w:val="000000"/>
        </w:rPr>
        <w:t>big CR 38.101-1 new combinations NR CA Inter-band 4DL/1UL</w:t>
      </w:r>
      <w:r>
        <w:rPr>
          <w:rFonts w:ascii="Arial" w:hAnsi="Arial" w:cs="Arial"/>
          <w:sz w:val="24"/>
          <w:szCs w:val="24"/>
        </w:rPr>
        <w:tab/>
      </w:r>
      <w:r>
        <w:rPr>
          <w:b/>
          <w:bCs/>
          <w:i/>
          <w:iCs/>
          <w:color w:val="000000"/>
        </w:rPr>
        <w:t>Ericsson</w:t>
      </w:r>
    </w:p>
    <w:p w14:paraId="0D320E2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big CR 38.101-1 new combinations NR CA Inter-band 4DL/1UL</w:t>
      </w:r>
    </w:p>
    <w:p w14:paraId="5454CC2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429991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AE1D5E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R4-2209553</w:t>
      </w:r>
      <w:r>
        <w:rPr>
          <w:rFonts w:ascii="Arial" w:hAnsi="Arial" w:cs="Arial"/>
          <w:sz w:val="24"/>
          <w:szCs w:val="24"/>
        </w:rPr>
        <w:tab/>
      </w:r>
      <w:r>
        <w:rPr>
          <w:rFonts w:ascii="Times" w:hAnsi="Times" w:cs="Times"/>
          <w:b/>
          <w:bCs/>
          <w:color w:val="000000"/>
        </w:rPr>
        <w:t>TR 38.717-04-01 v0.9.0 Rel-17 NR CA Inter-band 4DL/1UL</w:t>
      </w:r>
      <w:r>
        <w:rPr>
          <w:rFonts w:ascii="Arial" w:hAnsi="Arial" w:cs="Arial"/>
          <w:sz w:val="24"/>
          <w:szCs w:val="24"/>
        </w:rPr>
        <w:tab/>
      </w:r>
      <w:r>
        <w:rPr>
          <w:b/>
          <w:bCs/>
          <w:i/>
          <w:iCs/>
          <w:color w:val="000000"/>
        </w:rPr>
        <w:t>Ericsson</w:t>
      </w:r>
    </w:p>
    <w:p w14:paraId="24D8BA2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TR 38.717-04-01 v0.9.0 Rel-17 NR CA Inter-band 4DL/1UL</w:t>
      </w:r>
    </w:p>
    <w:p w14:paraId="2969D72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C6F2E4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050695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R4-2209569</w:t>
      </w:r>
      <w:r>
        <w:rPr>
          <w:rFonts w:ascii="Arial" w:hAnsi="Arial" w:cs="Arial"/>
          <w:sz w:val="24"/>
          <w:szCs w:val="24"/>
        </w:rPr>
        <w:tab/>
      </w:r>
      <w:r>
        <w:rPr>
          <w:rFonts w:ascii="Times" w:hAnsi="Times" w:cs="Times"/>
          <w:b/>
          <w:bCs/>
          <w:color w:val="000000"/>
        </w:rPr>
        <w:t xml:space="preserve">draft CR converting 38.101-1 4DL configuration table into new table </w:t>
      </w:r>
      <w:r>
        <w:rPr>
          <w:rFonts w:ascii="Arial" w:hAnsi="Arial" w:cs="Arial"/>
          <w:sz w:val="24"/>
          <w:szCs w:val="24"/>
        </w:rPr>
        <w:tab/>
      </w:r>
      <w:r>
        <w:rPr>
          <w:b/>
          <w:bCs/>
          <w:i/>
          <w:iCs/>
          <w:color w:val="000000"/>
        </w:rPr>
        <w:t>Ericsson</w:t>
      </w:r>
    </w:p>
    <w:p w14:paraId="17E4E90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format</w:t>
      </w:r>
    </w:p>
    <w:p w14:paraId="43CC3F2E"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CR converting 38.101-1 4DL configuration table into new table format</w:t>
      </w:r>
    </w:p>
    <w:p w14:paraId="0DA0A3C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6B8AC0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5ABE64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R4-2209544</w:t>
      </w:r>
      <w:r>
        <w:rPr>
          <w:rFonts w:ascii="Arial" w:hAnsi="Arial" w:cs="Arial"/>
          <w:sz w:val="24"/>
          <w:szCs w:val="24"/>
        </w:rPr>
        <w:tab/>
      </w:r>
      <w:r>
        <w:rPr>
          <w:rFonts w:ascii="Times" w:hAnsi="Times" w:cs="Times"/>
          <w:b/>
          <w:bCs/>
          <w:color w:val="000000"/>
        </w:rPr>
        <w:t>Revised WID 4DL/1UL NR CA Rel-17</w:t>
      </w:r>
      <w:r>
        <w:rPr>
          <w:rFonts w:ascii="Arial" w:hAnsi="Arial" w:cs="Arial"/>
          <w:sz w:val="24"/>
          <w:szCs w:val="24"/>
        </w:rPr>
        <w:tab/>
      </w:r>
      <w:r>
        <w:rPr>
          <w:b/>
          <w:bCs/>
          <w:i/>
          <w:iCs/>
          <w:color w:val="000000"/>
        </w:rPr>
        <w:t>Ericsson</w:t>
      </w:r>
    </w:p>
    <w:p w14:paraId="3EAEF17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Revised WID 4DL/1UL NR CA Rel-17</w:t>
      </w:r>
    </w:p>
    <w:p w14:paraId="58712AE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0886E7B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A74E3A6" w14:textId="77777777" w:rsidR="004732D4" w:rsidRDefault="004732D4" w:rsidP="006E35B0">
      <w:pPr>
        <w:pStyle w:val="Heading3"/>
        <w:rPr>
          <w:sz w:val="29"/>
          <w:szCs w:val="29"/>
        </w:rPr>
      </w:pPr>
      <w:bookmarkStart w:id="783" w:name="_Toc109822710"/>
      <w:bookmarkStart w:id="784" w:name="_Toc109825195"/>
      <w:bookmarkStart w:id="785" w:name="_Toc109825760"/>
      <w:bookmarkStart w:id="786" w:name="_Toc109827141"/>
      <w:bookmarkStart w:id="787" w:name="_Toc109827706"/>
      <w:bookmarkStart w:id="788" w:name="_Toc110255156"/>
      <w:bookmarkStart w:id="789" w:name="_Toc110256254"/>
      <w:r>
        <w:t>8.7.2</w:t>
      </w:r>
      <w:r>
        <w:tab/>
        <w:t>UE RF requirements</w:t>
      </w:r>
      <w:bookmarkEnd w:id="783"/>
      <w:bookmarkEnd w:id="784"/>
      <w:bookmarkEnd w:id="785"/>
      <w:bookmarkEnd w:id="786"/>
      <w:bookmarkEnd w:id="787"/>
      <w:bookmarkEnd w:id="788"/>
      <w:bookmarkEnd w:id="789"/>
    </w:p>
    <w:p w14:paraId="314E34AB"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R4-2207849</w:t>
      </w:r>
      <w:r>
        <w:rPr>
          <w:rFonts w:ascii="Arial" w:hAnsi="Arial" w:cs="Arial"/>
          <w:sz w:val="24"/>
          <w:szCs w:val="24"/>
        </w:rPr>
        <w:tab/>
      </w:r>
      <w:r>
        <w:rPr>
          <w:rFonts w:ascii="Times" w:hAnsi="Times" w:cs="Times"/>
          <w:b/>
          <w:bCs/>
          <w:color w:val="000000"/>
        </w:rPr>
        <w:t>TP for TR 38.717-04-01: CA_n1-n3-n41-n257</w:t>
      </w:r>
      <w:r>
        <w:rPr>
          <w:rFonts w:ascii="Arial" w:hAnsi="Arial" w:cs="Arial"/>
          <w:sz w:val="24"/>
          <w:szCs w:val="24"/>
        </w:rPr>
        <w:tab/>
      </w:r>
      <w:r>
        <w:rPr>
          <w:b/>
          <w:bCs/>
          <w:i/>
          <w:iCs/>
          <w:color w:val="000000"/>
        </w:rPr>
        <w:t>SoftBank Corp.</w:t>
      </w:r>
    </w:p>
    <w:p w14:paraId="2047440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909E4C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3B9AD2D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D97DB40"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R4-2209978</w:t>
      </w:r>
      <w:r>
        <w:rPr>
          <w:rFonts w:ascii="Arial" w:hAnsi="Arial" w:cs="Arial"/>
          <w:sz w:val="24"/>
          <w:szCs w:val="24"/>
        </w:rPr>
        <w:tab/>
      </w:r>
      <w:r>
        <w:rPr>
          <w:rFonts w:ascii="Times" w:hAnsi="Times" w:cs="Times"/>
          <w:b/>
          <w:bCs/>
          <w:color w:val="000000"/>
        </w:rPr>
        <w:t>TP for 38.717-04-01 to introduce CA_n2A-n12A-n66A-n77A</w:t>
      </w:r>
      <w:r>
        <w:rPr>
          <w:rFonts w:ascii="Arial" w:hAnsi="Arial" w:cs="Arial"/>
          <w:sz w:val="24"/>
          <w:szCs w:val="24"/>
        </w:rPr>
        <w:tab/>
      </w:r>
      <w:r>
        <w:rPr>
          <w:b/>
          <w:bCs/>
          <w:i/>
          <w:iCs/>
          <w:color w:val="000000"/>
        </w:rPr>
        <w:t>Nokia, AT&amp;T</w:t>
      </w:r>
    </w:p>
    <w:p w14:paraId="05C2E8D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16C2C1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4DE55FD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39A153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R4-2209979</w:t>
      </w:r>
      <w:r>
        <w:rPr>
          <w:rFonts w:ascii="Arial" w:hAnsi="Arial" w:cs="Arial"/>
          <w:sz w:val="24"/>
          <w:szCs w:val="24"/>
        </w:rPr>
        <w:tab/>
      </w:r>
      <w:r>
        <w:rPr>
          <w:rFonts w:ascii="Times" w:hAnsi="Times" w:cs="Times"/>
          <w:b/>
          <w:bCs/>
          <w:color w:val="000000"/>
        </w:rPr>
        <w:t>TP for 38.717-04-01 to introduce CA_n2A-n29A-n30A-n77A</w:t>
      </w:r>
      <w:r>
        <w:rPr>
          <w:rFonts w:ascii="Arial" w:hAnsi="Arial" w:cs="Arial"/>
          <w:sz w:val="24"/>
          <w:szCs w:val="24"/>
        </w:rPr>
        <w:tab/>
      </w:r>
      <w:r>
        <w:rPr>
          <w:b/>
          <w:bCs/>
          <w:i/>
          <w:iCs/>
          <w:color w:val="000000"/>
        </w:rPr>
        <w:t>Nokia, AT&amp;T</w:t>
      </w:r>
    </w:p>
    <w:p w14:paraId="792BD61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1C0E96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00C5EA8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3C42BE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R4-2209980</w:t>
      </w:r>
      <w:r>
        <w:rPr>
          <w:rFonts w:ascii="Arial" w:hAnsi="Arial" w:cs="Arial"/>
          <w:sz w:val="24"/>
          <w:szCs w:val="24"/>
        </w:rPr>
        <w:tab/>
      </w:r>
      <w:r>
        <w:rPr>
          <w:rFonts w:ascii="Times" w:hAnsi="Times" w:cs="Times"/>
          <w:b/>
          <w:bCs/>
          <w:color w:val="000000"/>
        </w:rPr>
        <w:t>TP for 38.717-04-01 to introduce CA_n2A-n29A-n66A-n77A</w:t>
      </w:r>
      <w:r>
        <w:rPr>
          <w:rFonts w:ascii="Arial" w:hAnsi="Arial" w:cs="Arial"/>
          <w:sz w:val="24"/>
          <w:szCs w:val="24"/>
        </w:rPr>
        <w:tab/>
      </w:r>
      <w:r>
        <w:rPr>
          <w:b/>
          <w:bCs/>
          <w:i/>
          <w:iCs/>
          <w:color w:val="000000"/>
        </w:rPr>
        <w:t>Nokia, AT&amp;T</w:t>
      </w:r>
    </w:p>
    <w:p w14:paraId="57D4AFA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5639F9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29ED47D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EEA6FA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R4-2209981</w:t>
      </w:r>
      <w:r>
        <w:rPr>
          <w:rFonts w:ascii="Arial" w:hAnsi="Arial" w:cs="Arial"/>
          <w:sz w:val="24"/>
          <w:szCs w:val="24"/>
        </w:rPr>
        <w:tab/>
      </w:r>
      <w:r>
        <w:rPr>
          <w:rFonts w:ascii="Times" w:hAnsi="Times" w:cs="Times"/>
          <w:b/>
          <w:bCs/>
          <w:color w:val="000000"/>
        </w:rPr>
        <w:t>TP for 38.717-04-01 to introduce CA_n12A-n30A-n66A-n77A</w:t>
      </w:r>
      <w:r>
        <w:rPr>
          <w:rFonts w:ascii="Arial" w:hAnsi="Arial" w:cs="Arial"/>
          <w:sz w:val="24"/>
          <w:szCs w:val="24"/>
        </w:rPr>
        <w:tab/>
      </w:r>
      <w:r>
        <w:rPr>
          <w:b/>
          <w:bCs/>
          <w:i/>
          <w:iCs/>
          <w:color w:val="000000"/>
        </w:rPr>
        <w:t>Nokia, AT&amp;T</w:t>
      </w:r>
    </w:p>
    <w:p w14:paraId="52CA445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4AD96C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027F095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E964AC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R4-2209982</w:t>
      </w:r>
      <w:r>
        <w:rPr>
          <w:rFonts w:ascii="Arial" w:hAnsi="Arial" w:cs="Arial"/>
          <w:sz w:val="24"/>
          <w:szCs w:val="24"/>
        </w:rPr>
        <w:tab/>
      </w:r>
      <w:r>
        <w:rPr>
          <w:rFonts w:ascii="Times" w:hAnsi="Times" w:cs="Times"/>
          <w:b/>
          <w:bCs/>
          <w:color w:val="000000"/>
        </w:rPr>
        <w:t>TP for 38.717-04-01 to introduce CA_n29A-n30A-n66A-n77A</w:t>
      </w:r>
      <w:r>
        <w:rPr>
          <w:rFonts w:ascii="Arial" w:hAnsi="Arial" w:cs="Arial"/>
          <w:sz w:val="24"/>
          <w:szCs w:val="24"/>
        </w:rPr>
        <w:tab/>
      </w:r>
      <w:r>
        <w:rPr>
          <w:b/>
          <w:bCs/>
          <w:i/>
          <w:iCs/>
          <w:color w:val="000000"/>
        </w:rPr>
        <w:t>Nokia, AT&amp;T</w:t>
      </w:r>
    </w:p>
    <w:p w14:paraId="46BEF3D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69E014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16A50AF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4A37D3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R4-2207851</w:t>
      </w:r>
      <w:r>
        <w:rPr>
          <w:rFonts w:ascii="Arial" w:hAnsi="Arial" w:cs="Arial"/>
          <w:sz w:val="24"/>
          <w:szCs w:val="24"/>
        </w:rPr>
        <w:tab/>
      </w:r>
      <w:r>
        <w:rPr>
          <w:rFonts w:ascii="Times" w:hAnsi="Times" w:cs="Times"/>
          <w:b/>
          <w:bCs/>
          <w:color w:val="000000"/>
        </w:rPr>
        <w:t>TP for TR 38.717-04-01: CA_n1-n41-n77-n257</w:t>
      </w:r>
      <w:r>
        <w:rPr>
          <w:rFonts w:ascii="Arial" w:hAnsi="Arial" w:cs="Arial"/>
          <w:sz w:val="24"/>
          <w:szCs w:val="24"/>
        </w:rPr>
        <w:tab/>
      </w:r>
      <w:r>
        <w:rPr>
          <w:b/>
          <w:bCs/>
          <w:i/>
          <w:iCs/>
          <w:color w:val="000000"/>
        </w:rPr>
        <w:t>SoftBank Corp.</w:t>
      </w:r>
    </w:p>
    <w:p w14:paraId="1F06FFF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A95A86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0A6A47D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A51F2F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R4-2209977</w:t>
      </w:r>
      <w:r>
        <w:rPr>
          <w:rFonts w:ascii="Arial" w:hAnsi="Arial" w:cs="Arial"/>
          <w:sz w:val="24"/>
          <w:szCs w:val="24"/>
        </w:rPr>
        <w:tab/>
      </w:r>
      <w:r>
        <w:rPr>
          <w:rFonts w:ascii="Times" w:hAnsi="Times" w:cs="Times"/>
          <w:b/>
          <w:bCs/>
          <w:color w:val="000000"/>
        </w:rPr>
        <w:t>TP for 38.717-04-01 to introduce CA_n2A-n12A-n30A-n77A</w:t>
      </w:r>
      <w:r>
        <w:rPr>
          <w:rFonts w:ascii="Arial" w:hAnsi="Arial" w:cs="Arial"/>
          <w:sz w:val="24"/>
          <w:szCs w:val="24"/>
        </w:rPr>
        <w:tab/>
      </w:r>
      <w:r>
        <w:rPr>
          <w:b/>
          <w:bCs/>
          <w:i/>
          <w:iCs/>
          <w:color w:val="000000"/>
        </w:rPr>
        <w:t>Nokia, AT&amp;T</w:t>
      </w:r>
    </w:p>
    <w:p w14:paraId="24E1F57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B92E85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1DE8331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FFCB8E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R4-2209949</w:t>
      </w:r>
      <w:r>
        <w:rPr>
          <w:rFonts w:ascii="Arial" w:hAnsi="Arial" w:cs="Arial"/>
          <w:sz w:val="24"/>
          <w:szCs w:val="24"/>
        </w:rPr>
        <w:tab/>
      </w:r>
      <w:r>
        <w:rPr>
          <w:rFonts w:ascii="Times" w:hAnsi="Times" w:cs="Times"/>
          <w:b/>
          <w:bCs/>
          <w:color w:val="000000"/>
        </w:rPr>
        <w:t>TP to TR 38.717-04-01 Addition of CA_n1-n7-n40-n78</w:t>
      </w:r>
      <w:r>
        <w:rPr>
          <w:rFonts w:ascii="Arial" w:hAnsi="Arial" w:cs="Arial"/>
          <w:sz w:val="24"/>
          <w:szCs w:val="24"/>
        </w:rPr>
        <w:tab/>
      </w:r>
      <w:r>
        <w:rPr>
          <w:b/>
          <w:bCs/>
          <w:i/>
          <w:iCs/>
          <w:color w:val="000000"/>
        </w:rPr>
        <w:t>Nokia</w:t>
      </w:r>
    </w:p>
    <w:p w14:paraId="4D4E043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505199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6FB3544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DB4F7E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R4-2209951</w:t>
      </w:r>
      <w:r>
        <w:rPr>
          <w:rFonts w:ascii="Arial" w:hAnsi="Arial" w:cs="Arial"/>
          <w:sz w:val="24"/>
          <w:szCs w:val="24"/>
        </w:rPr>
        <w:tab/>
      </w:r>
      <w:r>
        <w:rPr>
          <w:rFonts w:ascii="Times" w:hAnsi="Times" w:cs="Times"/>
          <w:b/>
          <w:bCs/>
          <w:color w:val="000000"/>
        </w:rPr>
        <w:t>TP to TR 38.717-04-01 Addition of CA_n7-n8-n40-n78</w:t>
      </w:r>
      <w:r>
        <w:rPr>
          <w:rFonts w:ascii="Arial" w:hAnsi="Arial" w:cs="Arial"/>
          <w:sz w:val="24"/>
          <w:szCs w:val="24"/>
        </w:rPr>
        <w:tab/>
      </w:r>
      <w:r>
        <w:rPr>
          <w:b/>
          <w:bCs/>
          <w:i/>
          <w:iCs/>
          <w:color w:val="000000"/>
        </w:rPr>
        <w:t>Nokia</w:t>
      </w:r>
    </w:p>
    <w:p w14:paraId="3296C66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D46892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7608834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FA1C430"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R4-2209948</w:t>
      </w:r>
      <w:r>
        <w:rPr>
          <w:rFonts w:ascii="Arial" w:hAnsi="Arial" w:cs="Arial"/>
          <w:sz w:val="24"/>
          <w:szCs w:val="24"/>
        </w:rPr>
        <w:tab/>
      </w:r>
      <w:r>
        <w:rPr>
          <w:rFonts w:ascii="Times" w:hAnsi="Times" w:cs="Times"/>
          <w:b/>
          <w:bCs/>
          <w:color w:val="000000"/>
        </w:rPr>
        <w:t>TP to TR 38.717-04-01 Addition of CA_n1-n7-n8-n78</w:t>
      </w:r>
      <w:r>
        <w:rPr>
          <w:rFonts w:ascii="Arial" w:hAnsi="Arial" w:cs="Arial"/>
          <w:sz w:val="24"/>
          <w:szCs w:val="24"/>
        </w:rPr>
        <w:tab/>
      </w:r>
      <w:r>
        <w:rPr>
          <w:b/>
          <w:bCs/>
          <w:i/>
          <w:iCs/>
          <w:color w:val="000000"/>
        </w:rPr>
        <w:t>Nokia</w:t>
      </w:r>
    </w:p>
    <w:p w14:paraId="3BF04DA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CE03FA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11F611A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80F16E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R4-2209947</w:t>
      </w:r>
      <w:r>
        <w:rPr>
          <w:rFonts w:ascii="Arial" w:hAnsi="Arial" w:cs="Arial"/>
          <w:sz w:val="24"/>
          <w:szCs w:val="24"/>
        </w:rPr>
        <w:tab/>
      </w:r>
      <w:r>
        <w:rPr>
          <w:rFonts w:ascii="Times" w:hAnsi="Times" w:cs="Times"/>
          <w:b/>
          <w:bCs/>
          <w:color w:val="000000"/>
        </w:rPr>
        <w:t>TP to TR 38.717-04-01 Addition of CA_n1-n7-n8-n40</w:t>
      </w:r>
      <w:r>
        <w:rPr>
          <w:rFonts w:ascii="Arial" w:hAnsi="Arial" w:cs="Arial"/>
          <w:sz w:val="24"/>
          <w:szCs w:val="24"/>
        </w:rPr>
        <w:tab/>
      </w:r>
      <w:r>
        <w:rPr>
          <w:b/>
          <w:bCs/>
          <w:i/>
          <w:iCs/>
          <w:color w:val="000000"/>
        </w:rPr>
        <w:t>Nokia</w:t>
      </w:r>
    </w:p>
    <w:p w14:paraId="65EF0F8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F32DBC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7D2603D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66DF87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R4-2207838</w:t>
      </w:r>
      <w:r>
        <w:rPr>
          <w:rFonts w:ascii="Arial" w:hAnsi="Arial" w:cs="Arial"/>
          <w:sz w:val="24"/>
          <w:szCs w:val="24"/>
        </w:rPr>
        <w:tab/>
      </w:r>
      <w:r>
        <w:rPr>
          <w:rFonts w:ascii="Times" w:hAnsi="Times" w:cs="Times"/>
          <w:b/>
          <w:bCs/>
          <w:color w:val="000000"/>
        </w:rPr>
        <w:t>Draft CR for TS 38.101-3: Support of n257H/I in CA_n28-n41-n77-</w:t>
      </w:r>
      <w:r>
        <w:rPr>
          <w:rFonts w:ascii="Arial" w:hAnsi="Arial" w:cs="Arial"/>
          <w:sz w:val="24"/>
          <w:szCs w:val="24"/>
        </w:rPr>
        <w:tab/>
      </w:r>
      <w:r>
        <w:rPr>
          <w:b/>
          <w:bCs/>
          <w:i/>
          <w:iCs/>
          <w:color w:val="000000"/>
        </w:rPr>
        <w:t>SoftBank Corp.</w:t>
      </w:r>
    </w:p>
    <w:p w14:paraId="33E1D14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n257</w:t>
      </w:r>
    </w:p>
    <w:p w14:paraId="7925BD9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7E8652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97CCA9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3755C7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R4-2207837</w:t>
      </w:r>
      <w:r>
        <w:rPr>
          <w:rFonts w:ascii="Arial" w:hAnsi="Arial" w:cs="Arial"/>
          <w:sz w:val="24"/>
          <w:szCs w:val="24"/>
        </w:rPr>
        <w:tab/>
      </w:r>
      <w:r>
        <w:rPr>
          <w:rFonts w:ascii="Times" w:hAnsi="Times" w:cs="Times"/>
          <w:b/>
          <w:bCs/>
          <w:color w:val="000000"/>
        </w:rPr>
        <w:t>Draft CR for TS 38.101-3: Support of n77(3A) in CA_n3-n28-n77-n257</w:t>
      </w:r>
      <w:r>
        <w:rPr>
          <w:rFonts w:ascii="Arial" w:hAnsi="Arial" w:cs="Arial"/>
          <w:sz w:val="24"/>
          <w:szCs w:val="24"/>
        </w:rPr>
        <w:tab/>
      </w:r>
      <w:r>
        <w:rPr>
          <w:b/>
          <w:bCs/>
          <w:i/>
          <w:iCs/>
          <w:color w:val="000000"/>
        </w:rPr>
        <w:t>SoftBank Corp.</w:t>
      </w:r>
    </w:p>
    <w:p w14:paraId="78686DD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94A7E4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9DBA4B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A4BC7E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R4-2208436</w:t>
      </w:r>
      <w:r>
        <w:rPr>
          <w:rFonts w:ascii="Arial" w:hAnsi="Arial" w:cs="Arial"/>
          <w:sz w:val="24"/>
          <w:szCs w:val="24"/>
        </w:rPr>
        <w:tab/>
      </w:r>
      <w:r>
        <w:rPr>
          <w:rFonts w:ascii="Times" w:hAnsi="Times" w:cs="Times"/>
          <w:b/>
          <w:bCs/>
          <w:color w:val="000000"/>
        </w:rPr>
        <w:t>Draft CR for 38.101-1 to introduce new configurations for NR inter-</w:t>
      </w:r>
      <w:r>
        <w:rPr>
          <w:rFonts w:ascii="Arial" w:hAnsi="Arial" w:cs="Arial"/>
          <w:sz w:val="24"/>
          <w:szCs w:val="24"/>
        </w:rPr>
        <w:tab/>
      </w:r>
      <w:r>
        <w:rPr>
          <w:b/>
          <w:bCs/>
          <w:i/>
          <w:iCs/>
          <w:color w:val="000000"/>
        </w:rPr>
        <w:t>Samsung, KDDI</w:t>
      </w:r>
    </w:p>
    <w:p w14:paraId="6841535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 CA 4 bands DL with 1 band UL</w:t>
      </w:r>
    </w:p>
    <w:p w14:paraId="2D28248D"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80F022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2D340B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D670B6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R4-2209950</w:t>
      </w:r>
      <w:r>
        <w:rPr>
          <w:rFonts w:ascii="Arial" w:hAnsi="Arial" w:cs="Arial"/>
          <w:sz w:val="24"/>
          <w:szCs w:val="24"/>
        </w:rPr>
        <w:tab/>
      </w:r>
      <w:r>
        <w:rPr>
          <w:rFonts w:ascii="Times" w:hAnsi="Times" w:cs="Times"/>
          <w:b/>
          <w:bCs/>
          <w:color w:val="000000"/>
        </w:rPr>
        <w:t>TP to TR 38.717-04-01 Addition of CA_n1-n8-n40-n78</w:t>
      </w:r>
      <w:r>
        <w:rPr>
          <w:rFonts w:ascii="Arial" w:hAnsi="Arial" w:cs="Arial"/>
          <w:sz w:val="24"/>
          <w:szCs w:val="24"/>
        </w:rPr>
        <w:tab/>
      </w:r>
      <w:r>
        <w:rPr>
          <w:b/>
          <w:bCs/>
          <w:i/>
          <w:iCs/>
          <w:color w:val="000000"/>
        </w:rPr>
        <w:t>Nokia</w:t>
      </w:r>
    </w:p>
    <w:p w14:paraId="652CE3D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62E0AF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2F66BD3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375652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R4-2208312</w:t>
      </w:r>
      <w:r>
        <w:rPr>
          <w:rFonts w:ascii="Arial" w:hAnsi="Arial" w:cs="Arial"/>
          <w:sz w:val="24"/>
          <w:szCs w:val="24"/>
        </w:rPr>
        <w:tab/>
      </w:r>
      <w:r>
        <w:rPr>
          <w:rFonts w:ascii="Times" w:hAnsi="Times" w:cs="Times"/>
          <w:b/>
          <w:bCs/>
          <w:color w:val="000000"/>
        </w:rPr>
        <w:t>TP for TR 38.717-04-01: support of CA_n1-n8-n78-n257</w:t>
      </w:r>
      <w:r>
        <w:rPr>
          <w:rFonts w:ascii="Arial" w:hAnsi="Arial" w:cs="Arial"/>
          <w:sz w:val="24"/>
          <w:szCs w:val="24"/>
        </w:rPr>
        <w:tab/>
      </w:r>
      <w:r>
        <w:rPr>
          <w:b/>
          <w:bCs/>
          <w:i/>
          <w:iCs/>
          <w:color w:val="000000"/>
        </w:rPr>
        <w:t>CHTTL</w:t>
      </w:r>
    </w:p>
    <w:p w14:paraId="19B7882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0EE1B7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39A0E7B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CE653D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R4-2207850</w:t>
      </w:r>
      <w:r>
        <w:rPr>
          <w:rFonts w:ascii="Arial" w:hAnsi="Arial" w:cs="Arial"/>
          <w:sz w:val="24"/>
          <w:szCs w:val="24"/>
        </w:rPr>
        <w:tab/>
      </w:r>
      <w:r>
        <w:rPr>
          <w:rFonts w:ascii="Times" w:hAnsi="Times" w:cs="Times"/>
          <w:b/>
          <w:bCs/>
          <w:color w:val="000000"/>
        </w:rPr>
        <w:t>TP for TR 38.717-04-01: CA_n1-n28-n41-n257</w:t>
      </w:r>
      <w:r>
        <w:rPr>
          <w:rFonts w:ascii="Arial" w:hAnsi="Arial" w:cs="Arial"/>
          <w:sz w:val="24"/>
          <w:szCs w:val="24"/>
        </w:rPr>
        <w:tab/>
      </w:r>
      <w:r>
        <w:rPr>
          <w:b/>
          <w:bCs/>
          <w:i/>
          <w:iCs/>
          <w:color w:val="000000"/>
        </w:rPr>
        <w:t>SoftBank Corp.</w:t>
      </w:r>
    </w:p>
    <w:p w14:paraId="5B2C0CD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3F57FE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3C398F8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5DEA1FD" w14:textId="73F2D571" w:rsidR="004732D4" w:rsidRDefault="004732D4" w:rsidP="006E35B0">
      <w:pPr>
        <w:pStyle w:val="Heading2"/>
        <w:rPr>
          <w:sz w:val="26"/>
          <w:szCs w:val="26"/>
        </w:rPr>
      </w:pPr>
      <w:bookmarkStart w:id="790" w:name="_Toc109822711"/>
      <w:bookmarkStart w:id="791" w:name="_Toc109825196"/>
      <w:bookmarkStart w:id="792" w:name="_Toc109825761"/>
      <w:bookmarkStart w:id="793" w:name="_Toc109827142"/>
      <w:bookmarkStart w:id="794" w:name="_Toc109827707"/>
      <w:bookmarkStart w:id="795" w:name="_Toc110255157"/>
      <w:bookmarkStart w:id="796" w:name="_Toc110256255"/>
      <w:r>
        <w:t>8.8</w:t>
      </w:r>
      <w:r>
        <w:tab/>
        <w:t>NR Inter-band Carrier Aggregation/Dual connectivity for 3 bands DL with 2 bands UL</w:t>
      </w:r>
      <w:bookmarkEnd w:id="790"/>
      <w:bookmarkEnd w:id="791"/>
      <w:bookmarkEnd w:id="792"/>
      <w:bookmarkEnd w:id="793"/>
      <w:bookmarkEnd w:id="794"/>
      <w:bookmarkEnd w:id="795"/>
      <w:bookmarkEnd w:id="796"/>
    </w:p>
    <w:p w14:paraId="78F957D3" w14:textId="77777777" w:rsidR="004732D4" w:rsidRDefault="004732D4" w:rsidP="006E35B0">
      <w:pPr>
        <w:pStyle w:val="Heading3"/>
        <w:rPr>
          <w:sz w:val="29"/>
          <w:szCs w:val="29"/>
        </w:rPr>
      </w:pPr>
      <w:bookmarkStart w:id="797" w:name="_Toc109822712"/>
      <w:bookmarkStart w:id="798" w:name="_Toc109825197"/>
      <w:bookmarkStart w:id="799" w:name="_Toc109825762"/>
      <w:bookmarkStart w:id="800" w:name="_Toc109827143"/>
      <w:bookmarkStart w:id="801" w:name="_Toc109827708"/>
      <w:bookmarkStart w:id="802" w:name="_Toc110255158"/>
      <w:bookmarkStart w:id="803" w:name="_Toc110256256"/>
      <w:r>
        <w:t>8.8.1</w:t>
      </w:r>
      <w:r>
        <w:tab/>
        <w:t>Rapporteur Input (WID/TR/CR)</w:t>
      </w:r>
      <w:bookmarkEnd w:id="797"/>
      <w:bookmarkEnd w:id="798"/>
      <w:bookmarkEnd w:id="799"/>
      <w:bookmarkEnd w:id="800"/>
      <w:bookmarkEnd w:id="801"/>
      <w:bookmarkEnd w:id="802"/>
      <w:bookmarkEnd w:id="803"/>
    </w:p>
    <w:p w14:paraId="10AB2FAB"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R4-2209635</w:t>
      </w:r>
      <w:r>
        <w:rPr>
          <w:rFonts w:ascii="Arial" w:hAnsi="Arial" w:cs="Arial"/>
          <w:sz w:val="24"/>
          <w:szCs w:val="24"/>
        </w:rPr>
        <w:tab/>
      </w:r>
      <w:r>
        <w:rPr>
          <w:rFonts w:ascii="Times" w:hAnsi="Times" w:cs="Times"/>
          <w:b/>
          <w:bCs/>
          <w:color w:val="000000"/>
        </w:rPr>
        <w:t xml:space="preserve">Revised WID on Rel-17 NR Inter-band Carrier AggregationDual </w:t>
      </w:r>
      <w:r>
        <w:rPr>
          <w:rFonts w:ascii="Arial" w:hAnsi="Arial" w:cs="Arial"/>
          <w:sz w:val="24"/>
          <w:szCs w:val="24"/>
        </w:rPr>
        <w:tab/>
      </w:r>
      <w:r>
        <w:rPr>
          <w:b/>
          <w:bCs/>
          <w:i/>
          <w:iCs/>
          <w:color w:val="000000"/>
        </w:rPr>
        <w:t>ZTE Corporation</w:t>
      </w:r>
    </w:p>
    <w:p w14:paraId="125069E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Connectivity for 3 bands DL with 2 bands UL, ZTE Corporation</w:t>
      </w:r>
    </w:p>
    <w:p w14:paraId="31FB4791"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0FF5433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F1F8D8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884A4D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R4-2209036</w:t>
      </w:r>
      <w:r>
        <w:rPr>
          <w:rFonts w:ascii="Arial" w:hAnsi="Arial" w:cs="Arial"/>
          <w:sz w:val="24"/>
          <w:szCs w:val="24"/>
        </w:rPr>
        <w:tab/>
      </w:r>
      <w:r>
        <w:rPr>
          <w:rFonts w:ascii="Times" w:hAnsi="Times" w:cs="Times"/>
          <w:b/>
          <w:bCs/>
          <w:color w:val="000000"/>
        </w:rPr>
        <w:t>Draft TR 38.717-03-02 v0.9.0</w:t>
      </w:r>
      <w:r>
        <w:rPr>
          <w:rFonts w:ascii="Arial" w:hAnsi="Arial" w:cs="Arial"/>
          <w:sz w:val="24"/>
          <w:szCs w:val="24"/>
        </w:rPr>
        <w:tab/>
      </w:r>
      <w:r>
        <w:rPr>
          <w:b/>
          <w:bCs/>
          <w:i/>
          <w:iCs/>
          <w:color w:val="000000"/>
        </w:rPr>
        <w:t>ZTE Wistron Telecom AB</w:t>
      </w:r>
    </w:p>
    <w:p w14:paraId="63B4CC8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2A1763F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E63879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B54E1C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R4-2209637</w:t>
      </w:r>
      <w:r>
        <w:rPr>
          <w:rFonts w:ascii="Arial" w:hAnsi="Arial" w:cs="Arial"/>
          <w:sz w:val="24"/>
          <w:szCs w:val="24"/>
        </w:rPr>
        <w:tab/>
      </w:r>
      <w:r>
        <w:rPr>
          <w:rFonts w:ascii="Times" w:hAnsi="Times" w:cs="Times"/>
          <w:b/>
          <w:bCs/>
          <w:color w:val="000000"/>
        </w:rPr>
        <w:t xml:space="preserve">Big CR to reflect the completed NR inter band CA DC combinations </w:t>
      </w:r>
      <w:r>
        <w:rPr>
          <w:rFonts w:ascii="Arial" w:hAnsi="Arial" w:cs="Arial"/>
          <w:sz w:val="24"/>
          <w:szCs w:val="24"/>
        </w:rPr>
        <w:tab/>
      </w:r>
      <w:r>
        <w:rPr>
          <w:b/>
          <w:bCs/>
          <w:i/>
          <w:iCs/>
          <w:color w:val="000000"/>
        </w:rPr>
        <w:t>ZTE Corporation</w:t>
      </w:r>
    </w:p>
    <w:p w14:paraId="72656A4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for 3 bands DL with 2 bands UL into TS 38.101-3</w:t>
      </w:r>
    </w:p>
    <w:p w14:paraId="37ABE6DD"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58C46C7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0283378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EF6056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R4-2209636</w:t>
      </w:r>
      <w:r>
        <w:rPr>
          <w:rFonts w:ascii="Arial" w:hAnsi="Arial" w:cs="Arial"/>
          <w:sz w:val="24"/>
          <w:szCs w:val="24"/>
        </w:rPr>
        <w:tab/>
      </w:r>
      <w:r>
        <w:rPr>
          <w:rFonts w:ascii="Times" w:hAnsi="Times" w:cs="Times"/>
          <w:b/>
          <w:bCs/>
          <w:color w:val="000000"/>
        </w:rPr>
        <w:t xml:space="preserve">Big CR to reflect the completed NR inter band CA DC combinations </w:t>
      </w:r>
      <w:r>
        <w:rPr>
          <w:rFonts w:ascii="Arial" w:hAnsi="Arial" w:cs="Arial"/>
          <w:sz w:val="24"/>
          <w:szCs w:val="24"/>
        </w:rPr>
        <w:tab/>
      </w:r>
      <w:r>
        <w:rPr>
          <w:b/>
          <w:bCs/>
          <w:i/>
          <w:iCs/>
          <w:color w:val="000000"/>
        </w:rPr>
        <w:t>ZTE Corporation</w:t>
      </w:r>
    </w:p>
    <w:p w14:paraId="3F39B4E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for 3 bands DL with 2 bands UL into TS 38.101-1</w:t>
      </w:r>
    </w:p>
    <w:p w14:paraId="23DD0DB5"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726396C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719CD2D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85288DC" w14:textId="77777777" w:rsidR="004732D4" w:rsidRDefault="004732D4" w:rsidP="006E35B0">
      <w:pPr>
        <w:pStyle w:val="Heading3"/>
        <w:rPr>
          <w:sz w:val="29"/>
          <w:szCs w:val="29"/>
        </w:rPr>
      </w:pPr>
      <w:bookmarkStart w:id="804" w:name="_Toc109822713"/>
      <w:bookmarkStart w:id="805" w:name="_Toc109825198"/>
      <w:bookmarkStart w:id="806" w:name="_Toc109825763"/>
      <w:bookmarkStart w:id="807" w:name="_Toc109827144"/>
      <w:bookmarkStart w:id="808" w:name="_Toc109827709"/>
      <w:bookmarkStart w:id="809" w:name="_Toc110255159"/>
      <w:bookmarkStart w:id="810" w:name="_Toc110256257"/>
      <w:r>
        <w:t>8.8.2</w:t>
      </w:r>
      <w:r>
        <w:tab/>
        <w:t>UE RF requirements</w:t>
      </w:r>
      <w:bookmarkEnd w:id="804"/>
      <w:bookmarkEnd w:id="805"/>
      <w:bookmarkEnd w:id="806"/>
      <w:bookmarkEnd w:id="807"/>
      <w:bookmarkEnd w:id="808"/>
      <w:bookmarkEnd w:id="809"/>
      <w:bookmarkEnd w:id="810"/>
    </w:p>
    <w:p w14:paraId="01591D4B"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R4-2210413</w:t>
      </w:r>
      <w:r>
        <w:rPr>
          <w:rFonts w:ascii="Arial" w:hAnsi="Arial" w:cs="Arial"/>
          <w:sz w:val="24"/>
          <w:szCs w:val="24"/>
        </w:rPr>
        <w:tab/>
      </w:r>
      <w:r>
        <w:rPr>
          <w:rFonts w:ascii="Times" w:hAnsi="Times" w:cs="Times"/>
          <w:b/>
          <w:bCs/>
          <w:color w:val="000000"/>
        </w:rPr>
        <w:t>draftCR 38.101-1 to add CA_n25A-n66A-n77A, CA_n25A-n66A-</w:t>
      </w:r>
      <w:r>
        <w:rPr>
          <w:rFonts w:ascii="Arial" w:hAnsi="Arial" w:cs="Arial"/>
          <w:sz w:val="24"/>
          <w:szCs w:val="24"/>
        </w:rPr>
        <w:tab/>
      </w:r>
      <w:r>
        <w:rPr>
          <w:b/>
          <w:bCs/>
          <w:i/>
          <w:iCs/>
          <w:color w:val="000000"/>
        </w:rPr>
        <w:t>Ericsson, T-Mobile US</w:t>
      </w:r>
    </w:p>
    <w:p w14:paraId="52C570A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n77(2A), CA_n25A-n66(2A)-n77A, CA_n25(2A)-n66A-n77A</w:t>
      </w:r>
    </w:p>
    <w:p w14:paraId="7B7FAF86"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draftCR 38.101-1 to add CA_n25A-n66A-n77A, CA_n25A-n66A-n77(2A), CA_n25A-n66(2A)-n77A, CA_n25(2A)-n66A-n77A</w:t>
      </w:r>
    </w:p>
    <w:p w14:paraId="6C7DB2D2"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R4-2210074</w:t>
      </w:r>
    </w:p>
    <w:p w14:paraId="2D4207F8"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withdrawn.</w:t>
      </w:r>
    </w:p>
    <w:p w14:paraId="59387B4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6DF1A6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R4-2207833</w:t>
      </w:r>
      <w:r>
        <w:rPr>
          <w:rFonts w:ascii="Arial" w:hAnsi="Arial" w:cs="Arial"/>
          <w:sz w:val="24"/>
          <w:szCs w:val="24"/>
        </w:rPr>
        <w:tab/>
      </w:r>
      <w:r>
        <w:rPr>
          <w:rFonts w:ascii="Times" w:hAnsi="Times" w:cs="Times"/>
          <w:b/>
          <w:bCs/>
          <w:color w:val="000000"/>
        </w:rPr>
        <w:t xml:space="preserve">Draft CR for TS 38.101-3: Support of n77(3A) in CA_n3-n77-n257 and </w:t>
      </w:r>
      <w:r>
        <w:rPr>
          <w:rFonts w:ascii="Arial" w:hAnsi="Arial" w:cs="Arial"/>
          <w:sz w:val="24"/>
          <w:szCs w:val="24"/>
        </w:rPr>
        <w:tab/>
      </w:r>
      <w:r>
        <w:rPr>
          <w:b/>
          <w:bCs/>
          <w:i/>
          <w:iCs/>
          <w:color w:val="000000"/>
        </w:rPr>
        <w:t>SoftBank Corp.</w:t>
      </w:r>
    </w:p>
    <w:p w14:paraId="1803DA2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CA_n28-n77-n257</w:t>
      </w:r>
    </w:p>
    <w:p w14:paraId="66D5A92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DC6BE2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C7952C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569851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R4-2207746</w:t>
      </w:r>
      <w:r>
        <w:rPr>
          <w:rFonts w:ascii="Arial" w:hAnsi="Arial" w:cs="Arial"/>
          <w:sz w:val="24"/>
          <w:szCs w:val="24"/>
        </w:rPr>
        <w:tab/>
      </w:r>
      <w:r>
        <w:rPr>
          <w:rFonts w:ascii="Times" w:hAnsi="Times" w:cs="Times"/>
          <w:b/>
          <w:bCs/>
          <w:color w:val="000000"/>
        </w:rPr>
        <w:t>Draft CR for 38.101-1 to introduce new configurations for NR inter-</w:t>
      </w:r>
      <w:r>
        <w:rPr>
          <w:rFonts w:ascii="Arial" w:hAnsi="Arial" w:cs="Arial"/>
          <w:sz w:val="24"/>
          <w:szCs w:val="24"/>
        </w:rPr>
        <w:tab/>
      </w:r>
      <w:r>
        <w:rPr>
          <w:b/>
          <w:bCs/>
          <w:i/>
          <w:iCs/>
          <w:color w:val="000000"/>
        </w:rPr>
        <w:t>KDDI Corporation</w:t>
      </w:r>
    </w:p>
    <w:p w14:paraId="0C24AE2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 CA 3 bands DL with 2 bands UL</w:t>
      </w:r>
    </w:p>
    <w:p w14:paraId="763A21B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F2BC2D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CDDB04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R4-2210404</w:t>
      </w:r>
    </w:p>
    <w:p w14:paraId="1FBF8FC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R4-2207931</w:t>
      </w:r>
      <w:r>
        <w:rPr>
          <w:rFonts w:ascii="Arial" w:hAnsi="Arial" w:cs="Arial"/>
          <w:sz w:val="24"/>
          <w:szCs w:val="24"/>
        </w:rPr>
        <w:tab/>
      </w:r>
      <w:r>
        <w:rPr>
          <w:rFonts w:ascii="Times" w:hAnsi="Times" w:cs="Times"/>
          <w:b/>
          <w:bCs/>
          <w:color w:val="000000"/>
        </w:rPr>
        <w:t>TP for TR 38.717-03-02: CA/DC_n2-n5-n261</w:t>
      </w:r>
      <w:r>
        <w:rPr>
          <w:rFonts w:ascii="Arial" w:hAnsi="Arial" w:cs="Arial"/>
          <w:sz w:val="24"/>
          <w:szCs w:val="24"/>
        </w:rPr>
        <w:tab/>
      </w:r>
      <w:r>
        <w:rPr>
          <w:b/>
          <w:bCs/>
          <w:i/>
          <w:iCs/>
          <w:color w:val="000000"/>
        </w:rPr>
        <w:t>Verizon, Samsung</w:t>
      </w:r>
    </w:p>
    <w:p w14:paraId="12FB507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E4A74D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1970476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36EF25D"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R4-2207929</w:t>
      </w:r>
      <w:r>
        <w:rPr>
          <w:rFonts w:ascii="Arial" w:hAnsi="Arial" w:cs="Arial"/>
          <w:sz w:val="24"/>
          <w:szCs w:val="24"/>
        </w:rPr>
        <w:tab/>
      </w:r>
      <w:r>
        <w:rPr>
          <w:rFonts w:ascii="Times" w:hAnsi="Times" w:cs="Times"/>
          <w:b/>
          <w:bCs/>
          <w:color w:val="000000"/>
        </w:rPr>
        <w:t>TP for TR 38.717-03-02: CA/DC_n5-n66-n261</w:t>
      </w:r>
      <w:r>
        <w:rPr>
          <w:rFonts w:ascii="Arial" w:hAnsi="Arial" w:cs="Arial"/>
          <w:sz w:val="24"/>
          <w:szCs w:val="24"/>
        </w:rPr>
        <w:tab/>
      </w:r>
      <w:r>
        <w:rPr>
          <w:b/>
          <w:bCs/>
          <w:i/>
          <w:iCs/>
          <w:color w:val="000000"/>
        </w:rPr>
        <w:t>Verizon, Samsung</w:t>
      </w:r>
    </w:p>
    <w:p w14:paraId="52548E0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0D8D3B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693F106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36477F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R4-2210412</w:t>
      </w:r>
      <w:r>
        <w:rPr>
          <w:rFonts w:ascii="Arial" w:hAnsi="Arial" w:cs="Arial"/>
          <w:sz w:val="24"/>
          <w:szCs w:val="24"/>
        </w:rPr>
        <w:tab/>
      </w:r>
      <w:r>
        <w:rPr>
          <w:rFonts w:ascii="Times" w:hAnsi="Times" w:cs="Times"/>
          <w:b/>
          <w:bCs/>
          <w:color w:val="000000"/>
        </w:rPr>
        <w:t xml:space="preserve">draftCR 38.101-1 to add CA_n25A-n66A-n71A, CA_n25A-n66A-n71B, </w:t>
      </w:r>
      <w:r>
        <w:rPr>
          <w:rFonts w:ascii="Arial" w:hAnsi="Arial" w:cs="Arial"/>
          <w:sz w:val="24"/>
          <w:szCs w:val="24"/>
        </w:rPr>
        <w:tab/>
      </w:r>
      <w:r>
        <w:rPr>
          <w:b/>
          <w:bCs/>
          <w:i/>
          <w:iCs/>
          <w:color w:val="000000"/>
        </w:rPr>
        <w:t>Ericsson, T-Mobile US</w:t>
      </w:r>
    </w:p>
    <w:p w14:paraId="305A011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CA_n25A-n66A-n71(2A), CA_n25A-n66(2A)-n71A, CA_n25(2A)-n66A-</w:t>
      </w:r>
    </w:p>
    <w:p w14:paraId="07E88D1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n71A</w:t>
      </w:r>
    </w:p>
    <w:p w14:paraId="7F79C554" w14:textId="77777777" w:rsidR="004732D4" w:rsidRDefault="004732D4">
      <w:pPr>
        <w:widowControl w:val="0"/>
        <w:tabs>
          <w:tab w:val="left" w:pos="90"/>
          <w:tab w:val="left" w:pos="1133"/>
        </w:tabs>
        <w:spacing w:before="26"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draftCR 38.101-1 to add CA_n25A-n66A-n71A, CA_n25A-n66A-n71B, CA_n25A-n66A-n71(2A), CA_n25A-n66(2A)-n71A, </w:t>
      </w:r>
    </w:p>
    <w:p w14:paraId="7D943221" w14:textId="77777777" w:rsidR="004732D4" w:rsidRDefault="004732D4">
      <w:pPr>
        <w:widowControl w:val="0"/>
        <w:tabs>
          <w:tab w:val="left" w:pos="90"/>
          <w:tab w:val="left" w:pos="1133"/>
        </w:tabs>
        <w:spacing w:after="0"/>
        <w:rPr>
          <w:rFonts w:ascii="Arial" w:hAnsi="Arial" w:cs="Arial"/>
          <w:color w:val="000000"/>
          <w:sz w:val="18"/>
          <w:szCs w:val="18"/>
        </w:rPr>
      </w:pPr>
      <w:r>
        <w:rPr>
          <w:rFonts w:ascii="Arial" w:hAnsi="Arial" w:cs="Arial"/>
          <w:color w:val="000000"/>
          <w:sz w:val="16"/>
          <w:szCs w:val="16"/>
        </w:rPr>
        <w:t>R4-2210073</w:t>
      </w:r>
      <w:r>
        <w:rPr>
          <w:rFonts w:ascii="Arial" w:hAnsi="Arial" w:cs="Arial"/>
          <w:sz w:val="24"/>
          <w:szCs w:val="24"/>
        </w:rPr>
        <w:tab/>
      </w:r>
      <w:r>
        <w:rPr>
          <w:rFonts w:ascii="Arial" w:hAnsi="Arial" w:cs="Arial"/>
          <w:color w:val="000000"/>
          <w:sz w:val="16"/>
          <w:szCs w:val="16"/>
        </w:rPr>
        <w:t>CA_n25(2A)-n66A-n71A</w:t>
      </w:r>
    </w:p>
    <w:p w14:paraId="39541DB1" w14:textId="77777777" w:rsidR="004732D4" w:rsidRDefault="004732D4">
      <w:pPr>
        <w:widowControl w:val="0"/>
        <w:tabs>
          <w:tab w:val="right" w:pos="10649"/>
        </w:tabs>
        <w:spacing w:before="431" w:after="0"/>
        <w:rPr>
          <w:color w:val="000000"/>
          <w:sz w:val="25"/>
          <w:szCs w:val="25"/>
          <w:u w:val="single"/>
        </w:rPr>
      </w:pPr>
      <w:r>
        <w:rPr>
          <w:rFonts w:ascii="Arial" w:hAnsi="Arial" w:cs="Arial"/>
          <w:sz w:val="24"/>
          <w:szCs w:val="24"/>
        </w:rPr>
        <w:tab/>
      </w:r>
      <w:r>
        <w:rPr>
          <w:color w:val="000000"/>
          <w:u w:val="single"/>
        </w:rPr>
        <w:t>The document was withdrawn.</w:t>
      </w:r>
    </w:p>
    <w:p w14:paraId="6B03D2F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CC1020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R4-2209941</w:t>
      </w:r>
      <w:r>
        <w:rPr>
          <w:rFonts w:ascii="Arial" w:hAnsi="Arial" w:cs="Arial"/>
          <w:sz w:val="24"/>
          <w:szCs w:val="24"/>
        </w:rPr>
        <w:tab/>
      </w:r>
      <w:r>
        <w:rPr>
          <w:rFonts w:ascii="Times" w:hAnsi="Times" w:cs="Times"/>
          <w:b/>
          <w:bCs/>
          <w:color w:val="000000"/>
        </w:rPr>
        <w:t>TP to TR 38.717-03-02 Addition of CA_n1-n7-n8</w:t>
      </w:r>
      <w:r>
        <w:rPr>
          <w:rFonts w:ascii="Arial" w:hAnsi="Arial" w:cs="Arial"/>
          <w:sz w:val="24"/>
          <w:szCs w:val="24"/>
        </w:rPr>
        <w:tab/>
      </w:r>
      <w:r>
        <w:rPr>
          <w:b/>
          <w:bCs/>
          <w:i/>
          <w:iCs/>
          <w:color w:val="000000"/>
        </w:rPr>
        <w:t>Nokia</w:t>
      </w:r>
    </w:p>
    <w:p w14:paraId="6377BEA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3D9ED0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5A66EFA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A047F6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R4-2210414</w:t>
      </w:r>
      <w:r>
        <w:rPr>
          <w:rFonts w:ascii="Arial" w:hAnsi="Arial" w:cs="Arial"/>
          <w:sz w:val="24"/>
          <w:szCs w:val="24"/>
        </w:rPr>
        <w:tab/>
      </w:r>
      <w:r>
        <w:rPr>
          <w:rFonts w:ascii="Times" w:hAnsi="Times" w:cs="Times"/>
          <w:b/>
          <w:bCs/>
          <w:color w:val="000000"/>
        </w:rPr>
        <w:t xml:space="preserve">draftCR 38.101-1 to add CA_n25A-n71A-n77A, CA_n25A-n71B-n77A, </w:t>
      </w:r>
      <w:r>
        <w:rPr>
          <w:rFonts w:ascii="Arial" w:hAnsi="Arial" w:cs="Arial"/>
          <w:sz w:val="24"/>
          <w:szCs w:val="24"/>
        </w:rPr>
        <w:tab/>
      </w:r>
      <w:r>
        <w:rPr>
          <w:b/>
          <w:bCs/>
          <w:i/>
          <w:iCs/>
          <w:color w:val="000000"/>
        </w:rPr>
        <w:t>Ericsson, T-Mobile US</w:t>
      </w:r>
    </w:p>
    <w:p w14:paraId="59998DC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CA_n25A-n71(2A)-n77A, CA_n25(2A)-n71A-n77A</w:t>
      </w:r>
    </w:p>
    <w:p w14:paraId="72E0FDEE"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draftCR 38.101-1 to add CA_n25A-n71A-n77A, CA_n25A-n71B-n77A, CA_n25A-n71(2A)-n77A, CA_n25(2A)-n71A-n77A</w:t>
      </w:r>
    </w:p>
    <w:p w14:paraId="3C7A9038"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R4-2210075</w:t>
      </w:r>
    </w:p>
    <w:p w14:paraId="44FB7874"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withdrawn.</w:t>
      </w:r>
    </w:p>
    <w:p w14:paraId="7E48D83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B9CEE7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R4-2210415</w:t>
      </w:r>
      <w:r>
        <w:rPr>
          <w:rFonts w:ascii="Arial" w:hAnsi="Arial" w:cs="Arial"/>
          <w:sz w:val="24"/>
          <w:szCs w:val="24"/>
        </w:rPr>
        <w:tab/>
      </w:r>
      <w:r>
        <w:rPr>
          <w:rFonts w:ascii="Times" w:hAnsi="Times" w:cs="Times"/>
          <w:b/>
          <w:bCs/>
          <w:color w:val="000000"/>
        </w:rPr>
        <w:t xml:space="preserve">draftCR 38.101-1 to add CA_n41A-n66A-n71A, CA_n41A-n66A-n71B, </w:t>
      </w:r>
      <w:r>
        <w:rPr>
          <w:rFonts w:ascii="Arial" w:hAnsi="Arial" w:cs="Arial"/>
          <w:sz w:val="24"/>
          <w:szCs w:val="24"/>
        </w:rPr>
        <w:tab/>
      </w:r>
      <w:r>
        <w:rPr>
          <w:b/>
          <w:bCs/>
          <w:i/>
          <w:iCs/>
          <w:color w:val="000000"/>
        </w:rPr>
        <w:t>Ericsson, T-Mobile US</w:t>
      </w:r>
    </w:p>
    <w:p w14:paraId="5E75DFC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CA_n41A-n66A-n71(2A),CA_n41A-n66(2A)-n71A, CA_n41C-n66A-</w:t>
      </w:r>
    </w:p>
    <w:p w14:paraId="6B1732E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n71A, CA_n41(2A)-n66A-n71A</w:t>
      </w:r>
    </w:p>
    <w:p w14:paraId="7409B989" w14:textId="77777777" w:rsidR="004732D4" w:rsidRDefault="004732D4">
      <w:pPr>
        <w:widowControl w:val="0"/>
        <w:tabs>
          <w:tab w:val="left" w:pos="90"/>
          <w:tab w:val="left" w:pos="1133"/>
        </w:tabs>
        <w:spacing w:before="26"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draftCR 38.101-1 to add CA_n41A-n66A-n71A, CA_n41A-n66A-n71B, CA_n41A-n66A-n71(2A),CA_n41A-n66(2A)-n71A, CA_n41C-</w:t>
      </w:r>
    </w:p>
    <w:p w14:paraId="341FBE52" w14:textId="76DFEE18" w:rsidR="004732D4" w:rsidRDefault="004732D4">
      <w:pPr>
        <w:widowControl w:val="0"/>
        <w:tabs>
          <w:tab w:val="left" w:pos="90"/>
          <w:tab w:val="left" w:pos="1133"/>
        </w:tabs>
        <w:spacing w:after="0"/>
        <w:rPr>
          <w:rFonts w:ascii="Arial" w:hAnsi="Arial" w:cs="Arial"/>
          <w:color w:val="000000"/>
          <w:sz w:val="16"/>
          <w:szCs w:val="16"/>
        </w:rPr>
      </w:pPr>
      <w:r>
        <w:rPr>
          <w:rFonts w:ascii="Arial" w:hAnsi="Arial" w:cs="Arial"/>
          <w:color w:val="000000"/>
          <w:sz w:val="16"/>
          <w:szCs w:val="16"/>
        </w:rPr>
        <w:t>R4-2210076</w:t>
      </w:r>
      <w:r>
        <w:rPr>
          <w:rFonts w:ascii="Arial" w:hAnsi="Arial" w:cs="Arial"/>
          <w:sz w:val="24"/>
          <w:szCs w:val="24"/>
        </w:rPr>
        <w:tab/>
      </w:r>
      <w:r>
        <w:rPr>
          <w:rFonts w:ascii="Arial" w:hAnsi="Arial" w:cs="Arial"/>
          <w:color w:val="000000"/>
          <w:sz w:val="16"/>
          <w:szCs w:val="16"/>
        </w:rPr>
        <w:t>n66A-n71A, CA_n41(2A)-n66A-n71A</w:t>
      </w:r>
    </w:p>
    <w:p w14:paraId="11A001A1" w14:textId="77777777" w:rsidR="00830744" w:rsidRDefault="00830744" w:rsidP="00830744"/>
    <w:p w14:paraId="426B4AE4" w14:textId="77777777" w:rsidR="00830744" w:rsidRDefault="00830744" w:rsidP="00830744">
      <w:r>
        <w:t>This contibution was not made available.</w:t>
      </w:r>
    </w:p>
    <w:p w14:paraId="2924D8A8" w14:textId="77777777" w:rsidR="00830744" w:rsidRDefault="00830744" w:rsidP="0083074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reserved.</w:t>
      </w:r>
    </w:p>
    <w:p w14:paraId="4D01134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D4D820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R4-2210416</w:t>
      </w:r>
      <w:r>
        <w:rPr>
          <w:rFonts w:ascii="Arial" w:hAnsi="Arial" w:cs="Arial"/>
          <w:sz w:val="24"/>
          <w:szCs w:val="24"/>
        </w:rPr>
        <w:tab/>
      </w:r>
      <w:r>
        <w:rPr>
          <w:rFonts w:ascii="Times" w:hAnsi="Times" w:cs="Times"/>
          <w:b/>
          <w:bCs/>
          <w:color w:val="000000"/>
        </w:rPr>
        <w:t>draftCR 38.101-1 to add CA_n41A-n66A-n77A, CA_n41A-n66A-</w:t>
      </w:r>
      <w:r>
        <w:rPr>
          <w:rFonts w:ascii="Arial" w:hAnsi="Arial" w:cs="Arial"/>
          <w:sz w:val="24"/>
          <w:szCs w:val="24"/>
        </w:rPr>
        <w:tab/>
      </w:r>
      <w:r>
        <w:rPr>
          <w:b/>
          <w:bCs/>
          <w:i/>
          <w:iCs/>
          <w:color w:val="000000"/>
        </w:rPr>
        <w:t>Ericsson, T-Mobile US</w:t>
      </w:r>
    </w:p>
    <w:p w14:paraId="618139D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n77(2A),CA_n41A-n66(2A)-n77A, CA_n41A-n66(2A)-n77(2A), </w:t>
      </w:r>
    </w:p>
    <w:p w14:paraId="35944F3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CA_n41C-n66A-n77A, CA_n41(2A)-n66A-n77A, CA_n41(2A)-n66A-</w:t>
      </w:r>
    </w:p>
    <w:p w14:paraId="15AF924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n77(2A), CA_n41C-n66A-n77(2A)</w:t>
      </w:r>
    </w:p>
    <w:p w14:paraId="0B8A6D9B" w14:textId="77777777" w:rsidR="004732D4" w:rsidRDefault="004732D4">
      <w:pPr>
        <w:widowControl w:val="0"/>
        <w:tabs>
          <w:tab w:val="left" w:pos="90"/>
          <w:tab w:val="left" w:pos="1133"/>
        </w:tabs>
        <w:spacing w:before="3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draftCR 38.101-1 to add CA_n41A-n66A-n77A, CA_n41A-n66A-n77(2A),CA_n41A-n66(2A)-n77A, CA_n41A-n66(2A)-n77(2A), </w:t>
      </w:r>
    </w:p>
    <w:p w14:paraId="589B8A4E" w14:textId="5E7235CF" w:rsidR="004732D4" w:rsidRDefault="004732D4">
      <w:pPr>
        <w:widowControl w:val="0"/>
        <w:tabs>
          <w:tab w:val="left" w:pos="90"/>
          <w:tab w:val="left" w:pos="1133"/>
        </w:tabs>
        <w:spacing w:after="0"/>
        <w:rPr>
          <w:rFonts w:ascii="Arial" w:hAnsi="Arial" w:cs="Arial"/>
          <w:color w:val="000000"/>
          <w:sz w:val="16"/>
          <w:szCs w:val="16"/>
        </w:rPr>
      </w:pPr>
      <w:r>
        <w:rPr>
          <w:rFonts w:ascii="Arial" w:hAnsi="Arial" w:cs="Arial"/>
          <w:color w:val="000000"/>
          <w:sz w:val="16"/>
          <w:szCs w:val="16"/>
        </w:rPr>
        <w:t>R4-2210077</w:t>
      </w:r>
      <w:r>
        <w:rPr>
          <w:rFonts w:ascii="Arial" w:hAnsi="Arial" w:cs="Arial"/>
          <w:sz w:val="24"/>
          <w:szCs w:val="24"/>
        </w:rPr>
        <w:tab/>
      </w:r>
      <w:r>
        <w:rPr>
          <w:rFonts w:ascii="Arial" w:hAnsi="Arial" w:cs="Arial"/>
          <w:color w:val="000000"/>
          <w:sz w:val="16"/>
          <w:szCs w:val="16"/>
        </w:rPr>
        <w:t>CA_n41C-n66A-n77A, CA_n41(2A)-n66A-n77A, CA_n41(2A)-n66A-n77(2A), CA_n41C-n66A-n77(2A)</w:t>
      </w:r>
    </w:p>
    <w:p w14:paraId="59B1F3CD" w14:textId="77777777" w:rsidR="004D6BA5" w:rsidRDefault="004D6BA5" w:rsidP="004D6BA5"/>
    <w:p w14:paraId="1AE2E095" w14:textId="77777777" w:rsidR="004D6BA5" w:rsidRDefault="004D6BA5" w:rsidP="004D6BA5">
      <w:r>
        <w:t>This contibution was not made available.</w:t>
      </w:r>
    </w:p>
    <w:p w14:paraId="0CCE7731" w14:textId="77777777" w:rsidR="004D6BA5" w:rsidRDefault="004D6BA5" w:rsidP="004D6BA5">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reserved.</w:t>
      </w:r>
    </w:p>
    <w:p w14:paraId="7658368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1319F0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R4-2210417</w:t>
      </w:r>
      <w:r>
        <w:rPr>
          <w:rFonts w:ascii="Arial" w:hAnsi="Arial" w:cs="Arial"/>
          <w:sz w:val="24"/>
          <w:szCs w:val="24"/>
        </w:rPr>
        <w:tab/>
      </w:r>
      <w:r>
        <w:rPr>
          <w:rFonts w:ascii="Times" w:hAnsi="Times" w:cs="Times"/>
          <w:b/>
          <w:bCs/>
          <w:color w:val="000000"/>
        </w:rPr>
        <w:t>draftCR 38.101-1 to add CA_n41A-n71A-n77A, CA_n41A-n71A-</w:t>
      </w:r>
      <w:r>
        <w:rPr>
          <w:rFonts w:ascii="Arial" w:hAnsi="Arial" w:cs="Arial"/>
          <w:sz w:val="24"/>
          <w:szCs w:val="24"/>
        </w:rPr>
        <w:tab/>
      </w:r>
      <w:r>
        <w:rPr>
          <w:b/>
          <w:bCs/>
          <w:i/>
          <w:iCs/>
          <w:color w:val="000000"/>
        </w:rPr>
        <w:t>Ericsson, T-Mobile US</w:t>
      </w:r>
    </w:p>
    <w:p w14:paraId="57AFC23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n77(2A), CA_n41A-n71B-n77A, CA_n41A-n71(2A)-n77A, CA_n41C-</w:t>
      </w:r>
    </w:p>
    <w:p w14:paraId="0CBA819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n71A-n77A, CA_n41(2A)-n71A-n77A, CA_n41C-n71A-n77(2A), </w:t>
      </w:r>
    </w:p>
    <w:p w14:paraId="6A09330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CA_n41(2A)-n71A-n77(2A)</w:t>
      </w:r>
    </w:p>
    <w:p w14:paraId="7DF7527B" w14:textId="77777777" w:rsidR="004732D4" w:rsidRDefault="004732D4">
      <w:pPr>
        <w:widowControl w:val="0"/>
        <w:tabs>
          <w:tab w:val="left" w:pos="90"/>
          <w:tab w:val="left" w:pos="1133"/>
        </w:tabs>
        <w:spacing w:before="3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draftCR 38.101-1 to add CA_n41A-n71A-n77A, CA_n41A-n71A-n77(2A), CA_n41A-n71B-n77A, CA_n41A-n71(2A)-n77A, </w:t>
      </w:r>
    </w:p>
    <w:p w14:paraId="142428B4" w14:textId="77777777" w:rsidR="004732D4" w:rsidRDefault="004732D4">
      <w:pPr>
        <w:widowControl w:val="0"/>
        <w:tabs>
          <w:tab w:val="left" w:pos="90"/>
          <w:tab w:val="left" w:pos="1133"/>
        </w:tabs>
        <w:spacing w:after="0"/>
        <w:rPr>
          <w:rFonts w:ascii="Arial" w:hAnsi="Arial" w:cs="Arial"/>
          <w:color w:val="000000"/>
          <w:sz w:val="18"/>
          <w:szCs w:val="18"/>
        </w:rPr>
      </w:pPr>
      <w:r>
        <w:rPr>
          <w:rFonts w:ascii="Arial" w:hAnsi="Arial" w:cs="Arial"/>
          <w:color w:val="000000"/>
          <w:sz w:val="16"/>
          <w:szCs w:val="16"/>
        </w:rPr>
        <w:t>R4-2210078</w:t>
      </w:r>
      <w:r>
        <w:rPr>
          <w:rFonts w:ascii="Arial" w:hAnsi="Arial" w:cs="Arial"/>
          <w:sz w:val="24"/>
          <w:szCs w:val="24"/>
        </w:rPr>
        <w:tab/>
      </w:r>
      <w:r>
        <w:rPr>
          <w:rFonts w:ascii="Arial" w:hAnsi="Arial" w:cs="Arial"/>
          <w:color w:val="000000"/>
          <w:sz w:val="16"/>
          <w:szCs w:val="16"/>
        </w:rPr>
        <w:t>CA_n41C-n71A-n77A, CA_n41(2A)-n71A-n77A, CA_n41C-n71A-n77(2A), CA_n41(2A)-n71A-n77(2A)</w:t>
      </w:r>
    </w:p>
    <w:p w14:paraId="4A3A4A25" w14:textId="77777777" w:rsidR="004732D4" w:rsidRDefault="004732D4">
      <w:pPr>
        <w:widowControl w:val="0"/>
        <w:tabs>
          <w:tab w:val="right" w:pos="10649"/>
        </w:tabs>
        <w:spacing w:before="431" w:after="0"/>
        <w:rPr>
          <w:color w:val="000000"/>
          <w:sz w:val="25"/>
          <w:szCs w:val="25"/>
          <w:u w:val="single"/>
        </w:rPr>
      </w:pPr>
      <w:r>
        <w:rPr>
          <w:rFonts w:ascii="Arial" w:hAnsi="Arial" w:cs="Arial"/>
          <w:sz w:val="24"/>
          <w:szCs w:val="24"/>
        </w:rPr>
        <w:tab/>
      </w:r>
      <w:r>
        <w:rPr>
          <w:color w:val="000000"/>
          <w:u w:val="single"/>
        </w:rPr>
        <w:t>The document was withdrawn.</w:t>
      </w:r>
    </w:p>
    <w:p w14:paraId="393B559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44F6E21" w14:textId="7B0A939C"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R4-2210418</w:t>
      </w:r>
      <w:r>
        <w:rPr>
          <w:rFonts w:ascii="Arial" w:hAnsi="Arial" w:cs="Arial"/>
          <w:sz w:val="24"/>
          <w:szCs w:val="24"/>
        </w:rPr>
        <w:tab/>
      </w:r>
      <w:r>
        <w:rPr>
          <w:rFonts w:ascii="Times" w:hAnsi="Times" w:cs="Times"/>
          <w:b/>
          <w:bCs/>
          <w:color w:val="000000"/>
        </w:rPr>
        <w:t>draftCR 38.101-1 to add CA_n66A-n71A-n77A, CA_n66A-n71A-</w:t>
      </w:r>
      <w:r>
        <w:rPr>
          <w:rFonts w:ascii="Arial" w:hAnsi="Arial" w:cs="Arial"/>
          <w:sz w:val="24"/>
          <w:szCs w:val="24"/>
        </w:rPr>
        <w:tab/>
      </w:r>
      <w:r>
        <w:rPr>
          <w:b/>
          <w:bCs/>
          <w:i/>
          <w:iCs/>
          <w:color w:val="000000"/>
        </w:rPr>
        <w:t>Ericsson, T-Mobile US</w:t>
      </w:r>
    </w:p>
    <w:p w14:paraId="6640AD8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n77(2A), CA_n66A-n71B-n77A, CA_n66A-n71(2A)-n77A, CA_n66(2A)-</w:t>
      </w:r>
    </w:p>
    <w:p w14:paraId="5A4DB6B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n71A-n77A</w:t>
      </w:r>
    </w:p>
    <w:p w14:paraId="726827F4" w14:textId="77777777" w:rsidR="004732D4" w:rsidRDefault="004732D4">
      <w:pPr>
        <w:widowControl w:val="0"/>
        <w:tabs>
          <w:tab w:val="left" w:pos="90"/>
          <w:tab w:val="left" w:pos="1133"/>
        </w:tabs>
        <w:spacing w:before="26"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draftCR 38.101-1 to add CA_n66A-n71A-n77A, CA_n66A-n71A-n77(2A), CA_n66A-n71B-n77A, CA_n66A-n71(2A)-n77A, </w:t>
      </w:r>
    </w:p>
    <w:p w14:paraId="20D1BDCB" w14:textId="77777777" w:rsidR="004732D4" w:rsidRDefault="004732D4">
      <w:pPr>
        <w:widowControl w:val="0"/>
        <w:tabs>
          <w:tab w:val="left" w:pos="90"/>
          <w:tab w:val="left" w:pos="1133"/>
        </w:tabs>
        <w:spacing w:after="0"/>
        <w:rPr>
          <w:rFonts w:ascii="Arial" w:hAnsi="Arial" w:cs="Arial"/>
          <w:color w:val="000000"/>
          <w:sz w:val="18"/>
          <w:szCs w:val="18"/>
        </w:rPr>
      </w:pPr>
      <w:r>
        <w:rPr>
          <w:rFonts w:ascii="Arial" w:hAnsi="Arial" w:cs="Arial"/>
          <w:color w:val="000000"/>
          <w:sz w:val="16"/>
          <w:szCs w:val="16"/>
        </w:rPr>
        <w:t>R4-2210079</w:t>
      </w:r>
      <w:r>
        <w:rPr>
          <w:rFonts w:ascii="Arial" w:hAnsi="Arial" w:cs="Arial"/>
          <w:sz w:val="24"/>
          <w:szCs w:val="24"/>
        </w:rPr>
        <w:tab/>
      </w:r>
      <w:r>
        <w:rPr>
          <w:rFonts w:ascii="Arial" w:hAnsi="Arial" w:cs="Arial"/>
          <w:color w:val="000000"/>
          <w:sz w:val="16"/>
          <w:szCs w:val="16"/>
        </w:rPr>
        <w:t>CA_n66(2A)-n71A-n77A</w:t>
      </w:r>
    </w:p>
    <w:p w14:paraId="296ADBDB" w14:textId="77777777" w:rsidR="004732D4" w:rsidRDefault="004732D4">
      <w:pPr>
        <w:widowControl w:val="0"/>
        <w:tabs>
          <w:tab w:val="right" w:pos="10649"/>
        </w:tabs>
        <w:spacing w:before="431" w:after="0"/>
        <w:rPr>
          <w:color w:val="000000"/>
          <w:sz w:val="25"/>
          <w:szCs w:val="25"/>
          <w:u w:val="single"/>
        </w:rPr>
      </w:pPr>
      <w:r>
        <w:rPr>
          <w:rFonts w:ascii="Arial" w:hAnsi="Arial" w:cs="Arial"/>
          <w:sz w:val="24"/>
          <w:szCs w:val="24"/>
        </w:rPr>
        <w:tab/>
      </w:r>
      <w:r>
        <w:rPr>
          <w:color w:val="000000"/>
          <w:u w:val="single"/>
        </w:rPr>
        <w:t>The document was withdrawn.</w:t>
      </w:r>
    </w:p>
    <w:p w14:paraId="0381228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C1535F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R4-2210408</w:t>
      </w:r>
      <w:r>
        <w:rPr>
          <w:rFonts w:ascii="Arial" w:hAnsi="Arial" w:cs="Arial"/>
          <w:sz w:val="24"/>
          <w:szCs w:val="24"/>
        </w:rPr>
        <w:tab/>
      </w:r>
      <w:r>
        <w:rPr>
          <w:rFonts w:ascii="Times" w:hAnsi="Times" w:cs="Times"/>
          <w:b/>
          <w:bCs/>
          <w:color w:val="000000"/>
        </w:rPr>
        <w:t>draft CR 38.101-3 to add new NR CA 3DL 2UL combinations</w:t>
      </w:r>
      <w:r>
        <w:rPr>
          <w:rFonts w:ascii="Arial" w:hAnsi="Arial" w:cs="Arial"/>
          <w:sz w:val="24"/>
          <w:szCs w:val="24"/>
        </w:rPr>
        <w:tab/>
      </w:r>
      <w:r>
        <w:rPr>
          <w:b/>
          <w:bCs/>
          <w:i/>
          <w:iCs/>
          <w:color w:val="000000"/>
        </w:rPr>
        <w:t>Ericsson, AT&amp;T</w:t>
      </w:r>
    </w:p>
    <w:p w14:paraId="24C4C1D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CR 38.101-3 to add new NR CA 3DL 2UL combinations</w:t>
      </w:r>
    </w:p>
    <w:p w14:paraId="2B4D1EE9"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R4-2209565</w:t>
      </w:r>
    </w:p>
    <w:p w14:paraId="48A7A743"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62C88E4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3072AE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R4-2210075</w:t>
      </w:r>
      <w:r>
        <w:rPr>
          <w:rFonts w:ascii="Arial" w:hAnsi="Arial" w:cs="Arial"/>
          <w:sz w:val="24"/>
          <w:szCs w:val="24"/>
        </w:rPr>
        <w:tab/>
      </w:r>
      <w:r>
        <w:rPr>
          <w:rFonts w:ascii="Times" w:hAnsi="Times" w:cs="Times"/>
          <w:b/>
          <w:bCs/>
          <w:color w:val="000000"/>
        </w:rPr>
        <w:t xml:space="preserve">draftCR 38.101-1 to add CA_n25A-n71A-n77A, CA_n25A-n71B-n77A, </w:t>
      </w:r>
      <w:r>
        <w:rPr>
          <w:rFonts w:ascii="Arial" w:hAnsi="Arial" w:cs="Arial"/>
          <w:sz w:val="24"/>
          <w:szCs w:val="24"/>
        </w:rPr>
        <w:tab/>
      </w:r>
      <w:r>
        <w:rPr>
          <w:b/>
          <w:bCs/>
          <w:i/>
          <w:iCs/>
          <w:color w:val="000000"/>
        </w:rPr>
        <w:t>Ericsson, T-Mobile US</w:t>
      </w:r>
    </w:p>
    <w:p w14:paraId="0506F74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CA_n25A-n71(2A)-n77A, CA_n25(2A)-n71A-n77A</w:t>
      </w:r>
    </w:p>
    <w:p w14:paraId="774A3510"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draftCR 38.101-1 to add CA_n25A-n71A-n77A, CA_n25A-n71B-n77A, CA_n25A-n71(2A)-n77A, CA_n25(2A)-n71A-n77A</w:t>
      </w:r>
    </w:p>
    <w:p w14:paraId="74E29CD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4A727C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R4-2210414</w:t>
      </w:r>
    </w:p>
    <w:p w14:paraId="0BAE41D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R4-2208440</w:t>
      </w:r>
      <w:r>
        <w:rPr>
          <w:rFonts w:ascii="Arial" w:hAnsi="Arial" w:cs="Arial"/>
          <w:sz w:val="24"/>
          <w:szCs w:val="24"/>
        </w:rPr>
        <w:tab/>
      </w:r>
      <w:r>
        <w:rPr>
          <w:rFonts w:ascii="Times" w:hAnsi="Times" w:cs="Times"/>
          <w:b/>
          <w:bCs/>
          <w:color w:val="000000"/>
        </w:rPr>
        <w:t>TP for TR 38.717-03-02 CA_n5-n40-n78</w:t>
      </w:r>
      <w:r>
        <w:rPr>
          <w:rFonts w:ascii="Arial" w:hAnsi="Arial" w:cs="Arial"/>
          <w:sz w:val="24"/>
          <w:szCs w:val="24"/>
        </w:rPr>
        <w:tab/>
      </w:r>
      <w:r>
        <w:rPr>
          <w:b/>
          <w:bCs/>
          <w:i/>
          <w:iCs/>
          <w:color w:val="000000"/>
        </w:rPr>
        <w:t>Samsung, Spark</w:t>
      </w:r>
    </w:p>
    <w:p w14:paraId="37204CD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D3194D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2229200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EBD9CE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R4-2210409</w:t>
      </w:r>
      <w:r>
        <w:rPr>
          <w:rFonts w:ascii="Arial" w:hAnsi="Arial" w:cs="Arial"/>
          <w:sz w:val="24"/>
          <w:szCs w:val="24"/>
        </w:rPr>
        <w:tab/>
      </w:r>
      <w:r>
        <w:rPr>
          <w:rFonts w:ascii="Times" w:hAnsi="Times" w:cs="Times"/>
          <w:b/>
          <w:bCs/>
          <w:color w:val="000000"/>
        </w:rPr>
        <w:t>draftCR 38.101-1 to add CA_n25A-n41A-n66A, CA_n25A-n41A-</w:t>
      </w:r>
      <w:r>
        <w:rPr>
          <w:rFonts w:ascii="Arial" w:hAnsi="Arial" w:cs="Arial"/>
          <w:sz w:val="24"/>
          <w:szCs w:val="24"/>
        </w:rPr>
        <w:tab/>
      </w:r>
      <w:r>
        <w:rPr>
          <w:b/>
          <w:bCs/>
          <w:i/>
          <w:iCs/>
          <w:color w:val="000000"/>
        </w:rPr>
        <w:t>Ericsson, T-Mobile US</w:t>
      </w:r>
    </w:p>
    <w:p w14:paraId="6B39424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n66(2A), CA_n25A-n41C-n66A, CA_n25A-n41(2A)-n66A, CA_n25(2A)-</w:t>
      </w:r>
    </w:p>
    <w:p w14:paraId="0EAF868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n41A-n66A</w:t>
      </w:r>
    </w:p>
    <w:p w14:paraId="7EC833C4" w14:textId="77777777" w:rsidR="004732D4" w:rsidRDefault="004732D4">
      <w:pPr>
        <w:widowControl w:val="0"/>
        <w:tabs>
          <w:tab w:val="left" w:pos="90"/>
          <w:tab w:val="left" w:pos="1133"/>
        </w:tabs>
        <w:spacing w:before="26"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draftCR 38.101-1 to add CA_n25A-n41A-n66A, CA_n25A-n41A-n66(2A), CA_n25A-n41C-n66A, CA_n25A-n41(2A)-n66A, </w:t>
      </w:r>
    </w:p>
    <w:p w14:paraId="6176E0C9" w14:textId="77777777" w:rsidR="004732D4" w:rsidRDefault="004732D4">
      <w:pPr>
        <w:widowControl w:val="0"/>
        <w:tabs>
          <w:tab w:val="left" w:pos="90"/>
          <w:tab w:val="left" w:pos="1133"/>
        </w:tabs>
        <w:spacing w:after="0"/>
        <w:rPr>
          <w:rFonts w:ascii="Arial" w:hAnsi="Arial" w:cs="Arial"/>
          <w:color w:val="000000"/>
          <w:sz w:val="18"/>
          <w:szCs w:val="18"/>
        </w:rPr>
      </w:pPr>
      <w:r>
        <w:rPr>
          <w:rFonts w:ascii="Arial" w:hAnsi="Arial" w:cs="Arial"/>
          <w:color w:val="000000"/>
          <w:sz w:val="16"/>
          <w:szCs w:val="16"/>
        </w:rPr>
        <w:t>R4-2210070</w:t>
      </w:r>
      <w:r>
        <w:rPr>
          <w:rFonts w:ascii="Arial" w:hAnsi="Arial" w:cs="Arial"/>
          <w:sz w:val="24"/>
          <w:szCs w:val="24"/>
        </w:rPr>
        <w:tab/>
      </w:r>
      <w:r>
        <w:rPr>
          <w:rFonts w:ascii="Arial" w:hAnsi="Arial" w:cs="Arial"/>
          <w:color w:val="000000"/>
          <w:sz w:val="16"/>
          <w:szCs w:val="16"/>
        </w:rPr>
        <w:t>CA_n25(2A)-n41A-n66A</w:t>
      </w:r>
    </w:p>
    <w:p w14:paraId="289A5F27" w14:textId="77777777" w:rsidR="004732D4" w:rsidRDefault="004732D4">
      <w:pPr>
        <w:widowControl w:val="0"/>
        <w:tabs>
          <w:tab w:val="right" w:pos="10649"/>
        </w:tabs>
        <w:spacing w:before="431" w:after="0"/>
        <w:rPr>
          <w:color w:val="000000"/>
          <w:sz w:val="25"/>
          <w:szCs w:val="25"/>
          <w:u w:val="single"/>
        </w:rPr>
      </w:pPr>
      <w:r>
        <w:rPr>
          <w:rFonts w:ascii="Arial" w:hAnsi="Arial" w:cs="Arial"/>
          <w:sz w:val="24"/>
          <w:szCs w:val="24"/>
        </w:rPr>
        <w:tab/>
      </w:r>
      <w:r>
        <w:rPr>
          <w:color w:val="000000"/>
          <w:u w:val="single"/>
        </w:rPr>
        <w:t>The document was withdrawn.</w:t>
      </w:r>
    </w:p>
    <w:p w14:paraId="454136B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1DD7C6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R4-2207930</w:t>
      </w:r>
      <w:r>
        <w:rPr>
          <w:rFonts w:ascii="Arial" w:hAnsi="Arial" w:cs="Arial"/>
          <w:sz w:val="24"/>
          <w:szCs w:val="24"/>
        </w:rPr>
        <w:tab/>
      </w:r>
      <w:r>
        <w:rPr>
          <w:rFonts w:ascii="Times" w:hAnsi="Times" w:cs="Times"/>
          <w:b/>
          <w:bCs/>
          <w:color w:val="000000"/>
        </w:rPr>
        <w:t>TP for TR 38.717-03-02: CA/DC_n2-n66-n261</w:t>
      </w:r>
      <w:r>
        <w:rPr>
          <w:rFonts w:ascii="Arial" w:hAnsi="Arial" w:cs="Arial"/>
          <w:sz w:val="24"/>
          <w:szCs w:val="24"/>
        </w:rPr>
        <w:tab/>
      </w:r>
      <w:r>
        <w:rPr>
          <w:b/>
          <w:bCs/>
          <w:i/>
          <w:iCs/>
          <w:color w:val="000000"/>
        </w:rPr>
        <w:t>Verizon, Samsung</w:t>
      </w:r>
    </w:p>
    <w:p w14:paraId="58FB28E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65E094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5097BCD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83382B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R4-2210411</w:t>
      </w:r>
      <w:r>
        <w:rPr>
          <w:rFonts w:ascii="Arial" w:hAnsi="Arial" w:cs="Arial"/>
          <w:sz w:val="24"/>
          <w:szCs w:val="24"/>
        </w:rPr>
        <w:tab/>
      </w:r>
      <w:r>
        <w:rPr>
          <w:rFonts w:ascii="Times" w:hAnsi="Times" w:cs="Times"/>
          <w:b/>
          <w:bCs/>
          <w:color w:val="000000"/>
        </w:rPr>
        <w:t>draftCR 38.101-1 to add CA_n25A-n41A-n77A,CA_n25A-n41A-</w:t>
      </w:r>
      <w:r>
        <w:rPr>
          <w:rFonts w:ascii="Arial" w:hAnsi="Arial" w:cs="Arial"/>
          <w:sz w:val="24"/>
          <w:szCs w:val="24"/>
        </w:rPr>
        <w:tab/>
      </w:r>
      <w:r>
        <w:rPr>
          <w:b/>
          <w:bCs/>
          <w:i/>
          <w:iCs/>
          <w:color w:val="000000"/>
        </w:rPr>
        <w:t>Ericsson, T-Mobile US</w:t>
      </w:r>
    </w:p>
    <w:p w14:paraId="1B2A18F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n77(2A), CA_n25A-n41C-n77A, CA_n25A-n41(2A)-n77A, CA_n25(2A)-</w:t>
      </w:r>
    </w:p>
    <w:p w14:paraId="390DADC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n41A-n77A, CA_n25A-n41(2A)-n77(2A), CA_n25A-n41C-n77(2A)</w:t>
      </w:r>
    </w:p>
    <w:p w14:paraId="5CD17008" w14:textId="77777777" w:rsidR="004732D4" w:rsidRDefault="004732D4">
      <w:pPr>
        <w:widowControl w:val="0"/>
        <w:tabs>
          <w:tab w:val="left" w:pos="90"/>
          <w:tab w:val="left" w:pos="1133"/>
        </w:tabs>
        <w:spacing w:before="272"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draftCR 38.101-1 to add CA_n25A-n41A-n77A,CA_n25A-n41A-n77(2A), CA_n25A-n41C-n77A, CA_n25A-n41(2A)-n77A, </w:t>
      </w:r>
    </w:p>
    <w:p w14:paraId="69C3C596" w14:textId="77777777" w:rsidR="004732D4" w:rsidRDefault="004732D4">
      <w:pPr>
        <w:widowControl w:val="0"/>
        <w:tabs>
          <w:tab w:val="left" w:pos="90"/>
          <w:tab w:val="left" w:pos="1133"/>
        </w:tabs>
        <w:spacing w:after="0"/>
        <w:rPr>
          <w:rFonts w:ascii="Arial" w:hAnsi="Arial" w:cs="Arial"/>
          <w:color w:val="000000"/>
          <w:sz w:val="18"/>
          <w:szCs w:val="18"/>
        </w:rPr>
      </w:pPr>
      <w:r>
        <w:rPr>
          <w:rFonts w:ascii="Arial" w:hAnsi="Arial" w:cs="Arial"/>
          <w:color w:val="000000"/>
          <w:sz w:val="16"/>
          <w:szCs w:val="16"/>
        </w:rPr>
        <w:t>R4-2210072</w:t>
      </w:r>
      <w:r>
        <w:rPr>
          <w:rFonts w:ascii="Arial" w:hAnsi="Arial" w:cs="Arial"/>
          <w:sz w:val="24"/>
          <w:szCs w:val="24"/>
        </w:rPr>
        <w:tab/>
      </w:r>
      <w:r>
        <w:rPr>
          <w:rFonts w:ascii="Arial" w:hAnsi="Arial" w:cs="Arial"/>
          <w:color w:val="000000"/>
          <w:sz w:val="16"/>
          <w:szCs w:val="16"/>
        </w:rPr>
        <w:t>CA_n25(2A)-n41A-n77A, CA_n25A-n41(2A)-n77(2A), CA_n25A-n41C-n77(2A)</w:t>
      </w:r>
    </w:p>
    <w:p w14:paraId="167FEDCD" w14:textId="77777777" w:rsidR="004732D4" w:rsidRDefault="004732D4">
      <w:pPr>
        <w:widowControl w:val="0"/>
        <w:tabs>
          <w:tab w:val="right" w:pos="10649"/>
        </w:tabs>
        <w:spacing w:before="431" w:after="0"/>
        <w:rPr>
          <w:color w:val="000000"/>
          <w:sz w:val="25"/>
          <w:szCs w:val="25"/>
          <w:u w:val="single"/>
        </w:rPr>
      </w:pPr>
      <w:r>
        <w:rPr>
          <w:rFonts w:ascii="Arial" w:hAnsi="Arial" w:cs="Arial"/>
          <w:sz w:val="24"/>
          <w:szCs w:val="24"/>
        </w:rPr>
        <w:tab/>
      </w:r>
      <w:r>
        <w:rPr>
          <w:color w:val="000000"/>
          <w:u w:val="single"/>
        </w:rPr>
        <w:t>The document was withdrawn.</w:t>
      </w:r>
    </w:p>
    <w:p w14:paraId="44D290F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D0F1B4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R4-2209976</w:t>
      </w:r>
      <w:r>
        <w:rPr>
          <w:rFonts w:ascii="Arial" w:hAnsi="Arial" w:cs="Arial"/>
          <w:sz w:val="24"/>
          <w:szCs w:val="24"/>
        </w:rPr>
        <w:tab/>
      </w:r>
      <w:r>
        <w:rPr>
          <w:rFonts w:ascii="Times" w:hAnsi="Times" w:cs="Times"/>
          <w:b/>
          <w:bCs/>
          <w:color w:val="000000"/>
        </w:rPr>
        <w:t>draftCR to add configurations for CA_n14-n30-n66 to 38.101-1</w:t>
      </w:r>
      <w:r>
        <w:rPr>
          <w:rFonts w:ascii="Arial" w:hAnsi="Arial" w:cs="Arial"/>
          <w:sz w:val="24"/>
          <w:szCs w:val="24"/>
        </w:rPr>
        <w:tab/>
      </w:r>
      <w:r>
        <w:rPr>
          <w:b/>
          <w:bCs/>
          <w:i/>
          <w:iCs/>
          <w:color w:val="000000"/>
        </w:rPr>
        <w:t>Nokia, AT&amp;T</w:t>
      </w:r>
    </w:p>
    <w:p w14:paraId="2795852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E22CCC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0817392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DF74EFF" w14:textId="5FCDB152"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R4-2209971</w:t>
      </w:r>
      <w:r>
        <w:rPr>
          <w:rFonts w:ascii="Arial" w:hAnsi="Arial" w:cs="Arial"/>
          <w:sz w:val="24"/>
          <w:szCs w:val="24"/>
        </w:rPr>
        <w:tab/>
      </w:r>
      <w:r>
        <w:rPr>
          <w:rFonts w:ascii="Times" w:hAnsi="Times" w:cs="Times"/>
          <w:b/>
          <w:bCs/>
          <w:color w:val="000000"/>
        </w:rPr>
        <w:t>draftCR to add configurations for CA_n2-n5-n66 to 38.101-1</w:t>
      </w:r>
      <w:r>
        <w:rPr>
          <w:rFonts w:ascii="Arial" w:hAnsi="Arial" w:cs="Arial"/>
          <w:sz w:val="24"/>
          <w:szCs w:val="24"/>
        </w:rPr>
        <w:tab/>
      </w:r>
      <w:r>
        <w:rPr>
          <w:b/>
          <w:bCs/>
          <w:i/>
          <w:iCs/>
          <w:color w:val="000000"/>
        </w:rPr>
        <w:t>Nokia, AT&amp;T</w:t>
      </w:r>
    </w:p>
    <w:p w14:paraId="139E8CB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488261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62AE8C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730BD4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R4-2208435</w:t>
      </w:r>
      <w:r>
        <w:rPr>
          <w:rFonts w:ascii="Arial" w:hAnsi="Arial" w:cs="Arial"/>
          <w:sz w:val="24"/>
          <w:szCs w:val="24"/>
        </w:rPr>
        <w:tab/>
      </w:r>
      <w:r>
        <w:rPr>
          <w:rFonts w:ascii="Times" w:hAnsi="Times" w:cs="Times"/>
          <w:b/>
          <w:bCs/>
          <w:color w:val="000000"/>
        </w:rPr>
        <w:t>Draft CR for 38.101-1 to introduce new configurations for NR inter-</w:t>
      </w:r>
      <w:r>
        <w:rPr>
          <w:rFonts w:ascii="Arial" w:hAnsi="Arial" w:cs="Arial"/>
          <w:sz w:val="24"/>
          <w:szCs w:val="24"/>
        </w:rPr>
        <w:tab/>
      </w:r>
      <w:r>
        <w:rPr>
          <w:b/>
          <w:bCs/>
          <w:i/>
          <w:iCs/>
          <w:color w:val="000000"/>
        </w:rPr>
        <w:t>Samsung, KDDI</w:t>
      </w:r>
    </w:p>
    <w:p w14:paraId="13DA6CB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 CA 3 bands DL with 2 bands UL</w:t>
      </w:r>
    </w:p>
    <w:p w14:paraId="3D888D9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AAD3BD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2DD7A5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5ABA0F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R4-2210074</w:t>
      </w:r>
      <w:r>
        <w:rPr>
          <w:rFonts w:ascii="Arial" w:hAnsi="Arial" w:cs="Arial"/>
          <w:sz w:val="24"/>
          <w:szCs w:val="24"/>
        </w:rPr>
        <w:tab/>
      </w:r>
      <w:r>
        <w:rPr>
          <w:rFonts w:ascii="Times" w:hAnsi="Times" w:cs="Times"/>
          <w:b/>
          <w:bCs/>
          <w:color w:val="000000"/>
        </w:rPr>
        <w:t>draftCR 38.101-1 to add CA_n25A-n66A-n77A, CA_n25A-n66A-</w:t>
      </w:r>
      <w:r>
        <w:rPr>
          <w:rFonts w:ascii="Arial" w:hAnsi="Arial" w:cs="Arial"/>
          <w:sz w:val="24"/>
          <w:szCs w:val="24"/>
        </w:rPr>
        <w:tab/>
      </w:r>
      <w:r>
        <w:rPr>
          <w:b/>
          <w:bCs/>
          <w:i/>
          <w:iCs/>
          <w:color w:val="000000"/>
        </w:rPr>
        <w:t>Ericsson, T-Mobile US</w:t>
      </w:r>
    </w:p>
    <w:p w14:paraId="444B0E8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n77(2A), CA_n25A-n66(2A)-n77A, CA_n25(2A)-n66A-n77A</w:t>
      </w:r>
    </w:p>
    <w:p w14:paraId="0E783E7D"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draftCR 38.101-1 to add CA_n25A-n66A-n77A, CA_n25A-n66A-n77(2A), CA_n25A-n66(2A)-n77A, CA_n25(2A)-n66A-n77A</w:t>
      </w:r>
    </w:p>
    <w:p w14:paraId="3601E9C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2730D4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R4-2210413</w:t>
      </w:r>
    </w:p>
    <w:p w14:paraId="12D1324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R4-2210073</w:t>
      </w:r>
      <w:r>
        <w:rPr>
          <w:rFonts w:ascii="Arial" w:hAnsi="Arial" w:cs="Arial"/>
          <w:sz w:val="24"/>
          <w:szCs w:val="24"/>
        </w:rPr>
        <w:tab/>
      </w:r>
      <w:r>
        <w:rPr>
          <w:rFonts w:ascii="Times" w:hAnsi="Times" w:cs="Times"/>
          <w:b/>
          <w:bCs/>
          <w:color w:val="000000"/>
        </w:rPr>
        <w:t xml:space="preserve">draftCR 38.101-1 to add CA_n25A-n66A-n71A, CA_n25A-n66A-n71B, </w:t>
      </w:r>
      <w:r>
        <w:rPr>
          <w:rFonts w:ascii="Arial" w:hAnsi="Arial" w:cs="Arial"/>
          <w:sz w:val="24"/>
          <w:szCs w:val="24"/>
        </w:rPr>
        <w:tab/>
      </w:r>
      <w:r>
        <w:rPr>
          <w:b/>
          <w:bCs/>
          <w:i/>
          <w:iCs/>
          <w:color w:val="000000"/>
        </w:rPr>
        <w:t>Ericsson, T-Mobile US</w:t>
      </w:r>
    </w:p>
    <w:p w14:paraId="7E82FE0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CA_n25A-n66A-n71(2A), CA_n25A-n66(2A)-n71A, CA_n25(2A)-n66A-</w:t>
      </w:r>
    </w:p>
    <w:p w14:paraId="0258256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n71A</w:t>
      </w:r>
    </w:p>
    <w:p w14:paraId="0AA02974" w14:textId="77777777" w:rsidR="004732D4" w:rsidRDefault="004732D4">
      <w:pPr>
        <w:widowControl w:val="0"/>
        <w:tabs>
          <w:tab w:val="left" w:pos="90"/>
          <w:tab w:val="left" w:pos="1133"/>
        </w:tabs>
        <w:spacing w:before="26"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draftCR 38.101-1 to add CA_n25A-n66A-n71A, CA_n25A-n66A-n71B, CA_n25A-n66A-n71(2A), CA_n25A-n66(2A)-n71A, </w:t>
      </w:r>
    </w:p>
    <w:p w14:paraId="3D6307BB"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CA_n25(2A)-n66A-n71A</w:t>
      </w:r>
    </w:p>
    <w:p w14:paraId="1B2C716F"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revised.</w:t>
      </w:r>
    </w:p>
    <w:p w14:paraId="1308781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R4-2210412</w:t>
      </w:r>
    </w:p>
    <w:p w14:paraId="46F37F6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R4-2210072</w:t>
      </w:r>
      <w:r>
        <w:rPr>
          <w:rFonts w:ascii="Arial" w:hAnsi="Arial" w:cs="Arial"/>
          <w:sz w:val="24"/>
          <w:szCs w:val="24"/>
        </w:rPr>
        <w:tab/>
      </w:r>
      <w:r>
        <w:rPr>
          <w:rFonts w:ascii="Times" w:hAnsi="Times" w:cs="Times"/>
          <w:b/>
          <w:bCs/>
          <w:color w:val="000000"/>
        </w:rPr>
        <w:t>draftCR 38.101-1 to add CA_n25A-n41A-n77A,CA_n25A-n41A-</w:t>
      </w:r>
      <w:r>
        <w:rPr>
          <w:rFonts w:ascii="Arial" w:hAnsi="Arial" w:cs="Arial"/>
          <w:sz w:val="24"/>
          <w:szCs w:val="24"/>
        </w:rPr>
        <w:tab/>
      </w:r>
      <w:r>
        <w:rPr>
          <w:b/>
          <w:bCs/>
          <w:i/>
          <w:iCs/>
          <w:color w:val="000000"/>
        </w:rPr>
        <w:t>Ericsson, T-Mobile US</w:t>
      </w:r>
    </w:p>
    <w:p w14:paraId="066BF1C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n77(2A), CA_n25A-n41C-n77A, CA_n25A-n41(2A)-n77A, CA_n25(2A)-</w:t>
      </w:r>
    </w:p>
    <w:p w14:paraId="76274B3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n41A-n77A, CA_n25A-n41(2A)-n77(2A), CA_n25A-n41C-n77(2A)</w:t>
      </w:r>
    </w:p>
    <w:p w14:paraId="5C7C5FDB" w14:textId="77777777" w:rsidR="004732D4" w:rsidRDefault="004732D4">
      <w:pPr>
        <w:widowControl w:val="0"/>
        <w:tabs>
          <w:tab w:val="left" w:pos="90"/>
          <w:tab w:val="left" w:pos="1133"/>
        </w:tabs>
        <w:spacing w:before="272"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draftCR 38.101-1 to add CA_n25A-n41A-n77A,CA_n25A-n41A-n77(2A), CA_n25A-n41C-n77A, CA_n25A-n41(2A)-n77A, </w:t>
      </w:r>
    </w:p>
    <w:p w14:paraId="2A76324C"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CA_n25(2A)-n41A-n77A, CA_n25A-n41(2A)-n77(2A), CA_n25A-n41C-n77(2A)</w:t>
      </w:r>
    </w:p>
    <w:p w14:paraId="13744A01"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revised.</w:t>
      </w:r>
    </w:p>
    <w:p w14:paraId="6F47CB4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R4-2210411</w:t>
      </w:r>
    </w:p>
    <w:p w14:paraId="304E1E2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R4-2210071</w:t>
      </w:r>
      <w:r>
        <w:rPr>
          <w:rFonts w:ascii="Arial" w:hAnsi="Arial" w:cs="Arial"/>
          <w:sz w:val="24"/>
          <w:szCs w:val="24"/>
        </w:rPr>
        <w:tab/>
      </w:r>
      <w:r>
        <w:rPr>
          <w:rFonts w:ascii="Times" w:hAnsi="Times" w:cs="Times"/>
          <w:b/>
          <w:bCs/>
          <w:color w:val="000000"/>
        </w:rPr>
        <w:t xml:space="preserve">draftCR 38.101-1 to add CA_n25A-n41A-n71A, CA_n25A-n41A-n71B, </w:t>
      </w:r>
      <w:r>
        <w:rPr>
          <w:rFonts w:ascii="Arial" w:hAnsi="Arial" w:cs="Arial"/>
          <w:sz w:val="24"/>
          <w:szCs w:val="24"/>
        </w:rPr>
        <w:tab/>
      </w:r>
      <w:r>
        <w:rPr>
          <w:b/>
          <w:bCs/>
          <w:i/>
          <w:iCs/>
          <w:color w:val="000000"/>
        </w:rPr>
        <w:t>Ericsson, T-Mobile US</w:t>
      </w:r>
    </w:p>
    <w:p w14:paraId="3FE6F92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CA_n25A-n41A-n71(2A), CA_n25A-n41C-n71A, CA_n25A-n41(2A)-</w:t>
      </w:r>
    </w:p>
    <w:p w14:paraId="1AF1689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n71A, CA_n25(2A)-n41A-n71A</w:t>
      </w:r>
    </w:p>
    <w:p w14:paraId="3A45783D" w14:textId="77777777" w:rsidR="004732D4" w:rsidRDefault="004732D4">
      <w:pPr>
        <w:widowControl w:val="0"/>
        <w:tabs>
          <w:tab w:val="left" w:pos="90"/>
          <w:tab w:val="left" w:pos="1133"/>
        </w:tabs>
        <w:spacing w:before="26"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draftCR 38.101-1 to add CA_n25A-n41A-n71A, CA_n25A-n41A-n71B, CA_n25A-n41A-n71(2A), CA_n25A-n41C-n71A, CA_n25A-</w:t>
      </w:r>
    </w:p>
    <w:p w14:paraId="162295C7"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n41(2A)-n71A, CA_n25(2A)-n41A-n71A</w:t>
      </w:r>
    </w:p>
    <w:p w14:paraId="47D8B00F"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revised.</w:t>
      </w:r>
    </w:p>
    <w:p w14:paraId="5EE7153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R4-2210410</w:t>
      </w:r>
    </w:p>
    <w:p w14:paraId="622538F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R4-2210070</w:t>
      </w:r>
      <w:r>
        <w:rPr>
          <w:rFonts w:ascii="Arial" w:hAnsi="Arial" w:cs="Arial"/>
          <w:sz w:val="24"/>
          <w:szCs w:val="24"/>
        </w:rPr>
        <w:tab/>
      </w:r>
      <w:r>
        <w:rPr>
          <w:rFonts w:ascii="Times" w:hAnsi="Times" w:cs="Times"/>
          <w:b/>
          <w:bCs/>
          <w:color w:val="000000"/>
        </w:rPr>
        <w:t>draftCR 38.101-1 to add CA_n25A-n41A-n66A, CA_n25A-n41A-</w:t>
      </w:r>
      <w:r>
        <w:rPr>
          <w:rFonts w:ascii="Arial" w:hAnsi="Arial" w:cs="Arial"/>
          <w:sz w:val="24"/>
          <w:szCs w:val="24"/>
        </w:rPr>
        <w:tab/>
      </w:r>
      <w:r>
        <w:rPr>
          <w:b/>
          <w:bCs/>
          <w:i/>
          <w:iCs/>
          <w:color w:val="000000"/>
        </w:rPr>
        <w:t>Ericsson, T-Mobile US</w:t>
      </w:r>
    </w:p>
    <w:p w14:paraId="49083E9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n66(2A), CA_n25A-n41C-n66A, CA_n25A-n41(2A)-n66A, CA_n25(2A)-</w:t>
      </w:r>
    </w:p>
    <w:p w14:paraId="5C560A4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n41A-n66A</w:t>
      </w:r>
    </w:p>
    <w:p w14:paraId="6BD56DC8" w14:textId="77777777" w:rsidR="004732D4" w:rsidRDefault="004732D4">
      <w:pPr>
        <w:widowControl w:val="0"/>
        <w:tabs>
          <w:tab w:val="left" w:pos="90"/>
          <w:tab w:val="left" w:pos="1133"/>
        </w:tabs>
        <w:spacing w:before="26"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draftCR 38.101-1 to add CA_n25A-n41A-n66A, CA_n25A-n41A-n66(2A), CA_n25A-n41C-n66A, CA_n25A-n41(2A)-n66A, </w:t>
      </w:r>
    </w:p>
    <w:p w14:paraId="75E174A2"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CA_n25(2A)-n41A-n66A</w:t>
      </w:r>
    </w:p>
    <w:p w14:paraId="6544691B"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revised.</w:t>
      </w:r>
    </w:p>
    <w:p w14:paraId="0C810D3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R4-2210409</w:t>
      </w:r>
    </w:p>
    <w:p w14:paraId="4DE40F94" w14:textId="71188083"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R4-2208563</w:t>
      </w:r>
      <w:r>
        <w:rPr>
          <w:rFonts w:ascii="Arial" w:hAnsi="Arial" w:cs="Arial"/>
          <w:sz w:val="24"/>
          <w:szCs w:val="24"/>
        </w:rPr>
        <w:tab/>
      </w:r>
      <w:r>
        <w:rPr>
          <w:rFonts w:ascii="Times" w:hAnsi="Times" w:cs="Times"/>
          <w:b/>
          <w:bCs/>
          <w:color w:val="000000"/>
        </w:rPr>
        <w:t>DraftCR for 38.101-3: BCS1 for CA_n66-n77-n260</w:t>
      </w:r>
      <w:r>
        <w:rPr>
          <w:rFonts w:ascii="Arial" w:hAnsi="Arial" w:cs="Arial"/>
          <w:sz w:val="24"/>
          <w:szCs w:val="24"/>
        </w:rPr>
        <w:tab/>
      </w:r>
      <w:r>
        <w:rPr>
          <w:b/>
          <w:bCs/>
          <w:i/>
          <w:iCs/>
          <w:color w:val="000000"/>
        </w:rPr>
        <w:t xml:space="preserve">Huawei, HiSilicon, Bell </w:t>
      </w:r>
    </w:p>
    <w:p w14:paraId="4136877E"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Mobility, Telus</w:t>
      </w:r>
    </w:p>
    <w:p w14:paraId="63F8C7B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A1364C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50D9B8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R4-2210407</w:t>
      </w:r>
    </w:p>
    <w:p w14:paraId="661377B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R4-2207860</w:t>
      </w:r>
      <w:r>
        <w:rPr>
          <w:rFonts w:ascii="Arial" w:hAnsi="Arial" w:cs="Arial"/>
          <w:sz w:val="24"/>
          <w:szCs w:val="24"/>
        </w:rPr>
        <w:tab/>
      </w:r>
      <w:r>
        <w:rPr>
          <w:rFonts w:ascii="Times" w:hAnsi="Times" w:cs="Times"/>
          <w:b/>
          <w:bCs/>
          <w:color w:val="000000"/>
        </w:rPr>
        <w:t>TP update for TR 38.717-03-02: CA_n3-n28-n41</w:t>
      </w:r>
      <w:r>
        <w:rPr>
          <w:rFonts w:ascii="Arial" w:hAnsi="Arial" w:cs="Arial"/>
          <w:sz w:val="24"/>
          <w:szCs w:val="24"/>
        </w:rPr>
        <w:tab/>
      </w:r>
      <w:r>
        <w:rPr>
          <w:b/>
          <w:bCs/>
          <w:i/>
          <w:iCs/>
          <w:color w:val="000000"/>
        </w:rPr>
        <w:t xml:space="preserve">SoftBank Corp., ZTE </w:t>
      </w:r>
    </w:p>
    <w:p w14:paraId="13E43E69"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Corporation</w:t>
      </w:r>
    </w:p>
    <w:p w14:paraId="363B0BF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2463FE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2C0E0D2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21A9C2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R4-2207845</w:t>
      </w:r>
      <w:r>
        <w:rPr>
          <w:rFonts w:ascii="Arial" w:hAnsi="Arial" w:cs="Arial"/>
          <w:sz w:val="24"/>
          <w:szCs w:val="24"/>
        </w:rPr>
        <w:tab/>
      </w:r>
      <w:r>
        <w:rPr>
          <w:rFonts w:ascii="Times" w:hAnsi="Times" w:cs="Times"/>
          <w:b/>
          <w:bCs/>
          <w:color w:val="000000"/>
        </w:rPr>
        <w:t>TP for TR 38.717-03-02: CA_n3-n41-n257</w:t>
      </w:r>
      <w:r>
        <w:rPr>
          <w:rFonts w:ascii="Arial" w:hAnsi="Arial" w:cs="Arial"/>
          <w:sz w:val="24"/>
          <w:szCs w:val="24"/>
        </w:rPr>
        <w:tab/>
      </w:r>
      <w:r>
        <w:rPr>
          <w:b/>
          <w:bCs/>
          <w:i/>
          <w:iCs/>
          <w:color w:val="000000"/>
        </w:rPr>
        <w:t>SoftBank Corp.</w:t>
      </w:r>
    </w:p>
    <w:p w14:paraId="41E4827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66DFF5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4E8E2C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R4-2210405</w:t>
      </w:r>
    </w:p>
    <w:p w14:paraId="2551AF9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R4-2210403</w:t>
      </w:r>
      <w:r>
        <w:rPr>
          <w:rFonts w:ascii="Arial" w:hAnsi="Arial" w:cs="Arial"/>
          <w:sz w:val="24"/>
          <w:szCs w:val="24"/>
        </w:rPr>
        <w:tab/>
      </w:r>
      <w:r>
        <w:rPr>
          <w:rFonts w:ascii="Times" w:hAnsi="Times" w:cs="Times"/>
          <w:b/>
          <w:bCs/>
          <w:color w:val="000000"/>
        </w:rPr>
        <w:t>TP to TR 38.717-03-02 Addition of CA_n8-n40-n78</w:t>
      </w:r>
      <w:r>
        <w:rPr>
          <w:rFonts w:ascii="Arial" w:hAnsi="Arial" w:cs="Arial"/>
          <w:sz w:val="24"/>
          <w:szCs w:val="24"/>
        </w:rPr>
        <w:tab/>
      </w:r>
      <w:r>
        <w:rPr>
          <w:b/>
          <w:bCs/>
          <w:i/>
          <w:iCs/>
          <w:color w:val="000000"/>
        </w:rPr>
        <w:t>Nokia</w:t>
      </w:r>
    </w:p>
    <w:p w14:paraId="49CAC51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2F8FAC0"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R4-2209946</w:t>
      </w:r>
    </w:p>
    <w:p w14:paraId="24B84BF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4D47807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B17A95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R4-2207846</w:t>
      </w:r>
      <w:r>
        <w:rPr>
          <w:rFonts w:ascii="Arial" w:hAnsi="Arial" w:cs="Arial"/>
          <w:sz w:val="24"/>
          <w:szCs w:val="24"/>
        </w:rPr>
        <w:tab/>
      </w:r>
      <w:r>
        <w:rPr>
          <w:rFonts w:ascii="Times" w:hAnsi="Times" w:cs="Times"/>
          <w:b/>
          <w:bCs/>
          <w:color w:val="000000"/>
        </w:rPr>
        <w:t>TP for TR 38.717-03-02: CA_n28-n41-n257</w:t>
      </w:r>
      <w:r>
        <w:rPr>
          <w:rFonts w:ascii="Arial" w:hAnsi="Arial" w:cs="Arial"/>
          <w:sz w:val="24"/>
          <w:szCs w:val="24"/>
        </w:rPr>
        <w:tab/>
      </w:r>
      <w:r>
        <w:rPr>
          <w:b/>
          <w:bCs/>
          <w:i/>
          <w:iCs/>
          <w:color w:val="000000"/>
        </w:rPr>
        <w:t>SoftBank Corp.</w:t>
      </w:r>
    </w:p>
    <w:p w14:paraId="65C79E0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607752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726FD0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R4-2210406</w:t>
      </w:r>
    </w:p>
    <w:p w14:paraId="0DC548B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R4-2210076</w:t>
      </w:r>
      <w:r>
        <w:rPr>
          <w:rFonts w:ascii="Arial" w:hAnsi="Arial" w:cs="Arial"/>
          <w:sz w:val="24"/>
          <w:szCs w:val="24"/>
        </w:rPr>
        <w:tab/>
      </w:r>
      <w:r>
        <w:rPr>
          <w:rFonts w:ascii="Times" w:hAnsi="Times" w:cs="Times"/>
          <w:b/>
          <w:bCs/>
          <w:color w:val="000000"/>
        </w:rPr>
        <w:t xml:space="preserve">draftCR 38.101-1 to add CA_n41A-n66A-n71A, CA_n41A-n66A-n71B, </w:t>
      </w:r>
      <w:r>
        <w:rPr>
          <w:rFonts w:ascii="Arial" w:hAnsi="Arial" w:cs="Arial"/>
          <w:sz w:val="24"/>
          <w:szCs w:val="24"/>
        </w:rPr>
        <w:tab/>
      </w:r>
      <w:r>
        <w:rPr>
          <w:b/>
          <w:bCs/>
          <w:i/>
          <w:iCs/>
          <w:color w:val="000000"/>
        </w:rPr>
        <w:t>Ericsson, T-Mobile US</w:t>
      </w:r>
    </w:p>
    <w:p w14:paraId="64843CA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CA_n41A-n66A-n71(2A),CA_n41A-n66(2A)-n71A, CA_n41C-n66A-</w:t>
      </w:r>
    </w:p>
    <w:p w14:paraId="40186D4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n71A, CA_n41(2A)-n66A-n71A</w:t>
      </w:r>
    </w:p>
    <w:p w14:paraId="0425DC26" w14:textId="77777777" w:rsidR="004732D4" w:rsidRDefault="004732D4">
      <w:pPr>
        <w:widowControl w:val="0"/>
        <w:tabs>
          <w:tab w:val="left" w:pos="90"/>
          <w:tab w:val="left" w:pos="1133"/>
        </w:tabs>
        <w:spacing w:before="26"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draftCR 38.101-1 to add CA_n41A-n66A-n71A, CA_n41A-n66A-n71B, CA_n41A-n66A-n71(2A),CA_n41A-n66(2A)-n71A, CA_n41C-</w:t>
      </w:r>
    </w:p>
    <w:p w14:paraId="3B7B419F"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n66A-n71A, CA_n41(2A)-n66A-n71A</w:t>
      </w:r>
    </w:p>
    <w:p w14:paraId="029143DC"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revised.</w:t>
      </w:r>
    </w:p>
    <w:p w14:paraId="19E5134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R4-2210415</w:t>
      </w:r>
    </w:p>
    <w:p w14:paraId="042097A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R4-2209974</w:t>
      </w:r>
      <w:r>
        <w:rPr>
          <w:rFonts w:ascii="Arial" w:hAnsi="Arial" w:cs="Arial"/>
          <w:sz w:val="24"/>
          <w:szCs w:val="24"/>
        </w:rPr>
        <w:tab/>
      </w:r>
      <w:r>
        <w:rPr>
          <w:rFonts w:ascii="Times" w:hAnsi="Times" w:cs="Times"/>
          <w:b/>
          <w:bCs/>
          <w:color w:val="000000"/>
        </w:rPr>
        <w:t>draftCR to add configurations for CA_n2-n30-n66 to 38.101-1</w:t>
      </w:r>
      <w:r>
        <w:rPr>
          <w:rFonts w:ascii="Arial" w:hAnsi="Arial" w:cs="Arial"/>
          <w:sz w:val="24"/>
          <w:szCs w:val="24"/>
        </w:rPr>
        <w:tab/>
      </w:r>
      <w:r>
        <w:rPr>
          <w:b/>
          <w:bCs/>
          <w:i/>
          <w:iCs/>
          <w:color w:val="000000"/>
        </w:rPr>
        <w:t>Nokia, AT&amp;T</w:t>
      </w:r>
    </w:p>
    <w:p w14:paraId="7165E55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D1CED8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09D0946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1DB11B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R4-2210077</w:t>
      </w:r>
      <w:r>
        <w:rPr>
          <w:rFonts w:ascii="Arial" w:hAnsi="Arial" w:cs="Arial"/>
          <w:sz w:val="24"/>
          <w:szCs w:val="24"/>
        </w:rPr>
        <w:tab/>
      </w:r>
      <w:r>
        <w:rPr>
          <w:rFonts w:ascii="Times" w:hAnsi="Times" w:cs="Times"/>
          <w:b/>
          <w:bCs/>
          <w:color w:val="000000"/>
        </w:rPr>
        <w:t>draftCR 38.101-1 to add CA_n41A-n66A-n77A, CA_n41A-n66A-</w:t>
      </w:r>
      <w:r>
        <w:rPr>
          <w:rFonts w:ascii="Arial" w:hAnsi="Arial" w:cs="Arial"/>
          <w:sz w:val="24"/>
          <w:szCs w:val="24"/>
        </w:rPr>
        <w:tab/>
      </w:r>
      <w:r>
        <w:rPr>
          <w:b/>
          <w:bCs/>
          <w:i/>
          <w:iCs/>
          <w:color w:val="000000"/>
        </w:rPr>
        <w:t>Ericsson, T-Mobile US</w:t>
      </w:r>
    </w:p>
    <w:p w14:paraId="6C432D1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n77(2A),CA_n41A-n66(2A)-n77A, CA_n41A-n66(2A)-n77(2A), </w:t>
      </w:r>
    </w:p>
    <w:p w14:paraId="68267BA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CA_n41C-n66A-n77A, CA_n41(2A)-n66A-n77A, CA_n41(2A)-n66A-</w:t>
      </w:r>
    </w:p>
    <w:p w14:paraId="27620EC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n77(2A), CA_n41C-n66A-n77(2A)</w:t>
      </w:r>
    </w:p>
    <w:p w14:paraId="77DDDE14" w14:textId="77777777" w:rsidR="004732D4" w:rsidRDefault="004732D4">
      <w:pPr>
        <w:widowControl w:val="0"/>
        <w:tabs>
          <w:tab w:val="left" w:pos="90"/>
          <w:tab w:val="left" w:pos="1133"/>
        </w:tabs>
        <w:spacing w:before="3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draftCR 38.101-1 to add CA_n41A-n66A-n77A, CA_n41A-n66A-n77(2A),CA_n41A-n66(2A)-n77A, CA_n41A-n66(2A)-n77(2A), </w:t>
      </w:r>
    </w:p>
    <w:p w14:paraId="159D93CA"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CA_n41C-n66A-n77A, CA_n41(2A)-n66A-n77A, CA_n41(2A)-n66A-n77(2A), CA_n41C-n66A-n77(2A)</w:t>
      </w:r>
    </w:p>
    <w:p w14:paraId="593B5CDC"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revised.</w:t>
      </w:r>
    </w:p>
    <w:p w14:paraId="556651C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R4-2210416</w:t>
      </w:r>
    </w:p>
    <w:p w14:paraId="515BB0FB" w14:textId="3C7E053C"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R4-2209965</w:t>
      </w:r>
      <w:r>
        <w:rPr>
          <w:rFonts w:ascii="Arial" w:hAnsi="Arial" w:cs="Arial"/>
          <w:sz w:val="24"/>
          <w:szCs w:val="24"/>
        </w:rPr>
        <w:tab/>
      </w:r>
      <w:r>
        <w:rPr>
          <w:rFonts w:ascii="Times" w:hAnsi="Times" w:cs="Times"/>
          <w:b/>
          <w:bCs/>
          <w:color w:val="000000"/>
        </w:rPr>
        <w:t>draftCR 38.101-1 Addition of DC_n7-n46-n78</w:t>
      </w:r>
      <w:r>
        <w:rPr>
          <w:rFonts w:ascii="Arial" w:hAnsi="Arial" w:cs="Arial"/>
          <w:sz w:val="24"/>
          <w:szCs w:val="24"/>
        </w:rPr>
        <w:tab/>
      </w:r>
      <w:r>
        <w:rPr>
          <w:b/>
          <w:bCs/>
          <w:i/>
          <w:iCs/>
          <w:color w:val="000000"/>
        </w:rPr>
        <w:t>Nokia, BT</w:t>
      </w:r>
    </w:p>
    <w:p w14:paraId="45A172C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DBD6E8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746CF6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2901E8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R4-2209964</w:t>
      </w:r>
      <w:r>
        <w:rPr>
          <w:rFonts w:ascii="Arial" w:hAnsi="Arial" w:cs="Arial"/>
          <w:sz w:val="24"/>
          <w:szCs w:val="24"/>
        </w:rPr>
        <w:tab/>
      </w:r>
      <w:r>
        <w:rPr>
          <w:rFonts w:ascii="Times" w:hAnsi="Times" w:cs="Times"/>
          <w:b/>
          <w:bCs/>
          <w:color w:val="000000"/>
        </w:rPr>
        <w:t>draftCR 38.101-1 Addition of DC_n1A-n7A-n78A</w:t>
      </w:r>
      <w:r>
        <w:rPr>
          <w:rFonts w:ascii="Arial" w:hAnsi="Arial" w:cs="Arial"/>
          <w:sz w:val="24"/>
          <w:szCs w:val="24"/>
        </w:rPr>
        <w:tab/>
      </w:r>
      <w:r>
        <w:rPr>
          <w:b/>
          <w:bCs/>
          <w:i/>
          <w:iCs/>
          <w:color w:val="000000"/>
        </w:rPr>
        <w:t>Nokia, BT</w:t>
      </w:r>
    </w:p>
    <w:p w14:paraId="6DF0E98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E3BC5D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622E71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408001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R4-2209946</w:t>
      </w:r>
      <w:r>
        <w:rPr>
          <w:rFonts w:ascii="Arial" w:hAnsi="Arial" w:cs="Arial"/>
          <w:sz w:val="24"/>
          <w:szCs w:val="24"/>
        </w:rPr>
        <w:tab/>
      </w:r>
      <w:r>
        <w:rPr>
          <w:rFonts w:ascii="Times" w:hAnsi="Times" w:cs="Times"/>
          <w:b/>
          <w:bCs/>
          <w:color w:val="000000"/>
        </w:rPr>
        <w:t>TP to TR 38.717-03-02 Addition of CA_n8-n40-n78</w:t>
      </w:r>
      <w:r>
        <w:rPr>
          <w:rFonts w:ascii="Arial" w:hAnsi="Arial" w:cs="Arial"/>
          <w:sz w:val="24"/>
          <w:szCs w:val="24"/>
        </w:rPr>
        <w:tab/>
      </w:r>
      <w:r>
        <w:rPr>
          <w:b/>
          <w:bCs/>
          <w:i/>
          <w:iCs/>
          <w:color w:val="000000"/>
        </w:rPr>
        <w:t>Nokia</w:t>
      </w:r>
    </w:p>
    <w:p w14:paraId="21F989E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D2BC77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3911A8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R4-2210403</w:t>
      </w:r>
    </w:p>
    <w:p w14:paraId="40B4246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R4-2209945</w:t>
      </w:r>
      <w:r>
        <w:rPr>
          <w:rFonts w:ascii="Arial" w:hAnsi="Arial" w:cs="Arial"/>
          <w:sz w:val="24"/>
          <w:szCs w:val="24"/>
        </w:rPr>
        <w:tab/>
      </w:r>
      <w:r>
        <w:rPr>
          <w:rFonts w:ascii="Times" w:hAnsi="Times" w:cs="Times"/>
          <w:b/>
          <w:bCs/>
          <w:color w:val="000000"/>
        </w:rPr>
        <w:t>TP to TR 38.717-03-02 Addition of CA_n7-n8-n78</w:t>
      </w:r>
      <w:r>
        <w:rPr>
          <w:rFonts w:ascii="Arial" w:hAnsi="Arial" w:cs="Arial"/>
          <w:sz w:val="24"/>
          <w:szCs w:val="24"/>
        </w:rPr>
        <w:tab/>
      </w:r>
      <w:r>
        <w:rPr>
          <w:b/>
          <w:bCs/>
          <w:i/>
          <w:iCs/>
          <w:color w:val="000000"/>
        </w:rPr>
        <w:t>Nokia</w:t>
      </w:r>
    </w:p>
    <w:p w14:paraId="59E48DE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025C47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33EFF83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812BCD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R4-2209943</w:t>
      </w:r>
      <w:r>
        <w:rPr>
          <w:rFonts w:ascii="Arial" w:hAnsi="Arial" w:cs="Arial"/>
          <w:sz w:val="24"/>
          <w:szCs w:val="24"/>
        </w:rPr>
        <w:tab/>
      </w:r>
      <w:r>
        <w:rPr>
          <w:rFonts w:ascii="Times" w:hAnsi="Times" w:cs="Times"/>
          <w:b/>
          <w:bCs/>
          <w:color w:val="000000"/>
        </w:rPr>
        <w:t>TP to TR 38.717-03-02 Addition of CA_n1-n8-n40</w:t>
      </w:r>
      <w:r>
        <w:rPr>
          <w:rFonts w:ascii="Arial" w:hAnsi="Arial" w:cs="Arial"/>
          <w:sz w:val="24"/>
          <w:szCs w:val="24"/>
        </w:rPr>
        <w:tab/>
      </w:r>
      <w:r>
        <w:rPr>
          <w:b/>
          <w:bCs/>
          <w:i/>
          <w:iCs/>
          <w:color w:val="000000"/>
        </w:rPr>
        <w:t>Nokia</w:t>
      </w:r>
    </w:p>
    <w:p w14:paraId="21E3299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2BE98F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04FFD85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61A239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R4-2210410</w:t>
      </w:r>
      <w:r>
        <w:rPr>
          <w:rFonts w:ascii="Arial" w:hAnsi="Arial" w:cs="Arial"/>
          <w:sz w:val="24"/>
          <w:szCs w:val="24"/>
        </w:rPr>
        <w:tab/>
      </w:r>
      <w:r>
        <w:rPr>
          <w:rFonts w:ascii="Times" w:hAnsi="Times" w:cs="Times"/>
          <w:b/>
          <w:bCs/>
          <w:color w:val="000000"/>
        </w:rPr>
        <w:t xml:space="preserve">draftCR 38.101-1 to add CA_n25A-n41A-n71A, CA_n25A-n41A-n71B, </w:t>
      </w:r>
      <w:r>
        <w:rPr>
          <w:rFonts w:ascii="Arial" w:hAnsi="Arial" w:cs="Arial"/>
          <w:sz w:val="24"/>
          <w:szCs w:val="24"/>
        </w:rPr>
        <w:tab/>
      </w:r>
      <w:r>
        <w:rPr>
          <w:b/>
          <w:bCs/>
          <w:i/>
          <w:iCs/>
          <w:color w:val="000000"/>
        </w:rPr>
        <w:t>Ericsson, T-Mobile US</w:t>
      </w:r>
    </w:p>
    <w:p w14:paraId="13D4505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CA_n25A-n41A-n71(2A), CA_n25A-n41C-n71A, CA_n25A-n41(2A)-</w:t>
      </w:r>
    </w:p>
    <w:p w14:paraId="531AF67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n71A, CA_n25(2A)-n41A-n71A</w:t>
      </w:r>
    </w:p>
    <w:p w14:paraId="4C6D28EA" w14:textId="77777777" w:rsidR="004732D4" w:rsidRDefault="004732D4">
      <w:pPr>
        <w:widowControl w:val="0"/>
        <w:tabs>
          <w:tab w:val="left" w:pos="90"/>
          <w:tab w:val="left" w:pos="1133"/>
        </w:tabs>
        <w:spacing w:before="26"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draftCR 38.101-1 to add CA_n25A-n41A-n71A, CA_n25A-n41A-n71B, CA_n25A-n41A-n71(2A), CA_n25A-n41C-n71A, CA_n25A-</w:t>
      </w:r>
    </w:p>
    <w:p w14:paraId="12C76703" w14:textId="77777777" w:rsidR="004732D4" w:rsidRDefault="004732D4">
      <w:pPr>
        <w:widowControl w:val="0"/>
        <w:tabs>
          <w:tab w:val="left" w:pos="90"/>
          <w:tab w:val="left" w:pos="1133"/>
        </w:tabs>
        <w:spacing w:after="0"/>
        <w:rPr>
          <w:rFonts w:ascii="Arial" w:hAnsi="Arial" w:cs="Arial"/>
          <w:color w:val="000000"/>
          <w:sz w:val="18"/>
          <w:szCs w:val="18"/>
        </w:rPr>
      </w:pPr>
      <w:r>
        <w:rPr>
          <w:rFonts w:ascii="Arial" w:hAnsi="Arial" w:cs="Arial"/>
          <w:color w:val="000000"/>
          <w:sz w:val="16"/>
          <w:szCs w:val="16"/>
        </w:rPr>
        <w:t>R4-2210071</w:t>
      </w:r>
      <w:r>
        <w:rPr>
          <w:rFonts w:ascii="Arial" w:hAnsi="Arial" w:cs="Arial"/>
          <w:sz w:val="24"/>
          <w:szCs w:val="24"/>
        </w:rPr>
        <w:tab/>
      </w:r>
      <w:r>
        <w:rPr>
          <w:rFonts w:ascii="Arial" w:hAnsi="Arial" w:cs="Arial"/>
          <w:color w:val="000000"/>
          <w:sz w:val="16"/>
          <w:szCs w:val="16"/>
        </w:rPr>
        <w:t>n41(2A)-n71A, CA_n25(2A)-n41A-n71A</w:t>
      </w:r>
    </w:p>
    <w:p w14:paraId="06C794F1" w14:textId="77777777" w:rsidR="004732D4" w:rsidRDefault="004732D4">
      <w:pPr>
        <w:widowControl w:val="0"/>
        <w:tabs>
          <w:tab w:val="right" w:pos="10649"/>
        </w:tabs>
        <w:spacing w:before="431" w:after="0"/>
        <w:rPr>
          <w:color w:val="000000"/>
          <w:sz w:val="25"/>
          <w:szCs w:val="25"/>
          <w:u w:val="single"/>
        </w:rPr>
      </w:pPr>
      <w:r>
        <w:rPr>
          <w:rFonts w:ascii="Arial" w:hAnsi="Arial" w:cs="Arial"/>
          <w:sz w:val="24"/>
          <w:szCs w:val="24"/>
        </w:rPr>
        <w:tab/>
      </w:r>
      <w:r>
        <w:rPr>
          <w:color w:val="000000"/>
          <w:u w:val="single"/>
        </w:rPr>
        <w:t>The document was withdrawn.</w:t>
      </w:r>
    </w:p>
    <w:p w14:paraId="31A9938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18D81C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R4-2210041</w:t>
      </w:r>
      <w:r>
        <w:rPr>
          <w:rFonts w:ascii="Arial" w:hAnsi="Arial" w:cs="Arial"/>
          <w:sz w:val="24"/>
          <w:szCs w:val="24"/>
        </w:rPr>
        <w:tab/>
      </w:r>
      <w:r>
        <w:rPr>
          <w:rFonts w:ascii="Times" w:hAnsi="Times" w:cs="Times"/>
          <w:b/>
          <w:bCs/>
          <w:color w:val="000000"/>
        </w:rPr>
        <w:t xml:space="preserve">DraftCR 38.101-3 Addition of Missing UL configurations for NR CA </w:t>
      </w:r>
      <w:r>
        <w:rPr>
          <w:rFonts w:ascii="Arial" w:hAnsi="Arial" w:cs="Arial"/>
          <w:sz w:val="24"/>
          <w:szCs w:val="24"/>
        </w:rPr>
        <w:tab/>
      </w:r>
      <w:r>
        <w:rPr>
          <w:b/>
          <w:bCs/>
          <w:i/>
          <w:iCs/>
          <w:color w:val="000000"/>
        </w:rPr>
        <w:t>AT&amp;T</w:t>
      </w:r>
    </w:p>
    <w:p w14:paraId="3CB9748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and NR-DC Combinations</w:t>
      </w:r>
    </w:p>
    <w:p w14:paraId="31B958A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E8BF70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A90D65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17C42D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R4-2208688</w:t>
      </w:r>
      <w:r>
        <w:rPr>
          <w:rFonts w:ascii="Arial" w:hAnsi="Arial" w:cs="Arial"/>
          <w:sz w:val="24"/>
          <w:szCs w:val="24"/>
        </w:rPr>
        <w:tab/>
      </w:r>
      <w:r>
        <w:rPr>
          <w:rFonts w:ascii="Times" w:hAnsi="Times" w:cs="Times"/>
          <w:b/>
          <w:bCs/>
          <w:color w:val="000000"/>
        </w:rPr>
        <w:t>Draft CR to TS38.101-1: CA_n28A-n41C-n79A</w:t>
      </w:r>
      <w:r>
        <w:rPr>
          <w:rFonts w:ascii="Arial" w:hAnsi="Arial" w:cs="Arial"/>
          <w:sz w:val="24"/>
          <w:szCs w:val="24"/>
        </w:rPr>
        <w:tab/>
      </w:r>
      <w:r>
        <w:rPr>
          <w:b/>
          <w:bCs/>
          <w:i/>
          <w:iCs/>
          <w:color w:val="000000"/>
        </w:rPr>
        <w:t>ZTE Corporation</w:t>
      </w:r>
    </w:p>
    <w:p w14:paraId="071D0D8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09C71E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0CC9479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0CC1B9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R4-2209975</w:t>
      </w:r>
      <w:r>
        <w:rPr>
          <w:rFonts w:ascii="Arial" w:hAnsi="Arial" w:cs="Arial"/>
          <w:sz w:val="24"/>
          <w:szCs w:val="24"/>
        </w:rPr>
        <w:tab/>
      </w:r>
      <w:r>
        <w:rPr>
          <w:rFonts w:ascii="Times" w:hAnsi="Times" w:cs="Times"/>
          <w:b/>
          <w:bCs/>
          <w:color w:val="000000"/>
        </w:rPr>
        <w:t>draftCR to add configurations for CA_n5-n30-n66 to 38.101-1</w:t>
      </w:r>
      <w:r>
        <w:rPr>
          <w:rFonts w:ascii="Arial" w:hAnsi="Arial" w:cs="Arial"/>
          <w:sz w:val="24"/>
          <w:szCs w:val="24"/>
        </w:rPr>
        <w:tab/>
      </w:r>
      <w:r>
        <w:rPr>
          <w:b/>
          <w:bCs/>
          <w:i/>
          <w:iCs/>
          <w:color w:val="000000"/>
        </w:rPr>
        <w:t>Nokia, AT&amp;T</w:t>
      </w:r>
    </w:p>
    <w:p w14:paraId="514B238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A9E753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C04146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38E8CB5" w14:textId="499BA989"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R4-2207928</w:t>
      </w:r>
      <w:r>
        <w:rPr>
          <w:rFonts w:ascii="Arial" w:hAnsi="Arial" w:cs="Arial"/>
          <w:sz w:val="24"/>
          <w:szCs w:val="24"/>
        </w:rPr>
        <w:tab/>
      </w:r>
      <w:r>
        <w:rPr>
          <w:rFonts w:ascii="Times" w:hAnsi="Times" w:cs="Times"/>
          <w:b/>
          <w:bCs/>
          <w:color w:val="000000"/>
        </w:rPr>
        <w:t xml:space="preserve">DraftCR 38.101-3 Addition of Missing DL and UL configurations for </w:t>
      </w:r>
      <w:r>
        <w:rPr>
          <w:rFonts w:ascii="Arial" w:hAnsi="Arial" w:cs="Arial"/>
          <w:sz w:val="24"/>
          <w:szCs w:val="24"/>
        </w:rPr>
        <w:tab/>
      </w:r>
      <w:r>
        <w:rPr>
          <w:b/>
          <w:bCs/>
          <w:i/>
          <w:iCs/>
          <w:color w:val="000000"/>
        </w:rPr>
        <w:t>AT&amp;T</w:t>
      </w:r>
    </w:p>
    <w:p w14:paraId="0EB8A97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 CA and NR-DC Combinations</w:t>
      </w:r>
    </w:p>
    <w:p w14:paraId="5D49E61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70BD79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1C5BA02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21B538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R4-2209566</w:t>
      </w:r>
      <w:r>
        <w:rPr>
          <w:rFonts w:ascii="Arial" w:hAnsi="Arial" w:cs="Arial"/>
          <w:sz w:val="24"/>
          <w:szCs w:val="24"/>
        </w:rPr>
        <w:tab/>
      </w:r>
      <w:r>
        <w:rPr>
          <w:rFonts w:ascii="Times" w:hAnsi="Times" w:cs="Times"/>
          <w:b/>
          <w:bCs/>
          <w:color w:val="000000"/>
        </w:rPr>
        <w:t>draft CR 38.101-3 to add new NR DC 3DL 2UL combinations</w:t>
      </w:r>
      <w:r>
        <w:rPr>
          <w:rFonts w:ascii="Arial" w:hAnsi="Arial" w:cs="Arial"/>
          <w:sz w:val="24"/>
          <w:szCs w:val="24"/>
        </w:rPr>
        <w:tab/>
      </w:r>
      <w:r>
        <w:rPr>
          <w:b/>
          <w:bCs/>
          <w:i/>
          <w:iCs/>
          <w:color w:val="000000"/>
        </w:rPr>
        <w:t>Ericsson, AT&amp;T</w:t>
      </w:r>
    </w:p>
    <w:p w14:paraId="6D6042B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CR 38.101-3 to add new NR DC 3DL 2UL combinations</w:t>
      </w:r>
    </w:p>
    <w:p w14:paraId="20EBB30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D3F266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AAFF1C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R4-2209576</w:t>
      </w:r>
      <w:r>
        <w:rPr>
          <w:rFonts w:ascii="Arial" w:hAnsi="Arial" w:cs="Arial"/>
          <w:sz w:val="24"/>
          <w:szCs w:val="24"/>
        </w:rPr>
        <w:tab/>
      </w:r>
      <w:r>
        <w:rPr>
          <w:rFonts w:ascii="Times" w:hAnsi="Times" w:cs="Times"/>
          <w:b/>
          <w:bCs/>
          <w:color w:val="000000"/>
        </w:rPr>
        <w:t>draft CR 38.101-3 on corrections in 3DL NR CA configuration table</w:t>
      </w:r>
      <w:r>
        <w:rPr>
          <w:rFonts w:ascii="Arial" w:hAnsi="Arial" w:cs="Arial"/>
          <w:sz w:val="24"/>
          <w:szCs w:val="24"/>
        </w:rPr>
        <w:tab/>
      </w:r>
      <w:r>
        <w:rPr>
          <w:b/>
          <w:bCs/>
          <w:i/>
          <w:iCs/>
          <w:color w:val="000000"/>
        </w:rPr>
        <w:t>Ericsson</w:t>
      </w:r>
    </w:p>
    <w:p w14:paraId="5ADAAB3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CR 38.101-3 on corrections in 3DL NR CA configuration table</w:t>
      </w:r>
    </w:p>
    <w:p w14:paraId="11E753F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28D15A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984893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R4-2209565</w:t>
      </w:r>
      <w:r>
        <w:rPr>
          <w:rFonts w:ascii="Arial" w:hAnsi="Arial" w:cs="Arial"/>
          <w:sz w:val="24"/>
          <w:szCs w:val="24"/>
        </w:rPr>
        <w:tab/>
      </w:r>
      <w:r>
        <w:rPr>
          <w:rFonts w:ascii="Times" w:hAnsi="Times" w:cs="Times"/>
          <w:b/>
          <w:bCs/>
          <w:color w:val="000000"/>
        </w:rPr>
        <w:t>draft CR 38.101-3 to add new NR CA 3DL 2UL combinations</w:t>
      </w:r>
      <w:r>
        <w:rPr>
          <w:rFonts w:ascii="Arial" w:hAnsi="Arial" w:cs="Arial"/>
          <w:sz w:val="24"/>
          <w:szCs w:val="24"/>
        </w:rPr>
        <w:tab/>
      </w:r>
      <w:r>
        <w:rPr>
          <w:b/>
          <w:bCs/>
          <w:i/>
          <w:iCs/>
          <w:color w:val="000000"/>
        </w:rPr>
        <w:t>Ericsson, AT&amp;T</w:t>
      </w:r>
    </w:p>
    <w:p w14:paraId="5C913CBA"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CR 38.101-3 to add new NR CA 3DL 2UL combinations</w:t>
      </w:r>
    </w:p>
    <w:p w14:paraId="4AD3906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1586BC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R4-2210408</w:t>
      </w:r>
    </w:p>
    <w:p w14:paraId="282C9F3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R4-2209572</w:t>
      </w:r>
      <w:r>
        <w:rPr>
          <w:rFonts w:ascii="Arial" w:hAnsi="Arial" w:cs="Arial"/>
          <w:sz w:val="24"/>
          <w:szCs w:val="24"/>
        </w:rPr>
        <w:tab/>
      </w:r>
      <w:r>
        <w:rPr>
          <w:rFonts w:ascii="Times" w:hAnsi="Times" w:cs="Times"/>
          <w:b/>
          <w:bCs/>
          <w:color w:val="000000"/>
        </w:rPr>
        <w:t>draft CR 38.101-1 on corrections in 3DL NR CA configuration table</w:t>
      </w:r>
      <w:r>
        <w:rPr>
          <w:rFonts w:ascii="Arial" w:hAnsi="Arial" w:cs="Arial"/>
          <w:sz w:val="24"/>
          <w:szCs w:val="24"/>
        </w:rPr>
        <w:tab/>
      </w:r>
      <w:r>
        <w:rPr>
          <w:b/>
          <w:bCs/>
          <w:i/>
          <w:iCs/>
          <w:color w:val="000000"/>
        </w:rPr>
        <w:t>Ericsson</w:t>
      </w:r>
    </w:p>
    <w:p w14:paraId="52E5EC7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CR 38.101-1 on corrections in 3DL NR CA configuration table</w:t>
      </w:r>
    </w:p>
    <w:p w14:paraId="59AD23A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23DFE7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F57B63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R4-2210407</w:t>
      </w:r>
      <w:r>
        <w:rPr>
          <w:rFonts w:ascii="Arial" w:hAnsi="Arial" w:cs="Arial"/>
          <w:sz w:val="24"/>
          <w:szCs w:val="24"/>
        </w:rPr>
        <w:tab/>
      </w:r>
      <w:r>
        <w:rPr>
          <w:rFonts w:ascii="Times" w:hAnsi="Times" w:cs="Times"/>
          <w:b/>
          <w:bCs/>
          <w:color w:val="000000"/>
        </w:rPr>
        <w:t>DraftCR for 38.101-3: BCS1 for CA_n66-n77-n260</w:t>
      </w:r>
      <w:r>
        <w:rPr>
          <w:rFonts w:ascii="Arial" w:hAnsi="Arial" w:cs="Arial"/>
          <w:sz w:val="24"/>
          <w:szCs w:val="24"/>
        </w:rPr>
        <w:tab/>
      </w:r>
      <w:r>
        <w:rPr>
          <w:b/>
          <w:bCs/>
          <w:i/>
          <w:iCs/>
          <w:color w:val="000000"/>
        </w:rPr>
        <w:t xml:space="preserve">Huawei, HiSilicon, Bell </w:t>
      </w:r>
    </w:p>
    <w:p w14:paraId="62F5D1B7"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Mobility, Telus</w:t>
      </w:r>
    </w:p>
    <w:p w14:paraId="0B7B37D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1191AB4"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R4-2208563</w:t>
      </w:r>
    </w:p>
    <w:p w14:paraId="0B2233B3"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3A26185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281ACC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R4-2209973</w:t>
      </w:r>
      <w:r>
        <w:rPr>
          <w:rFonts w:ascii="Arial" w:hAnsi="Arial" w:cs="Arial"/>
          <w:sz w:val="24"/>
          <w:szCs w:val="24"/>
        </w:rPr>
        <w:tab/>
      </w:r>
      <w:r>
        <w:rPr>
          <w:rFonts w:ascii="Times" w:hAnsi="Times" w:cs="Times"/>
          <w:b/>
          <w:bCs/>
          <w:color w:val="000000"/>
        </w:rPr>
        <w:t>draftCR to add configurations for CA_n2-n14-n66 to 38.101-1</w:t>
      </w:r>
      <w:r>
        <w:rPr>
          <w:rFonts w:ascii="Arial" w:hAnsi="Arial" w:cs="Arial"/>
          <w:sz w:val="24"/>
          <w:szCs w:val="24"/>
        </w:rPr>
        <w:tab/>
      </w:r>
      <w:r>
        <w:rPr>
          <w:b/>
          <w:bCs/>
          <w:i/>
          <w:iCs/>
          <w:color w:val="000000"/>
        </w:rPr>
        <w:t>Nokia, AT&amp;T</w:t>
      </w:r>
    </w:p>
    <w:p w14:paraId="23CE5E4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F04B48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28E388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51B16D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R4-2210079</w:t>
      </w:r>
      <w:r>
        <w:rPr>
          <w:rFonts w:ascii="Arial" w:hAnsi="Arial" w:cs="Arial"/>
          <w:sz w:val="24"/>
          <w:szCs w:val="24"/>
        </w:rPr>
        <w:tab/>
      </w:r>
      <w:r>
        <w:rPr>
          <w:rFonts w:ascii="Times" w:hAnsi="Times" w:cs="Times"/>
          <w:b/>
          <w:bCs/>
          <w:color w:val="000000"/>
        </w:rPr>
        <w:t>draftCR 38.101-1 to add CA_n66A-n71A-n77A, CA_n66A-n71A-</w:t>
      </w:r>
      <w:r>
        <w:rPr>
          <w:rFonts w:ascii="Arial" w:hAnsi="Arial" w:cs="Arial"/>
          <w:sz w:val="24"/>
          <w:szCs w:val="24"/>
        </w:rPr>
        <w:tab/>
      </w:r>
      <w:r>
        <w:rPr>
          <w:b/>
          <w:bCs/>
          <w:i/>
          <w:iCs/>
          <w:color w:val="000000"/>
        </w:rPr>
        <w:t>Ericsson, T-Mobile US</w:t>
      </w:r>
    </w:p>
    <w:p w14:paraId="4B49003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n77(2A), CA_n66A-n71B-n77A, CA_n66A-n71(2A)-n77A, CA_n66(2A)-</w:t>
      </w:r>
    </w:p>
    <w:p w14:paraId="4A9B09D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n71A-n77A</w:t>
      </w:r>
    </w:p>
    <w:p w14:paraId="38D5433D" w14:textId="77777777" w:rsidR="004732D4" w:rsidRDefault="004732D4">
      <w:pPr>
        <w:widowControl w:val="0"/>
        <w:tabs>
          <w:tab w:val="left" w:pos="90"/>
          <w:tab w:val="left" w:pos="1133"/>
        </w:tabs>
        <w:spacing w:before="26"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draftCR 38.101-1 to add CA_n66A-n71A-n77A, CA_n66A-n71A-n77(2A), CA_n66A-n71B-n77A, CA_n66A-n71(2A)-n77A, </w:t>
      </w:r>
    </w:p>
    <w:p w14:paraId="68815599"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CA_n66(2A)-n71A-n77A</w:t>
      </w:r>
    </w:p>
    <w:p w14:paraId="44BDB1A3"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revised.</w:t>
      </w:r>
    </w:p>
    <w:p w14:paraId="3C54990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R4-2210418</w:t>
      </w:r>
    </w:p>
    <w:p w14:paraId="147E663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R4-2210404</w:t>
      </w:r>
      <w:r>
        <w:rPr>
          <w:rFonts w:ascii="Arial" w:hAnsi="Arial" w:cs="Arial"/>
          <w:sz w:val="24"/>
          <w:szCs w:val="24"/>
        </w:rPr>
        <w:tab/>
      </w:r>
      <w:r>
        <w:rPr>
          <w:rFonts w:ascii="Times" w:hAnsi="Times" w:cs="Times"/>
          <w:b/>
          <w:bCs/>
          <w:color w:val="000000"/>
        </w:rPr>
        <w:t>Draft CR for 38.101-1 to introduce new configurations for NR inter-</w:t>
      </w:r>
      <w:r>
        <w:rPr>
          <w:rFonts w:ascii="Arial" w:hAnsi="Arial" w:cs="Arial"/>
          <w:sz w:val="24"/>
          <w:szCs w:val="24"/>
        </w:rPr>
        <w:tab/>
      </w:r>
      <w:r>
        <w:rPr>
          <w:b/>
          <w:bCs/>
          <w:i/>
          <w:iCs/>
          <w:color w:val="000000"/>
        </w:rPr>
        <w:t>KDDI Corporation</w:t>
      </w:r>
    </w:p>
    <w:p w14:paraId="50246EA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 CA 3 bands DL with 2 bands UL</w:t>
      </w:r>
    </w:p>
    <w:p w14:paraId="20B5BD4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72A567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R4-2207746</w:t>
      </w:r>
    </w:p>
    <w:p w14:paraId="2E448DCB"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170067C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59B397C" w14:textId="73C3C555"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R4-2208706</w:t>
      </w:r>
      <w:r>
        <w:rPr>
          <w:rFonts w:ascii="Arial" w:hAnsi="Arial" w:cs="Arial"/>
          <w:sz w:val="24"/>
          <w:szCs w:val="24"/>
        </w:rPr>
        <w:tab/>
      </w:r>
      <w:r>
        <w:rPr>
          <w:rFonts w:ascii="Times" w:hAnsi="Times" w:cs="Times"/>
          <w:b/>
          <w:bCs/>
          <w:color w:val="000000"/>
        </w:rPr>
        <w:t>TP for TR38.717-03-02_CA_n28A-n39A-n41</w:t>
      </w:r>
      <w:r>
        <w:rPr>
          <w:rFonts w:ascii="Arial" w:hAnsi="Arial" w:cs="Arial"/>
          <w:sz w:val="24"/>
          <w:szCs w:val="24"/>
        </w:rPr>
        <w:tab/>
      </w:r>
      <w:r>
        <w:rPr>
          <w:b/>
          <w:bCs/>
          <w:i/>
          <w:iCs/>
          <w:color w:val="000000"/>
        </w:rPr>
        <w:t>ZTE Corporation</w:t>
      </w:r>
    </w:p>
    <w:p w14:paraId="2EF8EFE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F17A6E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696A40F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C4BDA5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R4-2210405</w:t>
      </w:r>
      <w:r>
        <w:rPr>
          <w:rFonts w:ascii="Arial" w:hAnsi="Arial" w:cs="Arial"/>
          <w:sz w:val="24"/>
          <w:szCs w:val="24"/>
        </w:rPr>
        <w:tab/>
      </w:r>
      <w:r>
        <w:rPr>
          <w:rFonts w:ascii="Times" w:hAnsi="Times" w:cs="Times"/>
          <w:b/>
          <w:bCs/>
          <w:color w:val="000000"/>
        </w:rPr>
        <w:t>TP for TR 38.717-03-02: CA_n3-n41-n257</w:t>
      </w:r>
      <w:r>
        <w:rPr>
          <w:rFonts w:ascii="Arial" w:hAnsi="Arial" w:cs="Arial"/>
          <w:sz w:val="24"/>
          <w:szCs w:val="24"/>
        </w:rPr>
        <w:tab/>
      </w:r>
      <w:r>
        <w:rPr>
          <w:b/>
          <w:bCs/>
          <w:i/>
          <w:iCs/>
          <w:color w:val="000000"/>
        </w:rPr>
        <w:t>SoftBank Corp.</w:t>
      </w:r>
    </w:p>
    <w:p w14:paraId="750315F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26D8117"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R4-2207845</w:t>
      </w:r>
    </w:p>
    <w:p w14:paraId="0DFE0E39"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6674636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A15E67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R4-2210078</w:t>
      </w:r>
      <w:r>
        <w:rPr>
          <w:rFonts w:ascii="Arial" w:hAnsi="Arial" w:cs="Arial"/>
          <w:sz w:val="24"/>
          <w:szCs w:val="24"/>
        </w:rPr>
        <w:tab/>
      </w:r>
      <w:r>
        <w:rPr>
          <w:rFonts w:ascii="Times" w:hAnsi="Times" w:cs="Times"/>
          <w:b/>
          <w:bCs/>
          <w:color w:val="000000"/>
        </w:rPr>
        <w:t>draftCR 38.101-1 to add CA_n41A-n71A-n77A, CA_n41A-n71A-</w:t>
      </w:r>
      <w:r>
        <w:rPr>
          <w:rFonts w:ascii="Arial" w:hAnsi="Arial" w:cs="Arial"/>
          <w:sz w:val="24"/>
          <w:szCs w:val="24"/>
        </w:rPr>
        <w:tab/>
      </w:r>
      <w:r>
        <w:rPr>
          <w:b/>
          <w:bCs/>
          <w:i/>
          <w:iCs/>
          <w:color w:val="000000"/>
        </w:rPr>
        <w:t>Ericsson, T-Mobile US</w:t>
      </w:r>
    </w:p>
    <w:p w14:paraId="5538509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n77(2A), CA_n41A-n71B-n77A, CA_n41A-n71(2A)-n77A, CA_n41C-</w:t>
      </w:r>
    </w:p>
    <w:p w14:paraId="6C7831A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n71A-n77A, CA_n41(2A)-n71A-n77A, CA_n41C-n71A-n77(2A), </w:t>
      </w:r>
    </w:p>
    <w:p w14:paraId="5A16B9F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CA_n41(2A)-n71A-n77(2A)</w:t>
      </w:r>
    </w:p>
    <w:p w14:paraId="34E976AD" w14:textId="77777777" w:rsidR="004732D4" w:rsidRDefault="004732D4">
      <w:pPr>
        <w:widowControl w:val="0"/>
        <w:tabs>
          <w:tab w:val="left" w:pos="90"/>
          <w:tab w:val="left" w:pos="1133"/>
        </w:tabs>
        <w:spacing w:before="3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draftCR 38.101-1 to add CA_n41A-n71A-n77A, CA_n41A-n71A-n77(2A), CA_n41A-n71B-n77A, CA_n41A-n71(2A)-n77A, </w:t>
      </w:r>
    </w:p>
    <w:p w14:paraId="7B7A8FEE"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CA_n41C-n71A-n77A, CA_n41(2A)-n71A-n77A, CA_n41C-n71A-n77(2A), CA_n41(2A)-n71A-n77(2A)</w:t>
      </w:r>
    </w:p>
    <w:p w14:paraId="27F0896F"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revised.</w:t>
      </w:r>
    </w:p>
    <w:p w14:paraId="51D5376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R4-2210417</w:t>
      </w:r>
    </w:p>
    <w:p w14:paraId="7BBC0AB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R4-2208705</w:t>
      </w:r>
      <w:r>
        <w:rPr>
          <w:rFonts w:ascii="Arial" w:hAnsi="Arial" w:cs="Arial"/>
          <w:sz w:val="24"/>
          <w:szCs w:val="24"/>
        </w:rPr>
        <w:tab/>
      </w:r>
      <w:r>
        <w:rPr>
          <w:rFonts w:ascii="Times" w:hAnsi="Times" w:cs="Times"/>
          <w:b/>
          <w:bCs/>
          <w:color w:val="000000"/>
        </w:rPr>
        <w:t>TP for TR38.717-03-02_CA_n1A-n8A-n78A</w:t>
      </w:r>
      <w:r>
        <w:rPr>
          <w:rFonts w:ascii="Arial" w:hAnsi="Arial" w:cs="Arial"/>
          <w:sz w:val="24"/>
          <w:szCs w:val="24"/>
        </w:rPr>
        <w:tab/>
      </w:r>
      <w:r>
        <w:rPr>
          <w:b/>
          <w:bCs/>
          <w:i/>
          <w:iCs/>
          <w:color w:val="000000"/>
        </w:rPr>
        <w:t>ZTE Corporation, CHTTL</w:t>
      </w:r>
    </w:p>
    <w:p w14:paraId="77F4F31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B1D972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093BE9F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A8B70C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R4-2210406</w:t>
      </w:r>
      <w:r>
        <w:rPr>
          <w:rFonts w:ascii="Arial" w:hAnsi="Arial" w:cs="Arial"/>
          <w:sz w:val="24"/>
          <w:szCs w:val="24"/>
        </w:rPr>
        <w:tab/>
      </w:r>
      <w:r>
        <w:rPr>
          <w:rFonts w:ascii="Times" w:hAnsi="Times" w:cs="Times"/>
          <w:b/>
          <w:bCs/>
          <w:color w:val="000000"/>
        </w:rPr>
        <w:t>TP for TR 38.717-03-02: CA_n28-n41-n257</w:t>
      </w:r>
      <w:r>
        <w:rPr>
          <w:rFonts w:ascii="Arial" w:hAnsi="Arial" w:cs="Arial"/>
          <w:sz w:val="24"/>
          <w:szCs w:val="24"/>
        </w:rPr>
        <w:tab/>
      </w:r>
      <w:r>
        <w:rPr>
          <w:b/>
          <w:bCs/>
          <w:i/>
          <w:iCs/>
          <w:color w:val="000000"/>
        </w:rPr>
        <w:t>SoftBank Corp.</w:t>
      </w:r>
    </w:p>
    <w:p w14:paraId="3273AB5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A81D36C"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R4-2207846</w:t>
      </w:r>
    </w:p>
    <w:p w14:paraId="01989866"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561B437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92D8F5D" w14:textId="0E25A3CE" w:rsidR="004732D4" w:rsidRDefault="004732D4" w:rsidP="006E35B0">
      <w:pPr>
        <w:pStyle w:val="Heading2"/>
        <w:rPr>
          <w:sz w:val="26"/>
          <w:szCs w:val="26"/>
        </w:rPr>
      </w:pPr>
      <w:bookmarkStart w:id="811" w:name="_Toc109822714"/>
      <w:bookmarkStart w:id="812" w:name="_Toc109825199"/>
      <w:bookmarkStart w:id="813" w:name="_Toc109825764"/>
      <w:bookmarkStart w:id="814" w:name="_Toc109827145"/>
      <w:bookmarkStart w:id="815" w:name="_Toc109827710"/>
      <w:bookmarkStart w:id="816" w:name="_Toc110255160"/>
      <w:bookmarkStart w:id="817" w:name="_Toc110256258"/>
      <w:r>
        <w:t>8.9</w:t>
      </w:r>
      <w:r>
        <w:tab/>
        <w:t>NR inter-band Carrier Aggregation and Dual connectivity for DL 4 bands and 2UL bands</w:t>
      </w:r>
      <w:bookmarkEnd w:id="811"/>
      <w:bookmarkEnd w:id="812"/>
      <w:bookmarkEnd w:id="813"/>
      <w:bookmarkEnd w:id="814"/>
      <w:bookmarkEnd w:id="815"/>
      <w:bookmarkEnd w:id="816"/>
      <w:bookmarkEnd w:id="817"/>
    </w:p>
    <w:p w14:paraId="03E1A6E6" w14:textId="77777777" w:rsidR="004732D4" w:rsidRDefault="004732D4" w:rsidP="006E35B0">
      <w:pPr>
        <w:pStyle w:val="Heading3"/>
        <w:rPr>
          <w:sz w:val="29"/>
          <w:szCs w:val="29"/>
        </w:rPr>
      </w:pPr>
      <w:bookmarkStart w:id="818" w:name="_Toc109822715"/>
      <w:bookmarkStart w:id="819" w:name="_Toc109825200"/>
      <w:bookmarkStart w:id="820" w:name="_Toc109825765"/>
      <w:bookmarkStart w:id="821" w:name="_Toc109827146"/>
      <w:bookmarkStart w:id="822" w:name="_Toc109827711"/>
      <w:bookmarkStart w:id="823" w:name="_Toc110255161"/>
      <w:bookmarkStart w:id="824" w:name="_Toc110256259"/>
      <w:r>
        <w:t>8.9.1</w:t>
      </w:r>
      <w:r>
        <w:tab/>
        <w:t>Rapporteur Input (WID/TR/CR)</w:t>
      </w:r>
      <w:bookmarkEnd w:id="818"/>
      <w:bookmarkEnd w:id="819"/>
      <w:bookmarkEnd w:id="820"/>
      <w:bookmarkEnd w:id="821"/>
      <w:bookmarkEnd w:id="822"/>
      <w:bookmarkEnd w:id="823"/>
      <w:bookmarkEnd w:id="824"/>
    </w:p>
    <w:p w14:paraId="02CC7D4E"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R4-2208431</w:t>
      </w:r>
      <w:r>
        <w:rPr>
          <w:rFonts w:ascii="Arial" w:hAnsi="Arial" w:cs="Arial"/>
          <w:sz w:val="24"/>
          <w:szCs w:val="24"/>
        </w:rPr>
        <w:tab/>
      </w:r>
      <w:r>
        <w:rPr>
          <w:rFonts w:ascii="Times" w:hAnsi="Times" w:cs="Times"/>
          <w:b/>
          <w:bCs/>
          <w:color w:val="000000"/>
        </w:rPr>
        <w:t>Big CR on introduction of completed NR CA/DC combs with 4DL/2UL</w:t>
      </w:r>
      <w:r>
        <w:rPr>
          <w:rFonts w:ascii="Arial" w:hAnsi="Arial" w:cs="Arial"/>
          <w:sz w:val="24"/>
          <w:szCs w:val="24"/>
        </w:rPr>
        <w:tab/>
      </w:r>
      <w:r>
        <w:rPr>
          <w:b/>
          <w:bCs/>
          <w:i/>
          <w:iCs/>
          <w:color w:val="000000"/>
        </w:rPr>
        <w:t>Samsung</w:t>
      </w:r>
    </w:p>
    <w:p w14:paraId="79EFD23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including FR2</w:t>
      </w:r>
    </w:p>
    <w:p w14:paraId="00600FEE"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big CR</w:t>
      </w:r>
    </w:p>
    <w:p w14:paraId="004FCB6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103AA26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4763BC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R4-2208430</w:t>
      </w:r>
      <w:r>
        <w:rPr>
          <w:rFonts w:ascii="Arial" w:hAnsi="Arial" w:cs="Arial"/>
          <w:sz w:val="24"/>
          <w:szCs w:val="24"/>
        </w:rPr>
        <w:tab/>
      </w:r>
      <w:r>
        <w:rPr>
          <w:rFonts w:ascii="Times" w:hAnsi="Times" w:cs="Times"/>
          <w:b/>
          <w:bCs/>
          <w:color w:val="000000"/>
        </w:rPr>
        <w:t>Big CR on introduction of completed NR CA/DC combs with 4DL/2UL</w:t>
      </w:r>
      <w:r>
        <w:rPr>
          <w:rFonts w:ascii="Arial" w:hAnsi="Arial" w:cs="Arial"/>
          <w:sz w:val="24"/>
          <w:szCs w:val="24"/>
        </w:rPr>
        <w:tab/>
      </w:r>
      <w:r>
        <w:rPr>
          <w:b/>
          <w:bCs/>
          <w:i/>
          <w:iCs/>
          <w:color w:val="000000"/>
        </w:rPr>
        <w:t>Samsung</w:t>
      </w:r>
    </w:p>
    <w:p w14:paraId="36E00FB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within FR1</w:t>
      </w:r>
    </w:p>
    <w:p w14:paraId="4CC814BB"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big CR</w:t>
      </w:r>
    </w:p>
    <w:p w14:paraId="32D032A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78353AD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D202194"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R4-2208428</w:t>
      </w:r>
      <w:r>
        <w:rPr>
          <w:rFonts w:ascii="Arial" w:hAnsi="Arial" w:cs="Arial"/>
          <w:sz w:val="24"/>
          <w:szCs w:val="24"/>
        </w:rPr>
        <w:tab/>
      </w:r>
      <w:r>
        <w:rPr>
          <w:rFonts w:ascii="Times" w:hAnsi="Times" w:cs="Times"/>
          <w:b/>
          <w:bCs/>
          <w:color w:val="000000"/>
        </w:rPr>
        <w:t>TR 38.717-04-02 update version 0.9.0</w:t>
      </w:r>
      <w:r>
        <w:rPr>
          <w:rFonts w:ascii="Arial" w:hAnsi="Arial" w:cs="Arial"/>
          <w:sz w:val="24"/>
          <w:szCs w:val="24"/>
        </w:rPr>
        <w:tab/>
      </w:r>
      <w:r>
        <w:rPr>
          <w:b/>
          <w:bCs/>
          <w:i/>
          <w:iCs/>
          <w:color w:val="000000"/>
        </w:rPr>
        <w:t>Samsung</w:t>
      </w:r>
    </w:p>
    <w:p w14:paraId="44B4F6D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6D6D97C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20647DB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A36C56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R4-2208432</w:t>
      </w:r>
      <w:r>
        <w:rPr>
          <w:rFonts w:ascii="Arial" w:hAnsi="Arial" w:cs="Arial"/>
          <w:sz w:val="24"/>
          <w:szCs w:val="24"/>
        </w:rPr>
        <w:tab/>
      </w:r>
      <w:r>
        <w:rPr>
          <w:rFonts w:ascii="Times" w:hAnsi="Times" w:cs="Times"/>
          <w:b/>
          <w:bCs/>
          <w:color w:val="000000"/>
        </w:rPr>
        <w:t>Revised WID on NR CA/DC with 4DL/2UL</w:t>
      </w:r>
      <w:r>
        <w:rPr>
          <w:rFonts w:ascii="Arial" w:hAnsi="Arial" w:cs="Arial"/>
          <w:sz w:val="24"/>
          <w:szCs w:val="24"/>
        </w:rPr>
        <w:tab/>
      </w:r>
      <w:r>
        <w:rPr>
          <w:b/>
          <w:bCs/>
          <w:i/>
          <w:iCs/>
          <w:color w:val="000000"/>
        </w:rPr>
        <w:t>Samsung</w:t>
      </w:r>
    </w:p>
    <w:p w14:paraId="323F823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49735F9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A279F2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D11F0A4" w14:textId="77777777" w:rsidR="004732D4" w:rsidRDefault="004732D4" w:rsidP="006E35B0">
      <w:pPr>
        <w:pStyle w:val="Heading3"/>
        <w:rPr>
          <w:sz w:val="29"/>
          <w:szCs w:val="29"/>
        </w:rPr>
      </w:pPr>
      <w:bookmarkStart w:id="825" w:name="_Toc109822716"/>
      <w:bookmarkStart w:id="826" w:name="_Toc109825201"/>
      <w:bookmarkStart w:id="827" w:name="_Toc109825766"/>
      <w:bookmarkStart w:id="828" w:name="_Toc109827147"/>
      <w:bookmarkStart w:id="829" w:name="_Toc109827712"/>
      <w:bookmarkStart w:id="830" w:name="_Toc110255162"/>
      <w:bookmarkStart w:id="831" w:name="_Toc110256260"/>
      <w:r>
        <w:t>8.9.2</w:t>
      </w:r>
      <w:r>
        <w:tab/>
        <w:t>UE RF requirements</w:t>
      </w:r>
      <w:bookmarkEnd w:id="825"/>
      <w:bookmarkEnd w:id="826"/>
      <w:bookmarkEnd w:id="827"/>
      <w:bookmarkEnd w:id="828"/>
      <w:bookmarkEnd w:id="829"/>
      <w:bookmarkEnd w:id="830"/>
      <w:bookmarkEnd w:id="831"/>
    </w:p>
    <w:p w14:paraId="04498A04"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R4-2209128</w:t>
      </w:r>
      <w:r>
        <w:rPr>
          <w:rFonts w:ascii="Arial" w:hAnsi="Arial" w:cs="Arial"/>
          <w:sz w:val="24"/>
          <w:szCs w:val="24"/>
        </w:rPr>
        <w:tab/>
      </w:r>
      <w:r>
        <w:rPr>
          <w:rFonts w:ascii="Times" w:hAnsi="Times" w:cs="Times"/>
          <w:b/>
          <w:bCs/>
          <w:color w:val="000000"/>
        </w:rPr>
        <w:t>DraftCR 38.101-1: CA_n25-n41-n66-n71 configurations</w:t>
      </w:r>
      <w:r>
        <w:rPr>
          <w:rFonts w:ascii="Arial" w:hAnsi="Arial" w:cs="Arial"/>
          <w:sz w:val="24"/>
          <w:szCs w:val="24"/>
        </w:rPr>
        <w:tab/>
      </w:r>
      <w:r>
        <w:rPr>
          <w:b/>
          <w:bCs/>
          <w:i/>
          <w:iCs/>
          <w:color w:val="000000"/>
        </w:rPr>
        <w:t>Nokia, T-Mobile USA</w:t>
      </w:r>
    </w:p>
    <w:p w14:paraId="1440650B" w14:textId="77777777" w:rsidR="004732D4" w:rsidRDefault="004732D4">
      <w:pPr>
        <w:widowControl w:val="0"/>
        <w:tabs>
          <w:tab w:val="right" w:pos="10649"/>
        </w:tabs>
        <w:spacing w:before="610" w:after="0"/>
        <w:rPr>
          <w:color w:val="000000"/>
          <w:sz w:val="25"/>
          <w:szCs w:val="25"/>
          <w:u w:val="single"/>
        </w:rPr>
      </w:pPr>
      <w:r>
        <w:rPr>
          <w:rFonts w:ascii="Arial" w:hAnsi="Arial" w:cs="Arial"/>
          <w:sz w:val="24"/>
          <w:szCs w:val="24"/>
        </w:rPr>
        <w:tab/>
      </w:r>
      <w:r>
        <w:rPr>
          <w:color w:val="000000"/>
          <w:u w:val="single"/>
        </w:rPr>
        <w:t>The document was revised.</w:t>
      </w:r>
    </w:p>
    <w:p w14:paraId="0571033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R4-2210424</w:t>
      </w:r>
    </w:p>
    <w:p w14:paraId="5B94C22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R4-2209970</w:t>
      </w:r>
      <w:r>
        <w:rPr>
          <w:rFonts w:ascii="Arial" w:hAnsi="Arial" w:cs="Arial"/>
          <w:sz w:val="24"/>
          <w:szCs w:val="24"/>
        </w:rPr>
        <w:tab/>
      </w:r>
      <w:r>
        <w:rPr>
          <w:rFonts w:ascii="Times" w:hAnsi="Times" w:cs="Times"/>
          <w:b/>
          <w:bCs/>
          <w:color w:val="000000"/>
        </w:rPr>
        <w:t>draftCR to add configurations for CA_n2-n5-n30-n66 to 38.101-1</w:t>
      </w:r>
      <w:r>
        <w:rPr>
          <w:rFonts w:ascii="Arial" w:hAnsi="Arial" w:cs="Arial"/>
          <w:sz w:val="24"/>
          <w:szCs w:val="24"/>
        </w:rPr>
        <w:tab/>
      </w:r>
      <w:r>
        <w:rPr>
          <w:b/>
          <w:bCs/>
          <w:i/>
          <w:iCs/>
          <w:color w:val="000000"/>
        </w:rPr>
        <w:t>Nokia, AT&amp;T</w:t>
      </w:r>
    </w:p>
    <w:p w14:paraId="74E9FB7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F61944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D82EFC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33508F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R4-2209956</w:t>
      </w:r>
      <w:r>
        <w:rPr>
          <w:rFonts w:ascii="Arial" w:hAnsi="Arial" w:cs="Arial"/>
          <w:sz w:val="24"/>
          <w:szCs w:val="24"/>
        </w:rPr>
        <w:tab/>
      </w:r>
      <w:r>
        <w:rPr>
          <w:rFonts w:ascii="Times" w:hAnsi="Times" w:cs="Times"/>
          <w:b/>
          <w:bCs/>
          <w:color w:val="000000"/>
        </w:rPr>
        <w:t>TP to TR 38.717-04-02 Addition of CA_n7-n8-n40-n78</w:t>
      </w:r>
      <w:r>
        <w:rPr>
          <w:rFonts w:ascii="Arial" w:hAnsi="Arial" w:cs="Arial"/>
          <w:sz w:val="24"/>
          <w:szCs w:val="24"/>
        </w:rPr>
        <w:tab/>
      </w:r>
      <w:r>
        <w:rPr>
          <w:b/>
          <w:bCs/>
          <w:i/>
          <w:iCs/>
          <w:color w:val="000000"/>
        </w:rPr>
        <w:t>Nokia</w:t>
      </w:r>
    </w:p>
    <w:p w14:paraId="34A5F91F" w14:textId="77777777" w:rsidR="004732D4" w:rsidRDefault="004732D4">
      <w:pPr>
        <w:widowControl w:val="0"/>
        <w:tabs>
          <w:tab w:val="right" w:pos="10649"/>
        </w:tabs>
        <w:spacing w:before="610" w:after="0"/>
        <w:rPr>
          <w:color w:val="000000"/>
          <w:sz w:val="25"/>
          <w:szCs w:val="25"/>
          <w:u w:val="single"/>
        </w:rPr>
      </w:pPr>
      <w:r>
        <w:rPr>
          <w:rFonts w:ascii="Arial" w:hAnsi="Arial" w:cs="Arial"/>
          <w:sz w:val="24"/>
          <w:szCs w:val="24"/>
        </w:rPr>
        <w:tab/>
      </w:r>
      <w:r>
        <w:rPr>
          <w:color w:val="000000"/>
          <w:u w:val="single"/>
        </w:rPr>
        <w:t>The document was revised.</w:t>
      </w:r>
    </w:p>
    <w:p w14:paraId="5E52EAB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R4-2210423</w:t>
      </w:r>
    </w:p>
    <w:p w14:paraId="2E040B4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R4-2210424</w:t>
      </w:r>
      <w:r>
        <w:rPr>
          <w:rFonts w:ascii="Arial" w:hAnsi="Arial" w:cs="Arial"/>
          <w:sz w:val="24"/>
          <w:szCs w:val="24"/>
        </w:rPr>
        <w:tab/>
      </w:r>
      <w:r>
        <w:rPr>
          <w:rFonts w:ascii="Times" w:hAnsi="Times" w:cs="Times"/>
          <w:b/>
          <w:bCs/>
          <w:color w:val="000000"/>
        </w:rPr>
        <w:t>DraftCR 38.101-1: CA_n25-n41-n66-n71 configurations</w:t>
      </w:r>
      <w:r>
        <w:rPr>
          <w:rFonts w:ascii="Arial" w:hAnsi="Arial" w:cs="Arial"/>
          <w:sz w:val="24"/>
          <w:szCs w:val="24"/>
        </w:rPr>
        <w:tab/>
      </w:r>
      <w:r>
        <w:rPr>
          <w:b/>
          <w:bCs/>
          <w:i/>
          <w:iCs/>
          <w:color w:val="000000"/>
        </w:rPr>
        <w:t>Nokia, T-Mobile USA</w:t>
      </w:r>
    </w:p>
    <w:p w14:paraId="6C31B2F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9AB26C3"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R4-2209128</w:t>
      </w:r>
    </w:p>
    <w:p w14:paraId="45FAE4E0"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452B3DA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6E8955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R4-2209986</w:t>
      </w:r>
      <w:r>
        <w:rPr>
          <w:rFonts w:ascii="Arial" w:hAnsi="Arial" w:cs="Arial"/>
          <w:sz w:val="24"/>
          <w:szCs w:val="24"/>
        </w:rPr>
        <w:tab/>
      </w:r>
      <w:r>
        <w:rPr>
          <w:rFonts w:ascii="Times" w:hAnsi="Times" w:cs="Times"/>
          <w:b/>
          <w:bCs/>
          <w:color w:val="000000"/>
        </w:rPr>
        <w:t>TP for 38.717-04-02 to introduce CA_n2A-n29A-n66A-n77A</w:t>
      </w:r>
      <w:r>
        <w:rPr>
          <w:rFonts w:ascii="Arial" w:hAnsi="Arial" w:cs="Arial"/>
          <w:sz w:val="24"/>
          <w:szCs w:val="24"/>
        </w:rPr>
        <w:tab/>
      </w:r>
      <w:r>
        <w:rPr>
          <w:b/>
          <w:bCs/>
          <w:i/>
          <w:iCs/>
          <w:color w:val="000000"/>
        </w:rPr>
        <w:t>Nokia, AT&amp;T</w:t>
      </w:r>
    </w:p>
    <w:p w14:paraId="43B71A5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27ADB6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1E4060D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6D061E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R4-2208473</w:t>
      </w:r>
      <w:r>
        <w:rPr>
          <w:rFonts w:ascii="Arial" w:hAnsi="Arial" w:cs="Arial"/>
          <w:sz w:val="24"/>
          <w:szCs w:val="24"/>
        </w:rPr>
        <w:tab/>
      </w:r>
      <w:r>
        <w:rPr>
          <w:rFonts w:ascii="Times" w:hAnsi="Times" w:cs="Times"/>
          <w:b/>
          <w:bCs/>
          <w:color w:val="000000"/>
        </w:rPr>
        <w:t xml:space="preserve">Draft CR for 38.101-3 to change 4DL configuration table into new </w:t>
      </w:r>
      <w:r>
        <w:rPr>
          <w:rFonts w:ascii="Arial" w:hAnsi="Arial" w:cs="Arial"/>
          <w:sz w:val="24"/>
          <w:szCs w:val="24"/>
        </w:rPr>
        <w:tab/>
      </w:r>
      <w:r>
        <w:rPr>
          <w:b/>
          <w:bCs/>
          <w:i/>
          <w:iCs/>
          <w:color w:val="000000"/>
        </w:rPr>
        <w:t>Samsung</w:t>
      </w:r>
    </w:p>
    <w:p w14:paraId="2348216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format</w:t>
      </w:r>
    </w:p>
    <w:p w14:paraId="2135268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F14144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05A148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AD3204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R4-2208437</w:t>
      </w:r>
      <w:r>
        <w:rPr>
          <w:rFonts w:ascii="Arial" w:hAnsi="Arial" w:cs="Arial"/>
          <w:sz w:val="24"/>
          <w:szCs w:val="24"/>
        </w:rPr>
        <w:tab/>
      </w:r>
      <w:r>
        <w:rPr>
          <w:rFonts w:ascii="Times" w:hAnsi="Times" w:cs="Times"/>
          <w:b/>
          <w:bCs/>
          <w:color w:val="000000"/>
        </w:rPr>
        <w:t>Draft CR for 38.101-1 to introduce new configurations for NR inter-</w:t>
      </w:r>
      <w:r>
        <w:rPr>
          <w:rFonts w:ascii="Arial" w:hAnsi="Arial" w:cs="Arial"/>
          <w:sz w:val="24"/>
          <w:szCs w:val="24"/>
        </w:rPr>
        <w:tab/>
      </w:r>
      <w:r>
        <w:rPr>
          <w:b/>
          <w:bCs/>
          <w:i/>
          <w:iCs/>
          <w:color w:val="000000"/>
        </w:rPr>
        <w:t>Samsung, KDDI</w:t>
      </w:r>
    </w:p>
    <w:p w14:paraId="4089AFA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 CA 4 bands DL with 2 bands UL</w:t>
      </w:r>
    </w:p>
    <w:p w14:paraId="7D23DF7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440137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0936E02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941BC37"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R4-2209983</w:t>
      </w:r>
      <w:r>
        <w:rPr>
          <w:rFonts w:ascii="Arial" w:hAnsi="Arial" w:cs="Arial"/>
          <w:sz w:val="24"/>
          <w:szCs w:val="24"/>
        </w:rPr>
        <w:tab/>
      </w:r>
      <w:r>
        <w:rPr>
          <w:rFonts w:ascii="Times" w:hAnsi="Times" w:cs="Times"/>
          <w:b/>
          <w:bCs/>
          <w:color w:val="000000"/>
        </w:rPr>
        <w:t>TP for 38.717-04-02 to introduce CA_n2A-n12A-n30A-n77A</w:t>
      </w:r>
      <w:r>
        <w:rPr>
          <w:rFonts w:ascii="Arial" w:hAnsi="Arial" w:cs="Arial"/>
          <w:sz w:val="24"/>
          <w:szCs w:val="24"/>
        </w:rPr>
        <w:tab/>
      </w:r>
      <w:r>
        <w:rPr>
          <w:b/>
          <w:bCs/>
          <w:i/>
          <w:iCs/>
          <w:color w:val="000000"/>
        </w:rPr>
        <w:t>Nokia, AT&amp;T</w:t>
      </w:r>
    </w:p>
    <w:p w14:paraId="09DE5C7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28E8DA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21DC6D7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0608AD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R4-2209131</w:t>
      </w:r>
      <w:r>
        <w:rPr>
          <w:rFonts w:ascii="Arial" w:hAnsi="Arial" w:cs="Arial"/>
          <w:sz w:val="24"/>
          <w:szCs w:val="24"/>
        </w:rPr>
        <w:tab/>
      </w:r>
      <w:r>
        <w:rPr>
          <w:rFonts w:ascii="Times" w:hAnsi="Times" w:cs="Times"/>
          <w:b/>
          <w:bCs/>
          <w:color w:val="000000"/>
        </w:rPr>
        <w:t>DraftCR 38.101-1: CA_n25-n66-n71-n77 configurations</w:t>
      </w:r>
      <w:r>
        <w:rPr>
          <w:rFonts w:ascii="Arial" w:hAnsi="Arial" w:cs="Arial"/>
          <w:sz w:val="24"/>
          <w:szCs w:val="24"/>
        </w:rPr>
        <w:tab/>
      </w:r>
      <w:r>
        <w:rPr>
          <w:b/>
          <w:bCs/>
          <w:i/>
          <w:iCs/>
          <w:color w:val="000000"/>
        </w:rPr>
        <w:t>Nokia, T-Mobile USA</w:t>
      </w:r>
    </w:p>
    <w:p w14:paraId="32BAD8FC" w14:textId="77777777" w:rsidR="004732D4" w:rsidRDefault="004732D4">
      <w:pPr>
        <w:widowControl w:val="0"/>
        <w:tabs>
          <w:tab w:val="right" w:pos="10649"/>
        </w:tabs>
        <w:spacing w:before="610" w:after="0"/>
        <w:rPr>
          <w:color w:val="000000"/>
          <w:sz w:val="25"/>
          <w:szCs w:val="25"/>
          <w:u w:val="single"/>
        </w:rPr>
      </w:pPr>
      <w:r>
        <w:rPr>
          <w:rFonts w:ascii="Arial" w:hAnsi="Arial" w:cs="Arial"/>
          <w:sz w:val="24"/>
          <w:szCs w:val="24"/>
        </w:rPr>
        <w:tab/>
      </w:r>
      <w:r>
        <w:rPr>
          <w:color w:val="000000"/>
          <w:u w:val="single"/>
        </w:rPr>
        <w:t>The document was revised.</w:t>
      </w:r>
    </w:p>
    <w:p w14:paraId="4522F99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R4-2210427</w:t>
      </w:r>
    </w:p>
    <w:p w14:paraId="69CDD89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R4-2209972</w:t>
      </w:r>
      <w:r>
        <w:rPr>
          <w:rFonts w:ascii="Arial" w:hAnsi="Arial" w:cs="Arial"/>
          <w:sz w:val="24"/>
          <w:szCs w:val="24"/>
        </w:rPr>
        <w:tab/>
      </w:r>
      <w:r>
        <w:rPr>
          <w:rFonts w:ascii="Times" w:hAnsi="Times" w:cs="Times"/>
          <w:b/>
          <w:bCs/>
          <w:color w:val="000000"/>
        </w:rPr>
        <w:t>draftCR to add configurations for CA_n2-n14-n30-n66 to 38.101-1</w:t>
      </w:r>
      <w:r>
        <w:rPr>
          <w:rFonts w:ascii="Arial" w:hAnsi="Arial" w:cs="Arial"/>
          <w:sz w:val="24"/>
          <w:szCs w:val="24"/>
        </w:rPr>
        <w:tab/>
      </w:r>
      <w:r>
        <w:rPr>
          <w:b/>
          <w:bCs/>
          <w:i/>
          <w:iCs/>
          <w:color w:val="000000"/>
        </w:rPr>
        <w:t>Nokia, AT&amp;T</w:t>
      </w:r>
    </w:p>
    <w:p w14:paraId="18FBF92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592C34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A5B7BA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2A27F5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R4-2209130</w:t>
      </w:r>
      <w:r>
        <w:rPr>
          <w:rFonts w:ascii="Arial" w:hAnsi="Arial" w:cs="Arial"/>
          <w:sz w:val="24"/>
          <w:szCs w:val="24"/>
        </w:rPr>
        <w:tab/>
      </w:r>
      <w:r>
        <w:rPr>
          <w:rFonts w:ascii="Times" w:hAnsi="Times" w:cs="Times"/>
          <w:b/>
          <w:bCs/>
          <w:color w:val="000000"/>
        </w:rPr>
        <w:t>DraftCR 38.101-1: CA_n25-n41-n71-n77 configurations</w:t>
      </w:r>
      <w:r>
        <w:rPr>
          <w:rFonts w:ascii="Arial" w:hAnsi="Arial" w:cs="Arial"/>
          <w:sz w:val="24"/>
          <w:szCs w:val="24"/>
        </w:rPr>
        <w:tab/>
      </w:r>
      <w:r>
        <w:rPr>
          <w:b/>
          <w:bCs/>
          <w:i/>
          <w:iCs/>
          <w:color w:val="000000"/>
        </w:rPr>
        <w:t>Nokia, T-Mobile USA</w:t>
      </w:r>
    </w:p>
    <w:p w14:paraId="0EFD159D" w14:textId="77777777" w:rsidR="004732D4" w:rsidRDefault="004732D4">
      <w:pPr>
        <w:widowControl w:val="0"/>
        <w:tabs>
          <w:tab w:val="right" w:pos="10649"/>
        </w:tabs>
        <w:spacing w:before="610" w:after="0"/>
        <w:rPr>
          <w:color w:val="000000"/>
          <w:sz w:val="25"/>
          <w:szCs w:val="25"/>
          <w:u w:val="single"/>
        </w:rPr>
      </w:pPr>
      <w:r>
        <w:rPr>
          <w:rFonts w:ascii="Arial" w:hAnsi="Arial" w:cs="Arial"/>
          <w:sz w:val="24"/>
          <w:szCs w:val="24"/>
        </w:rPr>
        <w:tab/>
      </w:r>
      <w:r>
        <w:rPr>
          <w:color w:val="000000"/>
          <w:u w:val="single"/>
        </w:rPr>
        <w:t>The document was revised.</w:t>
      </w:r>
    </w:p>
    <w:p w14:paraId="1E32E10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R4-2210426</w:t>
      </w:r>
    </w:p>
    <w:p w14:paraId="20F0B8B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R4-2209132</w:t>
      </w:r>
      <w:r>
        <w:rPr>
          <w:rFonts w:ascii="Arial" w:hAnsi="Arial" w:cs="Arial"/>
          <w:sz w:val="24"/>
          <w:szCs w:val="24"/>
        </w:rPr>
        <w:tab/>
      </w:r>
      <w:r>
        <w:rPr>
          <w:rFonts w:ascii="Times" w:hAnsi="Times" w:cs="Times"/>
          <w:b/>
          <w:bCs/>
          <w:color w:val="000000"/>
        </w:rPr>
        <w:t>DraftCR 38.101-1: CA_n41-n66-n71-n77 configurations</w:t>
      </w:r>
      <w:r>
        <w:rPr>
          <w:rFonts w:ascii="Arial" w:hAnsi="Arial" w:cs="Arial"/>
          <w:sz w:val="24"/>
          <w:szCs w:val="24"/>
        </w:rPr>
        <w:tab/>
      </w:r>
      <w:r>
        <w:rPr>
          <w:b/>
          <w:bCs/>
          <w:i/>
          <w:iCs/>
          <w:color w:val="000000"/>
        </w:rPr>
        <w:t>Nokia, T-Mobile USA</w:t>
      </w:r>
    </w:p>
    <w:p w14:paraId="4DEA39A3" w14:textId="77777777" w:rsidR="004732D4" w:rsidRDefault="004732D4">
      <w:pPr>
        <w:widowControl w:val="0"/>
        <w:tabs>
          <w:tab w:val="right" w:pos="10649"/>
        </w:tabs>
        <w:spacing w:before="610" w:after="0"/>
        <w:rPr>
          <w:color w:val="000000"/>
          <w:sz w:val="25"/>
          <w:szCs w:val="25"/>
          <w:u w:val="single"/>
        </w:rPr>
      </w:pPr>
      <w:r>
        <w:rPr>
          <w:rFonts w:ascii="Arial" w:hAnsi="Arial" w:cs="Arial"/>
          <w:sz w:val="24"/>
          <w:szCs w:val="24"/>
        </w:rPr>
        <w:tab/>
      </w:r>
      <w:r>
        <w:rPr>
          <w:color w:val="000000"/>
          <w:u w:val="single"/>
        </w:rPr>
        <w:t>The document was revised.</w:t>
      </w:r>
    </w:p>
    <w:p w14:paraId="2DB20C2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R4-2210428</w:t>
      </w:r>
    </w:p>
    <w:p w14:paraId="22897AF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R4-2210425</w:t>
      </w:r>
      <w:r>
        <w:rPr>
          <w:rFonts w:ascii="Arial" w:hAnsi="Arial" w:cs="Arial"/>
          <w:sz w:val="24"/>
          <w:szCs w:val="24"/>
        </w:rPr>
        <w:tab/>
      </w:r>
      <w:r>
        <w:rPr>
          <w:rFonts w:ascii="Times" w:hAnsi="Times" w:cs="Times"/>
          <w:b/>
          <w:bCs/>
          <w:color w:val="000000"/>
        </w:rPr>
        <w:t>DraftCR 38.101-1: CA_n25-n41-n66-n77 configurations</w:t>
      </w:r>
      <w:r>
        <w:rPr>
          <w:rFonts w:ascii="Arial" w:hAnsi="Arial" w:cs="Arial"/>
          <w:sz w:val="24"/>
          <w:szCs w:val="24"/>
        </w:rPr>
        <w:tab/>
      </w:r>
      <w:r>
        <w:rPr>
          <w:b/>
          <w:bCs/>
          <w:i/>
          <w:iCs/>
          <w:color w:val="000000"/>
        </w:rPr>
        <w:t>Nokia, T-Mobile USA</w:t>
      </w:r>
    </w:p>
    <w:p w14:paraId="0F3EB85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4337377"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R4-2209129</w:t>
      </w:r>
    </w:p>
    <w:p w14:paraId="74E19875"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0DA2C70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8B926A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R4-2210421</w:t>
      </w:r>
      <w:r>
        <w:rPr>
          <w:rFonts w:ascii="Arial" w:hAnsi="Arial" w:cs="Arial"/>
          <w:sz w:val="24"/>
          <w:szCs w:val="24"/>
        </w:rPr>
        <w:tab/>
      </w:r>
      <w:r>
        <w:rPr>
          <w:rFonts w:ascii="Times" w:hAnsi="Times" w:cs="Times"/>
          <w:b/>
          <w:bCs/>
          <w:color w:val="000000"/>
        </w:rPr>
        <w:t>TP to TR 38.717-04-02 Addition of CA_n1-n7-n40-n78</w:t>
      </w:r>
      <w:r>
        <w:rPr>
          <w:rFonts w:ascii="Arial" w:hAnsi="Arial" w:cs="Arial"/>
          <w:sz w:val="24"/>
          <w:szCs w:val="24"/>
        </w:rPr>
        <w:tab/>
      </w:r>
      <w:r>
        <w:rPr>
          <w:b/>
          <w:bCs/>
          <w:i/>
          <w:iCs/>
          <w:color w:val="000000"/>
        </w:rPr>
        <w:t>Nokia</w:t>
      </w:r>
    </w:p>
    <w:p w14:paraId="320C1AA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5682210"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R4-2209954</w:t>
      </w:r>
    </w:p>
    <w:p w14:paraId="56EF70A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3AC2141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28939C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R4-2210426</w:t>
      </w:r>
      <w:r>
        <w:rPr>
          <w:rFonts w:ascii="Arial" w:hAnsi="Arial" w:cs="Arial"/>
          <w:sz w:val="24"/>
          <w:szCs w:val="24"/>
        </w:rPr>
        <w:tab/>
      </w:r>
      <w:r>
        <w:rPr>
          <w:rFonts w:ascii="Times" w:hAnsi="Times" w:cs="Times"/>
          <w:b/>
          <w:bCs/>
          <w:color w:val="000000"/>
        </w:rPr>
        <w:t>DraftCR 38.101-1: CA_n25-n41-n71-n77 configurations</w:t>
      </w:r>
      <w:r>
        <w:rPr>
          <w:rFonts w:ascii="Arial" w:hAnsi="Arial" w:cs="Arial"/>
          <w:sz w:val="24"/>
          <w:szCs w:val="24"/>
        </w:rPr>
        <w:tab/>
      </w:r>
      <w:r>
        <w:rPr>
          <w:b/>
          <w:bCs/>
          <w:i/>
          <w:iCs/>
          <w:color w:val="000000"/>
        </w:rPr>
        <w:t>Nokia, T-Mobile USA</w:t>
      </w:r>
    </w:p>
    <w:p w14:paraId="257B54F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776C233"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R4-2209130</w:t>
      </w:r>
    </w:p>
    <w:p w14:paraId="7204E2C9"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407D251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C03D45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R4-2210420</w:t>
      </w:r>
      <w:r>
        <w:rPr>
          <w:rFonts w:ascii="Arial" w:hAnsi="Arial" w:cs="Arial"/>
          <w:sz w:val="24"/>
          <w:szCs w:val="24"/>
        </w:rPr>
        <w:tab/>
      </w:r>
      <w:r>
        <w:rPr>
          <w:rFonts w:ascii="Times" w:hAnsi="Times" w:cs="Times"/>
          <w:b/>
          <w:bCs/>
          <w:color w:val="000000"/>
        </w:rPr>
        <w:t>TP to TR 38.717-04-02 Addition of CA_n1-n7-n8-n78</w:t>
      </w:r>
      <w:r>
        <w:rPr>
          <w:rFonts w:ascii="Arial" w:hAnsi="Arial" w:cs="Arial"/>
          <w:sz w:val="24"/>
          <w:szCs w:val="24"/>
        </w:rPr>
        <w:tab/>
      </w:r>
      <w:r>
        <w:rPr>
          <w:b/>
          <w:bCs/>
          <w:i/>
          <w:iCs/>
          <w:color w:val="000000"/>
        </w:rPr>
        <w:t>Nokia</w:t>
      </w:r>
    </w:p>
    <w:p w14:paraId="59F50AC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8AB6EF4"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R4-2209953</w:t>
      </w:r>
    </w:p>
    <w:p w14:paraId="53CC476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5EDB2BA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9278B14"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R4-2210419</w:t>
      </w:r>
      <w:r>
        <w:rPr>
          <w:rFonts w:ascii="Arial" w:hAnsi="Arial" w:cs="Arial"/>
          <w:sz w:val="24"/>
          <w:szCs w:val="24"/>
        </w:rPr>
        <w:tab/>
      </w:r>
      <w:r>
        <w:rPr>
          <w:rFonts w:ascii="Times" w:hAnsi="Times" w:cs="Times"/>
          <w:b/>
          <w:bCs/>
          <w:color w:val="000000"/>
        </w:rPr>
        <w:t>TP to TR 38.717-04-02 Addition of CA_n1-n7-n8-n40</w:t>
      </w:r>
      <w:r>
        <w:rPr>
          <w:rFonts w:ascii="Arial" w:hAnsi="Arial" w:cs="Arial"/>
          <w:sz w:val="24"/>
          <w:szCs w:val="24"/>
        </w:rPr>
        <w:tab/>
      </w:r>
      <w:r>
        <w:rPr>
          <w:b/>
          <w:bCs/>
          <w:i/>
          <w:iCs/>
          <w:color w:val="000000"/>
        </w:rPr>
        <w:t>Nokia</w:t>
      </w:r>
    </w:p>
    <w:p w14:paraId="1D0F421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D66BB80"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R4-2209952</w:t>
      </w:r>
    </w:p>
    <w:p w14:paraId="19340D39"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7CEBF09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279A32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R4-2209954</w:t>
      </w:r>
      <w:r>
        <w:rPr>
          <w:rFonts w:ascii="Arial" w:hAnsi="Arial" w:cs="Arial"/>
          <w:sz w:val="24"/>
          <w:szCs w:val="24"/>
        </w:rPr>
        <w:tab/>
      </w:r>
      <w:r>
        <w:rPr>
          <w:rFonts w:ascii="Times" w:hAnsi="Times" w:cs="Times"/>
          <w:b/>
          <w:bCs/>
          <w:color w:val="000000"/>
        </w:rPr>
        <w:t>TP to TR 38.717-04-02 Addition of CA_n1-n7-n40-n78</w:t>
      </w:r>
      <w:r>
        <w:rPr>
          <w:rFonts w:ascii="Arial" w:hAnsi="Arial" w:cs="Arial"/>
          <w:sz w:val="24"/>
          <w:szCs w:val="24"/>
        </w:rPr>
        <w:tab/>
      </w:r>
      <w:r>
        <w:rPr>
          <w:b/>
          <w:bCs/>
          <w:i/>
          <w:iCs/>
          <w:color w:val="000000"/>
        </w:rPr>
        <w:t>Nokia</w:t>
      </w:r>
    </w:p>
    <w:p w14:paraId="0F73ED8D" w14:textId="77777777" w:rsidR="004732D4" w:rsidRDefault="004732D4">
      <w:pPr>
        <w:widowControl w:val="0"/>
        <w:tabs>
          <w:tab w:val="right" w:pos="10649"/>
        </w:tabs>
        <w:spacing w:before="610" w:after="0"/>
        <w:rPr>
          <w:color w:val="000000"/>
          <w:sz w:val="25"/>
          <w:szCs w:val="25"/>
          <w:u w:val="single"/>
        </w:rPr>
      </w:pPr>
      <w:r>
        <w:rPr>
          <w:rFonts w:ascii="Arial" w:hAnsi="Arial" w:cs="Arial"/>
          <w:sz w:val="24"/>
          <w:szCs w:val="24"/>
        </w:rPr>
        <w:tab/>
      </w:r>
      <w:r>
        <w:rPr>
          <w:color w:val="000000"/>
          <w:u w:val="single"/>
        </w:rPr>
        <w:t>The document was revised.</w:t>
      </w:r>
    </w:p>
    <w:p w14:paraId="6D6CF56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R4-2210421</w:t>
      </w:r>
    </w:p>
    <w:p w14:paraId="080FE76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R4-2210423</w:t>
      </w:r>
      <w:r>
        <w:rPr>
          <w:rFonts w:ascii="Arial" w:hAnsi="Arial" w:cs="Arial"/>
          <w:sz w:val="24"/>
          <w:szCs w:val="24"/>
        </w:rPr>
        <w:tab/>
      </w:r>
      <w:r>
        <w:rPr>
          <w:rFonts w:ascii="Times" w:hAnsi="Times" w:cs="Times"/>
          <w:b/>
          <w:bCs/>
          <w:color w:val="000000"/>
        </w:rPr>
        <w:t>TP to TR 38.717-04-02 Addition of CA_n7-n8-n40-n78</w:t>
      </w:r>
      <w:r>
        <w:rPr>
          <w:rFonts w:ascii="Arial" w:hAnsi="Arial" w:cs="Arial"/>
          <w:sz w:val="24"/>
          <w:szCs w:val="24"/>
        </w:rPr>
        <w:tab/>
      </w:r>
      <w:r>
        <w:rPr>
          <w:b/>
          <w:bCs/>
          <w:i/>
          <w:iCs/>
          <w:color w:val="000000"/>
        </w:rPr>
        <w:t>Nokia</w:t>
      </w:r>
    </w:p>
    <w:p w14:paraId="652C687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3AFF969"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R4-2209956</w:t>
      </w:r>
    </w:p>
    <w:p w14:paraId="4100381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4074A97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6951AC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R4-2209953</w:t>
      </w:r>
      <w:r>
        <w:rPr>
          <w:rFonts w:ascii="Arial" w:hAnsi="Arial" w:cs="Arial"/>
          <w:sz w:val="24"/>
          <w:szCs w:val="24"/>
        </w:rPr>
        <w:tab/>
      </w:r>
      <w:r>
        <w:rPr>
          <w:rFonts w:ascii="Times" w:hAnsi="Times" w:cs="Times"/>
          <w:b/>
          <w:bCs/>
          <w:color w:val="000000"/>
        </w:rPr>
        <w:t>TP to TR 38.717-04-02 Addition of CA_n1-n7-n8-n78</w:t>
      </w:r>
      <w:r>
        <w:rPr>
          <w:rFonts w:ascii="Arial" w:hAnsi="Arial" w:cs="Arial"/>
          <w:sz w:val="24"/>
          <w:szCs w:val="24"/>
        </w:rPr>
        <w:tab/>
      </w:r>
      <w:r>
        <w:rPr>
          <w:b/>
          <w:bCs/>
          <w:i/>
          <w:iCs/>
          <w:color w:val="000000"/>
        </w:rPr>
        <w:t>Nokia</w:t>
      </w:r>
    </w:p>
    <w:p w14:paraId="3131567B" w14:textId="77777777" w:rsidR="004732D4" w:rsidRDefault="004732D4">
      <w:pPr>
        <w:widowControl w:val="0"/>
        <w:tabs>
          <w:tab w:val="right" w:pos="10649"/>
        </w:tabs>
        <w:spacing w:before="610" w:after="0"/>
        <w:rPr>
          <w:color w:val="000000"/>
          <w:sz w:val="25"/>
          <w:szCs w:val="25"/>
          <w:u w:val="single"/>
        </w:rPr>
      </w:pPr>
      <w:r>
        <w:rPr>
          <w:rFonts w:ascii="Arial" w:hAnsi="Arial" w:cs="Arial"/>
          <w:sz w:val="24"/>
          <w:szCs w:val="24"/>
        </w:rPr>
        <w:tab/>
      </w:r>
      <w:r>
        <w:rPr>
          <w:color w:val="000000"/>
          <w:u w:val="single"/>
        </w:rPr>
        <w:t>The document was revised.</w:t>
      </w:r>
    </w:p>
    <w:p w14:paraId="4CCF6EC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R4-2210420</w:t>
      </w:r>
    </w:p>
    <w:p w14:paraId="4CD95D5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R4-2209952</w:t>
      </w:r>
      <w:r>
        <w:rPr>
          <w:rFonts w:ascii="Arial" w:hAnsi="Arial" w:cs="Arial"/>
          <w:sz w:val="24"/>
          <w:szCs w:val="24"/>
        </w:rPr>
        <w:tab/>
      </w:r>
      <w:r>
        <w:rPr>
          <w:rFonts w:ascii="Times" w:hAnsi="Times" w:cs="Times"/>
          <w:b/>
          <w:bCs/>
          <w:color w:val="000000"/>
        </w:rPr>
        <w:t>TP to TR 38.717-04-02 Addition of CA_n1-n7-n8-n40</w:t>
      </w:r>
      <w:r>
        <w:rPr>
          <w:rFonts w:ascii="Arial" w:hAnsi="Arial" w:cs="Arial"/>
          <w:sz w:val="24"/>
          <w:szCs w:val="24"/>
        </w:rPr>
        <w:tab/>
      </w:r>
      <w:r>
        <w:rPr>
          <w:b/>
          <w:bCs/>
          <w:i/>
          <w:iCs/>
          <w:color w:val="000000"/>
        </w:rPr>
        <w:t>Nokia</w:t>
      </w:r>
    </w:p>
    <w:p w14:paraId="49DEFABF" w14:textId="77777777" w:rsidR="004732D4" w:rsidRDefault="004732D4">
      <w:pPr>
        <w:widowControl w:val="0"/>
        <w:tabs>
          <w:tab w:val="right" w:pos="10649"/>
        </w:tabs>
        <w:spacing w:before="610" w:after="0"/>
        <w:rPr>
          <w:color w:val="000000"/>
          <w:sz w:val="25"/>
          <w:szCs w:val="25"/>
          <w:u w:val="single"/>
        </w:rPr>
      </w:pPr>
      <w:r>
        <w:rPr>
          <w:rFonts w:ascii="Arial" w:hAnsi="Arial" w:cs="Arial"/>
          <w:sz w:val="24"/>
          <w:szCs w:val="24"/>
        </w:rPr>
        <w:tab/>
      </w:r>
      <w:r>
        <w:rPr>
          <w:color w:val="000000"/>
          <w:u w:val="single"/>
        </w:rPr>
        <w:t>The document was revised.</w:t>
      </w:r>
    </w:p>
    <w:p w14:paraId="0A463BF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R4-2210419</w:t>
      </w:r>
    </w:p>
    <w:p w14:paraId="43765C2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R4-2207840</w:t>
      </w:r>
      <w:r>
        <w:rPr>
          <w:rFonts w:ascii="Arial" w:hAnsi="Arial" w:cs="Arial"/>
          <w:sz w:val="24"/>
          <w:szCs w:val="24"/>
        </w:rPr>
        <w:tab/>
      </w:r>
      <w:r>
        <w:rPr>
          <w:rFonts w:ascii="Times" w:hAnsi="Times" w:cs="Times"/>
          <w:b/>
          <w:bCs/>
          <w:color w:val="000000"/>
        </w:rPr>
        <w:t>Draft CR for TS 38.101-1: Support of DC_n1-n3-n28-n77/79, DC_n1-</w:t>
      </w:r>
      <w:r>
        <w:rPr>
          <w:rFonts w:ascii="Arial" w:hAnsi="Arial" w:cs="Arial"/>
          <w:sz w:val="24"/>
          <w:szCs w:val="24"/>
        </w:rPr>
        <w:tab/>
      </w:r>
      <w:r>
        <w:rPr>
          <w:b/>
          <w:bCs/>
          <w:i/>
          <w:iCs/>
          <w:color w:val="000000"/>
        </w:rPr>
        <w:t>SoftBank Corp.</w:t>
      </w:r>
    </w:p>
    <w:p w14:paraId="2EB90DB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n3/28-n77-n79, DC_n3-n28-n41-n77 and DC_n3-n28-77-n79</w:t>
      </w:r>
    </w:p>
    <w:p w14:paraId="0C501A5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8106FC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99CE0C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268618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R4-2210428</w:t>
      </w:r>
      <w:r>
        <w:rPr>
          <w:rFonts w:ascii="Arial" w:hAnsi="Arial" w:cs="Arial"/>
          <w:sz w:val="24"/>
          <w:szCs w:val="24"/>
        </w:rPr>
        <w:tab/>
      </w:r>
      <w:r>
        <w:rPr>
          <w:rFonts w:ascii="Times" w:hAnsi="Times" w:cs="Times"/>
          <w:b/>
          <w:bCs/>
          <w:color w:val="000000"/>
        </w:rPr>
        <w:t>DraftCR 38.101-1: CA_n41-n66-n71-n77 configurations</w:t>
      </w:r>
      <w:r>
        <w:rPr>
          <w:rFonts w:ascii="Arial" w:hAnsi="Arial" w:cs="Arial"/>
          <w:sz w:val="24"/>
          <w:szCs w:val="24"/>
        </w:rPr>
        <w:tab/>
      </w:r>
      <w:r>
        <w:rPr>
          <w:b/>
          <w:bCs/>
          <w:i/>
          <w:iCs/>
          <w:color w:val="000000"/>
        </w:rPr>
        <w:t>Nokia, T-Mobile USA</w:t>
      </w:r>
    </w:p>
    <w:p w14:paraId="7973329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368B8ED"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R4-2209132</w:t>
      </w:r>
    </w:p>
    <w:p w14:paraId="738B466B"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41196D6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787166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R4-2209985</w:t>
      </w:r>
      <w:r>
        <w:rPr>
          <w:rFonts w:ascii="Arial" w:hAnsi="Arial" w:cs="Arial"/>
          <w:sz w:val="24"/>
          <w:szCs w:val="24"/>
        </w:rPr>
        <w:tab/>
      </w:r>
      <w:r>
        <w:rPr>
          <w:rFonts w:ascii="Times" w:hAnsi="Times" w:cs="Times"/>
          <w:b/>
          <w:bCs/>
          <w:color w:val="000000"/>
        </w:rPr>
        <w:t>TP for 38.717-04-02 to introduce CA_n2A-n29A-n30A-n77A</w:t>
      </w:r>
      <w:r>
        <w:rPr>
          <w:rFonts w:ascii="Arial" w:hAnsi="Arial" w:cs="Arial"/>
          <w:sz w:val="24"/>
          <w:szCs w:val="24"/>
        </w:rPr>
        <w:tab/>
      </w:r>
      <w:r>
        <w:rPr>
          <w:b/>
          <w:bCs/>
          <w:i/>
          <w:iCs/>
          <w:color w:val="000000"/>
        </w:rPr>
        <w:t>Nokia, AT&amp;T</w:t>
      </w:r>
    </w:p>
    <w:p w14:paraId="647375A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C74D09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6873440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9051D6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R4-2210427</w:t>
      </w:r>
      <w:r>
        <w:rPr>
          <w:rFonts w:ascii="Arial" w:hAnsi="Arial" w:cs="Arial"/>
          <w:sz w:val="24"/>
          <w:szCs w:val="24"/>
        </w:rPr>
        <w:tab/>
      </w:r>
      <w:r>
        <w:rPr>
          <w:rFonts w:ascii="Times" w:hAnsi="Times" w:cs="Times"/>
          <w:b/>
          <w:bCs/>
          <w:color w:val="000000"/>
        </w:rPr>
        <w:t>DraftCR 38.101-1: CA_n25-n66-n71-n77 configurations</w:t>
      </w:r>
      <w:r>
        <w:rPr>
          <w:rFonts w:ascii="Arial" w:hAnsi="Arial" w:cs="Arial"/>
          <w:sz w:val="24"/>
          <w:szCs w:val="24"/>
        </w:rPr>
        <w:tab/>
      </w:r>
      <w:r>
        <w:rPr>
          <w:b/>
          <w:bCs/>
          <w:i/>
          <w:iCs/>
          <w:color w:val="000000"/>
        </w:rPr>
        <w:t>Nokia, T-Mobile USA</w:t>
      </w:r>
    </w:p>
    <w:p w14:paraId="4445CAF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4892C31"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R4-2209131</w:t>
      </w:r>
    </w:p>
    <w:p w14:paraId="5D713D4C"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5C49833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B3BE9CB"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R4-2209129</w:t>
      </w:r>
      <w:r>
        <w:rPr>
          <w:rFonts w:ascii="Arial" w:hAnsi="Arial" w:cs="Arial"/>
          <w:sz w:val="24"/>
          <w:szCs w:val="24"/>
        </w:rPr>
        <w:tab/>
      </w:r>
      <w:r>
        <w:rPr>
          <w:rFonts w:ascii="Times" w:hAnsi="Times" w:cs="Times"/>
          <w:b/>
          <w:bCs/>
          <w:color w:val="000000"/>
        </w:rPr>
        <w:t>DraftCR 38.101-1: CA_n25-n41-n66-n77 configurations</w:t>
      </w:r>
      <w:r>
        <w:rPr>
          <w:rFonts w:ascii="Arial" w:hAnsi="Arial" w:cs="Arial"/>
          <w:sz w:val="24"/>
          <w:szCs w:val="24"/>
        </w:rPr>
        <w:tab/>
      </w:r>
      <w:r>
        <w:rPr>
          <w:b/>
          <w:bCs/>
          <w:i/>
          <w:iCs/>
          <w:color w:val="000000"/>
        </w:rPr>
        <w:t>Nokia, T-Mobile USA</w:t>
      </w:r>
    </w:p>
    <w:p w14:paraId="1484BA2F" w14:textId="77777777" w:rsidR="004732D4" w:rsidRDefault="004732D4">
      <w:pPr>
        <w:widowControl w:val="0"/>
        <w:tabs>
          <w:tab w:val="right" w:pos="10649"/>
        </w:tabs>
        <w:spacing w:before="610" w:after="0"/>
        <w:rPr>
          <w:color w:val="000000"/>
          <w:sz w:val="25"/>
          <w:szCs w:val="25"/>
          <w:u w:val="single"/>
        </w:rPr>
      </w:pPr>
      <w:r>
        <w:rPr>
          <w:rFonts w:ascii="Arial" w:hAnsi="Arial" w:cs="Arial"/>
          <w:sz w:val="24"/>
          <w:szCs w:val="24"/>
        </w:rPr>
        <w:tab/>
      </w:r>
      <w:r>
        <w:rPr>
          <w:color w:val="000000"/>
          <w:u w:val="single"/>
        </w:rPr>
        <w:t>The document was revised.</w:t>
      </w:r>
    </w:p>
    <w:p w14:paraId="42E761B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R4-2210425</w:t>
      </w:r>
    </w:p>
    <w:p w14:paraId="419C454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R4-2209984</w:t>
      </w:r>
      <w:r>
        <w:rPr>
          <w:rFonts w:ascii="Arial" w:hAnsi="Arial" w:cs="Arial"/>
          <w:sz w:val="24"/>
          <w:szCs w:val="24"/>
        </w:rPr>
        <w:tab/>
      </w:r>
      <w:r>
        <w:rPr>
          <w:rFonts w:ascii="Times" w:hAnsi="Times" w:cs="Times"/>
          <w:b/>
          <w:bCs/>
          <w:color w:val="000000"/>
        </w:rPr>
        <w:t>TP for 38.717-04-02 to introduce CA_n2A-n12A-n66A-n77A</w:t>
      </w:r>
      <w:r>
        <w:rPr>
          <w:rFonts w:ascii="Arial" w:hAnsi="Arial" w:cs="Arial"/>
          <w:sz w:val="24"/>
          <w:szCs w:val="24"/>
        </w:rPr>
        <w:tab/>
      </w:r>
      <w:r>
        <w:rPr>
          <w:b/>
          <w:bCs/>
          <w:i/>
          <w:iCs/>
          <w:color w:val="000000"/>
        </w:rPr>
        <w:t>Nokia, AT&amp;T</w:t>
      </w:r>
    </w:p>
    <w:p w14:paraId="231A9D8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F1AB4C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4E96744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CF8ED1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R4-2209988</w:t>
      </w:r>
      <w:r>
        <w:rPr>
          <w:rFonts w:ascii="Arial" w:hAnsi="Arial" w:cs="Arial"/>
          <w:sz w:val="24"/>
          <w:szCs w:val="24"/>
        </w:rPr>
        <w:tab/>
      </w:r>
      <w:r>
        <w:rPr>
          <w:rFonts w:ascii="Times" w:hAnsi="Times" w:cs="Times"/>
          <w:b/>
          <w:bCs/>
          <w:color w:val="000000"/>
        </w:rPr>
        <w:t>TP for 38.717-04-02 to introduce CA_n29A-n30A-n66A-n77A</w:t>
      </w:r>
      <w:r>
        <w:rPr>
          <w:rFonts w:ascii="Arial" w:hAnsi="Arial" w:cs="Arial"/>
          <w:sz w:val="24"/>
          <w:szCs w:val="24"/>
        </w:rPr>
        <w:tab/>
      </w:r>
      <w:r>
        <w:rPr>
          <w:b/>
          <w:bCs/>
          <w:i/>
          <w:iCs/>
          <w:color w:val="000000"/>
        </w:rPr>
        <w:t>Nokia, AT&amp;T</w:t>
      </w:r>
    </w:p>
    <w:p w14:paraId="74AD596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94AFB8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0C9FB49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5E0FE0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R4-2210422</w:t>
      </w:r>
      <w:r>
        <w:rPr>
          <w:rFonts w:ascii="Arial" w:hAnsi="Arial" w:cs="Arial"/>
          <w:sz w:val="24"/>
          <w:szCs w:val="24"/>
        </w:rPr>
        <w:tab/>
      </w:r>
      <w:r>
        <w:rPr>
          <w:rFonts w:ascii="Times" w:hAnsi="Times" w:cs="Times"/>
          <w:b/>
          <w:bCs/>
          <w:color w:val="000000"/>
        </w:rPr>
        <w:t>TP to TR 38.717-04-02 Addition of CA_n1-n8-n40-n78</w:t>
      </w:r>
      <w:r>
        <w:rPr>
          <w:rFonts w:ascii="Arial" w:hAnsi="Arial" w:cs="Arial"/>
          <w:sz w:val="24"/>
          <w:szCs w:val="24"/>
        </w:rPr>
        <w:tab/>
      </w:r>
      <w:r>
        <w:rPr>
          <w:b/>
          <w:bCs/>
          <w:i/>
          <w:iCs/>
          <w:color w:val="000000"/>
        </w:rPr>
        <w:t>Nokia</w:t>
      </w:r>
    </w:p>
    <w:p w14:paraId="037ED46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3A61B53"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R4-2209955</w:t>
      </w:r>
    </w:p>
    <w:p w14:paraId="06731EB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096D101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81021F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R4-2209987</w:t>
      </w:r>
      <w:r>
        <w:rPr>
          <w:rFonts w:ascii="Arial" w:hAnsi="Arial" w:cs="Arial"/>
          <w:sz w:val="24"/>
          <w:szCs w:val="24"/>
        </w:rPr>
        <w:tab/>
      </w:r>
      <w:r>
        <w:rPr>
          <w:rFonts w:ascii="Times" w:hAnsi="Times" w:cs="Times"/>
          <w:b/>
          <w:bCs/>
          <w:color w:val="000000"/>
        </w:rPr>
        <w:t>TP for 38.717-04-02 to introduce CA_n12A-n30A-n66A-n77A</w:t>
      </w:r>
      <w:r>
        <w:rPr>
          <w:rFonts w:ascii="Arial" w:hAnsi="Arial" w:cs="Arial"/>
          <w:sz w:val="24"/>
          <w:szCs w:val="24"/>
        </w:rPr>
        <w:tab/>
      </w:r>
      <w:r>
        <w:rPr>
          <w:b/>
          <w:bCs/>
          <w:i/>
          <w:iCs/>
          <w:color w:val="000000"/>
        </w:rPr>
        <w:t>Nokia, AT&amp;T</w:t>
      </w:r>
    </w:p>
    <w:p w14:paraId="5DF4F7F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9D9D81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55447D0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F7DE4C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R4-2209955</w:t>
      </w:r>
      <w:r>
        <w:rPr>
          <w:rFonts w:ascii="Arial" w:hAnsi="Arial" w:cs="Arial"/>
          <w:sz w:val="24"/>
          <w:szCs w:val="24"/>
        </w:rPr>
        <w:tab/>
      </w:r>
      <w:r>
        <w:rPr>
          <w:rFonts w:ascii="Times" w:hAnsi="Times" w:cs="Times"/>
          <w:b/>
          <w:bCs/>
          <w:color w:val="000000"/>
        </w:rPr>
        <w:t>TP to TR 38.717-04-02 Addition of CA_n1-n8-n40-n78</w:t>
      </w:r>
      <w:r>
        <w:rPr>
          <w:rFonts w:ascii="Arial" w:hAnsi="Arial" w:cs="Arial"/>
          <w:sz w:val="24"/>
          <w:szCs w:val="24"/>
        </w:rPr>
        <w:tab/>
      </w:r>
      <w:r>
        <w:rPr>
          <w:b/>
          <w:bCs/>
          <w:i/>
          <w:iCs/>
          <w:color w:val="000000"/>
        </w:rPr>
        <w:t>Nokia</w:t>
      </w:r>
    </w:p>
    <w:p w14:paraId="5BBEF265" w14:textId="77777777" w:rsidR="004732D4" w:rsidRDefault="004732D4">
      <w:pPr>
        <w:widowControl w:val="0"/>
        <w:tabs>
          <w:tab w:val="right" w:pos="10649"/>
        </w:tabs>
        <w:spacing w:before="610" w:after="0"/>
        <w:rPr>
          <w:color w:val="000000"/>
          <w:sz w:val="25"/>
          <w:szCs w:val="25"/>
          <w:u w:val="single"/>
        </w:rPr>
      </w:pPr>
      <w:r>
        <w:rPr>
          <w:rFonts w:ascii="Arial" w:hAnsi="Arial" w:cs="Arial"/>
          <w:sz w:val="24"/>
          <w:szCs w:val="24"/>
        </w:rPr>
        <w:tab/>
      </w:r>
      <w:r>
        <w:rPr>
          <w:color w:val="000000"/>
          <w:u w:val="single"/>
        </w:rPr>
        <w:t>The document was revised.</w:t>
      </w:r>
    </w:p>
    <w:p w14:paraId="476604C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R4-2210422</w:t>
      </w:r>
    </w:p>
    <w:p w14:paraId="2FD30CD5" w14:textId="77777777" w:rsidR="004732D4" w:rsidRDefault="004732D4" w:rsidP="006E35B0">
      <w:pPr>
        <w:pStyle w:val="Heading2"/>
        <w:rPr>
          <w:sz w:val="29"/>
          <w:szCs w:val="29"/>
        </w:rPr>
      </w:pPr>
      <w:bookmarkStart w:id="832" w:name="_Toc109822717"/>
      <w:bookmarkStart w:id="833" w:name="_Toc109825202"/>
      <w:bookmarkStart w:id="834" w:name="_Toc109825767"/>
      <w:bookmarkStart w:id="835" w:name="_Toc109827148"/>
      <w:bookmarkStart w:id="836" w:name="_Toc109827713"/>
      <w:bookmarkStart w:id="837" w:name="_Toc110255163"/>
      <w:bookmarkStart w:id="838" w:name="_Toc110256261"/>
      <w:r>
        <w:t>8.10</w:t>
      </w:r>
      <w:r>
        <w:tab/>
        <w:t>NR inter-band CA for 5 bands DL with x bands UL (x=1, 2)</w:t>
      </w:r>
      <w:bookmarkEnd w:id="832"/>
      <w:bookmarkEnd w:id="833"/>
      <w:bookmarkEnd w:id="834"/>
      <w:bookmarkEnd w:id="835"/>
      <w:bookmarkEnd w:id="836"/>
      <w:bookmarkEnd w:id="837"/>
      <w:bookmarkEnd w:id="838"/>
    </w:p>
    <w:p w14:paraId="4EA0117B" w14:textId="77777777" w:rsidR="004732D4" w:rsidRDefault="004732D4" w:rsidP="006E35B0">
      <w:pPr>
        <w:pStyle w:val="Heading3"/>
        <w:rPr>
          <w:sz w:val="29"/>
          <w:szCs w:val="29"/>
        </w:rPr>
      </w:pPr>
      <w:bookmarkStart w:id="839" w:name="_Toc109822718"/>
      <w:bookmarkStart w:id="840" w:name="_Toc109825203"/>
      <w:bookmarkStart w:id="841" w:name="_Toc109825768"/>
      <w:bookmarkStart w:id="842" w:name="_Toc109827149"/>
      <w:bookmarkStart w:id="843" w:name="_Toc109827714"/>
      <w:bookmarkStart w:id="844" w:name="_Toc110255164"/>
      <w:bookmarkStart w:id="845" w:name="_Toc110256262"/>
      <w:r>
        <w:t>8.10.1</w:t>
      </w:r>
      <w:r>
        <w:tab/>
        <w:t>Rapporteur Input (WID/TR/CR)</w:t>
      </w:r>
      <w:bookmarkEnd w:id="839"/>
      <w:bookmarkEnd w:id="840"/>
      <w:bookmarkEnd w:id="841"/>
      <w:bookmarkEnd w:id="842"/>
      <w:bookmarkEnd w:id="843"/>
      <w:bookmarkEnd w:id="844"/>
      <w:bookmarkEnd w:id="845"/>
    </w:p>
    <w:p w14:paraId="6DCB8E2C"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R4-2209265</w:t>
      </w:r>
      <w:r>
        <w:rPr>
          <w:rFonts w:ascii="Arial" w:hAnsi="Arial" w:cs="Arial"/>
          <w:sz w:val="24"/>
          <w:szCs w:val="24"/>
        </w:rPr>
        <w:tab/>
      </w:r>
      <w:r>
        <w:rPr>
          <w:rFonts w:ascii="Times" w:hAnsi="Times" w:cs="Times"/>
          <w:b/>
          <w:bCs/>
          <w:color w:val="000000"/>
        </w:rPr>
        <w:t xml:space="preserve">Big CR on Introduction of completed 5 bands inter-band CA into TS </w:t>
      </w:r>
      <w:r>
        <w:rPr>
          <w:rFonts w:ascii="Arial" w:hAnsi="Arial" w:cs="Arial"/>
          <w:sz w:val="24"/>
          <w:szCs w:val="24"/>
        </w:rPr>
        <w:tab/>
      </w:r>
      <w:r>
        <w:rPr>
          <w:b/>
          <w:bCs/>
          <w:i/>
          <w:iCs/>
          <w:color w:val="000000"/>
        </w:rPr>
        <w:t>Huawei, HiSilicon</w:t>
      </w:r>
    </w:p>
    <w:p w14:paraId="351A1CC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38.101-1</w:t>
      </w:r>
    </w:p>
    <w:p w14:paraId="45CFD730"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517F29C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16735D6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2D2767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R4-2209266</w:t>
      </w:r>
      <w:r>
        <w:rPr>
          <w:rFonts w:ascii="Arial" w:hAnsi="Arial" w:cs="Arial"/>
          <w:sz w:val="24"/>
          <w:szCs w:val="24"/>
        </w:rPr>
        <w:tab/>
      </w:r>
      <w:r>
        <w:rPr>
          <w:rFonts w:ascii="Times" w:hAnsi="Times" w:cs="Times"/>
          <w:b/>
          <w:bCs/>
          <w:color w:val="000000"/>
        </w:rPr>
        <w:t xml:space="preserve">Big CR on Introduction of completed 5 bands inter-band CA into TS </w:t>
      </w:r>
      <w:r>
        <w:rPr>
          <w:rFonts w:ascii="Arial" w:hAnsi="Arial" w:cs="Arial"/>
          <w:sz w:val="24"/>
          <w:szCs w:val="24"/>
        </w:rPr>
        <w:tab/>
      </w:r>
      <w:r>
        <w:rPr>
          <w:b/>
          <w:bCs/>
          <w:i/>
          <w:iCs/>
          <w:color w:val="000000"/>
        </w:rPr>
        <w:t>Huawei, HiSilicon</w:t>
      </w:r>
    </w:p>
    <w:p w14:paraId="3F182C8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38.101-3</w:t>
      </w:r>
    </w:p>
    <w:p w14:paraId="1D70AA02"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0636D15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0009BC7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08EF99E"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R4-2209264</w:t>
      </w:r>
      <w:r>
        <w:rPr>
          <w:rFonts w:ascii="Arial" w:hAnsi="Arial" w:cs="Arial"/>
          <w:sz w:val="24"/>
          <w:szCs w:val="24"/>
        </w:rPr>
        <w:tab/>
      </w:r>
      <w:r>
        <w:rPr>
          <w:rFonts w:ascii="Times" w:hAnsi="Times" w:cs="Times"/>
          <w:b/>
          <w:bCs/>
          <w:color w:val="000000"/>
        </w:rPr>
        <w:t>TR 38.717-05-01 v1.0.0</w:t>
      </w:r>
      <w:r>
        <w:rPr>
          <w:rFonts w:ascii="Arial" w:hAnsi="Arial" w:cs="Arial"/>
          <w:sz w:val="24"/>
          <w:szCs w:val="24"/>
        </w:rPr>
        <w:tab/>
      </w:r>
      <w:r>
        <w:rPr>
          <w:b/>
          <w:bCs/>
          <w:i/>
          <w:iCs/>
          <w:color w:val="000000"/>
        </w:rPr>
        <w:t>Huawei, HiSilicon</w:t>
      </w:r>
    </w:p>
    <w:p w14:paraId="580AEF9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3695C55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2AC09AA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9FA092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R4-2209263</w:t>
      </w:r>
      <w:r>
        <w:rPr>
          <w:rFonts w:ascii="Arial" w:hAnsi="Arial" w:cs="Arial"/>
          <w:sz w:val="24"/>
          <w:szCs w:val="24"/>
        </w:rPr>
        <w:tab/>
      </w:r>
      <w:r>
        <w:rPr>
          <w:rFonts w:ascii="Times" w:hAnsi="Times" w:cs="Times"/>
          <w:b/>
          <w:bCs/>
          <w:color w:val="000000"/>
        </w:rPr>
        <w:t xml:space="preserve">Revised WID on NR inter-band CA for 5 bands DL with x bands UL </w:t>
      </w:r>
      <w:r>
        <w:rPr>
          <w:rFonts w:ascii="Arial" w:hAnsi="Arial" w:cs="Arial"/>
          <w:sz w:val="24"/>
          <w:szCs w:val="24"/>
        </w:rPr>
        <w:tab/>
      </w:r>
      <w:r>
        <w:rPr>
          <w:b/>
          <w:bCs/>
          <w:i/>
          <w:iCs/>
          <w:color w:val="000000"/>
        </w:rPr>
        <w:t>Huawei, HiSilicon</w:t>
      </w:r>
    </w:p>
    <w:p w14:paraId="483D189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(x=1, 2)</w:t>
      </w:r>
    </w:p>
    <w:p w14:paraId="6AE6593C"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21FA4BF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A40C4E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1CEB606" w14:textId="77777777" w:rsidR="004732D4" w:rsidRDefault="004732D4" w:rsidP="006E35B0">
      <w:pPr>
        <w:pStyle w:val="Heading3"/>
        <w:rPr>
          <w:sz w:val="29"/>
          <w:szCs w:val="29"/>
        </w:rPr>
      </w:pPr>
      <w:bookmarkStart w:id="846" w:name="_Toc109822719"/>
      <w:bookmarkStart w:id="847" w:name="_Toc109825204"/>
      <w:bookmarkStart w:id="848" w:name="_Toc109825769"/>
      <w:bookmarkStart w:id="849" w:name="_Toc109827150"/>
      <w:bookmarkStart w:id="850" w:name="_Toc109827715"/>
      <w:bookmarkStart w:id="851" w:name="_Toc110255165"/>
      <w:bookmarkStart w:id="852" w:name="_Toc110256263"/>
      <w:r>
        <w:t>8.10.2</w:t>
      </w:r>
      <w:r>
        <w:tab/>
        <w:t>UE RF requirements</w:t>
      </w:r>
      <w:bookmarkEnd w:id="846"/>
      <w:bookmarkEnd w:id="847"/>
      <w:bookmarkEnd w:id="848"/>
      <w:bookmarkEnd w:id="849"/>
      <w:bookmarkEnd w:id="850"/>
      <w:bookmarkEnd w:id="851"/>
      <w:bookmarkEnd w:id="852"/>
    </w:p>
    <w:p w14:paraId="3229D16F"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R4-2209573</w:t>
      </w:r>
      <w:r>
        <w:rPr>
          <w:rFonts w:ascii="Arial" w:hAnsi="Arial" w:cs="Arial"/>
          <w:sz w:val="24"/>
          <w:szCs w:val="24"/>
        </w:rPr>
        <w:tab/>
      </w:r>
      <w:r>
        <w:rPr>
          <w:rFonts w:ascii="Times" w:hAnsi="Times" w:cs="Times"/>
          <w:b/>
          <w:bCs/>
          <w:color w:val="000000"/>
        </w:rPr>
        <w:t>draft CR 38.101-1 on corrections in 5DL NR CA configuration table</w:t>
      </w:r>
      <w:r>
        <w:rPr>
          <w:rFonts w:ascii="Arial" w:hAnsi="Arial" w:cs="Arial"/>
          <w:sz w:val="24"/>
          <w:szCs w:val="24"/>
        </w:rPr>
        <w:tab/>
      </w:r>
      <w:r>
        <w:rPr>
          <w:b/>
          <w:bCs/>
          <w:i/>
          <w:iCs/>
          <w:color w:val="000000"/>
        </w:rPr>
        <w:t>Ericsson</w:t>
      </w:r>
    </w:p>
    <w:p w14:paraId="09544D3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CR 38.101-1 on corrections in 5DL NR CA configuration table</w:t>
      </w:r>
    </w:p>
    <w:p w14:paraId="0223122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67CD7A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E693DCA" w14:textId="77777777" w:rsidR="004732D4" w:rsidRDefault="004732D4" w:rsidP="006E35B0">
      <w:pPr>
        <w:pStyle w:val="Heading2"/>
        <w:rPr>
          <w:sz w:val="29"/>
          <w:szCs w:val="29"/>
        </w:rPr>
      </w:pPr>
      <w:bookmarkStart w:id="853" w:name="_Toc109822720"/>
      <w:bookmarkStart w:id="854" w:name="_Toc109825205"/>
      <w:bookmarkStart w:id="855" w:name="_Toc109825770"/>
      <w:bookmarkStart w:id="856" w:name="_Toc109827151"/>
      <w:bookmarkStart w:id="857" w:name="_Toc109827716"/>
      <w:bookmarkStart w:id="858" w:name="_Toc110255166"/>
      <w:bookmarkStart w:id="859" w:name="_Toc110256264"/>
      <w:r>
        <w:t>8.11</w:t>
      </w:r>
      <w:r>
        <w:tab/>
        <w:t>DC of 1 LTE band and 1 NR band</w:t>
      </w:r>
      <w:bookmarkEnd w:id="853"/>
      <w:bookmarkEnd w:id="854"/>
      <w:bookmarkEnd w:id="855"/>
      <w:bookmarkEnd w:id="856"/>
      <w:bookmarkEnd w:id="857"/>
      <w:bookmarkEnd w:id="858"/>
      <w:bookmarkEnd w:id="859"/>
    </w:p>
    <w:p w14:paraId="36745A5B" w14:textId="77777777" w:rsidR="004732D4" w:rsidRDefault="004732D4" w:rsidP="006E35B0">
      <w:pPr>
        <w:pStyle w:val="Heading3"/>
        <w:rPr>
          <w:sz w:val="29"/>
          <w:szCs w:val="29"/>
        </w:rPr>
      </w:pPr>
      <w:bookmarkStart w:id="860" w:name="_Toc109822721"/>
      <w:bookmarkStart w:id="861" w:name="_Toc109825206"/>
      <w:bookmarkStart w:id="862" w:name="_Toc109825771"/>
      <w:bookmarkStart w:id="863" w:name="_Toc109827152"/>
      <w:bookmarkStart w:id="864" w:name="_Toc109827717"/>
      <w:bookmarkStart w:id="865" w:name="_Toc110255167"/>
      <w:bookmarkStart w:id="866" w:name="_Toc110256265"/>
      <w:r>
        <w:t>8.11.1</w:t>
      </w:r>
      <w:r>
        <w:tab/>
        <w:t>Rapporteur Input (WID/TR/CR)</w:t>
      </w:r>
      <w:bookmarkEnd w:id="860"/>
      <w:bookmarkEnd w:id="861"/>
      <w:bookmarkEnd w:id="862"/>
      <w:bookmarkEnd w:id="863"/>
      <w:bookmarkEnd w:id="864"/>
      <w:bookmarkEnd w:id="865"/>
      <w:bookmarkEnd w:id="866"/>
    </w:p>
    <w:p w14:paraId="28BB2515"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R4-2208284</w:t>
      </w:r>
      <w:r>
        <w:rPr>
          <w:rFonts w:ascii="Arial" w:hAnsi="Arial" w:cs="Arial"/>
          <w:sz w:val="24"/>
          <w:szCs w:val="24"/>
        </w:rPr>
        <w:tab/>
      </w:r>
      <w:r>
        <w:rPr>
          <w:rFonts w:ascii="Times" w:hAnsi="Times" w:cs="Times"/>
          <w:b/>
          <w:bCs/>
          <w:color w:val="000000"/>
        </w:rPr>
        <w:t xml:space="preserve">CR for release independent of Rel.17 NE-DC FR1 and FR2 </w:t>
      </w:r>
      <w:r>
        <w:rPr>
          <w:rFonts w:ascii="Arial" w:hAnsi="Arial" w:cs="Arial"/>
          <w:sz w:val="24"/>
          <w:szCs w:val="24"/>
        </w:rPr>
        <w:tab/>
      </w:r>
      <w:r>
        <w:rPr>
          <w:b/>
          <w:bCs/>
          <w:i/>
          <w:iCs/>
          <w:color w:val="000000"/>
        </w:rPr>
        <w:t xml:space="preserve">CHTTL, CMCC, SGS </w:t>
      </w:r>
    </w:p>
    <w:p w14:paraId="2E8A702B" w14:textId="77777777" w:rsidR="004732D4" w:rsidRDefault="004732D4">
      <w:pPr>
        <w:widowControl w:val="0"/>
        <w:tabs>
          <w:tab w:val="left" w:pos="1868"/>
          <w:tab w:val="right" w:pos="10648"/>
        </w:tabs>
        <w:spacing w:after="0"/>
        <w:rPr>
          <w:b/>
          <w:bCs/>
          <w:i/>
          <w:iCs/>
          <w:color w:val="000000"/>
        </w:rPr>
      </w:pPr>
      <w:r>
        <w:rPr>
          <w:rFonts w:ascii="Arial" w:hAnsi="Arial" w:cs="Arial"/>
          <w:sz w:val="24"/>
          <w:szCs w:val="24"/>
        </w:rPr>
        <w:tab/>
      </w:r>
      <w:r>
        <w:rPr>
          <w:rFonts w:ascii="Times" w:hAnsi="Times" w:cs="Times"/>
          <w:b/>
          <w:bCs/>
          <w:color w:val="000000"/>
        </w:rPr>
        <w:t>combinations</w:t>
      </w:r>
      <w:r>
        <w:rPr>
          <w:rFonts w:ascii="Arial" w:hAnsi="Arial" w:cs="Arial"/>
          <w:sz w:val="24"/>
          <w:szCs w:val="24"/>
        </w:rPr>
        <w:tab/>
      </w:r>
      <w:r>
        <w:rPr>
          <w:b/>
          <w:bCs/>
          <w:i/>
          <w:iCs/>
          <w:color w:val="000000"/>
        </w:rPr>
        <w:t>Wireless, Samsung</w:t>
      </w:r>
    </w:p>
    <w:p w14:paraId="0FFDFDC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DFDCB8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2C75ED2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3170B3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R4-2209567</w:t>
      </w:r>
      <w:r>
        <w:rPr>
          <w:rFonts w:ascii="Arial" w:hAnsi="Arial" w:cs="Arial"/>
          <w:sz w:val="24"/>
          <w:szCs w:val="24"/>
        </w:rPr>
        <w:tab/>
      </w:r>
      <w:r>
        <w:rPr>
          <w:rFonts w:ascii="Times" w:hAnsi="Times" w:cs="Times"/>
          <w:b/>
          <w:bCs/>
          <w:color w:val="000000"/>
        </w:rPr>
        <w:t>draft CR 38.101-3 to add DC_1_n7 configuration</w:t>
      </w:r>
      <w:r>
        <w:rPr>
          <w:rFonts w:ascii="Arial" w:hAnsi="Arial" w:cs="Arial"/>
          <w:sz w:val="24"/>
          <w:szCs w:val="24"/>
        </w:rPr>
        <w:tab/>
      </w:r>
      <w:r>
        <w:rPr>
          <w:b/>
          <w:bCs/>
          <w:i/>
          <w:iCs/>
          <w:color w:val="000000"/>
        </w:rPr>
        <w:t>Ericsson, BT plc</w:t>
      </w:r>
    </w:p>
    <w:p w14:paraId="6615287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CR 38.101-3 to add DC_1_n7 configuration</w:t>
      </w:r>
    </w:p>
    <w:p w14:paraId="54BE835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BC1BB8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24528B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R4-2207892</w:t>
      </w:r>
      <w:r>
        <w:rPr>
          <w:rFonts w:ascii="Arial" w:hAnsi="Arial" w:cs="Arial"/>
          <w:sz w:val="24"/>
          <w:szCs w:val="24"/>
        </w:rPr>
        <w:tab/>
      </w:r>
      <w:r>
        <w:rPr>
          <w:rFonts w:ascii="Times" w:hAnsi="Times" w:cs="Times"/>
          <w:b/>
          <w:bCs/>
          <w:color w:val="000000"/>
        </w:rPr>
        <w:t xml:space="preserve">Big CR for Rel-17 Dual Connectivity (DC) of 1 LTE band (1DL/1UL) </w:t>
      </w:r>
      <w:r>
        <w:rPr>
          <w:rFonts w:ascii="Arial" w:hAnsi="Arial" w:cs="Arial"/>
          <w:sz w:val="24"/>
          <w:szCs w:val="24"/>
        </w:rPr>
        <w:tab/>
      </w:r>
      <w:r>
        <w:rPr>
          <w:b/>
          <w:bCs/>
          <w:i/>
          <w:iCs/>
          <w:color w:val="000000"/>
        </w:rPr>
        <w:t>CHTTL</w:t>
      </w:r>
    </w:p>
    <w:p w14:paraId="72374D5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and 1 NR band (1DL/1UL)</w:t>
      </w:r>
    </w:p>
    <w:p w14:paraId="4E9FF008"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68C8378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6406061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6254D7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R4-2207893</w:t>
      </w:r>
      <w:r>
        <w:rPr>
          <w:rFonts w:ascii="Arial" w:hAnsi="Arial" w:cs="Arial"/>
          <w:sz w:val="24"/>
          <w:szCs w:val="24"/>
        </w:rPr>
        <w:tab/>
      </w:r>
      <w:r>
        <w:rPr>
          <w:rFonts w:ascii="Times" w:hAnsi="Times" w:cs="Times"/>
          <w:b/>
          <w:bCs/>
          <w:color w:val="000000"/>
        </w:rPr>
        <w:t xml:space="preserve">TR 37.717-11-11 v1.2.0 Rel-17 Dual Connectivity (DC) of 1 LTE band </w:t>
      </w:r>
      <w:r>
        <w:rPr>
          <w:rFonts w:ascii="Arial" w:hAnsi="Arial" w:cs="Arial"/>
          <w:sz w:val="24"/>
          <w:szCs w:val="24"/>
        </w:rPr>
        <w:tab/>
      </w:r>
      <w:r>
        <w:rPr>
          <w:b/>
          <w:bCs/>
          <w:i/>
          <w:iCs/>
          <w:color w:val="000000"/>
        </w:rPr>
        <w:t>CHTTL</w:t>
      </w:r>
    </w:p>
    <w:p w14:paraId="701AB52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(1DL/1UL) and 1 NR band (1DL/1UL)</w:t>
      </w:r>
    </w:p>
    <w:p w14:paraId="4BA3DBCD"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68342A7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344D7BF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B993B5A"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R4-2207903</w:t>
      </w:r>
      <w:r>
        <w:rPr>
          <w:rFonts w:ascii="Arial" w:hAnsi="Arial" w:cs="Arial"/>
          <w:sz w:val="24"/>
          <w:szCs w:val="24"/>
        </w:rPr>
        <w:tab/>
      </w:r>
      <w:r>
        <w:rPr>
          <w:rFonts w:ascii="Times" w:hAnsi="Times" w:cs="Times"/>
          <w:b/>
          <w:bCs/>
          <w:color w:val="000000"/>
        </w:rPr>
        <w:t xml:space="preserve">Revised WID for Rel-17 Dual Connectivity (DC) of 1 LTE band </w:t>
      </w:r>
      <w:r>
        <w:rPr>
          <w:rFonts w:ascii="Arial" w:hAnsi="Arial" w:cs="Arial"/>
          <w:sz w:val="24"/>
          <w:szCs w:val="24"/>
        </w:rPr>
        <w:tab/>
      </w:r>
      <w:r>
        <w:rPr>
          <w:b/>
          <w:bCs/>
          <w:i/>
          <w:iCs/>
          <w:color w:val="000000"/>
        </w:rPr>
        <w:t>CHTTL</w:t>
      </w:r>
    </w:p>
    <w:p w14:paraId="60869AE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(1DL/1UL) and 1 NR band (1DL/1UL)</w:t>
      </w:r>
    </w:p>
    <w:p w14:paraId="26F15408"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13316EA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A6EDBE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9F70196" w14:textId="77777777" w:rsidR="004732D4" w:rsidRDefault="004732D4" w:rsidP="006E35B0">
      <w:pPr>
        <w:pStyle w:val="Heading3"/>
        <w:rPr>
          <w:sz w:val="29"/>
          <w:szCs w:val="29"/>
        </w:rPr>
      </w:pPr>
      <w:bookmarkStart w:id="867" w:name="_Toc109822722"/>
      <w:bookmarkStart w:id="868" w:name="_Toc109825207"/>
      <w:bookmarkStart w:id="869" w:name="_Toc109825772"/>
      <w:bookmarkStart w:id="870" w:name="_Toc109827153"/>
      <w:bookmarkStart w:id="871" w:name="_Toc109827718"/>
      <w:bookmarkStart w:id="872" w:name="_Toc110255168"/>
      <w:bookmarkStart w:id="873" w:name="_Toc110256266"/>
      <w:r>
        <w:t>8.11.2</w:t>
      </w:r>
      <w:r>
        <w:tab/>
        <w:t>EN-DC requirements without FR2 band</w:t>
      </w:r>
      <w:bookmarkEnd w:id="867"/>
      <w:bookmarkEnd w:id="868"/>
      <w:bookmarkEnd w:id="869"/>
      <w:bookmarkEnd w:id="870"/>
      <w:bookmarkEnd w:id="871"/>
      <w:bookmarkEnd w:id="872"/>
      <w:bookmarkEnd w:id="873"/>
    </w:p>
    <w:p w14:paraId="5404BB12"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R4-2207727</w:t>
      </w:r>
      <w:r>
        <w:rPr>
          <w:rFonts w:ascii="Arial" w:hAnsi="Arial" w:cs="Arial"/>
          <w:sz w:val="24"/>
          <w:szCs w:val="24"/>
        </w:rPr>
        <w:tab/>
      </w:r>
      <w:r>
        <w:rPr>
          <w:rFonts w:ascii="Times" w:hAnsi="Times" w:cs="Times"/>
          <w:b/>
          <w:bCs/>
          <w:color w:val="000000"/>
        </w:rPr>
        <w:t xml:space="preserve">DraftCR 38.101-3 Addition of 1 Band LTE and 1 Band NR EN-DC </w:t>
      </w:r>
      <w:r>
        <w:rPr>
          <w:rFonts w:ascii="Arial" w:hAnsi="Arial" w:cs="Arial"/>
          <w:sz w:val="24"/>
          <w:szCs w:val="24"/>
        </w:rPr>
        <w:tab/>
      </w:r>
      <w:r>
        <w:rPr>
          <w:b/>
          <w:bCs/>
          <w:i/>
          <w:iCs/>
          <w:color w:val="000000"/>
        </w:rPr>
        <w:t>AT&amp;T</w:t>
      </w:r>
    </w:p>
    <w:p w14:paraId="54898AB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Combinations</w:t>
      </w:r>
    </w:p>
    <w:p w14:paraId="3B9C4F6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69ED49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64FA610" w14:textId="77777777" w:rsidR="004732D4" w:rsidRDefault="004732D4">
      <w:pPr>
        <w:widowControl w:val="0"/>
        <w:tabs>
          <w:tab w:val="left" w:pos="90"/>
          <w:tab w:val="left" w:pos="1868"/>
          <w:tab w:val="right" w:pos="10648"/>
        </w:tabs>
        <w:spacing w:before="104" w:after="0"/>
        <w:rPr>
          <w:b/>
          <w:bCs/>
          <w:i/>
          <w:iCs/>
          <w:color w:val="000000"/>
          <w:sz w:val="25"/>
          <w:szCs w:val="25"/>
        </w:rPr>
      </w:pPr>
      <w:r>
        <w:rPr>
          <w:b/>
          <w:bCs/>
          <w:color w:val="0000FF"/>
        </w:rPr>
        <w:t>R4-2209570</w:t>
      </w:r>
      <w:r>
        <w:rPr>
          <w:rFonts w:ascii="Arial" w:hAnsi="Arial" w:cs="Arial"/>
          <w:sz w:val="24"/>
          <w:szCs w:val="24"/>
        </w:rPr>
        <w:tab/>
      </w:r>
      <w:r>
        <w:rPr>
          <w:rFonts w:ascii="Times" w:hAnsi="Times" w:cs="Times"/>
          <w:b/>
          <w:bCs/>
          <w:color w:val="000000"/>
        </w:rPr>
        <w:t>TP for TR 37.717-11-11 to correct DC_2_n25</w:t>
      </w:r>
      <w:r>
        <w:rPr>
          <w:rFonts w:ascii="Arial" w:hAnsi="Arial" w:cs="Arial"/>
          <w:sz w:val="24"/>
          <w:szCs w:val="24"/>
        </w:rPr>
        <w:tab/>
      </w:r>
      <w:r>
        <w:rPr>
          <w:b/>
          <w:bCs/>
          <w:i/>
          <w:iCs/>
          <w:color w:val="000000"/>
        </w:rPr>
        <w:t>Ericsson</w:t>
      </w:r>
    </w:p>
    <w:p w14:paraId="78A2869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TP for TR 37.717-11-11 to correct DC_2_n25</w:t>
      </w:r>
    </w:p>
    <w:p w14:paraId="0E12DD8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04C82E4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EA404C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R4-2210357</w:t>
      </w:r>
      <w:r>
        <w:rPr>
          <w:rFonts w:ascii="Arial" w:hAnsi="Arial" w:cs="Arial"/>
          <w:sz w:val="24"/>
          <w:szCs w:val="24"/>
        </w:rPr>
        <w:tab/>
      </w:r>
      <w:r>
        <w:rPr>
          <w:rFonts w:ascii="Times" w:hAnsi="Times" w:cs="Times"/>
          <w:b/>
          <w:bCs/>
          <w:color w:val="000000"/>
        </w:rPr>
        <w:t>TP for TR 37.717-11-11 for DC_48_n2</w:t>
      </w:r>
      <w:r>
        <w:rPr>
          <w:rFonts w:ascii="Arial" w:hAnsi="Arial" w:cs="Arial"/>
          <w:sz w:val="24"/>
          <w:szCs w:val="24"/>
        </w:rPr>
        <w:tab/>
      </w:r>
      <w:r>
        <w:rPr>
          <w:b/>
          <w:bCs/>
          <w:i/>
          <w:iCs/>
          <w:color w:val="000000"/>
        </w:rPr>
        <w:t>Verizon</w:t>
      </w:r>
    </w:p>
    <w:p w14:paraId="4559105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4D52B6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00EEFF0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BBAD65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R4-2210366</w:t>
      </w:r>
      <w:r>
        <w:rPr>
          <w:rFonts w:ascii="Arial" w:hAnsi="Arial" w:cs="Arial"/>
          <w:sz w:val="24"/>
          <w:szCs w:val="24"/>
        </w:rPr>
        <w:tab/>
      </w:r>
      <w:r>
        <w:rPr>
          <w:rFonts w:ascii="Times" w:hAnsi="Times" w:cs="Times"/>
          <w:b/>
          <w:bCs/>
          <w:color w:val="000000"/>
        </w:rPr>
        <w:t>TP for 37.717-11-11 to introduce DC_71_n77</w:t>
      </w:r>
      <w:r>
        <w:rPr>
          <w:rFonts w:ascii="Arial" w:hAnsi="Arial" w:cs="Arial"/>
          <w:sz w:val="24"/>
          <w:szCs w:val="24"/>
        </w:rPr>
        <w:tab/>
      </w:r>
      <w:r>
        <w:rPr>
          <w:b/>
          <w:bCs/>
          <w:i/>
          <w:iCs/>
          <w:color w:val="000000"/>
        </w:rPr>
        <w:t>Nokia, US Cellular</w:t>
      </w:r>
    </w:p>
    <w:p w14:paraId="79BD617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1509E24"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R4-2209926</w:t>
      </w:r>
    </w:p>
    <w:p w14:paraId="3CCFC6C9"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0A09E2A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8495ED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R4-2209926</w:t>
      </w:r>
      <w:r>
        <w:rPr>
          <w:rFonts w:ascii="Arial" w:hAnsi="Arial" w:cs="Arial"/>
          <w:sz w:val="24"/>
          <w:szCs w:val="24"/>
        </w:rPr>
        <w:tab/>
      </w:r>
      <w:r>
        <w:rPr>
          <w:rFonts w:ascii="Times" w:hAnsi="Times" w:cs="Times"/>
          <w:b/>
          <w:bCs/>
          <w:color w:val="000000"/>
        </w:rPr>
        <w:t>TP for 37.717-11-11 to introduce DC_71_n77</w:t>
      </w:r>
      <w:r>
        <w:rPr>
          <w:rFonts w:ascii="Arial" w:hAnsi="Arial" w:cs="Arial"/>
          <w:sz w:val="24"/>
          <w:szCs w:val="24"/>
        </w:rPr>
        <w:tab/>
      </w:r>
      <w:r>
        <w:rPr>
          <w:b/>
          <w:bCs/>
          <w:i/>
          <w:iCs/>
          <w:color w:val="000000"/>
        </w:rPr>
        <w:t>Nokia, US Cellular</w:t>
      </w:r>
    </w:p>
    <w:p w14:paraId="71C811B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35D128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49D2FA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R4-2210366</w:t>
      </w:r>
    </w:p>
    <w:p w14:paraId="5D399BE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R4-2207859</w:t>
      </w:r>
      <w:r>
        <w:rPr>
          <w:rFonts w:ascii="Arial" w:hAnsi="Arial" w:cs="Arial"/>
          <w:sz w:val="24"/>
          <w:szCs w:val="24"/>
        </w:rPr>
        <w:tab/>
      </w:r>
      <w:r>
        <w:rPr>
          <w:rFonts w:ascii="Times" w:hAnsi="Times" w:cs="Times"/>
          <w:b/>
          <w:bCs/>
          <w:color w:val="000000"/>
        </w:rPr>
        <w:t>TP update for TR 37.717-11-11: DC_41_n1</w:t>
      </w:r>
      <w:r>
        <w:rPr>
          <w:rFonts w:ascii="Arial" w:hAnsi="Arial" w:cs="Arial"/>
          <w:sz w:val="24"/>
          <w:szCs w:val="24"/>
        </w:rPr>
        <w:tab/>
      </w:r>
      <w:r>
        <w:rPr>
          <w:b/>
          <w:bCs/>
          <w:i/>
          <w:iCs/>
          <w:color w:val="000000"/>
        </w:rPr>
        <w:t>SoftBank Corp.</w:t>
      </w:r>
    </w:p>
    <w:p w14:paraId="061F4B1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9902DC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B38501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R4-2210365</w:t>
      </w:r>
    </w:p>
    <w:p w14:paraId="2A65F38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R4-2210365</w:t>
      </w:r>
      <w:r>
        <w:rPr>
          <w:rFonts w:ascii="Arial" w:hAnsi="Arial" w:cs="Arial"/>
          <w:sz w:val="24"/>
          <w:szCs w:val="24"/>
        </w:rPr>
        <w:tab/>
      </w:r>
      <w:r>
        <w:rPr>
          <w:rFonts w:ascii="Times" w:hAnsi="Times" w:cs="Times"/>
          <w:b/>
          <w:bCs/>
          <w:color w:val="000000"/>
        </w:rPr>
        <w:t>TP update for TR 37.717-11-11: DC_41_n1</w:t>
      </w:r>
      <w:r>
        <w:rPr>
          <w:rFonts w:ascii="Arial" w:hAnsi="Arial" w:cs="Arial"/>
          <w:sz w:val="24"/>
          <w:szCs w:val="24"/>
        </w:rPr>
        <w:tab/>
      </w:r>
      <w:r>
        <w:rPr>
          <w:b/>
          <w:bCs/>
          <w:i/>
          <w:iCs/>
          <w:color w:val="000000"/>
        </w:rPr>
        <w:t>SoftBank Corp.</w:t>
      </w:r>
    </w:p>
    <w:p w14:paraId="243D369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B64654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R4-2207859</w:t>
      </w:r>
    </w:p>
    <w:p w14:paraId="358DF22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219016E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FCAF64E" w14:textId="77777777" w:rsidR="004732D4" w:rsidRDefault="004732D4" w:rsidP="006E35B0">
      <w:pPr>
        <w:pStyle w:val="Heading3"/>
        <w:rPr>
          <w:sz w:val="29"/>
          <w:szCs w:val="29"/>
        </w:rPr>
      </w:pPr>
      <w:bookmarkStart w:id="874" w:name="_Toc109822723"/>
      <w:bookmarkStart w:id="875" w:name="_Toc109825208"/>
      <w:bookmarkStart w:id="876" w:name="_Toc109825773"/>
      <w:bookmarkStart w:id="877" w:name="_Toc109827154"/>
      <w:bookmarkStart w:id="878" w:name="_Toc109827719"/>
      <w:bookmarkStart w:id="879" w:name="_Toc110255169"/>
      <w:bookmarkStart w:id="880" w:name="_Toc110256267"/>
      <w:r>
        <w:t>8.11.3</w:t>
      </w:r>
      <w:r>
        <w:tab/>
        <w:t>EN-DC requirements with FR2 band</w:t>
      </w:r>
      <w:bookmarkEnd w:id="874"/>
      <w:bookmarkEnd w:id="875"/>
      <w:bookmarkEnd w:id="876"/>
      <w:bookmarkEnd w:id="877"/>
      <w:bookmarkEnd w:id="878"/>
      <w:bookmarkEnd w:id="879"/>
      <w:bookmarkEnd w:id="880"/>
    </w:p>
    <w:p w14:paraId="1857E122"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R4-2209622</w:t>
      </w:r>
      <w:r>
        <w:rPr>
          <w:rFonts w:ascii="Arial" w:hAnsi="Arial" w:cs="Arial"/>
          <w:sz w:val="24"/>
          <w:szCs w:val="24"/>
        </w:rPr>
        <w:tab/>
      </w:r>
      <w:r>
        <w:rPr>
          <w:rFonts w:ascii="Times" w:hAnsi="Times" w:cs="Times"/>
          <w:b/>
          <w:bCs/>
          <w:color w:val="000000"/>
        </w:rPr>
        <w:t xml:space="preserve">Draft CR for TS 38.101-3 to add EN-DC configuration </w:t>
      </w:r>
      <w:r>
        <w:rPr>
          <w:rFonts w:ascii="Arial" w:hAnsi="Arial" w:cs="Arial"/>
          <w:sz w:val="24"/>
          <w:szCs w:val="24"/>
        </w:rPr>
        <w:tab/>
      </w:r>
      <w:r>
        <w:rPr>
          <w:b/>
          <w:bCs/>
          <w:i/>
          <w:iCs/>
          <w:color w:val="000000"/>
        </w:rPr>
        <w:t>ZTE Corporation</w:t>
      </w:r>
    </w:p>
    <w:p w14:paraId="7E64A42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DC_1A_n257(2A)</w:t>
      </w:r>
    </w:p>
    <w:p w14:paraId="75FB2F7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059797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4396C1B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991AB3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R4-2209624</w:t>
      </w:r>
      <w:r>
        <w:rPr>
          <w:rFonts w:ascii="Arial" w:hAnsi="Arial" w:cs="Arial"/>
          <w:sz w:val="24"/>
          <w:szCs w:val="24"/>
        </w:rPr>
        <w:tab/>
      </w:r>
      <w:r>
        <w:rPr>
          <w:rFonts w:ascii="Times" w:hAnsi="Times" w:cs="Times"/>
          <w:b/>
          <w:bCs/>
          <w:color w:val="000000"/>
        </w:rPr>
        <w:t xml:space="preserve">Draft CR for TS 38.101-3 to add EN-DC configuration </w:t>
      </w:r>
      <w:r>
        <w:rPr>
          <w:rFonts w:ascii="Arial" w:hAnsi="Arial" w:cs="Arial"/>
          <w:sz w:val="24"/>
          <w:szCs w:val="24"/>
        </w:rPr>
        <w:tab/>
      </w:r>
      <w:r>
        <w:rPr>
          <w:b/>
          <w:bCs/>
          <w:i/>
          <w:iCs/>
          <w:color w:val="000000"/>
        </w:rPr>
        <w:t>ZTE Corporation</w:t>
      </w:r>
    </w:p>
    <w:p w14:paraId="3462703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DC_7A_n257(2A)</w:t>
      </w:r>
    </w:p>
    <w:p w14:paraId="3F77C4E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0C97A0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7C5A590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115FAF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R4-2209625</w:t>
      </w:r>
      <w:r>
        <w:rPr>
          <w:rFonts w:ascii="Arial" w:hAnsi="Arial" w:cs="Arial"/>
          <w:sz w:val="24"/>
          <w:szCs w:val="24"/>
        </w:rPr>
        <w:tab/>
      </w:r>
      <w:r>
        <w:rPr>
          <w:rFonts w:ascii="Times" w:hAnsi="Times" w:cs="Times"/>
          <w:b/>
          <w:bCs/>
          <w:color w:val="000000"/>
        </w:rPr>
        <w:t xml:space="preserve">Draft CR for TS 38.101-3 to add EN-DC configuration </w:t>
      </w:r>
      <w:r>
        <w:rPr>
          <w:rFonts w:ascii="Arial" w:hAnsi="Arial" w:cs="Arial"/>
          <w:sz w:val="24"/>
          <w:szCs w:val="24"/>
        </w:rPr>
        <w:tab/>
      </w:r>
      <w:r>
        <w:rPr>
          <w:b/>
          <w:bCs/>
          <w:i/>
          <w:iCs/>
          <w:color w:val="000000"/>
        </w:rPr>
        <w:t>ZTE Corporation</w:t>
      </w:r>
    </w:p>
    <w:p w14:paraId="3348DF9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DC_7A_n258(2A)</w:t>
      </w:r>
    </w:p>
    <w:p w14:paraId="0DB5ACB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DAFF00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3198069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040FA9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R4-2210069</w:t>
      </w:r>
      <w:r>
        <w:rPr>
          <w:rFonts w:ascii="Arial" w:hAnsi="Arial" w:cs="Arial"/>
          <w:sz w:val="24"/>
          <w:szCs w:val="24"/>
        </w:rPr>
        <w:tab/>
      </w:r>
      <w:r>
        <w:rPr>
          <w:rFonts w:ascii="Times" w:hAnsi="Times" w:cs="Times"/>
          <w:b/>
          <w:bCs/>
          <w:color w:val="000000"/>
        </w:rPr>
        <w:t>draft CR 38101-3  to add DC_26A_n258A-M</w:t>
      </w:r>
      <w:r>
        <w:rPr>
          <w:rFonts w:ascii="Arial" w:hAnsi="Arial" w:cs="Arial"/>
          <w:sz w:val="24"/>
          <w:szCs w:val="24"/>
        </w:rPr>
        <w:tab/>
      </w:r>
      <w:r>
        <w:rPr>
          <w:b/>
          <w:bCs/>
          <w:i/>
          <w:iCs/>
          <w:color w:val="000000"/>
        </w:rPr>
        <w:t>Ericsson, Telstra</w:t>
      </w:r>
    </w:p>
    <w:p w14:paraId="47D932E4"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CR 38101-3  to add DC_26A_n258A-M</w:t>
      </w:r>
    </w:p>
    <w:p w14:paraId="728220B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052E7FD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3EB807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R4-2209561</w:t>
      </w:r>
      <w:r>
        <w:rPr>
          <w:rFonts w:ascii="Arial" w:hAnsi="Arial" w:cs="Arial"/>
          <w:sz w:val="24"/>
          <w:szCs w:val="24"/>
        </w:rPr>
        <w:tab/>
      </w:r>
      <w:r>
        <w:rPr>
          <w:rFonts w:ascii="Times" w:hAnsi="Times" w:cs="Times"/>
          <w:b/>
          <w:bCs/>
          <w:color w:val="000000"/>
        </w:rPr>
        <w:t>draft CR 38.101-3 to add DC_14_n258</w:t>
      </w:r>
      <w:r>
        <w:rPr>
          <w:rFonts w:ascii="Arial" w:hAnsi="Arial" w:cs="Arial"/>
          <w:sz w:val="24"/>
          <w:szCs w:val="24"/>
        </w:rPr>
        <w:tab/>
      </w:r>
      <w:r>
        <w:rPr>
          <w:b/>
          <w:bCs/>
          <w:i/>
          <w:iCs/>
          <w:color w:val="000000"/>
        </w:rPr>
        <w:t>Ericsson, AT&amp;T</w:t>
      </w:r>
    </w:p>
    <w:p w14:paraId="5CAC7739"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CR 38.101-3 to add DC_14_n258</w:t>
      </w:r>
    </w:p>
    <w:p w14:paraId="5F66BAA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031420B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637EA3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R4-2209562</w:t>
      </w:r>
      <w:r>
        <w:rPr>
          <w:rFonts w:ascii="Arial" w:hAnsi="Arial" w:cs="Arial"/>
          <w:sz w:val="24"/>
          <w:szCs w:val="24"/>
        </w:rPr>
        <w:tab/>
      </w:r>
      <w:r>
        <w:rPr>
          <w:rFonts w:ascii="Times" w:hAnsi="Times" w:cs="Times"/>
          <w:b/>
          <w:bCs/>
          <w:color w:val="000000"/>
        </w:rPr>
        <w:t>draft CR 38.101-3 to add DC_30_n258</w:t>
      </w:r>
      <w:r>
        <w:rPr>
          <w:rFonts w:ascii="Arial" w:hAnsi="Arial" w:cs="Arial"/>
          <w:sz w:val="24"/>
          <w:szCs w:val="24"/>
        </w:rPr>
        <w:tab/>
      </w:r>
      <w:r>
        <w:rPr>
          <w:b/>
          <w:bCs/>
          <w:i/>
          <w:iCs/>
          <w:color w:val="000000"/>
        </w:rPr>
        <w:t>Ericsson, AT&amp;T</w:t>
      </w:r>
    </w:p>
    <w:p w14:paraId="1A2122BE"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CR 38.101-3 to add DC_30_n258</w:t>
      </w:r>
    </w:p>
    <w:p w14:paraId="043E869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DBD8E0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BFF114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R4-2209623</w:t>
      </w:r>
      <w:r>
        <w:rPr>
          <w:rFonts w:ascii="Arial" w:hAnsi="Arial" w:cs="Arial"/>
          <w:sz w:val="24"/>
          <w:szCs w:val="24"/>
        </w:rPr>
        <w:tab/>
      </w:r>
      <w:r>
        <w:rPr>
          <w:rFonts w:ascii="Times" w:hAnsi="Times" w:cs="Times"/>
          <w:b/>
          <w:bCs/>
          <w:color w:val="000000"/>
        </w:rPr>
        <w:t xml:space="preserve">Draft CR for TS 38.101-3 to add EN-DC configuration </w:t>
      </w:r>
      <w:r>
        <w:rPr>
          <w:rFonts w:ascii="Arial" w:hAnsi="Arial" w:cs="Arial"/>
          <w:sz w:val="24"/>
          <w:szCs w:val="24"/>
        </w:rPr>
        <w:tab/>
      </w:r>
      <w:r>
        <w:rPr>
          <w:b/>
          <w:bCs/>
          <w:i/>
          <w:iCs/>
          <w:color w:val="000000"/>
        </w:rPr>
        <w:t>ZTE Corporation</w:t>
      </w:r>
    </w:p>
    <w:p w14:paraId="23462C7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DC_1A_n258(2A)</w:t>
      </w:r>
    </w:p>
    <w:p w14:paraId="5624344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5F7903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45638B4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6E4119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R4-2207832</w:t>
      </w:r>
      <w:r>
        <w:rPr>
          <w:rFonts w:ascii="Arial" w:hAnsi="Arial" w:cs="Arial"/>
          <w:sz w:val="24"/>
          <w:szCs w:val="24"/>
        </w:rPr>
        <w:tab/>
      </w:r>
      <w:r>
        <w:rPr>
          <w:rFonts w:ascii="Times" w:hAnsi="Times" w:cs="Times"/>
          <w:b/>
          <w:bCs/>
          <w:color w:val="000000"/>
        </w:rPr>
        <w:t xml:space="preserve">Draft CR for TS 38.101-3: Support of UL DC_28A_n257D in </w:t>
      </w:r>
      <w:r>
        <w:rPr>
          <w:rFonts w:ascii="Arial" w:hAnsi="Arial" w:cs="Arial"/>
          <w:sz w:val="24"/>
          <w:szCs w:val="24"/>
        </w:rPr>
        <w:tab/>
      </w:r>
      <w:r>
        <w:rPr>
          <w:b/>
          <w:bCs/>
          <w:i/>
          <w:iCs/>
          <w:color w:val="000000"/>
        </w:rPr>
        <w:t>SoftBank Corp.</w:t>
      </w:r>
    </w:p>
    <w:p w14:paraId="4682C68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DC_28_n257</w:t>
      </w:r>
    </w:p>
    <w:p w14:paraId="22074DF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D46A83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AAF20C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B88C52F" w14:textId="77777777" w:rsidR="004732D4" w:rsidRDefault="004732D4" w:rsidP="006E35B0">
      <w:pPr>
        <w:pStyle w:val="Heading2"/>
        <w:rPr>
          <w:sz w:val="29"/>
          <w:szCs w:val="29"/>
        </w:rPr>
      </w:pPr>
      <w:bookmarkStart w:id="881" w:name="_Toc109822724"/>
      <w:bookmarkStart w:id="882" w:name="_Toc109825209"/>
      <w:bookmarkStart w:id="883" w:name="_Toc109825774"/>
      <w:bookmarkStart w:id="884" w:name="_Toc109827155"/>
      <w:bookmarkStart w:id="885" w:name="_Toc109827720"/>
      <w:bookmarkStart w:id="886" w:name="_Toc110255170"/>
      <w:bookmarkStart w:id="887" w:name="_Toc110256268"/>
      <w:r>
        <w:t>8.12</w:t>
      </w:r>
      <w:r>
        <w:tab/>
        <w:t>DC of 2 LTE band and 1 NR band</w:t>
      </w:r>
      <w:bookmarkEnd w:id="881"/>
      <w:bookmarkEnd w:id="882"/>
      <w:bookmarkEnd w:id="883"/>
      <w:bookmarkEnd w:id="884"/>
      <w:bookmarkEnd w:id="885"/>
      <w:bookmarkEnd w:id="886"/>
      <w:bookmarkEnd w:id="887"/>
    </w:p>
    <w:p w14:paraId="29018EF1" w14:textId="77777777" w:rsidR="004732D4" w:rsidRDefault="004732D4" w:rsidP="006E35B0">
      <w:pPr>
        <w:pStyle w:val="Heading3"/>
        <w:rPr>
          <w:sz w:val="29"/>
          <w:szCs w:val="29"/>
        </w:rPr>
      </w:pPr>
      <w:r>
        <w:br w:type="page"/>
      </w:r>
      <w:bookmarkStart w:id="888" w:name="_Toc109822725"/>
      <w:bookmarkStart w:id="889" w:name="_Toc109825210"/>
      <w:bookmarkStart w:id="890" w:name="_Toc109825775"/>
      <w:bookmarkStart w:id="891" w:name="_Toc109827156"/>
      <w:bookmarkStart w:id="892" w:name="_Toc109827721"/>
      <w:bookmarkStart w:id="893" w:name="_Toc110255171"/>
      <w:bookmarkStart w:id="894" w:name="_Toc110256269"/>
      <w:r>
        <w:t>8.12.1</w:t>
      </w:r>
      <w:r>
        <w:tab/>
        <w:t>Rapporteur Input (WID/TR/CR)</w:t>
      </w:r>
      <w:bookmarkEnd w:id="888"/>
      <w:bookmarkEnd w:id="889"/>
      <w:bookmarkEnd w:id="890"/>
      <w:bookmarkEnd w:id="891"/>
      <w:bookmarkEnd w:id="892"/>
      <w:bookmarkEnd w:id="893"/>
      <w:bookmarkEnd w:id="894"/>
    </w:p>
    <w:p w14:paraId="3BD5787C"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R4-2208559</w:t>
      </w:r>
      <w:r>
        <w:rPr>
          <w:rFonts w:ascii="Arial" w:hAnsi="Arial" w:cs="Arial"/>
          <w:sz w:val="24"/>
          <w:szCs w:val="24"/>
        </w:rPr>
        <w:tab/>
      </w:r>
      <w:r>
        <w:rPr>
          <w:rFonts w:ascii="Times" w:hAnsi="Times" w:cs="Times"/>
          <w:b/>
          <w:bCs/>
          <w:color w:val="000000"/>
        </w:rPr>
        <w:t xml:space="preserve">CR on introduction of completed DC of 2 bands LTE and 1 band NR </w:t>
      </w:r>
      <w:r>
        <w:rPr>
          <w:rFonts w:ascii="Arial" w:hAnsi="Arial" w:cs="Arial"/>
          <w:sz w:val="24"/>
          <w:szCs w:val="24"/>
        </w:rPr>
        <w:tab/>
      </w:r>
      <w:r>
        <w:rPr>
          <w:b/>
          <w:bCs/>
          <w:i/>
          <w:iCs/>
          <w:color w:val="000000"/>
        </w:rPr>
        <w:t>Huawei, HiSilicon</w:t>
      </w:r>
    </w:p>
    <w:p w14:paraId="077C0B1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from RAN4#103-e into TS 38.101-3</w:t>
      </w:r>
    </w:p>
    <w:p w14:paraId="3CC1FCE5"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790FB5F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6AC5416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C6A5FB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R4-2208558</w:t>
      </w:r>
      <w:r>
        <w:rPr>
          <w:rFonts w:ascii="Arial" w:hAnsi="Arial" w:cs="Arial"/>
          <w:sz w:val="24"/>
          <w:szCs w:val="24"/>
        </w:rPr>
        <w:tab/>
      </w:r>
      <w:r>
        <w:rPr>
          <w:rFonts w:ascii="Times" w:hAnsi="Times" w:cs="Times"/>
          <w:b/>
          <w:bCs/>
          <w:color w:val="000000"/>
        </w:rPr>
        <w:t>TR 37.717-21-11 V0.9.0 for DC of 2 LTE band and 1 NR band</w:t>
      </w:r>
      <w:r>
        <w:rPr>
          <w:rFonts w:ascii="Arial" w:hAnsi="Arial" w:cs="Arial"/>
          <w:sz w:val="24"/>
          <w:szCs w:val="24"/>
        </w:rPr>
        <w:tab/>
      </w:r>
      <w:r>
        <w:rPr>
          <w:b/>
          <w:bCs/>
          <w:i/>
          <w:iCs/>
          <w:color w:val="000000"/>
        </w:rPr>
        <w:t>Huawei, HiSilicon</w:t>
      </w:r>
    </w:p>
    <w:p w14:paraId="07E5ABFF"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11040CF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6371089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264361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R4-2208560</w:t>
      </w:r>
      <w:r>
        <w:rPr>
          <w:rFonts w:ascii="Arial" w:hAnsi="Arial" w:cs="Arial"/>
          <w:sz w:val="24"/>
          <w:szCs w:val="24"/>
        </w:rPr>
        <w:tab/>
      </w:r>
      <w:r>
        <w:rPr>
          <w:rFonts w:ascii="Times" w:hAnsi="Times" w:cs="Times"/>
          <w:b/>
          <w:bCs/>
          <w:color w:val="000000"/>
        </w:rPr>
        <w:t xml:space="preserve">Rel-17 WID: Dual Connectivity (DC) of 2 bands LTE inter-band CA </w:t>
      </w:r>
      <w:r>
        <w:rPr>
          <w:rFonts w:ascii="Arial" w:hAnsi="Arial" w:cs="Arial"/>
          <w:sz w:val="24"/>
          <w:szCs w:val="24"/>
        </w:rPr>
        <w:tab/>
      </w:r>
      <w:r>
        <w:rPr>
          <w:b/>
          <w:bCs/>
          <w:i/>
          <w:iCs/>
          <w:color w:val="000000"/>
        </w:rPr>
        <w:t>Huawei, HiSilicon</w:t>
      </w:r>
    </w:p>
    <w:p w14:paraId="597B0B8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(2DL/1UL) and 1 NR band (1DL/1UL)</w:t>
      </w:r>
    </w:p>
    <w:p w14:paraId="60755231"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0FDF1C1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D453C4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4254F4B" w14:textId="77777777" w:rsidR="004732D4" w:rsidRDefault="004732D4" w:rsidP="006E35B0">
      <w:pPr>
        <w:pStyle w:val="Heading3"/>
        <w:rPr>
          <w:sz w:val="29"/>
          <w:szCs w:val="29"/>
        </w:rPr>
      </w:pPr>
      <w:bookmarkStart w:id="895" w:name="_Toc109822726"/>
      <w:bookmarkStart w:id="896" w:name="_Toc109825211"/>
      <w:bookmarkStart w:id="897" w:name="_Toc109825776"/>
      <w:bookmarkStart w:id="898" w:name="_Toc109827157"/>
      <w:bookmarkStart w:id="899" w:name="_Toc109827722"/>
      <w:bookmarkStart w:id="900" w:name="_Toc110255172"/>
      <w:bookmarkStart w:id="901" w:name="_Toc110256270"/>
      <w:r>
        <w:t>8.12.2</w:t>
      </w:r>
      <w:r>
        <w:tab/>
        <w:t>EN-DC requirements without FR2 band</w:t>
      </w:r>
      <w:bookmarkEnd w:id="895"/>
      <w:bookmarkEnd w:id="896"/>
      <w:bookmarkEnd w:id="897"/>
      <w:bookmarkEnd w:id="898"/>
      <w:bookmarkEnd w:id="899"/>
      <w:bookmarkEnd w:id="900"/>
      <w:bookmarkEnd w:id="901"/>
    </w:p>
    <w:p w14:paraId="065FEDC1"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R4-2207765</w:t>
      </w:r>
      <w:r>
        <w:rPr>
          <w:rFonts w:ascii="Arial" w:hAnsi="Arial" w:cs="Arial"/>
          <w:sz w:val="24"/>
          <w:szCs w:val="24"/>
        </w:rPr>
        <w:tab/>
      </w:r>
      <w:r>
        <w:rPr>
          <w:rFonts w:ascii="Times" w:hAnsi="Times" w:cs="Times"/>
          <w:b/>
          <w:bCs/>
          <w:color w:val="000000"/>
        </w:rPr>
        <w:t>TP for TR 37.717-21-11: DC_1-20_n7</w:t>
      </w:r>
      <w:r>
        <w:rPr>
          <w:rFonts w:ascii="Arial" w:hAnsi="Arial" w:cs="Arial"/>
          <w:sz w:val="24"/>
          <w:szCs w:val="24"/>
        </w:rPr>
        <w:tab/>
      </w:r>
      <w:r>
        <w:rPr>
          <w:b/>
          <w:bCs/>
          <w:i/>
          <w:iCs/>
          <w:color w:val="000000"/>
        </w:rPr>
        <w:t>VODAFONE Group Plc</w:t>
      </w:r>
    </w:p>
    <w:p w14:paraId="2930C21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is a text proposal for TR 37.717-21-11 to include DC_1-20_n7.</w:t>
      </w:r>
    </w:p>
    <w:p w14:paraId="4E935A1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05F47E8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FA7984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R4-2207728</w:t>
      </w:r>
      <w:r>
        <w:rPr>
          <w:rFonts w:ascii="Arial" w:hAnsi="Arial" w:cs="Arial"/>
          <w:sz w:val="24"/>
          <w:szCs w:val="24"/>
        </w:rPr>
        <w:tab/>
      </w:r>
      <w:r>
        <w:rPr>
          <w:rFonts w:ascii="Times" w:hAnsi="Times" w:cs="Times"/>
          <w:b/>
          <w:bCs/>
          <w:color w:val="000000"/>
        </w:rPr>
        <w:t xml:space="preserve">DraftCR 38.101-3 Addition of 2 Bands LTE and 1 Band NR EN-DC </w:t>
      </w:r>
      <w:r>
        <w:rPr>
          <w:rFonts w:ascii="Arial" w:hAnsi="Arial" w:cs="Arial"/>
          <w:sz w:val="24"/>
          <w:szCs w:val="24"/>
        </w:rPr>
        <w:tab/>
      </w:r>
      <w:r>
        <w:rPr>
          <w:b/>
          <w:bCs/>
          <w:i/>
          <w:iCs/>
          <w:color w:val="000000"/>
        </w:rPr>
        <w:t>AT&amp;T</w:t>
      </w:r>
    </w:p>
    <w:p w14:paraId="2B8A9AD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Combinations</w:t>
      </w:r>
    </w:p>
    <w:p w14:paraId="7F62EDE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14E129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B2CB40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D0343B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R4-2210372</w:t>
      </w:r>
      <w:r>
        <w:rPr>
          <w:rFonts w:ascii="Arial" w:hAnsi="Arial" w:cs="Arial"/>
          <w:sz w:val="24"/>
          <w:szCs w:val="24"/>
        </w:rPr>
        <w:tab/>
      </w:r>
      <w:r>
        <w:rPr>
          <w:rFonts w:ascii="Times" w:hAnsi="Times" w:cs="Times"/>
          <w:b/>
          <w:bCs/>
          <w:color w:val="000000"/>
        </w:rPr>
        <w:t>TP to TR 37.717-21-11 Addition of DC_40A-42A_n77A</w:t>
      </w:r>
      <w:r>
        <w:rPr>
          <w:rFonts w:ascii="Arial" w:hAnsi="Arial" w:cs="Arial"/>
          <w:sz w:val="24"/>
          <w:szCs w:val="24"/>
        </w:rPr>
        <w:tab/>
      </w:r>
      <w:r>
        <w:rPr>
          <w:b/>
          <w:bCs/>
          <w:i/>
          <w:iCs/>
          <w:color w:val="000000"/>
        </w:rPr>
        <w:t>Nokia, NBN</w:t>
      </w:r>
    </w:p>
    <w:p w14:paraId="01498EF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DFD3D5D"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R4-2209962</w:t>
      </w:r>
    </w:p>
    <w:p w14:paraId="7728111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5725ACB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B5F322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R4-2210373</w:t>
      </w:r>
      <w:r>
        <w:rPr>
          <w:rFonts w:ascii="Arial" w:hAnsi="Arial" w:cs="Arial"/>
          <w:sz w:val="24"/>
          <w:szCs w:val="24"/>
        </w:rPr>
        <w:tab/>
      </w:r>
      <w:r>
        <w:rPr>
          <w:rFonts w:ascii="Times" w:hAnsi="Times" w:cs="Times"/>
          <w:b/>
          <w:bCs/>
          <w:color w:val="000000"/>
        </w:rPr>
        <w:t>TP to TR 37.717-21-11 Addition of DC_40A-42A_n78A</w:t>
      </w:r>
      <w:r>
        <w:rPr>
          <w:rFonts w:ascii="Arial" w:hAnsi="Arial" w:cs="Arial"/>
          <w:sz w:val="24"/>
          <w:szCs w:val="24"/>
        </w:rPr>
        <w:tab/>
      </w:r>
      <w:r>
        <w:rPr>
          <w:b/>
          <w:bCs/>
          <w:i/>
          <w:iCs/>
          <w:color w:val="000000"/>
        </w:rPr>
        <w:t>Nokia, NBN</w:t>
      </w:r>
    </w:p>
    <w:p w14:paraId="6E140E4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274D3A0"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R4-2209963</w:t>
      </w:r>
    </w:p>
    <w:p w14:paraId="26E75128"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13212F9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B2AA4D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R4-2210371</w:t>
      </w:r>
      <w:r>
        <w:rPr>
          <w:rFonts w:ascii="Arial" w:hAnsi="Arial" w:cs="Arial"/>
          <w:sz w:val="24"/>
          <w:szCs w:val="24"/>
        </w:rPr>
        <w:tab/>
      </w:r>
      <w:r>
        <w:rPr>
          <w:rFonts w:ascii="Times" w:hAnsi="Times" w:cs="Times"/>
          <w:b/>
          <w:bCs/>
          <w:color w:val="000000"/>
        </w:rPr>
        <w:t>TP for TR 37.717-21-11 to include DC_2-7_n25 (resubmission of R4-</w:t>
      </w:r>
      <w:r>
        <w:rPr>
          <w:rFonts w:ascii="Arial" w:hAnsi="Arial" w:cs="Arial"/>
          <w:sz w:val="24"/>
          <w:szCs w:val="24"/>
        </w:rPr>
        <w:tab/>
      </w:r>
      <w:r>
        <w:rPr>
          <w:b/>
          <w:bCs/>
          <w:i/>
          <w:iCs/>
          <w:color w:val="000000"/>
        </w:rPr>
        <w:t>Ericsson</w:t>
      </w:r>
    </w:p>
    <w:p w14:paraId="2E01C94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2205702)</w:t>
      </w:r>
    </w:p>
    <w:p w14:paraId="1593A39A"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resubmission of R4-2205702 which was approved at RAN4 102 but not captured in big CR</w:t>
      </w:r>
    </w:p>
    <w:p w14:paraId="5BF8199E"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R4-2209571</w:t>
      </w:r>
    </w:p>
    <w:p w14:paraId="57FBB7F6"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6ECD31F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1034D50"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R4-2207932</w:t>
      </w:r>
      <w:r>
        <w:rPr>
          <w:rFonts w:ascii="Arial" w:hAnsi="Arial" w:cs="Arial"/>
          <w:sz w:val="24"/>
          <w:szCs w:val="24"/>
        </w:rPr>
        <w:tab/>
      </w:r>
      <w:r>
        <w:rPr>
          <w:rFonts w:ascii="Times" w:hAnsi="Times" w:cs="Times"/>
          <w:b/>
          <w:bCs/>
          <w:color w:val="000000"/>
        </w:rPr>
        <w:t>TP for TR 37.717-21-11: DC_48-66_n2</w:t>
      </w:r>
      <w:r>
        <w:rPr>
          <w:rFonts w:ascii="Arial" w:hAnsi="Arial" w:cs="Arial"/>
          <w:sz w:val="24"/>
          <w:szCs w:val="24"/>
        </w:rPr>
        <w:tab/>
      </w:r>
      <w:r>
        <w:rPr>
          <w:b/>
          <w:bCs/>
          <w:i/>
          <w:iCs/>
          <w:color w:val="000000"/>
        </w:rPr>
        <w:t>Verizon, Samsung</w:t>
      </w:r>
    </w:p>
    <w:p w14:paraId="06B9DBE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3358DE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589182C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151E38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R4-2210367</w:t>
      </w:r>
      <w:r>
        <w:rPr>
          <w:rFonts w:ascii="Arial" w:hAnsi="Arial" w:cs="Arial"/>
          <w:sz w:val="24"/>
          <w:szCs w:val="24"/>
        </w:rPr>
        <w:tab/>
      </w:r>
      <w:r>
        <w:rPr>
          <w:rFonts w:ascii="Times" w:hAnsi="Times" w:cs="Times"/>
          <w:b/>
          <w:bCs/>
          <w:color w:val="000000"/>
        </w:rPr>
        <w:t>Draft CR for TS 38.101-3: Correction of DC_5-7_n77 and DC_5-7_n78</w:t>
      </w:r>
      <w:r>
        <w:rPr>
          <w:rFonts w:ascii="Arial" w:hAnsi="Arial" w:cs="Arial"/>
          <w:sz w:val="24"/>
          <w:szCs w:val="24"/>
        </w:rPr>
        <w:tab/>
      </w:r>
      <w:r>
        <w:rPr>
          <w:b/>
          <w:bCs/>
          <w:i/>
          <w:iCs/>
          <w:color w:val="000000"/>
        </w:rPr>
        <w:t>SoftBank Corp.</w:t>
      </w:r>
    </w:p>
    <w:p w14:paraId="1D93965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1FAE2E4" w14:textId="3911948D"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R4-2207835</w:t>
      </w:r>
    </w:p>
    <w:p w14:paraId="5918CED3" w14:textId="77777777" w:rsidR="002825E0" w:rsidRDefault="002825E0" w:rsidP="002825E0"/>
    <w:p w14:paraId="27C34C65" w14:textId="77777777" w:rsidR="002825E0" w:rsidRDefault="002825E0" w:rsidP="002825E0">
      <w:r>
        <w:t>This contibution was not made available.</w:t>
      </w:r>
    </w:p>
    <w:p w14:paraId="0A568D12" w14:textId="77777777" w:rsidR="002825E0" w:rsidRDefault="002825E0" w:rsidP="002825E0">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reserved.</w:t>
      </w:r>
    </w:p>
    <w:p w14:paraId="1AA2980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AB00C5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R4-2207933</w:t>
      </w:r>
      <w:r>
        <w:rPr>
          <w:rFonts w:ascii="Arial" w:hAnsi="Arial" w:cs="Arial"/>
          <w:sz w:val="24"/>
          <w:szCs w:val="24"/>
        </w:rPr>
        <w:tab/>
      </w:r>
      <w:r>
        <w:rPr>
          <w:rFonts w:ascii="Times" w:hAnsi="Times" w:cs="Times"/>
          <w:b/>
          <w:bCs/>
          <w:color w:val="000000"/>
        </w:rPr>
        <w:t>TP for TR 37.717-21-11: DC_2-48_n2</w:t>
      </w:r>
      <w:r>
        <w:rPr>
          <w:rFonts w:ascii="Arial" w:hAnsi="Arial" w:cs="Arial"/>
          <w:sz w:val="24"/>
          <w:szCs w:val="24"/>
        </w:rPr>
        <w:tab/>
      </w:r>
      <w:r>
        <w:rPr>
          <w:b/>
          <w:bCs/>
          <w:i/>
          <w:iCs/>
          <w:color w:val="000000"/>
        </w:rPr>
        <w:t>Verizon, Samsung</w:t>
      </w:r>
    </w:p>
    <w:p w14:paraId="7ED6CC8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171769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8DE679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R4-2210368</w:t>
      </w:r>
    </w:p>
    <w:p w14:paraId="1738568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R4-2209633</w:t>
      </w:r>
      <w:r>
        <w:rPr>
          <w:rFonts w:ascii="Arial" w:hAnsi="Arial" w:cs="Arial"/>
          <w:sz w:val="24"/>
          <w:szCs w:val="24"/>
        </w:rPr>
        <w:tab/>
      </w:r>
      <w:r>
        <w:rPr>
          <w:rFonts w:ascii="Times" w:hAnsi="Times" w:cs="Times"/>
          <w:b/>
          <w:bCs/>
          <w:color w:val="000000"/>
        </w:rPr>
        <w:t>TP for TR 37.717-21-11_DC_1A-38A_n7A</w:t>
      </w:r>
      <w:r>
        <w:rPr>
          <w:rFonts w:ascii="Arial" w:hAnsi="Arial" w:cs="Arial"/>
          <w:sz w:val="24"/>
          <w:szCs w:val="24"/>
        </w:rPr>
        <w:tab/>
      </w:r>
      <w:r>
        <w:rPr>
          <w:b/>
          <w:bCs/>
          <w:i/>
          <w:iCs/>
          <w:color w:val="000000"/>
        </w:rPr>
        <w:t>ZTE Corporation</w:t>
      </w:r>
    </w:p>
    <w:p w14:paraId="675B867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D42DA9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48C8149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ECAC0D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R4-2210370</w:t>
      </w:r>
      <w:r>
        <w:rPr>
          <w:rFonts w:ascii="Arial" w:hAnsi="Arial" w:cs="Arial"/>
          <w:sz w:val="24"/>
          <w:szCs w:val="24"/>
        </w:rPr>
        <w:tab/>
      </w:r>
      <w:r>
        <w:rPr>
          <w:rFonts w:ascii="Times" w:hAnsi="Times" w:cs="Times"/>
          <w:b/>
          <w:bCs/>
          <w:color w:val="000000"/>
        </w:rPr>
        <w:t>TP for TR 37.717-21-11 DC_3A-38A_n78A and DC_3C-38A_n78A</w:t>
      </w:r>
      <w:r>
        <w:rPr>
          <w:rFonts w:ascii="Arial" w:hAnsi="Arial" w:cs="Arial"/>
          <w:sz w:val="24"/>
          <w:szCs w:val="24"/>
        </w:rPr>
        <w:tab/>
      </w:r>
      <w:r>
        <w:rPr>
          <w:b/>
          <w:bCs/>
          <w:i/>
          <w:iCs/>
          <w:color w:val="000000"/>
        </w:rPr>
        <w:t>Huawei, HiSilicon</w:t>
      </w:r>
    </w:p>
    <w:p w14:paraId="0355E09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095AF77"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R4-2209170</w:t>
      </w:r>
    </w:p>
    <w:p w14:paraId="59791AF5"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160C01B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5AACC1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R4-2207715</w:t>
      </w:r>
      <w:r>
        <w:rPr>
          <w:rFonts w:ascii="Arial" w:hAnsi="Arial" w:cs="Arial"/>
          <w:sz w:val="24"/>
          <w:szCs w:val="24"/>
        </w:rPr>
        <w:tab/>
      </w:r>
      <w:r>
        <w:rPr>
          <w:rFonts w:ascii="Times" w:hAnsi="Times" w:cs="Times"/>
          <w:b/>
          <w:bCs/>
          <w:color w:val="000000"/>
        </w:rPr>
        <w:t>TP for TR 37.717-21-11 Addition of DC_2-14_n5</w:t>
      </w:r>
      <w:r>
        <w:rPr>
          <w:rFonts w:ascii="Arial" w:hAnsi="Arial" w:cs="Arial"/>
          <w:sz w:val="24"/>
          <w:szCs w:val="24"/>
        </w:rPr>
        <w:tab/>
      </w:r>
      <w:r>
        <w:rPr>
          <w:b/>
          <w:bCs/>
          <w:i/>
          <w:iCs/>
          <w:color w:val="000000"/>
        </w:rPr>
        <w:t>AT&amp;T</w:t>
      </w:r>
    </w:p>
    <w:p w14:paraId="64640C1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D3156C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18DAEA8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1634B6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R4-2210369</w:t>
      </w:r>
      <w:r>
        <w:rPr>
          <w:rFonts w:ascii="Arial" w:hAnsi="Arial" w:cs="Arial"/>
          <w:sz w:val="24"/>
          <w:szCs w:val="24"/>
        </w:rPr>
        <w:tab/>
      </w:r>
      <w:r>
        <w:rPr>
          <w:rFonts w:ascii="Times" w:hAnsi="Times" w:cs="Times"/>
          <w:b/>
          <w:bCs/>
          <w:color w:val="000000"/>
        </w:rPr>
        <w:t>draft CR to 38.101-3: corrections on EN-DC configurations</w:t>
      </w:r>
      <w:r>
        <w:rPr>
          <w:rFonts w:ascii="Arial" w:hAnsi="Arial" w:cs="Arial"/>
          <w:sz w:val="24"/>
          <w:szCs w:val="24"/>
        </w:rPr>
        <w:tab/>
      </w:r>
      <w:r>
        <w:rPr>
          <w:b/>
          <w:bCs/>
          <w:i/>
          <w:iCs/>
          <w:color w:val="000000"/>
        </w:rPr>
        <w:t>Huawei, HiSilicon</w:t>
      </w:r>
    </w:p>
    <w:p w14:paraId="794F8D0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BE1EF46"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R4-2208561</w:t>
      </w:r>
    </w:p>
    <w:p w14:paraId="25A5576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5315DCF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8CA901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R4-2209634</w:t>
      </w:r>
      <w:r>
        <w:rPr>
          <w:rFonts w:ascii="Arial" w:hAnsi="Arial" w:cs="Arial"/>
          <w:sz w:val="24"/>
          <w:szCs w:val="24"/>
        </w:rPr>
        <w:tab/>
      </w:r>
      <w:r>
        <w:rPr>
          <w:rFonts w:ascii="Times" w:hAnsi="Times" w:cs="Times"/>
          <w:b/>
          <w:bCs/>
          <w:color w:val="000000"/>
        </w:rPr>
        <w:t>TP for TR 37.717-21-11_DC_3A-38A_n7A</w:t>
      </w:r>
      <w:r>
        <w:rPr>
          <w:rFonts w:ascii="Arial" w:hAnsi="Arial" w:cs="Arial"/>
          <w:sz w:val="24"/>
          <w:szCs w:val="24"/>
        </w:rPr>
        <w:tab/>
      </w:r>
      <w:r>
        <w:rPr>
          <w:b/>
          <w:bCs/>
          <w:i/>
          <w:iCs/>
          <w:color w:val="000000"/>
        </w:rPr>
        <w:t>ZTE Corporation</w:t>
      </w:r>
    </w:p>
    <w:p w14:paraId="5E06FAE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CD4585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094EEFE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45758E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R4-2209993</w:t>
      </w:r>
      <w:r>
        <w:rPr>
          <w:rFonts w:ascii="Arial" w:hAnsi="Arial" w:cs="Arial"/>
          <w:sz w:val="24"/>
          <w:szCs w:val="24"/>
        </w:rPr>
        <w:tab/>
      </w:r>
      <w:r>
        <w:rPr>
          <w:rFonts w:ascii="Times" w:hAnsi="Times" w:cs="Times"/>
          <w:b/>
          <w:bCs/>
          <w:color w:val="000000"/>
        </w:rPr>
        <w:t>TP for TR 37.717-21-11: DC_n77A_1A-3A, DC_n77(2A)_1A-3A</w:t>
      </w:r>
      <w:r>
        <w:rPr>
          <w:rFonts w:ascii="Arial" w:hAnsi="Arial" w:cs="Arial"/>
          <w:sz w:val="24"/>
          <w:szCs w:val="24"/>
        </w:rPr>
        <w:tab/>
      </w:r>
      <w:r>
        <w:rPr>
          <w:b/>
          <w:bCs/>
          <w:i/>
          <w:iCs/>
          <w:color w:val="000000"/>
        </w:rPr>
        <w:t>Huawei Technologies France</w:t>
      </w:r>
    </w:p>
    <w:p w14:paraId="15F953E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915A10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6DCFAC5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3143A4F"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R4-2210368</w:t>
      </w:r>
      <w:r>
        <w:rPr>
          <w:rFonts w:ascii="Arial" w:hAnsi="Arial" w:cs="Arial"/>
          <w:sz w:val="24"/>
          <w:szCs w:val="24"/>
        </w:rPr>
        <w:tab/>
      </w:r>
      <w:r>
        <w:rPr>
          <w:rFonts w:ascii="Times" w:hAnsi="Times" w:cs="Times"/>
          <w:b/>
          <w:bCs/>
          <w:color w:val="000000"/>
        </w:rPr>
        <w:t>TP for TR 37.717-21-11: DC_2-48_n2</w:t>
      </w:r>
      <w:r>
        <w:rPr>
          <w:rFonts w:ascii="Arial" w:hAnsi="Arial" w:cs="Arial"/>
          <w:sz w:val="24"/>
          <w:szCs w:val="24"/>
        </w:rPr>
        <w:tab/>
      </w:r>
      <w:r>
        <w:rPr>
          <w:b/>
          <w:bCs/>
          <w:i/>
          <w:iCs/>
          <w:color w:val="000000"/>
        </w:rPr>
        <w:t>Verizon, Samsung</w:t>
      </w:r>
    </w:p>
    <w:p w14:paraId="4A0DD05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EFDE203"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R4-2207933</w:t>
      </w:r>
    </w:p>
    <w:p w14:paraId="3CD4491C"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37057D9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8B0734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R4-2210747</w:t>
      </w:r>
      <w:r>
        <w:rPr>
          <w:rFonts w:ascii="Arial" w:hAnsi="Arial" w:cs="Arial"/>
          <w:sz w:val="24"/>
          <w:szCs w:val="24"/>
        </w:rPr>
        <w:tab/>
      </w:r>
      <w:r>
        <w:rPr>
          <w:rFonts w:ascii="Times" w:hAnsi="Times" w:cs="Times"/>
          <w:b/>
          <w:bCs/>
          <w:color w:val="000000"/>
        </w:rPr>
        <w:t>TP for TR 37.717-21-11 Addition of DC_14-66_n5</w:t>
      </w:r>
      <w:r>
        <w:rPr>
          <w:rFonts w:ascii="Arial" w:hAnsi="Arial" w:cs="Arial"/>
          <w:sz w:val="24"/>
          <w:szCs w:val="24"/>
        </w:rPr>
        <w:tab/>
      </w:r>
      <w:r>
        <w:rPr>
          <w:b/>
          <w:bCs/>
          <w:i/>
          <w:iCs/>
          <w:color w:val="000000"/>
        </w:rPr>
        <w:t>AT&amp;T</w:t>
      </w:r>
    </w:p>
    <w:p w14:paraId="54427D8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5D7442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R4-2207718</w:t>
      </w:r>
    </w:p>
    <w:p w14:paraId="7E5E0293"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7795B80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5C1399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R4-2209963</w:t>
      </w:r>
      <w:r>
        <w:rPr>
          <w:rFonts w:ascii="Arial" w:hAnsi="Arial" w:cs="Arial"/>
          <w:sz w:val="24"/>
          <w:szCs w:val="24"/>
        </w:rPr>
        <w:tab/>
      </w:r>
      <w:r>
        <w:rPr>
          <w:rFonts w:ascii="Times" w:hAnsi="Times" w:cs="Times"/>
          <w:b/>
          <w:bCs/>
          <w:color w:val="000000"/>
        </w:rPr>
        <w:t>TP to TR 37.717-21-11 Addition of DC_40A-42A_n78A</w:t>
      </w:r>
      <w:r>
        <w:rPr>
          <w:rFonts w:ascii="Arial" w:hAnsi="Arial" w:cs="Arial"/>
          <w:sz w:val="24"/>
          <w:szCs w:val="24"/>
        </w:rPr>
        <w:tab/>
      </w:r>
      <w:r>
        <w:rPr>
          <w:b/>
          <w:bCs/>
          <w:i/>
          <w:iCs/>
          <w:color w:val="000000"/>
        </w:rPr>
        <w:t>Nokia, NBN</w:t>
      </w:r>
    </w:p>
    <w:p w14:paraId="20CBEC8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A3D4B6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C83C61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R4-2210373</w:t>
      </w:r>
    </w:p>
    <w:p w14:paraId="5653B90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R4-2209962</w:t>
      </w:r>
      <w:r>
        <w:rPr>
          <w:rFonts w:ascii="Arial" w:hAnsi="Arial" w:cs="Arial"/>
          <w:sz w:val="24"/>
          <w:szCs w:val="24"/>
        </w:rPr>
        <w:tab/>
      </w:r>
      <w:r>
        <w:rPr>
          <w:rFonts w:ascii="Times" w:hAnsi="Times" w:cs="Times"/>
          <w:b/>
          <w:bCs/>
          <w:color w:val="000000"/>
        </w:rPr>
        <w:t>TP to TR 37.717-21-11 Addition of DC_40A-42A_n77A</w:t>
      </w:r>
      <w:r>
        <w:rPr>
          <w:rFonts w:ascii="Arial" w:hAnsi="Arial" w:cs="Arial"/>
          <w:sz w:val="24"/>
          <w:szCs w:val="24"/>
        </w:rPr>
        <w:tab/>
      </w:r>
      <w:r>
        <w:rPr>
          <w:b/>
          <w:bCs/>
          <w:i/>
          <w:iCs/>
          <w:color w:val="000000"/>
        </w:rPr>
        <w:t>Nokia, NBN</w:t>
      </w:r>
    </w:p>
    <w:p w14:paraId="64EEE6E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C1C710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A28D5D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R4-2210372</w:t>
      </w:r>
    </w:p>
    <w:p w14:paraId="7BA13B3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R4-2207835</w:t>
      </w:r>
      <w:r>
        <w:rPr>
          <w:rFonts w:ascii="Arial" w:hAnsi="Arial" w:cs="Arial"/>
          <w:sz w:val="24"/>
          <w:szCs w:val="24"/>
        </w:rPr>
        <w:tab/>
      </w:r>
      <w:r>
        <w:rPr>
          <w:rFonts w:ascii="Times" w:hAnsi="Times" w:cs="Times"/>
          <w:b/>
          <w:bCs/>
          <w:color w:val="000000"/>
        </w:rPr>
        <w:t>Draft CR for TS 38.101-3: Correction of DC_5-7_n77 and DC_5-7_n78</w:t>
      </w:r>
      <w:r>
        <w:rPr>
          <w:rFonts w:ascii="Arial" w:hAnsi="Arial" w:cs="Arial"/>
          <w:sz w:val="24"/>
          <w:szCs w:val="24"/>
        </w:rPr>
        <w:tab/>
      </w:r>
      <w:r>
        <w:rPr>
          <w:b/>
          <w:bCs/>
          <w:i/>
          <w:iCs/>
          <w:color w:val="000000"/>
        </w:rPr>
        <w:t>SoftBank Corp.</w:t>
      </w:r>
    </w:p>
    <w:p w14:paraId="736A05E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5711CB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F66D84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R4-2210367</w:t>
      </w:r>
    </w:p>
    <w:p w14:paraId="47838F5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R4-2209272</w:t>
      </w:r>
      <w:r>
        <w:rPr>
          <w:rFonts w:ascii="Arial" w:hAnsi="Arial" w:cs="Arial"/>
          <w:sz w:val="24"/>
          <w:szCs w:val="24"/>
        </w:rPr>
        <w:tab/>
      </w:r>
      <w:r>
        <w:rPr>
          <w:rFonts w:ascii="Times" w:hAnsi="Times" w:cs="Times"/>
          <w:b/>
          <w:bCs/>
          <w:color w:val="000000"/>
        </w:rPr>
        <w:t>Draft CR for 38.101-3 to correct the editorial error for DC_2A-2A-</w:t>
      </w:r>
      <w:r>
        <w:rPr>
          <w:rFonts w:ascii="Arial" w:hAnsi="Arial" w:cs="Arial"/>
          <w:sz w:val="24"/>
          <w:szCs w:val="24"/>
        </w:rPr>
        <w:tab/>
      </w:r>
      <w:r>
        <w:rPr>
          <w:b/>
          <w:bCs/>
          <w:i/>
          <w:iCs/>
          <w:color w:val="000000"/>
        </w:rPr>
        <w:t>Huawei, HiSilicon</w:t>
      </w:r>
    </w:p>
    <w:p w14:paraId="1D1F6A0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12A_n78A</w:t>
      </w:r>
    </w:p>
    <w:p w14:paraId="5934665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A45F2F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887AB4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R4-2210375</w:t>
      </w:r>
    </w:p>
    <w:p w14:paraId="07C294B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R4-2209171</w:t>
      </w:r>
      <w:r>
        <w:rPr>
          <w:rFonts w:ascii="Arial" w:hAnsi="Arial" w:cs="Arial"/>
          <w:sz w:val="24"/>
          <w:szCs w:val="24"/>
        </w:rPr>
        <w:tab/>
      </w:r>
      <w:r>
        <w:rPr>
          <w:rFonts w:ascii="Times" w:hAnsi="Times" w:cs="Times"/>
          <w:b/>
          <w:bCs/>
          <w:color w:val="000000"/>
        </w:rPr>
        <w:t>TP for TR 37.717-21-11 DC_8A-32A_n28A</w:t>
      </w:r>
      <w:r>
        <w:rPr>
          <w:rFonts w:ascii="Arial" w:hAnsi="Arial" w:cs="Arial"/>
          <w:sz w:val="24"/>
          <w:szCs w:val="24"/>
        </w:rPr>
        <w:tab/>
      </w:r>
      <w:r>
        <w:rPr>
          <w:b/>
          <w:bCs/>
          <w:i/>
          <w:iCs/>
          <w:color w:val="000000"/>
        </w:rPr>
        <w:t>Huawei, HiSilicon</w:t>
      </w:r>
    </w:p>
    <w:p w14:paraId="4ECF124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8FE298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498C0F2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D2E801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R4-2208561</w:t>
      </w:r>
      <w:r>
        <w:rPr>
          <w:rFonts w:ascii="Arial" w:hAnsi="Arial" w:cs="Arial"/>
          <w:sz w:val="24"/>
          <w:szCs w:val="24"/>
        </w:rPr>
        <w:tab/>
      </w:r>
      <w:r>
        <w:rPr>
          <w:rFonts w:ascii="Times" w:hAnsi="Times" w:cs="Times"/>
          <w:b/>
          <w:bCs/>
          <w:color w:val="000000"/>
        </w:rPr>
        <w:t>draft CR to 38.101-3: corrections on EN-DC configurations</w:t>
      </w:r>
      <w:r>
        <w:rPr>
          <w:rFonts w:ascii="Arial" w:hAnsi="Arial" w:cs="Arial"/>
          <w:sz w:val="24"/>
          <w:szCs w:val="24"/>
        </w:rPr>
        <w:tab/>
      </w:r>
      <w:r>
        <w:rPr>
          <w:b/>
          <w:bCs/>
          <w:i/>
          <w:iCs/>
          <w:color w:val="000000"/>
        </w:rPr>
        <w:t>Huawei, HiSilicon</w:t>
      </w:r>
    </w:p>
    <w:p w14:paraId="1BF5F22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557107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8207B3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R4-2210369</w:t>
      </w:r>
    </w:p>
    <w:p w14:paraId="5123540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R4-2209170</w:t>
      </w:r>
      <w:r>
        <w:rPr>
          <w:rFonts w:ascii="Arial" w:hAnsi="Arial" w:cs="Arial"/>
          <w:sz w:val="24"/>
          <w:szCs w:val="24"/>
        </w:rPr>
        <w:tab/>
      </w:r>
      <w:r>
        <w:rPr>
          <w:rFonts w:ascii="Times" w:hAnsi="Times" w:cs="Times"/>
          <w:b/>
          <w:bCs/>
          <w:color w:val="000000"/>
        </w:rPr>
        <w:t>TP for TR 37.717-21-11 DC_3A-38A_n78A and DC_3C-38A_n78A</w:t>
      </w:r>
      <w:r>
        <w:rPr>
          <w:rFonts w:ascii="Arial" w:hAnsi="Arial" w:cs="Arial"/>
          <w:sz w:val="24"/>
          <w:szCs w:val="24"/>
        </w:rPr>
        <w:tab/>
      </w:r>
      <w:r>
        <w:rPr>
          <w:b/>
          <w:bCs/>
          <w:i/>
          <w:iCs/>
          <w:color w:val="000000"/>
        </w:rPr>
        <w:t>Huawei, HiSilicon</w:t>
      </w:r>
    </w:p>
    <w:p w14:paraId="535B7E1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801014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99A371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R4-2210370</w:t>
      </w:r>
    </w:p>
    <w:p w14:paraId="0C3F44D8"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R4-2209020</w:t>
      </w:r>
      <w:r>
        <w:rPr>
          <w:rFonts w:ascii="Arial" w:hAnsi="Arial" w:cs="Arial"/>
          <w:sz w:val="24"/>
          <w:szCs w:val="24"/>
        </w:rPr>
        <w:tab/>
      </w:r>
      <w:r>
        <w:rPr>
          <w:rFonts w:ascii="Times" w:hAnsi="Times" w:cs="Times"/>
          <w:b/>
          <w:bCs/>
          <w:color w:val="000000"/>
        </w:rPr>
        <w:t>TP for TR 37.717-21-11: DC_32A-38A_n28A</w:t>
      </w:r>
      <w:r>
        <w:rPr>
          <w:rFonts w:ascii="Arial" w:hAnsi="Arial" w:cs="Arial"/>
          <w:sz w:val="24"/>
          <w:szCs w:val="24"/>
        </w:rPr>
        <w:tab/>
      </w:r>
      <w:r>
        <w:rPr>
          <w:b/>
          <w:bCs/>
          <w:i/>
          <w:iCs/>
          <w:color w:val="000000"/>
        </w:rPr>
        <w:t>Huawei, HiSilicon</w:t>
      </w:r>
    </w:p>
    <w:p w14:paraId="7240D8C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CC8262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656B748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661AC1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R4-2209571</w:t>
      </w:r>
      <w:r>
        <w:rPr>
          <w:rFonts w:ascii="Arial" w:hAnsi="Arial" w:cs="Arial"/>
          <w:sz w:val="24"/>
          <w:szCs w:val="24"/>
        </w:rPr>
        <w:tab/>
      </w:r>
      <w:r>
        <w:rPr>
          <w:rFonts w:ascii="Times" w:hAnsi="Times" w:cs="Times"/>
          <w:b/>
          <w:bCs/>
          <w:color w:val="000000"/>
        </w:rPr>
        <w:t>TP for TR 37.717-21-11 to include DC_2-7_n25 (resubmission of R4-</w:t>
      </w:r>
      <w:r>
        <w:rPr>
          <w:rFonts w:ascii="Arial" w:hAnsi="Arial" w:cs="Arial"/>
          <w:sz w:val="24"/>
          <w:szCs w:val="24"/>
        </w:rPr>
        <w:tab/>
      </w:r>
      <w:r>
        <w:rPr>
          <w:b/>
          <w:bCs/>
          <w:i/>
          <w:iCs/>
          <w:color w:val="000000"/>
        </w:rPr>
        <w:t>Ericsson</w:t>
      </w:r>
    </w:p>
    <w:p w14:paraId="4C13DAC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2205702)</w:t>
      </w:r>
    </w:p>
    <w:p w14:paraId="30BCD7C4"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resubmission of R4-2205702 which was approved at RAN4 102 but not captured in big CR</w:t>
      </w:r>
    </w:p>
    <w:p w14:paraId="57AE3B0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21AE6D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R4-2210371</w:t>
      </w:r>
    </w:p>
    <w:p w14:paraId="6D178107" w14:textId="77777777" w:rsidR="004732D4" w:rsidRDefault="004732D4" w:rsidP="006E35B0">
      <w:pPr>
        <w:pStyle w:val="Heading3"/>
        <w:rPr>
          <w:sz w:val="29"/>
          <w:szCs w:val="29"/>
        </w:rPr>
      </w:pPr>
      <w:bookmarkStart w:id="902" w:name="_Toc109822727"/>
      <w:bookmarkStart w:id="903" w:name="_Toc109825212"/>
      <w:bookmarkStart w:id="904" w:name="_Toc109825777"/>
      <w:bookmarkStart w:id="905" w:name="_Toc109827158"/>
      <w:bookmarkStart w:id="906" w:name="_Toc109827723"/>
      <w:bookmarkStart w:id="907" w:name="_Toc110255173"/>
      <w:bookmarkStart w:id="908" w:name="_Toc110256271"/>
      <w:r>
        <w:t>8.12.3</w:t>
      </w:r>
      <w:r>
        <w:tab/>
        <w:t>EN-DC requirements with FR2 band</w:t>
      </w:r>
      <w:bookmarkEnd w:id="902"/>
      <w:bookmarkEnd w:id="903"/>
      <w:bookmarkEnd w:id="904"/>
      <w:bookmarkEnd w:id="905"/>
      <w:bookmarkEnd w:id="906"/>
      <w:bookmarkEnd w:id="907"/>
      <w:bookmarkEnd w:id="908"/>
    </w:p>
    <w:p w14:paraId="39BDD417"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R4-2210068</w:t>
      </w:r>
      <w:r>
        <w:rPr>
          <w:rFonts w:ascii="Arial" w:hAnsi="Arial" w:cs="Arial"/>
          <w:sz w:val="24"/>
          <w:szCs w:val="24"/>
        </w:rPr>
        <w:tab/>
      </w:r>
      <w:r>
        <w:rPr>
          <w:rFonts w:ascii="Times" w:hAnsi="Times" w:cs="Times"/>
          <w:b/>
          <w:bCs/>
          <w:color w:val="000000"/>
        </w:rPr>
        <w:t>draft CR 38101-3  to add DC_7A-26A_n258A-M</w:t>
      </w:r>
      <w:r>
        <w:rPr>
          <w:rFonts w:ascii="Arial" w:hAnsi="Arial" w:cs="Arial"/>
          <w:sz w:val="24"/>
          <w:szCs w:val="24"/>
        </w:rPr>
        <w:tab/>
      </w:r>
      <w:r>
        <w:rPr>
          <w:b/>
          <w:bCs/>
          <w:i/>
          <w:iCs/>
          <w:color w:val="000000"/>
        </w:rPr>
        <w:t>Ericsson, Telstra</w:t>
      </w:r>
    </w:p>
    <w:p w14:paraId="427E5B9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CR 38101-3  to add DC_7A-26A_n258A-M</w:t>
      </w:r>
    </w:p>
    <w:p w14:paraId="048C4C2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15534D8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7D17B6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R4-2210066</w:t>
      </w:r>
      <w:r>
        <w:rPr>
          <w:rFonts w:ascii="Arial" w:hAnsi="Arial" w:cs="Arial"/>
          <w:sz w:val="24"/>
          <w:szCs w:val="24"/>
        </w:rPr>
        <w:tab/>
      </w:r>
      <w:r>
        <w:rPr>
          <w:rFonts w:ascii="Times" w:hAnsi="Times" w:cs="Times"/>
          <w:b/>
          <w:bCs/>
          <w:color w:val="000000"/>
        </w:rPr>
        <w:t>draft CR 38101-3  to add DC_1A-26A_n258A-M</w:t>
      </w:r>
      <w:r>
        <w:rPr>
          <w:rFonts w:ascii="Arial" w:hAnsi="Arial" w:cs="Arial"/>
          <w:sz w:val="24"/>
          <w:szCs w:val="24"/>
        </w:rPr>
        <w:tab/>
      </w:r>
      <w:r>
        <w:rPr>
          <w:b/>
          <w:bCs/>
          <w:i/>
          <w:iCs/>
          <w:color w:val="000000"/>
        </w:rPr>
        <w:t>Ericsson, Telstra</w:t>
      </w:r>
    </w:p>
    <w:p w14:paraId="7A77C59A"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CR 38101-3  to add DC_1A-26A_n258A-M</w:t>
      </w:r>
    </w:p>
    <w:p w14:paraId="5FE4A51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619D94C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5609B8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R4-2210067</w:t>
      </w:r>
      <w:r>
        <w:rPr>
          <w:rFonts w:ascii="Arial" w:hAnsi="Arial" w:cs="Arial"/>
          <w:sz w:val="24"/>
          <w:szCs w:val="24"/>
        </w:rPr>
        <w:tab/>
      </w:r>
      <w:r>
        <w:rPr>
          <w:rFonts w:ascii="Times" w:hAnsi="Times" w:cs="Times"/>
          <w:b/>
          <w:bCs/>
          <w:color w:val="000000"/>
        </w:rPr>
        <w:t>draft CR 38101-3  to add DC_3A-26A_n258A-M</w:t>
      </w:r>
      <w:r>
        <w:rPr>
          <w:rFonts w:ascii="Arial" w:hAnsi="Arial" w:cs="Arial"/>
          <w:sz w:val="24"/>
          <w:szCs w:val="24"/>
        </w:rPr>
        <w:tab/>
      </w:r>
      <w:r>
        <w:rPr>
          <w:b/>
          <w:bCs/>
          <w:i/>
          <w:iCs/>
          <w:color w:val="000000"/>
        </w:rPr>
        <w:t>Ericsson, Telstra</w:t>
      </w:r>
    </w:p>
    <w:p w14:paraId="163CA8E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CR 38101-3  to add DC_3A-26A_n258A-M</w:t>
      </w:r>
    </w:p>
    <w:p w14:paraId="302935D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38030CE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8123881" w14:textId="77777777" w:rsidR="004732D4" w:rsidRDefault="004732D4" w:rsidP="006E35B0">
      <w:pPr>
        <w:pStyle w:val="Heading2"/>
        <w:rPr>
          <w:sz w:val="29"/>
          <w:szCs w:val="29"/>
        </w:rPr>
      </w:pPr>
      <w:bookmarkStart w:id="909" w:name="_Toc109822728"/>
      <w:bookmarkStart w:id="910" w:name="_Toc109825213"/>
      <w:bookmarkStart w:id="911" w:name="_Toc109825778"/>
      <w:bookmarkStart w:id="912" w:name="_Toc109827159"/>
      <w:bookmarkStart w:id="913" w:name="_Toc109827724"/>
      <w:bookmarkStart w:id="914" w:name="_Toc110255174"/>
      <w:bookmarkStart w:id="915" w:name="_Toc110256272"/>
      <w:r>
        <w:t>8.13</w:t>
      </w:r>
      <w:r>
        <w:tab/>
        <w:t>DC of 3 LTE band and 1 NR band</w:t>
      </w:r>
      <w:bookmarkEnd w:id="909"/>
      <w:bookmarkEnd w:id="910"/>
      <w:bookmarkEnd w:id="911"/>
      <w:bookmarkEnd w:id="912"/>
      <w:bookmarkEnd w:id="913"/>
      <w:bookmarkEnd w:id="914"/>
      <w:bookmarkEnd w:id="915"/>
    </w:p>
    <w:p w14:paraId="1E0E971D" w14:textId="77777777" w:rsidR="004732D4" w:rsidRDefault="004732D4" w:rsidP="006E35B0">
      <w:pPr>
        <w:pStyle w:val="Heading3"/>
        <w:rPr>
          <w:sz w:val="29"/>
          <w:szCs w:val="29"/>
        </w:rPr>
      </w:pPr>
      <w:bookmarkStart w:id="916" w:name="_Toc109822729"/>
      <w:bookmarkStart w:id="917" w:name="_Toc109825214"/>
      <w:bookmarkStart w:id="918" w:name="_Toc109825779"/>
      <w:bookmarkStart w:id="919" w:name="_Toc109827160"/>
      <w:bookmarkStart w:id="920" w:name="_Toc109827725"/>
      <w:bookmarkStart w:id="921" w:name="_Toc110255175"/>
      <w:bookmarkStart w:id="922" w:name="_Toc110256273"/>
      <w:r>
        <w:t>8.13.1</w:t>
      </w:r>
      <w:r>
        <w:tab/>
        <w:t>Rapporteur Input (WID/TR/CR)</w:t>
      </w:r>
      <w:bookmarkEnd w:id="916"/>
      <w:bookmarkEnd w:id="917"/>
      <w:bookmarkEnd w:id="918"/>
      <w:bookmarkEnd w:id="919"/>
      <w:bookmarkEnd w:id="920"/>
      <w:bookmarkEnd w:id="921"/>
      <w:bookmarkEnd w:id="922"/>
    </w:p>
    <w:p w14:paraId="30C7FCBE"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R4-2209548</w:t>
      </w:r>
      <w:r>
        <w:rPr>
          <w:rFonts w:ascii="Arial" w:hAnsi="Arial" w:cs="Arial"/>
          <w:sz w:val="24"/>
          <w:szCs w:val="24"/>
        </w:rPr>
        <w:tab/>
      </w:r>
      <w:r>
        <w:rPr>
          <w:rFonts w:ascii="Times" w:hAnsi="Times" w:cs="Times"/>
          <w:b/>
          <w:bCs/>
          <w:color w:val="000000"/>
        </w:rPr>
        <w:t>big CR 38.101-3 new combinations LTE 3DL and one NR band</w:t>
      </w:r>
      <w:r>
        <w:rPr>
          <w:rFonts w:ascii="Arial" w:hAnsi="Arial" w:cs="Arial"/>
          <w:sz w:val="24"/>
          <w:szCs w:val="24"/>
        </w:rPr>
        <w:tab/>
      </w:r>
      <w:r>
        <w:rPr>
          <w:b/>
          <w:bCs/>
          <w:i/>
          <w:iCs/>
          <w:color w:val="000000"/>
        </w:rPr>
        <w:t>Ericsson</w:t>
      </w:r>
    </w:p>
    <w:p w14:paraId="0337CA4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big CR 38.101-3 new combinations LTE 3DL and one NR band</w:t>
      </w:r>
    </w:p>
    <w:p w14:paraId="0E57198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3E7AF17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D8E2D2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R4-2209543</w:t>
      </w:r>
      <w:r>
        <w:rPr>
          <w:rFonts w:ascii="Arial" w:hAnsi="Arial" w:cs="Arial"/>
          <w:sz w:val="24"/>
          <w:szCs w:val="24"/>
        </w:rPr>
        <w:tab/>
      </w:r>
      <w:r>
        <w:rPr>
          <w:rFonts w:ascii="Times" w:hAnsi="Times" w:cs="Times"/>
          <w:b/>
          <w:bCs/>
          <w:color w:val="000000"/>
        </w:rPr>
        <w:t>Revised WID LTE 3DL and one NR band Rel-17</w:t>
      </w:r>
      <w:r>
        <w:rPr>
          <w:rFonts w:ascii="Arial" w:hAnsi="Arial" w:cs="Arial"/>
          <w:sz w:val="24"/>
          <w:szCs w:val="24"/>
        </w:rPr>
        <w:tab/>
      </w:r>
      <w:r>
        <w:rPr>
          <w:b/>
          <w:bCs/>
          <w:i/>
          <w:iCs/>
          <w:color w:val="000000"/>
        </w:rPr>
        <w:t>Ericsson</w:t>
      </w:r>
    </w:p>
    <w:p w14:paraId="226749F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Revised WID LTE 3DL and one NR band Rel-17</w:t>
      </w:r>
    </w:p>
    <w:p w14:paraId="6F8CB0C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03661F9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FD72D09"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R4-2209552</w:t>
      </w:r>
      <w:r>
        <w:rPr>
          <w:rFonts w:ascii="Arial" w:hAnsi="Arial" w:cs="Arial"/>
          <w:sz w:val="24"/>
          <w:szCs w:val="24"/>
        </w:rPr>
        <w:tab/>
      </w:r>
      <w:r>
        <w:rPr>
          <w:rFonts w:ascii="Times" w:hAnsi="Times" w:cs="Times"/>
          <w:b/>
          <w:bCs/>
          <w:color w:val="000000"/>
        </w:rPr>
        <w:t>TR 37.717-31-11 v0.9.0 Rel-17 DC combinations LTE 3DL and one NR</w:t>
      </w:r>
      <w:r>
        <w:rPr>
          <w:rFonts w:ascii="Arial" w:hAnsi="Arial" w:cs="Arial"/>
          <w:sz w:val="24"/>
          <w:szCs w:val="24"/>
        </w:rPr>
        <w:tab/>
      </w:r>
      <w:r>
        <w:rPr>
          <w:b/>
          <w:bCs/>
          <w:i/>
          <w:iCs/>
          <w:color w:val="000000"/>
        </w:rPr>
        <w:t>Ericsson</w:t>
      </w:r>
    </w:p>
    <w:p w14:paraId="7CE7A72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band</w:t>
      </w:r>
    </w:p>
    <w:p w14:paraId="5E049128"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TR 37.717-31-11 v0.9.0 Rel-17 DC combinations LTE 3DL and one NR band</w:t>
      </w:r>
    </w:p>
    <w:p w14:paraId="70418D7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1DDCD13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B5313CE" w14:textId="77777777" w:rsidR="004732D4" w:rsidRDefault="004732D4" w:rsidP="006E35B0">
      <w:pPr>
        <w:pStyle w:val="Heading3"/>
        <w:rPr>
          <w:sz w:val="29"/>
          <w:szCs w:val="29"/>
        </w:rPr>
      </w:pPr>
      <w:bookmarkStart w:id="923" w:name="_Toc109822730"/>
      <w:bookmarkStart w:id="924" w:name="_Toc109825215"/>
      <w:bookmarkStart w:id="925" w:name="_Toc109825780"/>
      <w:bookmarkStart w:id="926" w:name="_Toc109827161"/>
      <w:bookmarkStart w:id="927" w:name="_Toc109827726"/>
      <w:bookmarkStart w:id="928" w:name="_Toc110255176"/>
      <w:bookmarkStart w:id="929" w:name="_Toc110256274"/>
      <w:r>
        <w:t>8.13.2</w:t>
      </w:r>
      <w:r>
        <w:tab/>
        <w:t>EN-DC requirements without FR2 band</w:t>
      </w:r>
      <w:bookmarkEnd w:id="923"/>
      <w:bookmarkEnd w:id="924"/>
      <w:bookmarkEnd w:id="925"/>
      <w:bookmarkEnd w:id="926"/>
      <w:bookmarkEnd w:id="927"/>
      <w:bookmarkEnd w:id="928"/>
      <w:bookmarkEnd w:id="929"/>
    </w:p>
    <w:p w14:paraId="7D2BA418"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R4-2210375</w:t>
      </w:r>
      <w:r>
        <w:rPr>
          <w:rFonts w:ascii="Arial" w:hAnsi="Arial" w:cs="Arial"/>
          <w:sz w:val="24"/>
          <w:szCs w:val="24"/>
        </w:rPr>
        <w:tab/>
      </w:r>
      <w:r>
        <w:rPr>
          <w:rFonts w:ascii="Times" w:hAnsi="Times" w:cs="Times"/>
          <w:b/>
          <w:bCs/>
          <w:color w:val="000000"/>
        </w:rPr>
        <w:t>TP for TR 37.717-31-11 DC_3A-8A-32A_n28A and DC_3C-8A-</w:t>
      </w:r>
      <w:r>
        <w:rPr>
          <w:rFonts w:ascii="Arial" w:hAnsi="Arial" w:cs="Arial"/>
          <w:sz w:val="24"/>
          <w:szCs w:val="24"/>
        </w:rPr>
        <w:tab/>
      </w:r>
      <w:r>
        <w:rPr>
          <w:b/>
          <w:bCs/>
          <w:i/>
          <w:iCs/>
          <w:color w:val="000000"/>
        </w:rPr>
        <w:t>Huawei, HiSilicon</w:t>
      </w:r>
    </w:p>
    <w:p w14:paraId="0E4319E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32A_n28A</w:t>
      </w:r>
    </w:p>
    <w:p w14:paraId="3F450C5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6F6DDD0"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R4-2209172</w:t>
      </w:r>
    </w:p>
    <w:p w14:paraId="57A85299"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6F758FD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C1C50A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R4-2207720</w:t>
      </w:r>
      <w:r>
        <w:rPr>
          <w:rFonts w:ascii="Arial" w:hAnsi="Arial" w:cs="Arial"/>
          <w:sz w:val="24"/>
          <w:szCs w:val="24"/>
        </w:rPr>
        <w:tab/>
      </w:r>
      <w:r>
        <w:rPr>
          <w:rFonts w:ascii="Times" w:hAnsi="Times" w:cs="Times"/>
          <w:b/>
          <w:bCs/>
          <w:color w:val="000000"/>
        </w:rPr>
        <w:t>TP for TR 37.717-31-11 Addition of DC_30-66-(n)5</w:t>
      </w:r>
      <w:r>
        <w:rPr>
          <w:rFonts w:ascii="Arial" w:hAnsi="Arial" w:cs="Arial"/>
          <w:sz w:val="24"/>
          <w:szCs w:val="24"/>
        </w:rPr>
        <w:tab/>
      </w:r>
      <w:r>
        <w:rPr>
          <w:b/>
          <w:bCs/>
          <w:i/>
          <w:iCs/>
          <w:color w:val="000000"/>
        </w:rPr>
        <w:t>AT&amp;T</w:t>
      </w:r>
    </w:p>
    <w:p w14:paraId="354DC70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3D9BE5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53673B0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A4FB92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R4-2209172</w:t>
      </w:r>
      <w:r>
        <w:rPr>
          <w:rFonts w:ascii="Arial" w:hAnsi="Arial" w:cs="Arial"/>
          <w:sz w:val="24"/>
          <w:szCs w:val="24"/>
        </w:rPr>
        <w:tab/>
      </w:r>
      <w:r>
        <w:rPr>
          <w:rFonts w:ascii="Times" w:hAnsi="Times" w:cs="Times"/>
          <w:b/>
          <w:bCs/>
          <w:color w:val="000000"/>
        </w:rPr>
        <w:t>TP for TR 37.717-31-11 DC_3A-8A-32A_n28A and DC_3C-8A-</w:t>
      </w:r>
      <w:r>
        <w:rPr>
          <w:rFonts w:ascii="Arial" w:hAnsi="Arial" w:cs="Arial"/>
          <w:sz w:val="24"/>
          <w:szCs w:val="24"/>
        </w:rPr>
        <w:tab/>
      </w:r>
      <w:r>
        <w:rPr>
          <w:b/>
          <w:bCs/>
          <w:i/>
          <w:iCs/>
          <w:color w:val="000000"/>
        </w:rPr>
        <w:t>Huawei, HiSilicon</w:t>
      </w:r>
    </w:p>
    <w:p w14:paraId="1F7F0FE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32A_n28A</w:t>
      </w:r>
    </w:p>
    <w:p w14:paraId="689282C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7B03FB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F8A5D5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R4-2210375</w:t>
      </w:r>
    </w:p>
    <w:p w14:paraId="1A2C0CC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R4-2207940</w:t>
      </w:r>
      <w:r>
        <w:rPr>
          <w:rFonts w:ascii="Arial" w:hAnsi="Arial" w:cs="Arial"/>
          <w:sz w:val="24"/>
          <w:szCs w:val="24"/>
        </w:rPr>
        <w:tab/>
      </w:r>
      <w:r>
        <w:rPr>
          <w:rFonts w:ascii="Times" w:hAnsi="Times" w:cs="Times"/>
          <w:b/>
          <w:bCs/>
          <w:color w:val="000000"/>
        </w:rPr>
        <w:t>TP for TR 37.717-31-11: DC_2-13-66_n2</w:t>
      </w:r>
      <w:r>
        <w:rPr>
          <w:rFonts w:ascii="Arial" w:hAnsi="Arial" w:cs="Arial"/>
          <w:sz w:val="24"/>
          <w:szCs w:val="24"/>
        </w:rPr>
        <w:tab/>
      </w:r>
      <w:r>
        <w:rPr>
          <w:b/>
          <w:bCs/>
          <w:i/>
          <w:iCs/>
          <w:color w:val="000000"/>
        </w:rPr>
        <w:t>Verizon, Samsung</w:t>
      </w:r>
    </w:p>
    <w:p w14:paraId="26F3FCC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 </w:t>
      </w:r>
    </w:p>
    <w:p w14:paraId="79350BC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03118E9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397DA7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R4-2207719</w:t>
      </w:r>
      <w:r>
        <w:rPr>
          <w:rFonts w:ascii="Arial" w:hAnsi="Arial" w:cs="Arial"/>
          <w:sz w:val="24"/>
          <w:szCs w:val="24"/>
        </w:rPr>
        <w:tab/>
      </w:r>
      <w:r>
        <w:rPr>
          <w:rFonts w:ascii="Times" w:hAnsi="Times" w:cs="Times"/>
          <w:b/>
          <w:bCs/>
          <w:color w:val="000000"/>
        </w:rPr>
        <w:t>TP for TR 37.717-31-11 Addition of DC_2-30-(n)5</w:t>
      </w:r>
      <w:r>
        <w:rPr>
          <w:rFonts w:ascii="Arial" w:hAnsi="Arial" w:cs="Arial"/>
          <w:sz w:val="24"/>
          <w:szCs w:val="24"/>
        </w:rPr>
        <w:tab/>
      </w:r>
      <w:r>
        <w:rPr>
          <w:b/>
          <w:bCs/>
          <w:i/>
          <w:iCs/>
          <w:color w:val="000000"/>
        </w:rPr>
        <w:t>AT&amp;T</w:t>
      </w:r>
    </w:p>
    <w:p w14:paraId="03A42BF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C37B0C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0F86449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D01734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R4-2210374</w:t>
      </w:r>
      <w:r>
        <w:rPr>
          <w:rFonts w:ascii="Arial" w:hAnsi="Arial" w:cs="Arial"/>
          <w:sz w:val="24"/>
          <w:szCs w:val="24"/>
        </w:rPr>
        <w:tab/>
      </w:r>
      <w:r>
        <w:rPr>
          <w:rFonts w:ascii="Times" w:hAnsi="Times" w:cs="Times"/>
          <w:b/>
          <w:bCs/>
          <w:color w:val="000000"/>
        </w:rPr>
        <w:t>TP for TR 37.717-31-11: DC_3A-32A-38A_n28A and DC_3C-32A-</w:t>
      </w:r>
      <w:r>
        <w:rPr>
          <w:rFonts w:ascii="Arial" w:hAnsi="Arial" w:cs="Arial"/>
          <w:sz w:val="24"/>
          <w:szCs w:val="24"/>
        </w:rPr>
        <w:tab/>
      </w:r>
      <w:r>
        <w:rPr>
          <w:b/>
          <w:bCs/>
          <w:i/>
          <w:iCs/>
          <w:color w:val="000000"/>
        </w:rPr>
        <w:t>Huawei, HiSilicon</w:t>
      </w:r>
    </w:p>
    <w:p w14:paraId="2BB117C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38A_n28A</w:t>
      </w:r>
    </w:p>
    <w:p w14:paraId="43EA201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7DDA9F6"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R4-2209021</w:t>
      </w:r>
    </w:p>
    <w:p w14:paraId="5DCDFE29"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429C42C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FBAF55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R4-2207729</w:t>
      </w:r>
      <w:r>
        <w:rPr>
          <w:rFonts w:ascii="Arial" w:hAnsi="Arial" w:cs="Arial"/>
          <w:sz w:val="24"/>
          <w:szCs w:val="24"/>
        </w:rPr>
        <w:tab/>
      </w:r>
      <w:r>
        <w:rPr>
          <w:rFonts w:ascii="Times" w:hAnsi="Times" w:cs="Times"/>
          <w:b/>
          <w:bCs/>
          <w:color w:val="000000"/>
        </w:rPr>
        <w:t xml:space="preserve">DraftCR 38.101-3 Addition of 3 Bands LTE and 1 Band NR EN-DC </w:t>
      </w:r>
      <w:r>
        <w:rPr>
          <w:rFonts w:ascii="Arial" w:hAnsi="Arial" w:cs="Arial"/>
          <w:sz w:val="24"/>
          <w:szCs w:val="24"/>
        </w:rPr>
        <w:tab/>
      </w:r>
      <w:r>
        <w:rPr>
          <w:b/>
          <w:bCs/>
          <w:i/>
          <w:iCs/>
          <w:color w:val="000000"/>
        </w:rPr>
        <w:t>AT&amp;T</w:t>
      </w:r>
    </w:p>
    <w:p w14:paraId="42628F5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Combinations</w:t>
      </w:r>
    </w:p>
    <w:p w14:paraId="5A214E1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ABD107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22D456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DCB4ACB"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R4-2209021</w:t>
      </w:r>
      <w:r>
        <w:rPr>
          <w:rFonts w:ascii="Arial" w:hAnsi="Arial" w:cs="Arial"/>
          <w:sz w:val="24"/>
          <w:szCs w:val="24"/>
        </w:rPr>
        <w:tab/>
      </w:r>
      <w:r>
        <w:rPr>
          <w:rFonts w:ascii="Times" w:hAnsi="Times" w:cs="Times"/>
          <w:b/>
          <w:bCs/>
          <w:color w:val="000000"/>
        </w:rPr>
        <w:t>TP for TR 37.717-31-11: DC_3A-32A-38A_n28A and DC_3C-32A-</w:t>
      </w:r>
      <w:r>
        <w:rPr>
          <w:rFonts w:ascii="Arial" w:hAnsi="Arial" w:cs="Arial"/>
          <w:sz w:val="24"/>
          <w:szCs w:val="24"/>
        </w:rPr>
        <w:tab/>
      </w:r>
      <w:r>
        <w:rPr>
          <w:b/>
          <w:bCs/>
          <w:i/>
          <w:iCs/>
          <w:color w:val="000000"/>
        </w:rPr>
        <w:t>Huawei, HiSilicon</w:t>
      </w:r>
    </w:p>
    <w:p w14:paraId="6B011C3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38A_n28A</w:t>
      </w:r>
    </w:p>
    <w:p w14:paraId="24A38AD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111806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778527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R4-2210374</w:t>
      </w:r>
    </w:p>
    <w:p w14:paraId="2DFFEDDB" w14:textId="77777777" w:rsidR="004732D4" w:rsidRDefault="004732D4" w:rsidP="006E35B0">
      <w:pPr>
        <w:pStyle w:val="Heading3"/>
        <w:rPr>
          <w:sz w:val="29"/>
          <w:szCs w:val="29"/>
        </w:rPr>
      </w:pPr>
      <w:bookmarkStart w:id="930" w:name="_Toc109822731"/>
      <w:bookmarkStart w:id="931" w:name="_Toc109825216"/>
      <w:bookmarkStart w:id="932" w:name="_Toc109825781"/>
      <w:bookmarkStart w:id="933" w:name="_Toc109827162"/>
      <w:bookmarkStart w:id="934" w:name="_Toc109827727"/>
      <w:bookmarkStart w:id="935" w:name="_Toc110255177"/>
      <w:bookmarkStart w:id="936" w:name="_Toc110256275"/>
      <w:r>
        <w:t>8.13.3</w:t>
      </w:r>
      <w:r>
        <w:tab/>
        <w:t>EN-DC requirements with FR2 band</w:t>
      </w:r>
      <w:bookmarkEnd w:id="930"/>
      <w:bookmarkEnd w:id="931"/>
      <w:bookmarkEnd w:id="932"/>
      <w:bookmarkEnd w:id="933"/>
      <w:bookmarkEnd w:id="934"/>
      <w:bookmarkEnd w:id="935"/>
      <w:bookmarkEnd w:id="936"/>
    </w:p>
    <w:p w14:paraId="4E54A97F"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R4-2209563</w:t>
      </w:r>
      <w:r>
        <w:rPr>
          <w:rFonts w:ascii="Arial" w:hAnsi="Arial" w:cs="Arial"/>
          <w:sz w:val="24"/>
          <w:szCs w:val="24"/>
        </w:rPr>
        <w:tab/>
      </w:r>
      <w:r>
        <w:rPr>
          <w:rFonts w:ascii="Times" w:hAnsi="Times" w:cs="Times"/>
          <w:b/>
          <w:bCs/>
          <w:color w:val="000000"/>
        </w:rPr>
        <w:t>draft CR 38.101-3 to add new configurations</w:t>
      </w:r>
      <w:r>
        <w:rPr>
          <w:rFonts w:ascii="Arial" w:hAnsi="Arial" w:cs="Arial"/>
          <w:sz w:val="24"/>
          <w:szCs w:val="24"/>
        </w:rPr>
        <w:tab/>
      </w:r>
      <w:r>
        <w:rPr>
          <w:b/>
          <w:bCs/>
          <w:i/>
          <w:iCs/>
          <w:color w:val="000000"/>
        </w:rPr>
        <w:t>Ericsson, AT&amp;T</w:t>
      </w:r>
    </w:p>
    <w:p w14:paraId="20F75D2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CR 38.101-3 to add new configurations</w:t>
      </w:r>
    </w:p>
    <w:p w14:paraId="4CBD903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F5248C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2BFAA81" w14:textId="77777777" w:rsidR="004732D4" w:rsidRDefault="004732D4" w:rsidP="006E35B0">
      <w:pPr>
        <w:pStyle w:val="Heading2"/>
        <w:rPr>
          <w:sz w:val="29"/>
          <w:szCs w:val="29"/>
        </w:rPr>
      </w:pPr>
      <w:bookmarkStart w:id="937" w:name="_Toc109822732"/>
      <w:bookmarkStart w:id="938" w:name="_Toc109825217"/>
      <w:bookmarkStart w:id="939" w:name="_Toc109825782"/>
      <w:bookmarkStart w:id="940" w:name="_Toc109827163"/>
      <w:bookmarkStart w:id="941" w:name="_Toc109827728"/>
      <w:bookmarkStart w:id="942" w:name="_Toc110255178"/>
      <w:bookmarkStart w:id="943" w:name="_Toc110256276"/>
      <w:r>
        <w:t>8.14</w:t>
      </w:r>
      <w:r>
        <w:tab/>
        <w:t>DC of 4 LTE band and 1 NR band</w:t>
      </w:r>
      <w:bookmarkEnd w:id="937"/>
      <w:bookmarkEnd w:id="938"/>
      <w:bookmarkEnd w:id="939"/>
      <w:bookmarkEnd w:id="940"/>
      <w:bookmarkEnd w:id="941"/>
      <w:bookmarkEnd w:id="942"/>
      <w:bookmarkEnd w:id="943"/>
    </w:p>
    <w:p w14:paraId="7DFCDC05" w14:textId="77777777" w:rsidR="004732D4" w:rsidRDefault="004732D4" w:rsidP="006E35B0">
      <w:pPr>
        <w:pStyle w:val="Heading3"/>
        <w:rPr>
          <w:sz w:val="29"/>
          <w:szCs w:val="29"/>
        </w:rPr>
      </w:pPr>
      <w:bookmarkStart w:id="944" w:name="_Toc109822733"/>
      <w:bookmarkStart w:id="945" w:name="_Toc109825218"/>
      <w:bookmarkStart w:id="946" w:name="_Toc109825783"/>
      <w:bookmarkStart w:id="947" w:name="_Toc109827164"/>
      <w:bookmarkStart w:id="948" w:name="_Toc109827729"/>
      <w:bookmarkStart w:id="949" w:name="_Toc110255179"/>
      <w:bookmarkStart w:id="950" w:name="_Toc110256277"/>
      <w:r>
        <w:t>8.14.1</w:t>
      </w:r>
      <w:r>
        <w:tab/>
        <w:t>Rapporteur Input (WID/TR/CR)</w:t>
      </w:r>
      <w:bookmarkEnd w:id="944"/>
      <w:bookmarkEnd w:id="945"/>
      <w:bookmarkEnd w:id="946"/>
      <w:bookmarkEnd w:id="947"/>
      <w:bookmarkEnd w:id="948"/>
      <w:bookmarkEnd w:id="949"/>
      <w:bookmarkEnd w:id="950"/>
    </w:p>
    <w:p w14:paraId="68919EC1"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R4-2209921</w:t>
      </w:r>
      <w:r>
        <w:rPr>
          <w:rFonts w:ascii="Arial" w:hAnsi="Arial" w:cs="Arial"/>
          <w:sz w:val="24"/>
          <w:szCs w:val="24"/>
        </w:rPr>
        <w:tab/>
      </w:r>
      <w:r>
        <w:rPr>
          <w:rFonts w:ascii="Times" w:hAnsi="Times" w:cs="Times"/>
          <w:b/>
          <w:bCs/>
          <w:color w:val="000000"/>
        </w:rPr>
        <w:t xml:space="preserve">Big CR to introduce new combinations of LTE 4band + NR 1band for </w:t>
      </w:r>
      <w:r>
        <w:rPr>
          <w:rFonts w:ascii="Arial" w:hAnsi="Arial" w:cs="Arial"/>
          <w:sz w:val="24"/>
          <w:szCs w:val="24"/>
        </w:rPr>
        <w:tab/>
      </w:r>
      <w:r>
        <w:rPr>
          <w:b/>
          <w:bCs/>
          <w:i/>
          <w:iCs/>
          <w:color w:val="000000"/>
        </w:rPr>
        <w:t>Nokia, Nokia Shanghai Bell</w:t>
      </w:r>
    </w:p>
    <w:p w14:paraId="3584448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TS 38.101-3</w:t>
      </w:r>
    </w:p>
    <w:p w14:paraId="2E45D6E5"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Inclusion of approved combinations provided at RAN4#103</w:t>
      </w:r>
    </w:p>
    <w:p w14:paraId="4851DF9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07FB79E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57F4DE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R4-2209919</w:t>
      </w:r>
      <w:r>
        <w:rPr>
          <w:rFonts w:ascii="Arial" w:hAnsi="Arial" w:cs="Arial"/>
          <w:sz w:val="24"/>
          <w:szCs w:val="24"/>
        </w:rPr>
        <w:tab/>
      </w:r>
      <w:r>
        <w:rPr>
          <w:rFonts w:ascii="Times" w:hAnsi="Times" w:cs="Times"/>
          <w:b/>
          <w:bCs/>
          <w:color w:val="000000"/>
        </w:rPr>
        <w:t xml:space="preserve">Revised Rel-17 WID on DC of 4 bands LTE inter-band CA (4DL1UL) </w:t>
      </w:r>
      <w:r>
        <w:rPr>
          <w:rFonts w:ascii="Arial" w:hAnsi="Arial" w:cs="Arial"/>
          <w:sz w:val="24"/>
          <w:szCs w:val="24"/>
        </w:rPr>
        <w:tab/>
      </w:r>
      <w:r>
        <w:rPr>
          <w:b/>
          <w:bCs/>
          <w:i/>
          <w:iCs/>
          <w:color w:val="000000"/>
        </w:rPr>
        <w:t>Nokia, Nokia Shanghai Bell</w:t>
      </w:r>
    </w:p>
    <w:p w14:paraId="0FDD8F3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and 1 NR band (1DL1UL)</w:t>
      </w:r>
    </w:p>
    <w:p w14:paraId="41CBC5BC"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Inclusion of requests provided for RAN4#103</w:t>
      </w:r>
    </w:p>
    <w:p w14:paraId="416DA33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61AB69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9DAA6C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R4-2209920</w:t>
      </w:r>
      <w:r>
        <w:rPr>
          <w:rFonts w:ascii="Arial" w:hAnsi="Arial" w:cs="Arial"/>
          <w:sz w:val="24"/>
          <w:szCs w:val="24"/>
        </w:rPr>
        <w:tab/>
      </w:r>
      <w:r>
        <w:rPr>
          <w:rFonts w:ascii="Times" w:hAnsi="Times" w:cs="Times"/>
          <w:b/>
          <w:bCs/>
          <w:color w:val="000000"/>
        </w:rPr>
        <w:t>TR 37.717-41-11-110</w:t>
      </w:r>
      <w:r>
        <w:rPr>
          <w:rFonts w:ascii="Arial" w:hAnsi="Arial" w:cs="Arial"/>
          <w:sz w:val="24"/>
          <w:szCs w:val="24"/>
        </w:rPr>
        <w:tab/>
      </w:r>
      <w:r>
        <w:rPr>
          <w:b/>
          <w:bCs/>
          <w:i/>
          <w:iCs/>
          <w:color w:val="000000"/>
        </w:rPr>
        <w:t>Nokia, Nokia Shanghai Bell</w:t>
      </w:r>
    </w:p>
    <w:p w14:paraId="043BF7EF"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[Email Approval] Inclusion of TPs provided at RAN4#103. Presented for information at RAN#95 and will be presented for approval </w:t>
      </w:r>
    </w:p>
    <w:p w14:paraId="0BA339AF"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at RAN#96.</w:t>
      </w:r>
    </w:p>
    <w:p w14:paraId="0FE8A859"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agreed.</w:t>
      </w:r>
    </w:p>
    <w:p w14:paraId="6B8F138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AED20E5" w14:textId="77777777" w:rsidR="004732D4" w:rsidRDefault="004732D4" w:rsidP="006E35B0">
      <w:pPr>
        <w:pStyle w:val="Heading3"/>
        <w:rPr>
          <w:sz w:val="29"/>
          <w:szCs w:val="29"/>
        </w:rPr>
      </w:pPr>
      <w:bookmarkStart w:id="951" w:name="_Toc109822734"/>
      <w:bookmarkStart w:id="952" w:name="_Toc109825219"/>
      <w:bookmarkStart w:id="953" w:name="_Toc109825784"/>
      <w:bookmarkStart w:id="954" w:name="_Toc109827165"/>
      <w:bookmarkStart w:id="955" w:name="_Toc109827730"/>
      <w:bookmarkStart w:id="956" w:name="_Toc110255180"/>
      <w:bookmarkStart w:id="957" w:name="_Toc110256278"/>
      <w:r>
        <w:t>8.14.2</w:t>
      </w:r>
      <w:r>
        <w:tab/>
        <w:t>EN-DC requirements without FR2 band</w:t>
      </w:r>
      <w:bookmarkEnd w:id="951"/>
      <w:bookmarkEnd w:id="952"/>
      <w:bookmarkEnd w:id="953"/>
      <w:bookmarkEnd w:id="954"/>
      <w:bookmarkEnd w:id="955"/>
      <w:bookmarkEnd w:id="956"/>
      <w:bookmarkEnd w:id="957"/>
    </w:p>
    <w:p w14:paraId="2613DEF7"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R4-2207721</w:t>
      </w:r>
      <w:r>
        <w:rPr>
          <w:rFonts w:ascii="Arial" w:hAnsi="Arial" w:cs="Arial"/>
          <w:sz w:val="24"/>
          <w:szCs w:val="24"/>
        </w:rPr>
        <w:tab/>
      </w:r>
      <w:r>
        <w:rPr>
          <w:rFonts w:ascii="Times" w:hAnsi="Times" w:cs="Times"/>
          <w:b/>
          <w:bCs/>
          <w:color w:val="000000"/>
        </w:rPr>
        <w:t>TP for TR 37.717-41-11 Addition of DC_2-30-66-(n)5</w:t>
      </w:r>
      <w:r>
        <w:rPr>
          <w:rFonts w:ascii="Arial" w:hAnsi="Arial" w:cs="Arial"/>
          <w:sz w:val="24"/>
          <w:szCs w:val="24"/>
        </w:rPr>
        <w:tab/>
      </w:r>
      <w:r>
        <w:rPr>
          <w:b/>
          <w:bCs/>
          <w:i/>
          <w:iCs/>
          <w:color w:val="000000"/>
        </w:rPr>
        <w:t>AT&amp;T</w:t>
      </w:r>
    </w:p>
    <w:p w14:paraId="635D614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068C4F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E58329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R4-2210376</w:t>
      </w:r>
    </w:p>
    <w:p w14:paraId="3899609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R4-2210376</w:t>
      </w:r>
      <w:r>
        <w:rPr>
          <w:rFonts w:ascii="Arial" w:hAnsi="Arial" w:cs="Arial"/>
          <w:sz w:val="24"/>
          <w:szCs w:val="24"/>
        </w:rPr>
        <w:tab/>
      </w:r>
      <w:r>
        <w:rPr>
          <w:rFonts w:ascii="Times" w:hAnsi="Times" w:cs="Times"/>
          <w:b/>
          <w:bCs/>
          <w:color w:val="000000"/>
        </w:rPr>
        <w:t>TP for TR 37.717-41-11 Addition of DC_2-30-66-(n)5</w:t>
      </w:r>
      <w:r>
        <w:rPr>
          <w:rFonts w:ascii="Arial" w:hAnsi="Arial" w:cs="Arial"/>
          <w:sz w:val="24"/>
          <w:szCs w:val="24"/>
        </w:rPr>
        <w:tab/>
      </w:r>
      <w:r>
        <w:rPr>
          <w:b/>
          <w:bCs/>
          <w:i/>
          <w:iCs/>
          <w:color w:val="000000"/>
        </w:rPr>
        <w:t>AT&amp;T</w:t>
      </w:r>
    </w:p>
    <w:p w14:paraId="6F1B27E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FD64804"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R4-2207721</w:t>
      </w:r>
    </w:p>
    <w:p w14:paraId="5A95BAC3"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3D2AA7A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86F73B6" w14:textId="540706BE"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R4-2207841</w:t>
      </w:r>
      <w:r>
        <w:rPr>
          <w:rFonts w:ascii="Arial" w:hAnsi="Arial" w:cs="Arial"/>
          <w:sz w:val="24"/>
          <w:szCs w:val="24"/>
        </w:rPr>
        <w:tab/>
      </w:r>
      <w:r>
        <w:rPr>
          <w:rFonts w:ascii="Times" w:hAnsi="Times" w:cs="Times"/>
          <w:b/>
          <w:bCs/>
          <w:color w:val="000000"/>
        </w:rPr>
        <w:t>Draft CR for TS 38.101-3: Support of n77(3A) in DC_1-3-8-11_n77</w:t>
      </w:r>
      <w:r>
        <w:rPr>
          <w:rFonts w:ascii="Arial" w:hAnsi="Arial" w:cs="Arial"/>
          <w:sz w:val="24"/>
          <w:szCs w:val="24"/>
        </w:rPr>
        <w:tab/>
      </w:r>
      <w:r>
        <w:rPr>
          <w:b/>
          <w:bCs/>
          <w:i/>
          <w:iCs/>
          <w:color w:val="000000"/>
        </w:rPr>
        <w:t>SoftBank Corp.</w:t>
      </w:r>
    </w:p>
    <w:p w14:paraId="56B6DB1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000EB1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E48698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B04A659" w14:textId="77777777" w:rsidR="004732D4" w:rsidRDefault="004732D4" w:rsidP="006E35B0">
      <w:pPr>
        <w:pStyle w:val="Heading3"/>
        <w:rPr>
          <w:sz w:val="29"/>
          <w:szCs w:val="29"/>
        </w:rPr>
      </w:pPr>
      <w:bookmarkStart w:id="958" w:name="_Toc109822735"/>
      <w:bookmarkStart w:id="959" w:name="_Toc109825220"/>
      <w:bookmarkStart w:id="960" w:name="_Toc109825785"/>
      <w:bookmarkStart w:id="961" w:name="_Toc109827166"/>
      <w:bookmarkStart w:id="962" w:name="_Toc109827731"/>
      <w:bookmarkStart w:id="963" w:name="_Toc110255181"/>
      <w:bookmarkStart w:id="964" w:name="_Toc110256279"/>
      <w:r>
        <w:t>8.14.3</w:t>
      </w:r>
      <w:r>
        <w:tab/>
        <w:t>EN-DC requirements with FR2 band</w:t>
      </w:r>
      <w:bookmarkEnd w:id="958"/>
      <w:bookmarkEnd w:id="959"/>
      <w:bookmarkEnd w:id="960"/>
      <w:bookmarkEnd w:id="961"/>
      <w:bookmarkEnd w:id="962"/>
      <w:bookmarkEnd w:id="963"/>
      <w:bookmarkEnd w:id="964"/>
    </w:p>
    <w:p w14:paraId="3C6E8391"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R4-2209564</w:t>
      </w:r>
      <w:r>
        <w:rPr>
          <w:rFonts w:ascii="Arial" w:hAnsi="Arial" w:cs="Arial"/>
          <w:sz w:val="24"/>
          <w:szCs w:val="24"/>
        </w:rPr>
        <w:tab/>
      </w:r>
      <w:r>
        <w:rPr>
          <w:rFonts w:ascii="Times" w:hAnsi="Times" w:cs="Times"/>
          <w:b/>
          <w:bCs/>
          <w:color w:val="000000"/>
        </w:rPr>
        <w:t>draft CR 38.101-3 to add new configurations</w:t>
      </w:r>
      <w:r>
        <w:rPr>
          <w:rFonts w:ascii="Arial" w:hAnsi="Arial" w:cs="Arial"/>
          <w:sz w:val="24"/>
          <w:szCs w:val="24"/>
        </w:rPr>
        <w:tab/>
      </w:r>
      <w:r>
        <w:rPr>
          <w:b/>
          <w:bCs/>
          <w:i/>
          <w:iCs/>
          <w:color w:val="000000"/>
        </w:rPr>
        <w:t>Ericsson, AT&amp;T</w:t>
      </w:r>
    </w:p>
    <w:p w14:paraId="76BA265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CR 38.101-3 to add new configurations</w:t>
      </w:r>
    </w:p>
    <w:p w14:paraId="5E5DE18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2A2A12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40C770F" w14:textId="77777777" w:rsidR="004732D4" w:rsidRDefault="004732D4" w:rsidP="006E35B0">
      <w:pPr>
        <w:pStyle w:val="Heading2"/>
        <w:rPr>
          <w:sz w:val="29"/>
          <w:szCs w:val="29"/>
        </w:rPr>
      </w:pPr>
      <w:bookmarkStart w:id="965" w:name="_Toc109822736"/>
      <w:bookmarkStart w:id="966" w:name="_Toc109825221"/>
      <w:bookmarkStart w:id="967" w:name="_Toc109825786"/>
      <w:bookmarkStart w:id="968" w:name="_Toc109827167"/>
      <w:bookmarkStart w:id="969" w:name="_Toc109827732"/>
      <w:bookmarkStart w:id="970" w:name="_Toc110255182"/>
      <w:bookmarkStart w:id="971" w:name="_Toc110256280"/>
      <w:r>
        <w:t>8.15</w:t>
      </w:r>
      <w:r>
        <w:tab/>
        <w:t>DC of x bands (x=1,2, 3, 4) LTE inter-band CA and 2 bands NR inter-band CA</w:t>
      </w:r>
      <w:bookmarkEnd w:id="965"/>
      <w:bookmarkEnd w:id="966"/>
      <w:bookmarkEnd w:id="967"/>
      <w:bookmarkEnd w:id="968"/>
      <w:bookmarkEnd w:id="969"/>
      <w:bookmarkEnd w:id="970"/>
      <w:bookmarkEnd w:id="971"/>
    </w:p>
    <w:p w14:paraId="2D404EE5" w14:textId="77777777" w:rsidR="004732D4" w:rsidRDefault="004732D4" w:rsidP="006E35B0">
      <w:pPr>
        <w:pStyle w:val="Heading3"/>
        <w:rPr>
          <w:sz w:val="29"/>
          <w:szCs w:val="29"/>
        </w:rPr>
      </w:pPr>
      <w:bookmarkStart w:id="972" w:name="_Toc109822737"/>
      <w:bookmarkStart w:id="973" w:name="_Toc109825222"/>
      <w:bookmarkStart w:id="974" w:name="_Toc109825787"/>
      <w:bookmarkStart w:id="975" w:name="_Toc109827168"/>
      <w:bookmarkStart w:id="976" w:name="_Toc109827733"/>
      <w:bookmarkStart w:id="977" w:name="_Toc110255183"/>
      <w:bookmarkStart w:id="978" w:name="_Toc110256281"/>
      <w:r>
        <w:t>8.15.1</w:t>
      </w:r>
      <w:r>
        <w:tab/>
        <w:t>Rapporteur Input (WID/TR/CR)</w:t>
      </w:r>
      <w:bookmarkEnd w:id="972"/>
      <w:bookmarkEnd w:id="973"/>
      <w:bookmarkEnd w:id="974"/>
      <w:bookmarkEnd w:id="975"/>
      <w:bookmarkEnd w:id="976"/>
      <w:bookmarkEnd w:id="977"/>
      <w:bookmarkEnd w:id="978"/>
    </w:p>
    <w:p w14:paraId="171F75DE"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R4-2207645</w:t>
      </w:r>
      <w:r>
        <w:rPr>
          <w:rFonts w:ascii="Arial" w:hAnsi="Arial" w:cs="Arial"/>
          <w:sz w:val="24"/>
          <w:szCs w:val="24"/>
        </w:rPr>
        <w:tab/>
      </w:r>
      <w:r>
        <w:rPr>
          <w:rFonts w:ascii="Times" w:hAnsi="Times" w:cs="Times"/>
          <w:b/>
          <w:bCs/>
          <w:color w:val="000000"/>
        </w:rPr>
        <w:t>Introduction CR on new NR DC LTE(xDL/1UL)+ NR(2DL/1UL) band</w:t>
      </w:r>
      <w:r>
        <w:rPr>
          <w:rFonts w:ascii="Arial" w:hAnsi="Arial" w:cs="Arial"/>
          <w:sz w:val="24"/>
          <w:szCs w:val="24"/>
        </w:rPr>
        <w:tab/>
      </w:r>
      <w:r>
        <w:rPr>
          <w:b/>
          <w:bCs/>
          <w:i/>
          <w:iCs/>
          <w:color w:val="000000"/>
        </w:rPr>
        <w:t>LG Electronics Deutschland</w:t>
      </w:r>
    </w:p>
    <w:p w14:paraId="2CF994D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combinations in Rel-17</w:t>
      </w:r>
    </w:p>
    <w:p w14:paraId="7DD02271"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Introduction CR on new NR DC LTE(xDL/1UL)+ NR(2DL/1UL) band combinations in Rel-17</w:t>
      </w:r>
    </w:p>
    <w:p w14:paraId="34C6528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3759845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036383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R4-2207632</w:t>
      </w:r>
      <w:r>
        <w:rPr>
          <w:rFonts w:ascii="Arial" w:hAnsi="Arial" w:cs="Arial"/>
          <w:sz w:val="24"/>
          <w:szCs w:val="24"/>
        </w:rPr>
        <w:tab/>
      </w:r>
      <w:r>
        <w:rPr>
          <w:rFonts w:ascii="Times" w:hAnsi="Times" w:cs="Times"/>
          <w:b/>
          <w:bCs/>
          <w:color w:val="000000"/>
        </w:rPr>
        <w:t xml:space="preserve">TR 37.717-11-21 v0.9.0 TR update: LTE(xDL/1UL)+ NR(2DL/1UL) </w:t>
      </w:r>
      <w:r>
        <w:rPr>
          <w:rFonts w:ascii="Arial" w:hAnsi="Arial" w:cs="Arial"/>
          <w:sz w:val="24"/>
          <w:szCs w:val="24"/>
        </w:rPr>
        <w:tab/>
      </w:r>
      <w:r>
        <w:rPr>
          <w:b/>
          <w:bCs/>
          <w:i/>
          <w:iCs/>
          <w:color w:val="000000"/>
        </w:rPr>
        <w:t>LG Electronics Deutschland</w:t>
      </w:r>
    </w:p>
    <w:p w14:paraId="3B17B4E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DC in Rel-17</w:t>
      </w:r>
    </w:p>
    <w:p w14:paraId="1783E5BA"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TR0.9.0 to complete LTE (xDL/UL x=1.2,3,4) with NR 2 bands (2DL/1UL) DC in Rel-17</w:t>
      </w:r>
    </w:p>
    <w:p w14:paraId="3A10D05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32153CD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3CB2C5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R4-2207634</w:t>
      </w:r>
      <w:r>
        <w:rPr>
          <w:rFonts w:ascii="Arial" w:hAnsi="Arial" w:cs="Arial"/>
          <w:sz w:val="24"/>
          <w:szCs w:val="24"/>
        </w:rPr>
        <w:tab/>
      </w:r>
      <w:r>
        <w:rPr>
          <w:rFonts w:ascii="Times" w:hAnsi="Times" w:cs="Times"/>
          <w:b/>
          <w:bCs/>
          <w:color w:val="000000"/>
        </w:rPr>
        <w:t>Introduction CR on new NR DC LTE(xDL/1UL)+ NR(2DL/1UL) band</w:t>
      </w:r>
      <w:r>
        <w:rPr>
          <w:rFonts w:ascii="Arial" w:hAnsi="Arial" w:cs="Arial"/>
          <w:sz w:val="24"/>
          <w:szCs w:val="24"/>
        </w:rPr>
        <w:tab/>
      </w:r>
      <w:r>
        <w:rPr>
          <w:b/>
          <w:bCs/>
          <w:i/>
          <w:iCs/>
          <w:color w:val="000000"/>
        </w:rPr>
        <w:t>LG Electronics Deutschland</w:t>
      </w:r>
    </w:p>
    <w:p w14:paraId="5471D11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combinations in Rel-17</w:t>
      </w:r>
    </w:p>
    <w:p w14:paraId="2D6F2903"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CR to introduce new  LTE (xDL/UL x=1.2,3,4) with NR 2 bands (2DL/1UL) DC band combination in Rel-17</w:t>
      </w:r>
    </w:p>
    <w:p w14:paraId="1C8520C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3A4706C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1DABDC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R4-2207633</w:t>
      </w:r>
      <w:r>
        <w:rPr>
          <w:rFonts w:ascii="Arial" w:hAnsi="Arial" w:cs="Arial"/>
          <w:sz w:val="24"/>
          <w:szCs w:val="24"/>
        </w:rPr>
        <w:tab/>
      </w:r>
      <w:r>
        <w:rPr>
          <w:rFonts w:ascii="Times" w:hAnsi="Times" w:cs="Times"/>
          <w:b/>
          <w:bCs/>
          <w:color w:val="000000"/>
        </w:rPr>
        <w:t xml:space="preserve">Revised WID on Rel-17 Dual Connectivity (DC) of x bands (x=1,2,3,4) </w:t>
      </w:r>
      <w:r>
        <w:rPr>
          <w:rFonts w:ascii="Arial" w:hAnsi="Arial" w:cs="Arial"/>
          <w:sz w:val="24"/>
          <w:szCs w:val="24"/>
        </w:rPr>
        <w:tab/>
      </w:r>
      <w:r>
        <w:rPr>
          <w:b/>
          <w:bCs/>
          <w:i/>
          <w:iCs/>
          <w:color w:val="000000"/>
        </w:rPr>
        <w:t>LG Electronics Deutschland</w:t>
      </w:r>
    </w:p>
    <w:p w14:paraId="4FAF66D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LTE inter-band CA (xDL/1UL) and 2 bands NR inter-band CA </w:t>
      </w:r>
    </w:p>
    <w:p w14:paraId="17082C8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(2DL/1UL)</w:t>
      </w:r>
    </w:p>
    <w:p w14:paraId="2FA01CC4" w14:textId="77777777" w:rsidR="004732D4" w:rsidRDefault="004732D4">
      <w:pPr>
        <w:widowControl w:val="0"/>
        <w:tabs>
          <w:tab w:val="left" w:pos="90"/>
          <w:tab w:val="left" w:pos="1133"/>
        </w:tabs>
        <w:spacing w:before="26"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revision to change rapporteur and completion date</w:t>
      </w:r>
    </w:p>
    <w:p w14:paraId="2C7C651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B40088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2946B67" w14:textId="77777777" w:rsidR="004732D4" w:rsidRDefault="004732D4" w:rsidP="006E35B0">
      <w:pPr>
        <w:pStyle w:val="Heading3"/>
        <w:rPr>
          <w:sz w:val="29"/>
          <w:szCs w:val="29"/>
        </w:rPr>
      </w:pPr>
      <w:bookmarkStart w:id="979" w:name="_Toc109822738"/>
      <w:bookmarkStart w:id="980" w:name="_Toc109825223"/>
      <w:bookmarkStart w:id="981" w:name="_Toc109825788"/>
      <w:bookmarkStart w:id="982" w:name="_Toc109827169"/>
      <w:bookmarkStart w:id="983" w:name="_Toc109827734"/>
      <w:bookmarkStart w:id="984" w:name="_Toc110255184"/>
      <w:bookmarkStart w:id="985" w:name="_Toc110256282"/>
      <w:r>
        <w:t>8.15.2</w:t>
      </w:r>
      <w:r>
        <w:tab/>
        <w:t>EN-DC requirements including NR inter CA without FR2 band</w:t>
      </w:r>
      <w:bookmarkEnd w:id="979"/>
      <w:bookmarkEnd w:id="980"/>
      <w:bookmarkEnd w:id="981"/>
      <w:bookmarkEnd w:id="982"/>
      <w:bookmarkEnd w:id="983"/>
      <w:bookmarkEnd w:id="984"/>
      <w:bookmarkEnd w:id="985"/>
    </w:p>
    <w:p w14:paraId="32E91D05"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R4-2209989</w:t>
      </w:r>
      <w:r>
        <w:rPr>
          <w:rFonts w:ascii="Arial" w:hAnsi="Arial" w:cs="Arial"/>
          <w:sz w:val="24"/>
          <w:szCs w:val="24"/>
        </w:rPr>
        <w:tab/>
      </w:r>
      <w:r>
        <w:rPr>
          <w:rFonts w:ascii="Times" w:hAnsi="Times" w:cs="Times"/>
          <w:b/>
          <w:bCs/>
          <w:color w:val="000000"/>
        </w:rPr>
        <w:t xml:space="preserve">TP for TR 37.717-11-21: DC_n77A-n257A/G/H/I/J/K/L/M_1A-3A, </w:t>
      </w:r>
      <w:r>
        <w:rPr>
          <w:rFonts w:ascii="Arial" w:hAnsi="Arial" w:cs="Arial"/>
          <w:sz w:val="24"/>
          <w:szCs w:val="24"/>
        </w:rPr>
        <w:tab/>
      </w:r>
      <w:r>
        <w:rPr>
          <w:b/>
          <w:bCs/>
          <w:i/>
          <w:iCs/>
          <w:color w:val="000000"/>
        </w:rPr>
        <w:t>Huawei Technologies France</w:t>
      </w:r>
    </w:p>
    <w:p w14:paraId="340B110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DC_n77(2A)-n257A/G/H/I/J/K/L/M_1A-3A </w:t>
      </w:r>
    </w:p>
    <w:p w14:paraId="2799D71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3DD967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76E2893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BB77E2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R4-2209084</w:t>
      </w:r>
      <w:r>
        <w:rPr>
          <w:rFonts w:ascii="Arial" w:hAnsi="Arial" w:cs="Arial"/>
          <w:sz w:val="24"/>
          <w:szCs w:val="24"/>
        </w:rPr>
        <w:tab/>
      </w:r>
      <w:r>
        <w:rPr>
          <w:rFonts w:ascii="Times" w:hAnsi="Times" w:cs="Times"/>
          <w:b/>
          <w:bCs/>
          <w:color w:val="000000"/>
        </w:rPr>
        <w:t>TP for TR 37.717-11-21: DC_n8A-n77A_1A, DC_n8A-n77(2A)_1A</w:t>
      </w:r>
      <w:r>
        <w:rPr>
          <w:rFonts w:ascii="Arial" w:hAnsi="Arial" w:cs="Arial"/>
          <w:sz w:val="24"/>
          <w:szCs w:val="24"/>
        </w:rPr>
        <w:tab/>
      </w:r>
      <w:r>
        <w:rPr>
          <w:b/>
          <w:bCs/>
          <w:i/>
          <w:iCs/>
          <w:color w:val="000000"/>
        </w:rPr>
        <w:t>Huawei Technologies France</w:t>
      </w:r>
    </w:p>
    <w:p w14:paraId="796EFF8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24D866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632B003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3B3A75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R4-2208441</w:t>
      </w:r>
      <w:r>
        <w:rPr>
          <w:rFonts w:ascii="Arial" w:hAnsi="Arial" w:cs="Arial"/>
          <w:sz w:val="24"/>
          <w:szCs w:val="24"/>
        </w:rPr>
        <w:tab/>
      </w:r>
      <w:r>
        <w:rPr>
          <w:rFonts w:ascii="Times" w:hAnsi="Times" w:cs="Times"/>
          <w:b/>
          <w:bCs/>
          <w:color w:val="000000"/>
        </w:rPr>
        <w:t>TP for TR 38.717-11-21 DC_3_n5-n40</w:t>
      </w:r>
      <w:r>
        <w:rPr>
          <w:rFonts w:ascii="Arial" w:hAnsi="Arial" w:cs="Arial"/>
          <w:sz w:val="24"/>
          <w:szCs w:val="24"/>
        </w:rPr>
        <w:tab/>
      </w:r>
      <w:r>
        <w:rPr>
          <w:b/>
          <w:bCs/>
          <w:i/>
          <w:iCs/>
          <w:color w:val="000000"/>
        </w:rPr>
        <w:t>Samsung, Spark</w:t>
      </w:r>
    </w:p>
    <w:p w14:paraId="1E28071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0A46CE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EF1825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R4-2210430</w:t>
      </w:r>
    </w:p>
    <w:p w14:paraId="52227A4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R4-2209968</w:t>
      </w:r>
      <w:r>
        <w:rPr>
          <w:rFonts w:ascii="Arial" w:hAnsi="Arial" w:cs="Arial"/>
          <w:sz w:val="24"/>
          <w:szCs w:val="24"/>
        </w:rPr>
        <w:tab/>
      </w:r>
      <w:r>
        <w:rPr>
          <w:rFonts w:ascii="Times" w:hAnsi="Times" w:cs="Times"/>
          <w:b/>
          <w:bCs/>
          <w:color w:val="000000"/>
        </w:rPr>
        <w:t>draftCR 38.101-3 Addition of DC_3C_n782A UL config</w:t>
      </w:r>
      <w:r>
        <w:rPr>
          <w:rFonts w:ascii="Arial" w:hAnsi="Arial" w:cs="Arial"/>
          <w:sz w:val="24"/>
          <w:szCs w:val="24"/>
        </w:rPr>
        <w:tab/>
      </w:r>
      <w:r>
        <w:rPr>
          <w:b/>
          <w:bCs/>
          <w:i/>
          <w:iCs/>
          <w:color w:val="000000"/>
        </w:rPr>
        <w:t>Nokia, BT</w:t>
      </w:r>
    </w:p>
    <w:p w14:paraId="0FB9FB5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CEB202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33C535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C557FF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R4-2210749</w:t>
      </w:r>
      <w:r>
        <w:rPr>
          <w:rFonts w:ascii="Arial" w:hAnsi="Arial" w:cs="Arial"/>
          <w:sz w:val="24"/>
          <w:szCs w:val="24"/>
        </w:rPr>
        <w:tab/>
      </w:r>
      <w:r>
        <w:rPr>
          <w:rFonts w:ascii="Times" w:hAnsi="Times" w:cs="Times"/>
          <w:b/>
          <w:bCs/>
          <w:color w:val="000000"/>
        </w:rPr>
        <w:t xml:space="preserve">Draft CR for 38.101-3 to remove incorrect UL configuration for </w:t>
      </w:r>
      <w:r>
        <w:rPr>
          <w:rFonts w:ascii="Arial" w:hAnsi="Arial" w:cs="Arial"/>
          <w:sz w:val="24"/>
          <w:szCs w:val="24"/>
        </w:rPr>
        <w:tab/>
      </w:r>
      <w:r>
        <w:rPr>
          <w:b/>
          <w:bCs/>
          <w:i/>
          <w:iCs/>
          <w:color w:val="000000"/>
        </w:rPr>
        <w:t>Huawei, HiSilicon, DT</w:t>
      </w:r>
    </w:p>
    <w:p w14:paraId="471B781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DC_1_n28-n75 and DC_3_n28-n75 and add back DC_3C-20A_n7A-</w:t>
      </w:r>
    </w:p>
    <w:p w14:paraId="03DA847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n28A</w:t>
      </w:r>
    </w:p>
    <w:p w14:paraId="7117891D" w14:textId="77777777" w:rsidR="004732D4" w:rsidRDefault="004732D4">
      <w:pPr>
        <w:widowControl w:val="0"/>
        <w:tabs>
          <w:tab w:val="left" w:pos="90"/>
        </w:tabs>
        <w:spacing w:before="26" w:after="0"/>
        <w:rPr>
          <w:rFonts w:ascii="Arial" w:hAnsi="Arial" w:cs="Arial"/>
          <w:color w:val="000000"/>
          <w:sz w:val="21"/>
          <w:szCs w:val="21"/>
        </w:rPr>
      </w:pPr>
      <w:r>
        <w:rPr>
          <w:rFonts w:ascii="Arial" w:hAnsi="Arial" w:cs="Arial"/>
          <w:color w:val="000000"/>
          <w:sz w:val="16"/>
          <w:szCs w:val="16"/>
        </w:rPr>
        <w:t xml:space="preserve">Replaces </w:t>
      </w:r>
    </w:p>
    <w:p w14:paraId="2EF401DE"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R4-2209273</w:t>
      </w:r>
    </w:p>
    <w:p w14:paraId="61F85D84"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10286FD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A5656C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R4-2207852</w:t>
      </w:r>
      <w:r>
        <w:rPr>
          <w:rFonts w:ascii="Arial" w:hAnsi="Arial" w:cs="Arial"/>
          <w:sz w:val="24"/>
          <w:szCs w:val="24"/>
        </w:rPr>
        <w:tab/>
      </w:r>
      <w:r>
        <w:rPr>
          <w:rFonts w:ascii="Times" w:hAnsi="Times" w:cs="Times"/>
          <w:b/>
          <w:bCs/>
          <w:color w:val="000000"/>
        </w:rPr>
        <w:t>TP for TR 37.717-11-21: EN-DC_8-11_n1-n77</w:t>
      </w:r>
      <w:r>
        <w:rPr>
          <w:rFonts w:ascii="Arial" w:hAnsi="Arial" w:cs="Arial"/>
          <w:sz w:val="24"/>
          <w:szCs w:val="24"/>
        </w:rPr>
        <w:tab/>
      </w:r>
      <w:r>
        <w:rPr>
          <w:b/>
          <w:bCs/>
          <w:i/>
          <w:iCs/>
          <w:color w:val="000000"/>
        </w:rPr>
        <w:t>SoftBank Corp.</w:t>
      </w:r>
    </w:p>
    <w:p w14:paraId="5D4AFBE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0AFE72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1743892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4F169A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R4-2208838</w:t>
      </w:r>
      <w:r>
        <w:rPr>
          <w:rFonts w:ascii="Arial" w:hAnsi="Arial" w:cs="Arial"/>
          <w:sz w:val="24"/>
          <w:szCs w:val="24"/>
        </w:rPr>
        <w:tab/>
      </w:r>
      <w:r>
        <w:rPr>
          <w:rFonts w:ascii="Times" w:hAnsi="Times" w:cs="Times"/>
          <w:b/>
          <w:bCs/>
          <w:color w:val="000000"/>
        </w:rPr>
        <w:t>TP for TR 37.717-11-21: DC_1A_n8A-n77A, DC_1A_n8A-n77(2A)</w:t>
      </w:r>
      <w:r>
        <w:rPr>
          <w:rFonts w:ascii="Arial" w:hAnsi="Arial" w:cs="Arial"/>
          <w:sz w:val="24"/>
          <w:szCs w:val="24"/>
        </w:rPr>
        <w:tab/>
      </w:r>
      <w:r>
        <w:rPr>
          <w:b/>
          <w:bCs/>
          <w:i/>
          <w:iCs/>
          <w:color w:val="000000"/>
        </w:rPr>
        <w:t>Huawei Technologies France</w:t>
      </w:r>
    </w:p>
    <w:p w14:paraId="0C6FB06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3CFD6E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47745A8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5C285A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R4-2207853</w:t>
      </w:r>
      <w:r>
        <w:rPr>
          <w:rFonts w:ascii="Arial" w:hAnsi="Arial" w:cs="Arial"/>
          <w:sz w:val="24"/>
          <w:szCs w:val="24"/>
        </w:rPr>
        <w:tab/>
      </w:r>
      <w:r>
        <w:rPr>
          <w:rFonts w:ascii="Times" w:hAnsi="Times" w:cs="Times"/>
          <w:b/>
          <w:bCs/>
          <w:color w:val="000000"/>
        </w:rPr>
        <w:t>TP for TR 37.717-11-21: EN-DC_8-41_n1-n3</w:t>
      </w:r>
      <w:r>
        <w:rPr>
          <w:rFonts w:ascii="Arial" w:hAnsi="Arial" w:cs="Arial"/>
          <w:sz w:val="24"/>
          <w:szCs w:val="24"/>
        </w:rPr>
        <w:tab/>
      </w:r>
      <w:r>
        <w:rPr>
          <w:b/>
          <w:bCs/>
          <w:i/>
          <w:iCs/>
          <w:color w:val="000000"/>
        </w:rPr>
        <w:t>SoftBank Corp.</w:t>
      </w:r>
    </w:p>
    <w:p w14:paraId="228E148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FB5ABF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3792524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36A84A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R4-2207854</w:t>
      </w:r>
      <w:r>
        <w:rPr>
          <w:rFonts w:ascii="Arial" w:hAnsi="Arial" w:cs="Arial"/>
          <w:sz w:val="24"/>
          <w:szCs w:val="24"/>
        </w:rPr>
        <w:tab/>
      </w:r>
      <w:r>
        <w:rPr>
          <w:rFonts w:ascii="Times" w:hAnsi="Times" w:cs="Times"/>
          <w:b/>
          <w:bCs/>
          <w:color w:val="000000"/>
        </w:rPr>
        <w:t>TP for TR 37.717-11-21: EN-DC_1-8-11_n3-n79</w:t>
      </w:r>
      <w:r>
        <w:rPr>
          <w:rFonts w:ascii="Arial" w:hAnsi="Arial" w:cs="Arial"/>
          <w:sz w:val="24"/>
          <w:szCs w:val="24"/>
        </w:rPr>
        <w:tab/>
      </w:r>
      <w:r>
        <w:rPr>
          <w:b/>
          <w:bCs/>
          <w:i/>
          <w:iCs/>
          <w:color w:val="000000"/>
        </w:rPr>
        <w:t>SoftBank Corp.</w:t>
      </w:r>
    </w:p>
    <w:p w14:paraId="2870740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D201D8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541B022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B2EF1FB"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R4-2209632</w:t>
      </w:r>
      <w:r>
        <w:rPr>
          <w:rFonts w:ascii="Arial" w:hAnsi="Arial" w:cs="Arial"/>
          <w:sz w:val="24"/>
          <w:szCs w:val="24"/>
        </w:rPr>
        <w:tab/>
      </w:r>
      <w:r>
        <w:rPr>
          <w:rFonts w:ascii="Times" w:hAnsi="Times" w:cs="Times"/>
          <w:b/>
          <w:bCs/>
          <w:color w:val="000000"/>
        </w:rPr>
        <w:t>TP for TR 37.717-11-21_DC_38A_n7A-n78A</w:t>
      </w:r>
      <w:r>
        <w:rPr>
          <w:rFonts w:ascii="Arial" w:hAnsi="Arial" w:cs="Arial"/>
          <w:sz w:val="24"/>
          <w:szCs w:val="24"/>
        </w:rPr>
        <w:tab/>
      </w:r>
      <w:r>
        <w:rPr>
          <w:b/>
          <w:bCs/>
          <w:i/>
          <w:iCs/>
          <w:color w:val="000000"/>
        </w:rPr>
        <w:t>ZTE Corporation</w:t>
      </w:r>
    </w:p>
    <w:p w14:paraId="4305F32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64E68F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91D123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B4F821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R4-2207842</w:t>
      </w:r>
      <w:r>
        <w:rPr>
          <w:rFonts w:ascii="Arial" w:hAnsi="Arial" w:cs="Arial"/>
          <w:sz w:val="24"/>
          <w:szCs w:val="24"/>
        </w:rPr>
        <w:tab/>
      </w:r>
      <w:r>
        <w:rPr>
          <w:rFonts w:ascii="Times" w:hAnsi="Times" w:cs="Times"/>
          <w:b/>
          <w:bCs/>
          <w:color w:val="000000"/>
        </w:rPr>
        <w:t xml:space="preserve">Draft CR for TS 38.101-3: Correction of Rib table for DC_11_n1-n77 </w:t>
      </w:r>
      <w:r>
        <w:rPr>
          <w:rFonts w:ascii="Arial" w:hAnsi="Arial" w:cs="Arial"/>
          <w:sz w:val="24"/>
          <w:szCs w:val="24"/>
        </w:rPr>
        <w:tab/>
      </w:r>
      <w:r>
        <w:rPr>
          <w:b/>
          <w:bCs/>
          <w:i/>
          <w:iCs/>
          <w:color w:val="000000"/>
        </w:rPr>
        <w:t>SoftBank Corp.</w:t>
      </w:r>
    </w:p>
    <w:p w14:paraId="043EB79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and DC_8-11_n77-n79</w:t>
      </w:r>
    </w:p>
    <w:p w14:paraId="7515489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C8F6A1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4E5603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EA863A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R4-2208696</w:t>
      </w:r>
      <w:r>
        <w:rPr>
          <w:rFonts w:ascii="Arial" w:hAnsi="Arial" w:cs="Arial"/>
          <w:sz w:val="24"/>
          <w:szCs w:val="24"/>
        </w:rPr>
        <w:tab/>
      </w:r>
      <w:r>
        <w:rPr>
          <w:rFonts w:ascii="Times" w:hAnsi="Times" w:cs="Times"/>
          <w:b/>
          <w:bCs/>
          <w:color w:val="000000"/>
        </w:rPr>
        <w:t>TP for TR 37.717-11-21: DC_3A-8A_n40A-n79</w:t>
      </w:r>
      <w:r>
        <w:rPr>
          <w:rFonts w:ascii="Arial" w:hAnsi="Arial" w:cs="Arial"/>
          <w:sz w:val="24"/>
          <w:szCs w:val="24"/>
        </w:rPr>
        <w:tab/>
      </w:r>
      <w:r>
        <w:rPr>
          <w:b/>
          <w:bCs/>
          <w:i/>
          <w:iCs/>
          <w:color w:val="000000"/>
        </w:rPr>
        <w:t>ZTE Corporation</w:t>
      </w:r>
    </w:p>
    <w:p w14:paraId="7D0524A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95B68E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52D4C1D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71CE6A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R4-2207987</w:t>
      </w:r>
      <w:r>
        <w:rPr>
          <w:rFonts w:ascii="Arial" w:hAnsi="Arial" w:cs="Arial"/>
          <w:sz w:val="24"/>
          <w:szCs w:val="24"/>
        </w:rPr>
        <w:tab/>
      </w:r>
      <w:r>
        <w:rPr>
          <w:rFonts w:ascii="Times" w:hAnsi="Times" w:cs="Times"/>
          <w:b/>
          <w:bCs/>
          <w:color w:val="000000"/>
        </w:rPr>
        <w:t>TP for TR 37.717-11-21: DC_1-20_n7-n78</w:t>
      </w:r>
      <w:r>
        <w:rPr>
          <w:rFonts w:ascii="Arial" w:hAnsi="Arial" w:cs="Arial"/>
          <w:sz w:val="24"/>
          <w:szCs w:val="24"/>
        </w:rPr>
        <w:tab/>
      </w:r>
      <w:r>
        <w:rPr>
          <w:b/>
          <w:bCs/>
          <w:i/>
          <w:iCs/>
          <w:color w:val="000000"/>
        </w:rPr>
        <w:t>VODAFONE Group Plc</w:t>
      </w:r>
    </w:p>
    <w:p w14:paraId="3AC8E86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is a text proposal for TR 37.717-11-21 to include DC_1-20_n7-n78.</w:t>
      </w:r>
    </w:p>
    <w:p w14:paraId="4887EA6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2137E2A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7FF292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R4-2209967</w:t>
      </w:r>
      <w:r>
        <w:rPr>
          <w:rFonts w:ascii="Arial" w:hAnsi="Arial" w:cs="Arial"/>
          <w:sz w:val="24"/>
          <w:szCs w:val="24"/>
        </w:rPr>
        <w:tab/>
      </w:r>
      <w:r>
        <w:rPr>
          <w:rFonts w:ascii="Times" w:hAnsi="Times" w:cs="Times"/>
          <w:b/>
          <w:bCs/>
          <w:color w:val="000000"/>
        </w:rPr>
        <w:t>draftCR 38.101-3 Addition of DC_1A-3C_n7A-n78A</w:t>
      </w:r>
      <w:r>
        <w:rPr>
          <w:rFonts w:ascii="Arial" w:hAnsi="Arial" w:cs="Arial"/>
          <w:sz w:val="24"/>
          <w:szCs w:val="24"/>
        </w:rPr>
        <w:tab/>
      </w:r>
      <w:r>
        <w:rPr>
          <w:b/>
          <w:bCs/>
          <w:i/>
          <w:iCs/>
          <w:color w:val="000000"/>
        </w:rPr>
        <w:t>Nokia, BT</w:t>
      </w:r>
    </w:p>
    <w:p w14:paraId="12DBEE5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A52E8E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9BDBE5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F3BA99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R4-2207909</w:t>
      </w:r>
      <w:r>
        <w:rPr>
          <w:rFonts w:ascii="Arial" w:hAnsi="Arial" w:cs="Arial"/>
          <w:sz w:val="24"/>
          <w:szCs w:val="24"/>
        </w:rPr>
        <w:tab/>
      </w:r>
      <w:r>
        <w:rPr>
          <w:rFonts w:ascii="Times" w:hAnsi="Times" w:cs="Times"/>
          <w:b/>
          <w:bCs/>
          <w:color w:val="000000"/>
        </w:rPr>
        <w:t>TP for TR 37.717-11-21: DC_1_n3-n75</w:t>
      </w:r>
      <w:r>
        <w:rPr>
          <w:rFonts w:ascii="Arial" w:hAnsi="Arial" w:cs="Arial"/>
          <w:sz w:val="24"/>
          <w:szCs w:val="24"/>
        </w:rPr>
        <w:tab/>
      </w:r>
      <w:r>
        <w:rPr>
          <w:b/>
          <w:bCs/>
          <w:i/>
          <w:iCs/>
          <w:color w:val="000000"/>
        </w:rPr>
        <w:t>VODAFONE Group Plc</w:t>
      </w:r>
    </w:p>
    <w:p w14:paraId="2EE67A59"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is a text proposal for TR 37.717-11-21 to include DC_1_n3-n75.</w:t>
      </w:r>
    </w:p>
    <w:p w14:paraId="5AF0767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55FE37D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4B0B67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R4-2210430</w:t>
      </w:r>
      <w:r>
        <w:rPr>
          <w:rFonts w:ascii="Arial" w:hAnsi="Arial" w:cs="Arial"/>
          <w:sz w:val="24"/>
          <w:szCs w:val="24"/>
        </w:rPr>
        <w:tab/>
      </w:r>
      <w:r>
        <w:rPr>
          <w:rFonts w:ascii="Times" w:hAnsi="Times" w:cs="Times"/>
          <w:b/>
          <w:bCs/>
          <w:color w:val="000000"/>
        </w:rPr>
        <w:t>TP for TR 38.717-11-21 DC_3_n5-n40</w:t>
      </w:r>
      <w:r>
        <w:rPr>
          <w:rFonts w:ascii="Arial" w:hAnsi="Arial" w:cs="Arial"/>
          <w:sz w:val="24"/>
          <w:szCs w:val="24"/>
        </w:rPr>
        <w:tab/>
      </w:r>
      <w:r>
        <w:rPr>
          <w:b/>
          <w:bCs/>
          <w:i/>
          <w:iCs/>
          <w:color w:val="000000"/>
        </w:rPr>
        <w:t>Samsung, Spark</w:t>
      </w:r>
    </w:p>
    <w:p w14:paraId="5A5546D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48B0B0F"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R4-2208441</w:t>
      </w:r>
    </w:p>
    <w:p w14:paraId="35340256"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274A667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C490F0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R4-2207855</w:t>
      </w:r>
      <w:r>
        <w:rPr>
          <w:rFonts w:ascii="Arial" w:hAnsi="Arial" w:cs="Arial"/>
          <w:sz w:val="24"/>
          <w:szCs w:val="24"/>
        </w:rPr>
        <w:tab/>
      </w:r>
      <w:r>
        <w:rPr>
          <w:rFonts w:ascii="Times" w:hAnsi="Times" w:cs="Times"/>
          <w:b/>
          <w:bCs/>
          <w:color w:val="000000"/>
        </w:rPr>
        <w:t>TP for TR 37.717-11-21: EN-DC_1-8-11_n77-n79</w:t>
      </w:r>
      <w:r>
        <w:rPr>
          <w:rFonts w:ascii="Arial" w:hAnsi="Arial" w:cs="Arial"/>
          <w:sz w:val="24"/>
          <w:szCs w:val="24"/>
        </w:rPr>
        <w:tab/>
      </w:r>
      <w:r>
        <w:rPr>
          <w:b/>
          <w:bCs/>
          <w:i/>
          <w:iCs/>
          <w:color w:val="000000"/>
        </w:rPr>
        <w:t>SoftBank Corp.</w:t>
      </w:r>
    </w:p>
    <w:p w14:paraId="49D1B9A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DCB6A1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4FB115C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79E041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R4-2209969</w:t>
      </w:r>
      <w:r>
        <w:rPr>
          <w:rFonts w:ascii="Arial" w:hAnsi="Arial" w:cs="Arial"/>
          <w:sz w:val="24"/>
          <w:szCs w:val="24"/>
        </w:rPr>
        <w:tab/>
      </w:r>
      <w:r>
        <w:rPr>
          <w:rFonts w:ascii="Times" w:hAnsi="Times" w:cs="Times"/>
          <w:b/>
          <w:bCs/>
          <w:color w:val="000000"/>
        </w:rPr>
        <w:t>draftCR 38.101-3 Correction to DC_3C_n7A-n782A</w:t>
      </w:r>
      <w:r>
        <w:rPr>
          <w:rFonts w:ascii="Arial" w:hAnsi="Arial" w:cs="Arial"/>
          <w:sz w:val="24"/>
          <w:szCs w:val="24"/>
        </w:rPr>
        <w:tab/>
      </w:r>
      <w:r>
        <w:rPr>
          <w:b/>
          <w:bCs/>
          <w:i/>
          <w:iCs/>
          <w:color w:val="000000"/>
        </w:rPr>
        <w:t>Nokia, BT</w:t>
      </w:r>
    </w:p>
    <w:p w14:paraId="6410673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4544F9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17D5C6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14F608C"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R4-2207910</w:t>
      </w:r>
      <w:r>
        <w:rPr>
          <w:rFonts w:ascii="Arial" w:hAnsi="Arial" w:cs="Arial"/>
          <w:sz w:val="24"/>
          <w:szCs w:val="24"/>
        </w:rPr>
        <w:tab/>
      </w:r>
      <w:r>
        <w:rPr>
          <w:rFonts w:ascii="Times" w:hAnsi="Times" w:cs="Times"/>
          <w:b/>
          <w:bCs/>
          <w:color w:val="000000"/>
        </w:rPr>
        <w:t>TP for TR 37.717-11-21: DC_20_n7-n78</w:t>
      </w:r>
      <w:r>
        <w:rPr>
          <w:rFonts w:ascii="Arial" w:hAnsi="Arial" w:cs="Arial"/>
          <w:sz w:val="24"/>
          <w:szCs w:val="24"/>
        </w:rPr>
        <w:tab/>
      </w:r>
      <w:r>
        <w:rPr>
          <w:b/>
          <w:bCs/>
          <w:i/>
          <w:iCs/>
          <w:color w:val="000000"/>
        </w:rPr>
        <w:t>VODAFONE Group Plc</w:t>
      </w:r>
    </w:p>
    <w:p w14:paraId="2D378F0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is a text proposal for TR 37.717-11-21 to include DC_20_n7-n78.</w:t>
      </w:r>
    </w:p>
    <w:p w14:paraId="477629C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B2C856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R4-2210429</w:t>
      </w:r>
    </w:p>
    <w:p w14:paraId="1607051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R4-2210751</w:t>
      </w:r>
      <w:r>
        <w:rPr>
          <w:rFonts w:ascii="Arial" w:hAnsi="Arial" w:cs="Arial"/>
          <w:sz w:val="24"/>
          <w:szCs w:val="24"/>
        </w:rPr>
        <w:tab/>
      </w:r>
      <w:r>
        <w:rPr>
          <w:rFonts w:ascii="Times" w:hAnsi="Times" w:cs="Times"/>
          <w:b/>
          <w:bCs/>
          <w:color w:val="000000"/>
        </w:rPr>
        <w:t>draft CR 38.101-3 to add missing configurations</w:t>
      </w:r>
      <w:r>
        <w:rPr>
          <w:rFonts w:ascii="Arial" w:hAnsi="Arial" w:cs="Arial"/>
          <w:sz w:val="24"/>
          <w:szCs w:val="24"/>
        </w:rPr>
        <w:tab/>
      </w:r>
      <w:r>
        <w:rPr>
          <w:b/>
          <w:bCs/>
          <w:i/>
          <w:iCs/>
          <w:color w:val="000000"/>
        </w:rPr>
        <w:t>Ericsson, BT plc</w:t>
      </w:r>
    </w:p>
    <w:p w14:paraId="265BAF3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CR 38.101-3 to add missing configurations</w:t>
      </w:r>
    </w:p>
    <w:p w14:paraId="265E3CC8"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R4-2209568</w:t>
      </w:r>
    </w:p>
    <w:p w14:paraId="084E900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48F878C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F3DECB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R4-2210429</w:t>
      </w:r>
      <w:r>
        <w:rPr>
          <w:rFonts w:ascii="Arial" w:hAnsi="Arial" w:cs="Arial"/>
          <w:sz w:val="24"/>
          <w:szCs w:val="24"/>
        </w:rPr>
        <w:tab/>
      </w:r>
      <w:r>
        <w:rPr>
          <w:rFonts w:ascii="Times" w:hAnsi="Times" w:cs="Times"/>
          <w:b/>
          <w:bCs/>
          <w:color w:val="000000"/>
        </w:rPr>
        <w:t>TP for TR 37.717-11-21: DC_20_n7-n78</w:t>
      </w:r>
      <w:r>
        <w:rPr>
          <w:rFonts w:ascii="Arial" w:hAnsi="Arial" w:cs="Arial"/>
          <w:sz w:val="24"/>
          <w:szCs w:val="24"/>
        </w:rPr>
        <w:tab/>
      </w:r>
      <w:r>
        <w:rPr>
          <w:b/>
          <w:bCs/>
          <w:i/>
          <w:iCs/>
          <w:color w:val="000000"/>
        </w:rPr>
        <w:t>VODAFONE Group Plc</w:t>
      </w:r>
    </w:p>
    <w:p w14:paraId="05AE14F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is a text proposal for TR 37.717-11-21 to include DC_20_n7-n78.</w:t>
      </w:r>
    </w:p>
    <w:p w14:paraId="02666F3F"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R4-2207910</w:t>
      </w:r>
    </w:p>
    <w:p w14:paraId="2EC66382"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0BE43EB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E4767D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R4-2207839</w:t>
      </w:r>
      <w:r>
        <w:rPr>
          <w:rFonts w:ascii="Arial" w:hAnsi="Arial" w:cs="Arial"/>
          <w:sz w:val="24"/>
          <w:szCs w:val="24"/>
        </w:rPr>
        <w:tab/>
      </w:r>
      <w:r>
        <w:rPr>
          <w:rFonts w:ascii="Times" w:hAnsi="Times" w:cs="Times"/>
          <w:b/>
          <w:bCs/>
          <w:color w:val="000000"/>
        </w:rPr>
        <w:t>Draft CR for TS 38.101-3: Support of n77(2A) in DC_1-8_n77-n79</w:t>
      </w:r>
      <w:r>
        <w:rPr>
          <w:rFonts w:ascii="Arial" w:hAnsi="Arial" w:cs="Arial"/>
          <w:sz w:val="24"/>
          <w:szCs w:val="24"/>
        </w:rPr>
        <w:tab/>
      </w:r>
      <w:r>
        <w:rPr>
          <w:b/>
          <w:bCs/>
          <w:i/>
          <w:iCs/>
          <w:color w:val="000000"/>
        </w:rPr>
        <w:t>SoftBank Corp.</w:t>
      </w:r>
    </w:p>
    <w:p w14:paraId="2468AAF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E74384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B9FAE2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7E89DA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R4-2210043</w:t>
      </w:r>
      <w:r>
        <w:rPr>
          <w:rFonts w:ascii="Arial" w:hAnsi="Arial" w:cs="Arial"/>
          <w:sz w:val="24"/>
          <w:szCs w:val="24"/>
        </w:rPr>
        <w:tab/>
      </w:r>
      <w:r>
        <w:rPr>
          <w:rFonts w:ascii="Times" w:hAnsi="Times" w:cs="Times"/>
          <w:b/>
          <w:bCs/>
          <w:color w:val="000000"/>
        </w:rPr>
        <w:t>TP for TR 37.717-11-21: DC_1A_n8A-n77A, DC_1A_n8A-n77(2A)</w:t>
      </w:r>
      <w:r>
        <w:rPr>
          <w:rFonts w:ascii="Arial" w:hAnsi="Arial" w:cs="Arial"/>
          <w:sz w:val="24"/>
          <w:szCs w:val="24"/>
        </w:rPr>
        <w:tab/>
      </w:r>
      <w:r>
        <w:rPr>
          <w:b/>
          <w:bCs/>
          <w:i/>
          <w:iCs/>
          <w:color w:val="000000"/>
        </w:rPr>
        <w:t>Huawei Technologies France</w:t>
      </w:r>
    </w:p>
    <w:p w14:paraId="21F5E6B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19FDCE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1CEA8A7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CCFF84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R4-2210038</w:t>
      </w:r>
      <w:r>
        <w:rPr>
          <w:rFonts w:ascii="Arial" w:hAnsi="Arial" w:cs="Arial"/>
          <w:sz w:val="24"/>
          <w:szCs w:val="24"/>
        </w:rPr>
        <w:tab/>
      </w:r>
      <w:r>
        <w:rPr>
          <w:rFonts w:ascii="Times" w:hAnsi="Times" w:cs="Times"/>
          <w:b/>
          <w:bCs/>
          <w:color w:val="000000"/>
        </w:rPr>
        <w:t>TP for TR 37.717-11-21: DC_n8A-n77A_1A, DC_n8A-n77(2A)_1A</w:t>
      </w:r>
      <w:r>
        <w:rPr>
          <w:rFonts w:ascii="Arial" w:hAnsi="Arial" w:cs="Arial"/>
          <w:sz w:val="24"/>
          <w:szCs w:val="24"/>
        </w:rPr>
        <w:tab/>
      </w:r>
      <w:r>
        <w:rPr>
          <w:b/>
          <w:bCs/>
          <w:i/>
          <w:iCs/>
          <w:color w:val="000000"/>
        </w:rPr>
        <w:t>Huawei Technologies France</w:t>
      </w:r>
    </w:p>
    <w:p w14:paraId="0174F3A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EB4B75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75EB7F9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68AC58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R4-2210750</w:t>
      </w:r>
      <w:r>
        <w:rPr>
          <w:rFonts w:ascii="Arial" w:hAnsi="Arial" w:cs="Arial"/>
          <w:sz w:val="24"/>
          <w:szCs w:val="24"/>
        </w:rPr>
        <w:tab/>
      </w:r>
      <w:r>
        <w:rPr>
          <w:rFonts w:ascii="Times" w:hAnsi="Times" w:cs="Times"/>
          <w:b/>
          <w:bCs/>
          <w:color w:val="000000"/>
        </w:rPr>
        <w:t xml:space="preserve">Draft CR for 38.101-3 to add UL configuration DC_3C_n28A and </w:t>
      </w:r>
      <w:r>
        <w:rPr>
          <w:rFonts w:ascii="Arial" w:hAnsi="Arial" w:cs="Arial"/>
          <w:sz w:val="24"/>
          <w:szCs w:val="24"/>
        </w:rPr>
        <w:tab/>
      </w:r>
      <w:r>
        <w:rPr>
          <w:b/>
          <w:bCs/>
          <w:i/>
          <w:iCs/>
          <w:color w:val="000000"/>
        </w:rPr>
        <w:t>Huawei, HiSilicon, DT</w:t>
      </w:r>
    </w:p>
    <w:p w14:paraId="74C9C29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DC_3C_n78A for DC_3C-20A_n28A-n78A</w:t>
      </w:r>
    </w:p>
    <w:p w14:paraId="7B3BB55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CA875FD"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R4-2209274</w:t>
      </w:r>
    </w:p>
    <w:p w14:paraId="25C34B58"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502E400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95BAE0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R4-2207848</w:t>
      </w:r>
      <w:r>
        <w:rPr>
          <w:rFonts w:ascii="Arial" w:hAnsi="Arial" w:cs="Arial"/>
          <w:sz w:val="24"/>
          <w:szCs w:val="24"/>
        </w:rPr>
        <w:tab/>
      </w:r>
      <w:r>
        <w:rPr>
          <w:rFonts w:ascii="Times" w:hAnsi="Times" w:cs="Times"/>
          <w:b/>
          <w:bCs/>
          <w:color w:val="000000"/>
        </w:rPr>
        <w:t>TP for TR 37.717-11-21: EN-DC_41_n1-n3</w:t>
      </w:r>
      <w:r>
        <w:rPr>
          <w:rFonts w:ascii="Arial" w:hAnsi="Arial" w:cs="Arial"/>
          <w:sz w:val="24"/>
          <w:szCs w:val="24"/>
        </w:rPr>
        <w:tab/>
      </w:r>
      <w:r>
        <w:rPr>
          <w:b/>
          <w:bCs/>
          <w:i/>
          <w:iCs/>
          <w:color w:val="000000"/>
        </w:rPr>
        <w:t>SoftBank Corp.</w:t>
      </w:r>
    </w:p>
    <w:p w14:paraId="6D2F253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4B2B7E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17469A9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AA5AC76" w14:textId="77777777" w:rsidR="004732D4" w:rsidRDefault="004732D4" w:rsidP="006E35B0">
      <w:pPr>
        <w:pStyle w:val="Heading3"/>
        <w:rPr>
          <w:sz w:val="29"/>
          <w:szCs w:val="29"/>
        </w:rPr>
      </w:pPr>
      <w:bookmarkStart w:id="986" w:name="_Toc109822739"/>
      <w:bookmarkStart w:id="987" w:name="_Toc109825224"/>
      <w:bookmarkStart w:id="988" w:name="_Toc109825789"/>
      <w:bookmarkStart w:id="989" w:name="_Toc109827170"/>
      <w:bookmarkStart w:id="990" w:name="_Toc109827735"/>
      <w:bookmarkStart w:id="991" w:name="_Toc110255185"/>
      <w:bookmarkStart w:id="992" w:name="_Toc110256283"/>
      <w:r>
        <w:t>8.15.3</w:t>
      </w:r>
      <w:r>
        <w:tab/>
        <w:t>EN-DC requirements including NR inter CA with FR2 band</w:t>
      </w:r>
      <w:bookmarkEnd w:id="986"/>
      <w:bookmarkEnd w:id="987"/>
      <w:bookmarkEnd w:id="988"/>
      <w:bookmarkEnd w:id="989"/>
      <w:bookmarkEnd w:id="990"/>
      <w:bookmarkEnd w:id="991"/>
      <w:bookmarkEnd w:id="992"/>
    </w:p>
    <w:p w14:paraId="10D5EC48"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R4-2210037</w:t>
      </w:r>
      <w:r>
        <w:rPr>
          <w:rFonts w:ascii="Arial" w:hAnsi="Arial" w:cs="Arial"/>
          <w:sz w:val="24"/>
          <w:szCs w:val="24"/>
        </w:rPr>
        <w:tab/>
      </w:r>
      <w:r>
        <w:rPr>
          <w:rFonts w:ascii="Times" w:hAnsi="Times" w:cs="Times"/>
          <w:b/>
          <w:bCs/>
          <w:color w:val="000000"/>
        </w:rPr>
        <w:t>TP for TR 37.717-11-21 DC_n77A-n257A_3A variants DC_n77(2A)-</w:t>
      </w:r>
      <w:r>
        <w:rPr>
          <w:rFonts w:ascii="Arial" w:hAnsi="Arial" w:cs="Arial"/>
          <w:sz w:val="24"/>
          <w:szCs w:val="24"/>
        </w:rPr>
        <w:tab/>
      </w:r>
      <w:r>
        <w:rPr>
          <w:b/>
          <w:bCs/>
          <w:i/>
          <w:iCs/>
          <w:color w:val="000000"/>
        </w:rPr>
        <w:t>Huawei Technologies France</w:t>
      </w:r>
    </w:p>
    <w:p w14:paraId="79D64F9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n257A_3A variants</w:t>
      </w:r>
    </w:p>
    <w:p w14:paraId="2DB807A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809991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7343970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30672F7" w14:textId="2C9A8942"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R4-2208841</w:t>
      </w:r>
      <w:r>
        <w:rPr>
          <w:rFonts w:ascii="Arial" w:hAnsi="Arial" w:cs="Arial"/>
          <w:sz w:val="24"/>
          <w:szCs w:val="24"/>
        </w:rPr>
        <w:tab/>
      </w:r>
      <w:r>
        <w:rPr>
          <w:rFonts w:ascii="Times" w:hAnsi="Times" w:cs="Times"/>
          <w:b/>
          <w:bCs/>
          <w:color w:val="000000"/>
        </w:rPr>
        <w:t xml:space="preserve">TP for TR 37.717-11-21: DC_n77A-n257A/G/H/I/J/K/L/M_1A, </w:t>
      </w:r>
      <w:r>
        <w:rPr>
          <w:rFonts w:ascii="Arial" w:hAnsi="Arial" w:cs="Arial"/>
          <w:sz w:val="24"/>
          <w:szCs w:val="24"/>
        </w:rPr>
        <w:tab/>
      </w:r>
      <w:r>
        <w:rPr>
          <w:b/>
          <w:bCs/>
          <w:i/>
          <w:iCs/>
          <w:color w:val="000000"/>
        </w:rPr>
        <w:t>Huawei Technologies France</w:t>
      </w:r>
    </w:p>
    <w:p w14:paraId="29752BD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DC_n77(2A)-n257A/G/H/I/J/K/L/M_1A</w:t>
      </w:r>
    </w:p>
    <w:p w14:paraId="0F1FED9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6E993F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59DE3EB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E1930C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R4-2208877</w:t>
      </w:r>
      <w:r>
        <w:rPr>
          <w:rFonts w:ascii="Arial" w:hAnsi="Arial" w:cs="Arial"/>
          <w:sz w:val="24"/>
          <w:szCs w:val="24"/>
        </w:rPr>
        <w:tab/>
      </w:r>
      <w:r>
        <w:rPr>
          <w:rFonts w:ascii="Times" w:hAnsi="Times" w:cs="Times"/>
          <w:b/>
          <w:bCs/>
          <w:color w:val="000000"/>
        </w:rPr>
        <w:t xml:space="preserve">TP for TR 37.717-11-21: DC_n77A-n257A/G/H/I/J/K/L/M_3A, </w:t>
      </w:r>
      <w:r>
        <w:rPr>
          <w:rFonts w:ascii="Arial" w:hAnsi="Arial" w:cs="Arial"/>
          <w:sz w:val="24"/>
          <w:szCs w:val="24"/>
        </w:rPr>
        <w:tab/>
      </w:r>
      <w:r>
        <w:rPr>
          <w:b/>
          <w:bCs/>
          <w:i/>
          <w:iCs/>
          <w:color w:val="000000"/>
        </w:rPr>
        <w:t>Huawei Technologies France</w:t>
      </w:r>
    </w:p>
    <w:p w14:paraId="6771EA0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DC_n77(2A)-n257A/G/H/I/J/K/L/M_3A </w:t>
      </w:r>
    </w:p>
    <w:p w14:paraId="182C32A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29F691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6890457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1C5CE7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R4-2209577</w:t>
      </w:r>
      <w:r>
        <w:rPr>
          <w:rFonts w:ascii="Arial" w:hAnsi="Arial" w:cs="Arial"/>
          <w:sz w:val="24"/>
          <w:szCs w:val="24"/>
        </w:rPr>
        <w:tab/>
      </w:r>
      <w:r>
        <w:rPr>
          <w:rFonts w:ascii="Times" w:hAnsi="Times" w:cs="Times"/>
          <w:b/>
          <w:bCs/>
          <w:color w:val="000000"/>
        </w:rPr>
        <w:t>draft CR 38.101-3 on corrections in EN-DC tables</w:t>
      </w:r>
      <w:r>
        <w:rPr>
          <w:rFonts w:ascii="Arial" w:hAnsi="Arial" w:cs="Arial"/>
          <w:sz w:val="24"/>
          <w:szCs w:val="24"/>
        </w:rPr>
        <w:tab/>
      </w:r>
      <w:r>
        <w:rPr>
          <w:b/>
          <w:bCs/>
          <w:i/>
          <w:iCs/>
          <w:color w:val="000000"/>
        </w:rPr>
        <w:t>Ericsson</w:t>
      </w:r>
    </w:p>
    <w:p w14:paraId="1C8E2B62"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CR 38.101-3 on corrections in EN-DC tables</w:t>
      </w:r>
    </w:p>
    <w:p w14:paraId="1523100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D2A49E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A615A8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R4-2208697</w:t>
      </w:r>
      <w:r>
        <w:rPr>
          <w:rFonts w:ascii="Arial" w:hAnsi="Arial" w:cs="Arial"/>
          <w:sz w:val="24"/>
          <w:szCs w:val="24"/>
        </w:rPr>
        <w:tab/>
      </w:r>
      <w:r>
        <w:rPr>
          <w:rFonts w:ascii="Times" w:hAnsi="Times" w:cs="Times"/>
          <w:b/>
          <w:bCs/>
          <w:color w:val="000000"/>
        </w:rPr>
        <w:t>TP for 37.717-11-21: DC_8A_n79A-n258A</w:t>
      </w:r>
      <w:r>
        <w:rPr>
          <w:rFonts w:ascii="Arial" w:hAnsi="Arial" w:cs="Arial"/>
          <w:sz w:val="24"/>
          <w:szCs w:val="24"/>
        </w:rPr>
        <w:tab/>
      </w:r>
      <w:r>
        <w:rPr>
          <w:b/>
          <w:bCs/>
          <w:i/>
          <w:iCs/>
          <w:color w:val="000000"/>
        </w:rPr>
        <w:t>ZTE Corporation</w:t>
      </w:r>
    </w:p>
    <w:p w14:paraId="63DB284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9A575A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0B9F482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8A0F59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R4-2209959</w:t>
      </w:r>
      <w:r>
        <w:rPr>
          <w:rFonts w:ascii="Arial" w:hAnsi="Arial" w:cs="Arial"/>
          <w:sz w:val="24"/>
          <w:szCs w:val="24"/>
        </w:rPr>
        <w:tab/>
      </w:r>
      <w:r>
        <w:rPr>
          <w:rFonts w:ascii="Times" w:hAnsi="Times" w:cs="Times"/>
          <w:b/>
          <w:bCs/>
          <w:color w:val="000000"/>
        </w:rPr>
        <w:t>draftCR to add DC_40-42_n78-n257 to 38.101-3</w:t>
      </w:r>
      <w:r>
        <w:rPr>
          <w:rFonts w:ascii="Arial" w:hAnsi="Arial" w:cs="Arial"/>
          <w:sz w:val="24"/>
          <w:szCs w:val="24"/>
        </w:rPr>
        <w:tab/>
      </w:r>
      <w:r>
        <w:rPr>
          <w:b/>
          <w:bCs/>
          <w:i/>
          <w:iCs/>
          <w:color w:val="000000"/>
        </w:rPr>
        <w:t>Nokia, NBN</w:t>
      </w:r>
    </w:p>
    <w:p w14:paraId="51FB46E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FDBCEA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E94BCF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B22C5D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R4-2210058</w:t>
      </w:r>
      <w:r>
        <w:rPr>
          <w:rFonts w:ascii="Arial" w:hAnsi="Arial" w:cs="Arial"/>
          <w:sz w:val="24"/>
          <w:szCs w:val="24"/>
        </w:rPr>
        <w:tab/>
      </w:r>
      <w:r>
        <w:rPr>
          <w:rFonts w:ascii="Times" w:hAnsi="Times" w:cs="Times"/>
          <w:b/>
          <w:bCs/>
          <w:color w:val="000000"/>
        </w:rPr>
        <w:t xml:space="preserve">TP for TR 37.717-11-21: DC_n77A-n257A/G/H/I/J/K/L/M_1A, </w:t>
      </w:r>
      <w:r>
        <w:rPr>
          <w:rFonts w:ascii="Arial" w:hAnsi="Arial" w:cs="Arial"/>
          <w:sz w:val="24"/>
          <w:szCs w:val="24"/>
        </w:rPr>
        <w:tab/>
      </w:r>
      <w:r>
        <w:rPr>
          <w:b/>
          <w:bCs/>
          <w:i/>
          <w:iCs/>
          <w:color w:val="000000"/>
        </w:rPr>
        <w:t>Huawei Technologies France</w:t>
      </w:r>
    </w:p>
    <w:p w14:paraId="100DC9F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DC_n77(2A)-n257A/G/H/I/J/K/L/M_1A</w:t>
      </w:r>
    </w:p>
    <w:p w14:paraId="7C08D26D"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97DA26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63CCE8C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70A97D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R4-2209961</w:t>
      </w:r>
      <w:r>
        <w:rPr>
          <w:rFonts w:ascii="Arial" w:hAnsi="Arial" w:cs="Arial"/>
          <w:sz w:val="24"/>
          <w:szCs w:val="24"/>
        </w:rPr>
        <w:tab/>
      </w:r>
      <w:r>
        <w:rPr>
          <w:rFonts w:ascii="Times" w:hAnsi="Times" w:cs="Times"/>
          <w:b/>
          <w:bCs/>
          <w:color w:val="000000"/>
        </w:rPr>
        <w:t>draftCR to add DC_42_n78-n257 to 38.101-3</w:t>
      </w:r>
      <w:r>
        <w:rPr>
          <w:rFonts w:ascii="Arial" w:hAnsi="Arial" w:cs="Arial"/>
          <w:sz w:val="24"/>
          <w:szCs w:val="24"/>
        </w:rPr>
        <w:tab/>
      </w:r>
      <w:r>
        <w:rPr>
          <w:b/>
          <w:bCs/>
          <w:i/>
          <w:iCs/>
          <w:color w:val="000000"/>
        </w:rPr>
        <w:t>Nokia, NBN</w:t>
      </w:r>
    </w:p>
    <w:p w14:paraId="7C6F2D5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02BBC4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8E2968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7B5B5B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R4-2209957</w:t>
      </w:r>
      <w:r>
        <w:rPr>
          <w:rFonts w:ascii="Arial" w:hAnsi="Arial" w:cs="Arial"/>
          <w:sz w:val="24"/>
          <w:szCs w:val="24"/>
        </w:rPr>
        <w:tab/>
      </w:r>
      <w:r>
        <w:rPr>
          <w:rFonts w:ascii="Times" w:hAnsi="Times" w:cs="Times"/>
          <w:b/>
          <w:bCs/>
          <w:color w:val="000000"/>
        </w:rPr>
        <w:t>draftCR to add DC_40_n77-n257 to 38.101-3</w:t>
      </w:r>
      <w:r>
        <w:rPr>
          <w:rFonts w:ascii="Arial" w:hAnsi="Arial" w:cs="Arial"/>
          <w:sz w:val="24"/>
          <w:szCs w:val="24"/>
        </w:rPr>
        <w:tab/>
      </w:r>
      <w:r>
        <w:rPr>
          <w:b/>
          <w:bCs/>
          <w:i/>
          <w:iCs/>
          <w:color w:val="000000"/>
        </w:rPr>
        <w:t>Nokia, NBN</w:t>
      </w:r>
    </w:p>
    <w:p w14:paraId="41095DA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F5A117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D5D584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11159C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R4-2207836</w:t>
      </w:r>
      <w:r>
        <w:rPr>
          <w:rFonts w:ascii="Arial" w:hAnsi="Arial" w:cs="Arial"/>
          <w:sz w:val="24"/>
          <w:szCs w:val="24"/>
        </w:rPr>
        <w:tab/>
      </w:r>
      <w:r>
        <w:rPr>
          <w:rFonts w:ascii="Times" w:hAnsi="Times" w:cs="Times"/>
          <w:b/>
          <w:bCs/>
          <w:color w:val="000000"/>
        </w:rPr>
        <w:t xml:space="preserve">Draft CR for TS 38.101-3: Support of UL DC_28A_n257D in </w:t>
      </w:r>
      <w:r>
        <w:rPr>
          <w:rFonts w:ascii="Arial" w:hAnsi="Arial" w:cs="Arial"/>
          <w:sz w:val="24"/>
          <w:szCs w:val="24"/>
        </w:rPr>
        <w:tab/>
      </w:r>
      <w:r>
        <w:rPr>
          <w:b/>
          <w:bCs/>
          <w:i/>
          <w:iCs/>
          <w:color w:val="000000"/>
        </w:rPr>
        <w:t>SoftBank Corp.</w:t>
      </w:r>
    </w:p>
    <w:p w14:paraId="71AE6FB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DC_28_n77-n257</w:t>
      </w:r>
    </w:p>
    <w:p w14:paraId="4C01082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EA2115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0A7FFC4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AFE79DF"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R4-2209960</w:t>
      </w:r>
      <w:r>
        <w:rPr>
          <w:rFonts w:ascii="Arial" w:hAnsi="Arial" w:cs="Arial"/>
          <w:sz w:val="24"/>
          <w:szCs w:val="24"/>
        </w:rPr>
        <w:tab/>
      </w:r>
      <w:r>
        <w:rPr>
          <w:rFonts w:ascii="Times" w:hAnsi="Times" w:cs="Times"/>
          <w:b/>
          <w:bCs/>
          <w:color w:val="000000"/>
        </w:rPr>
        <w:t>draftCR to add DC_42_n77-n257 to 38.101-3</w:t>
      </w:r>
      <w:r>
        <w:rPr>
          <w:rFonts w:ascii="Arial" w:hAnsi="Arial" w:cs="Arial"/>
          <w:sz w:val="24"/>
          <w:szCs w:val="24"/>
        </w:rPr>
        <w:tab/>
      </w:r>
      <w:r>
        <w:rPr>
          <w:b/>
          <w:bCs/>
          <w:i/>
          <w:iCs/>
          <w:color w:val="000000"/>
        </w:rPr>
        <w:t>Nokia, NBN</w:t>
      </w:r>
    </w:p>
    <w:p w14:paraId="3F965BC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64C574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9BD4B8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E0698B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R4-2209083</w:t>
      </w:r>
      <w:r>
        <w:rPr>
          <w:rFonts w:ascii="Arial" w:hAnsi="Arial" w:cs="Arial"/>
          <w:sz w:val="24"/>
          <w:szCs w:val="24"/>
        </w:rPr>
        <w:tab/>
      </w:r>
      <w:r>
        <w:rPr>
          <w:rFonts w:ascii="Times" w:hAnsi="Times" w:cs="Times"/>
          <w:b/>
          <w:bCs/>
          <w:color w:val="000000"/>
        </w:rPr>
        <w:t>TP for TR 37.717-11-21: DC_n8A-n77A_1A, DC_n8A-n77(2A)_1A</w:t>
      </w:r>
      <w:r>
        <w:rPr>
          <w:rFonts w:ascii="Arial" w:hAnsi="Arial" w:cs="Arial"/>
          <w:sz w:val="24"/>
          <w:szCs w:val="24"/>
        </w:rPr>
        <w:tab/>
      </w:r>
      <w:r>
        <w:rPr>
          <w:b/>
          <w:bCs/>
          <w:i/>
          <w:iCs/>
          <w:color w:val="000000"/>
        </w:rPr>
        <w:t>Huawei Technologies France</w:t>
      </w:r>
    </w:p>
    <w:p w14:paraId="4E1D59D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70C007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0279D48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6DA307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R4-2209958</w:t>
      </w:r>
      <w:r>
        <w:rPr>
          <w:rFonts w:ascii="Arial" w:hAnsi="Arial" w:cs="Arial"/>
          <w:sz w:val="24"/>
          <w:szCs w:val="24"/>
        </w:rPr>
        <w:tab/>
      </w:r>
      <w:r>
        <w:rPr>
          <w:rFonts w:ascii="Times" w:hAnsi="Times" w:cs="Times"/>
          <w:b/>
          <w:bCs/>
          <w:color w:val="000000"/>
        </w:rPr>
        <w:t>draftCR to add DC_40-42_n77-n257 to 38.101-3</w:t>
      </w:r>
      <w:r>
        <w:rPr>
          <w:rFonts w:ascii="Arial" w:hAnsi="Arial" w:cs="Arial"/>
          <w:sz w:val="24"/>
          <w:szCs w:val="24"/>
        </w:rPr>
        <w:tab/>
      </w:r>
      <w:r>
        <w:rPr>
          <w:b/>
          <w:bCs/>
          <w:i/>
          <w:iCs/>
          <w:color w:val="000000"/>
        </w:rPr>
        <w:t>Nokia, NBN</w:t>
      </w:r>
    </w:p>
    <w:p w14:paraId="4B81B8F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AA0EE7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AE9EB5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5796CB3" w14:textId="4CB178F8" w:rsidR="004732D4" w:rsidRDefault="004732D4" w:rsidP="006E35B0">
      <w:pPr>
        <w:pStyle w:val="Heading2"/>
        <w:rPr>
          <w:sz w:val="26"/>
          <w:szCs w:val="26"/>
        </w:rPr>
      </w:pPr>
      <w:bookmarkStart w:id="993" w:name="_Toc109822740"/>
      <w:bookmarkStart w:id="994" w:name="_Toc109825225"/>
      <w:bookmarkStart w:id="995" w:name="_Toc109825790"/>
      <w:bookmarkStart w:id="996" w:name="_Toc109827171"/>
      <w:bookmarkStart w:id="997" w:name="_Toc109827736"/>
      <w:bookmarkStart w:id="998" w:name="_Toc110255186"/>
      <w:bookmarkStart w:id="999" w:name="_Toc110256284"/>
      <w:r>
        <w:t>8.16</w:t>
      </w:r>
      <w:r>
        <w:tab/>
        <w:t>DC of x bands (x=1,2) LTE inter-band CA (xDL/xUL) and y bands (y=3-x) NR inter-band CA</w:t>
      </w:r>
      <w:bookmarkEnd w:id="993"/>
      <w:bookmarkEnd w:id="994"/>
      <w:bookmarkEnd w:id="995"/>
      <w:bookmarkEnd w:id="996"/>
      <w:bookmarkEnd w:id="997"/>
      <w:bookmarkEnd w:id="998"/>
      <w:bookmarkEnd w:id="999"/>
    </w:p>
    <w:p w14:paraId="7E4BFD78" w14:textId="77777777" w:rsidR="004732D4" w:rsidRDefault="004732D4" w:rsidP="006E35B0">
      <w:pPr>
        <w:pStyle w:val="Heading3"/>
        <w:rPr>
          <w:sz w:val="29"/>
          <w:szCs w:val="29"/>
        </w:rPr>
      </w:pPr>
      <w:bookmarkStart w:id="1000" w:name="_Toc109822741"/>
      <w:bookmarkStart w:id="1001" w:name="_Toc109825226"/>
      <w:bookmarkStart w:id="1002" w:name="_Toc109825791"/>
      <w:bookmarkStart w:id="1003" w:name="_Toc109827172"/>
      <w:bookmarkStart w:id="1004" w:name="_Toc109827737"/>
      <w:bookmarkStart w:id="1005" w:name="_Toc110255187"/>
      <w:bookmarkStart w:id="1006" w:name="_Toc110256285"/>
      <w:r>
        <w:t>8.16.1</w:t>
      </w:r>
      <w:r>
        <w:tab/>
        <w:t>Rapporteur Input (WID/TR/CR)</w:t>
      </w:r>
      <w:bookmarkEnd w:id="1000"/>
      <w:bookmarkEnd w:id="1001"/>
      <w:bookmarkEnd w:id="1002"/>
      <w:bookmarkEnd w:id="1003"/>
      <w:bookmarkEnd w:id="1004"/>
      <w:bookmarkEnd w:id="1005"/>
      <w:bookmarkEnd w:id="1006"/>
    </w:p>
    <w:p w14:paraId="4447DAC1"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R4-2208714</w:t>
      </w:r>
      <w:r>
        <w:rPr>
          <w:rFonts w:ascii="Arial" w:hAnsi="Arial" w:cs="Arial"/>
          <w:sz w:val="24"/>
          <w:szCs w:val="24"/>
        </w:rPr>
        <w:tab/>
      </w:r>
      <w:r>
        <w:rPr>
          <w:rFonts w:ascii="Times" w:hAnsi="Times" w:cs="Times"/>
          <w:b/>
          <w:bCs/>
          <w:color w:val="000000"/>
        </w:rPr>
        <w:t>TR 37.717-33 v0.8.0</w:t>
      </w:r>
      <w:r>
        <w:rPr>
          <w:rFonts w:ascii="Arial" w:hAnsi="Arial" w:cs="Arial"/>
          <w:sz w:val="24"/>
          <w:szCs w:val="24"/>
        </w:rPr>
        <w:tab/>
      </w:r>
      <w:r>
        <w:rPr>
          <w:b/>
          <w:bCs/>
          <w:i/>
          <w:iCs/>
          <w:color w:val="000000"/>
        </w:rPr>
        <w:t>ZTE Corporation</w:t>
      </w:r>
    </w:p>
    <w:p w14:paraId="13A0093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7D8D3F9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2ECC824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6AFC21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R4-2208712</w:t>
      </w:r>
      <w:r>
        <w:rPr>
          <w:rFonts w:ascii="Arial" w:hAnsi="Arial" w:cs="Arial"/>
          <w:sz w:val="24"/>
          <w:szCs w:val="24"/>
        </w:rPr>
        <w:tab/>
      </w:r>
      <w:r>
        <w:rPr>
          <w:rFonts w:ascii="Times" w:hAnsi="Times" w:cs="Times"/>
          <w:b/>
          <w:bCs/>
          <w:color w:val="000000"/>
        </w:rPr>
        <w:t xml:space="preserve">Revised WID on Rel-17 Dual Connectivity (DC) x bands (x=1,2) LTE </w:t>
      </w:r>
      <w:r>
        <w:rPr>
          <w:rFonts w:ascii="Arial" w:hAnsi="Arial" w:cs="Arial"/>
          <w:sz w:val="24"/>
          <w:szCs w:val="24"/>
        </w:rPr>
        <w:tab/>
      </w:r>
      <w:r>
        <w:rPr>
          <w:b/>
          <w:bCs/>
          <w:i/>
          <w:iCs/>
          <w:color w:val="000000"/>
        </w:rPr>
        <w:t>ZTE Corporation</w:t>
      </w:r>
    </w:p>
    <w:p w14:paraId="4FB547A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inter-band CA (xDL/xUL) and y bands (y=3-x) NR inter-band CA</w:t>
      </w:r>
    </w:p>
    <w:p w14:paraId="788A386A"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69A3328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4D6D80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12AAD6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R4-2208713</w:t>
      </w:r>
      <w:r>
        <w:rPr>
          <w:rFonts w:ascii="Arial" w:hAnsi="Arial" w:cs="Arial"/>
          <w:sz w:val="24"/>
          <w:szCs w:val="24"/>
        </w:rPr>
        <w:tab/>
      </w:r>
      <w:r>
        <w:rPr>
          <w:rFonts w:ascii="Times" w:hAnsi="Times" w:cs="Times"/>
          <w:b/>
          <w:bCs/>
          <w:color w:val="000000"/>
        </w:rPr>
        <w:t xml:space="preserve">Big CR to reflect the completed ENDC combinations for 3 bands DL </w:t>
      </w:r>
      <w:r>
        <w:rPr>
          <w:rFonts w:ascii="Arial" w:hAnsi="Arial" w:cs="Arial"/>
          <w:sz w:val="24"/>
          <w:szCs w:val="24"/>
        </w:rPr>
        <w:tab/>
      </w:r>
      <w:r>
        <w:rPr>
          <w:b/>
          <w:bCs/>
          <w:i/>
          <w:iCs/>
          <w:color w:val="000000"/>
        </w:rPr>
        <w:t>ZTE Corporation</w:t>
      </w:r>
    </w:p>
    <w:p w14:paraId="4D4C3ED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with 3 bands UL into TS 38.101-3</w:t>
      </w:r>
    </w:p>
    <w:p w14:paraId="01136479"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6002296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4DFC58F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4EF137D" w14:textId="77777777" w:rsidR="004732D4" w:rsidRDefault="004732D4" w:rsidP="006E35B0">
      <w:pPr>
        <w:pStyle w:val="Heading3"/>
        <w:rPr>
          <w:sz w:val="29"/>
          <w:szCs w:val="29"/>
        </w:rPr>
      </w:pPr>
      <w:bookmarkStart w:id="1007" w:name="_Toc109822742"/>
      <w:bookmarkStart w:id="1008" w:name="_Toc109825227"/>
      <w:bookmarkStart w:id="1009" w:name="_Toc109825792"/>
      <w:bookmarkStart w:id="1010" w:name="_Toc109827173"/>
      <w:bookmarkStart w:id="1011" w:name="_Toc109827738"/>
      <w:bookmarkStart w:id="1012" w:name="_Toc110255188"/>
      <w:bookmarkStart w:id="1013" w:name="_Toc110256286"/>
      <w:r>
        <w:t>8.16.2</w:t>
      </w:r>
      <w:r>
        <w:tab/>
        <w:t>UE RF requirements</w:t>
      </w:r>
      <w:bookmarkEnd w:id="1007"/>
      <w:bookmarkEnd w:id="1008"/>
      <w:bookmarkEnd w:id="1009"/>
      <w:bookmarkEnd w:id="1010"/>
      <w:bookmarkEnd w:id="1011"/>
      <w:bookmarkEnd w:id="1012"/>
      <w:bookmarkEnd w:id="1013"/>
    </w:p>
    <w:p w14:paraId="42CB8EFB"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R4-2208698</w:t>
      </w:r>
      <w:r>
        <w:rPr>
          <w:rFonts w:ascii="Arial" w:hAnsi="Arial" w:cs="Arial"/>
          <w:sz w:val="24"/>
          <w:szCs w:val="24"/>
        </w:rPr>
        <w:tab/>
      </w:r>
      <w:r>
        <w:rPr>
          <w:rFonts w:ascii="Times" w:hAnsi="Times" w:cs="Times"/>
          <w:b/>
          <w:bCs/>
          <w:color w:val="000000"/>
        </w:rPr>
        <w:t>TP for 37.717-33: DC_8A_n79A-n258A</w:t>
      </w:r>
      <w:r>
        <w:rPr>
          <w:rFonts w:ascii="Arial" w:hAnsi="Arial" w:cs="Arial"/>
          <w:sz w:val="24"/>
          <w:szCs w:val="24"/>
        </w:rPr>
        <w:tab/>
      </w:r>
      <w:r>
        <w:rPr>
          <w:b/>
          <w:bCs/>
          <w:i/>
          <w:iCs/>
          <w:color w:val="000000"/>
        </w:rPr>
        <w:t>ZTE Corporation</w:t>
      </w:r>
    </w:p>
    <w:p w14:paraId="1639149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6D7C3C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3E7EFB8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A5A52DE" w14:textId="780AC8F1" w:rsidR="004732D4" w:rsidRDefault="004732D4" w:rsidP="006E35B0">
      <w:pPr>
        <w:pStyle w:val="Heading2"/>
        <w:rPr>
          <w:sz w:val="26"/>
          <w:szCs w:val="26"/>
        </w:rPr>
      </w:pPr>
      <w:bookmarkStart w:id="1014" w:name="_Toc109822743"/>
      <w:bookmarkStart w:id="1015" w:name="_Toc109825228"/>
      <w:bookmarkStart w:id="1016" w:name="_Toc109825793"/>
      <w:bookmarkStart w:id="1017" w:name="_Toc109827174"/>
      <w:bookmarkStart w:id="1018" w:name="_Toc109827739"/>
      <w:bookmarkStart w:id="1019" w:name="_Toc110255189"/>
      <w:bookmarkStart w:id="1020" w:name="_Toc110256287"/>
      <w:r>
        <w:t>8.17</w:t>
      </w:r>
      <w:r>
        <w:tab/>
        <w:t>DC of x bands (x=1,2,3) LTE inter-band CA (xDL/1UL) and 3 bands NR inter-band CA (3DL/1UL)</w:t>
      </w:r>
      <w:bookmarkEnd w:id="1014"/>
      <w:bookmarkEnd w:id="1015"/>
      <w:bookmarkEnd w:id="1016"/>
      <w:bookmarkEnd w:id="1017"/>
      <w:bookmarkEnd w:id="1018"/>
      <w:bookmarkEnd w:id="1019"/>
      <w:bookmarkEnd w:id="1020"/>
    </w:p>
    <w:p w14:paraId="4629D11C" w14:textId="77777777" w:rsidR="004732D4" w:rsidRDefault="004732D4" w:rsidP="006E35B0">
      <w:pPr>
        <w:pStyle w:val="Heading3"/>
        <w:rPr>
          <w:sz w:val="29"/>
          <w:szCs w:val="29"/>
        </w:rPr>
      </w:pPr>
      <w:r>
        <w:br w:type="page"/>
      </w:r>
      <w:bookmarkStart w:id="1021" w:name="_Toc109822744"/>
      <w:bookmarkStart w:id="1022" w:name="_Toc109825229"/>
      <w:bookmarkStart w:id="1023" w:name="_Toc109825794"/>
      <w:bookmarkStart w:id="1024" w:name="_Toc109827175"/>
      <w:bookmarkStart w:id="1025" w:name="_Toc109827740"/>
      <w:bookmarkStart w:id="1026" w:name="_Toc110255190"/>
      <w:bookmarkStart w:id="1027" w:name="_Toc110256288"/>
      <w:r>
        <w:t>8.17.1</w:t>
      </w:r>
      <w:r>
        <w:tab/>
        <w:t>Rapporteur Input (WID/TR/CR)</w:t>
      </w:r>
      <w:bookmarkEnd w:id="1021"/>
      <w:bookmarkEnd w:id="1022"/>
      <w:bookmarkEnd w:id="1023"/>
      <w:bookmarkEnd w:id="1024"/>
      <w:bookmarkEnd w:id="1025"/>
      <w:bookmarkEnd w:id="1026"/>
      <w:bookmarkEnd w:id="1027"/>
    </w:p>
    <w:p w14:paraId="4D47FD6E"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R4-2208715</w:t>
      </w:r>
      <w:r>
        <w:rPr>
          <w:rFonts w:ascii="Arial" w:hAnsi="Arial" w:cs="Arial"/>
          <w:sz w:val="24"/>
          <w:szCs w:val="24"/>
        </w:rPr>
        <w:tab/>
      </w:r>
      <w:r>
        <w:rPr>
          <w:rFonts w:ascii="Times" w:hAnsi="Times" w:cs="Times"/>
          <w:b/>
          <w:bCs/>
          <w:color w:val="000000"/>
        </w:rPr>
        <w:t xml:space="preserve">Revised WID on Rel-17 Dual Connectivity (DC) of x bands (x=1,2,3) </w:t>
      </w:r>
      <w:r>
        <w:rPr>
          <w:rFonts w:ascii="Arial" w:hAnsi="Arial" w:cs="Arial"/>
          <w:sz w:val="24"/>
          <w:szCs w:val="24"/>
        </w:rPr>
        <w:tab/>
      </w:r>
      <w:r>
        <w:rPr>
          <w:b/>
          <w:bCs/>
          <w:i/>
          <w:iCs/>
          <w:color w:val="000000"/>
        </w:rPr>
        <w:t>ZTE Corporation</w:t>
      </w:r>
    </w:p>
    <w:p w14:paraId="5DD2522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LTE inter-band CA (xDL1UL) and 3 bands NR inter-band CA </w:t>
      </w:r>
    </w:p>
    <w:p w14:paraId="68A5AEC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(3DL1UL)</w:t>
      </w:r>
    </w:p>
    <w:p w14:paraId="372EEC9F" w14:textId="77777777" w:rsidR="004732D4" w:rsidRDefault="004732D4">
      <w:pPr>
        <w:widowControl w:val="0"/>
        <w:tabs>
          <w:tab w:val="left" w:pos="90"/>
          <w:tab w:val="left" w:pos="1133"/>
        </w:tabs>
        <w:spacing w:before="26"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1E3871E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6771C4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28412A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R4-2208717</w:t>
      </w:r>
      <w:r>
        <w:rPr>
          <w:rFonts w:ascii="Arial" w:hAnsi="Arial" w:cs="Arial"/>
          <w:sz w:val="24"/>
          <w:szCs w:val="24"/>
        </w:rPr>
        <w:tab/>
      </w:r>
      <w:r>
        <w:rPr>
          <w:rFonts w:ascii="Times" w:hAnsi="Times" w:cs="Times"/>
          <w:b/>
          <w:bCs/>
          <w:color w:val="000000"/>
        </w:rPr>
        <w:t>TR 37.717-11-31 v0.8.0</w:t>
      </w:r>
      <w:r>
        <w:rPr>
          <w:rFonts w:ascii="Arial" w:hAnsi="Arial" w:cs="Arial"/>
          <w:sz w:val="24"/>
          <w:szCs w:val="24"/>
        </w:rPr>
        <w:tab/>
      </w:r>
      <w:r>
        <w:rPr>
          <w:b/>
          <w:bCs/>
          <w:i/>
          <w:iCs/>
          <w:color w:val="000000"/>
        </w:rPr>
        <w:t>ZTE Corporation</w:t>
      </w:r>
    </w:p>
    <w:p w14:paraId="2FCC621E"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4EDCDD6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0A25D33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823C96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R4-2208716</w:t>
      </w:r>
      <w:r>
        <w:rPr>
          <w:rFonts w:ascii="Arial" w:hAnsi="Arial" w:cs="Arial"/>
          <w:sz w:val="24"/>
          <w:szCs w:val="24"/>
        </w:rPr>
        <w:tab/>
      </w:r>
      <w:r>
        <w:rPr>
          <w:rFonts w:ascii="Times" w:hAnsi="Times" w:cs="Times"/>
          <w:b/>
          <w:bCs/>
          <w:color w:val="000000"/>
        </w:rPr>
        <w:t>Big CR to reflect the completed DC of x bands (x=1,2,3) LTE inter-</w:t>
      </w:r>
      <w:r>
        <w:rPr>
          <w:rFonts w:ascii="Arial" w:hAnsi="Arial" w:cs="Arial"/>
          <w:sz w:val="24"/>
          <w:szCs w:val="24"/>
        </w:rPr>
        <w:tab/>
      </w:r>
      <w:r>
        <w:rPr>
          <w:b/>
          <w:bCs/>
          <w:i/>
          <w:iCs/>
          <w:color w:val="000000"/>
        </w:rPr>
        <w:t>ZTE Corporation</w:t>
      </w:r>
    </w:p>
    <w:p w14:paraId="3FF3578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 CA (xDL1UL) and 3 bands NR inter-band CA (3DL1UL) into TS</w:t>
      </w:r>
    </w:p>
    <w:p w14:paraId="7570C1D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38.101-3</w:t>
      </w:r>
    </w:p>
    <w:p w14:paraId="01C8FDA5" w14:textId="77777777" w:rsidR="004732D4" w:rsidRDefault="004732D4">
      <w:pPr>
        <w:widowControl w:val="0"/>
        <w:tabs>
          <w:tab w:val="left" w:pos="90"/>
          <w:tab w:val="left" w:pos="1133"/>
        </w:tabs>
        <w:spacing w:before="26"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16B760C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1407C6B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95E91CE" w14:textId="77777777" w:rsidR="004732D4" w:rsidRDefault="004732D4" w:rsidP="006E35B0">
      <w:pPr>
        <w:pStyle w:val="Heading3"/>
        <w:rPr>
          <w:sz w:val="29"/>
          <w:szCs w:val="29"/>
        </w:rPr>
      </w:pPr>
      <w:bookmarkStart w:id="1028" w:name="_Toc109822745"/>
      <w:bookmarkStart w:id="1029" w:name="_Toc109825230"/>
      <w:bookmarkStart w:id="1030" w:name="_Toc109825795"/>
      <w:bookmarkStart w:id="1031" w:name="_Toc109827176"/>
      <w:bookmarkStart w:id="1032" w:name="_Toc109827741"/>
      <w:bookmarkStart w:id="1033" w:name="_Toc110255191"/>
      <w:bookmarkStart w:id="1034" w:name="_Toc110256289"/>
      <w:r>
        <w:t>8.17.2</w:t>
      </w:r>
      <w:r>
        <w:tab/>
        <w:t>UE RF requirements</w:t>
      </w:r>
      <w:bookmarkEnd w:id="1028"/>
      <w:bookmarkEnd w:id="1029"/>
      <w:bookmarkEnd w:id="1030"/>
      <w:bookmarkEnd w:id="1031"/>
      <w:bookmarkEnd w:id="1032"/>
      <w:bookmarkEnd w:id="1033"/>
      <w:bookmarkEnd w:id="1034"/>
    </w:p>
    <w:p w14:paraId="0C0C37F9"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R4-2207856</w:t>
      </w:r>
      <w:r>
        <w:rPr>
          <w:rFonts w:ascii="Arial" w:hAnsi="Arial" w:cs="Arial"/>
          <w:sz w:val="24"/>
          <w:szCs w:val="24"/>
        </w:rPr>
        <w:tab/>
      </w:r>
      <w:r>
        <w:rPr>
          <w:rFonts w:ascii="Times" w:hAnsi="Times" w:cs="Times"/>
          <w:b/>
          <w:bCs/>
          <w:color w:val="000000"/>
        </w:rPr>
        <w:t>TP for TR 37.717-11-31: EN-DC_1-11_n3-n77-n79</w:t>
      </w:r>
      <w:r>
        <w:rPr>
          <w:rFonts w:ascii="Arial" w:hAnsi="Arial" w:cs="Arial"/>
          <w:sz w:val="24"/>
          <w:szCs w:val="24"/>
        </w:rPr>
        <w:tab/>
      </w:r>
      <w:r>
        <w:rPr>
          <w:b/>
          <w:bCs/>
          <w:i/>
          <w:iCs/>
          <w:color w:val="000000"/>
        </w:rPr>
        <w:t>SoftBank Corp.</w:t>
      </w:r>
    </w:p>
    <w:p w14:paraId="4BCBFE6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BEBC96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4F9A444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C3ABCF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R4-2207857</w:t>
      </w:r>
      <w:r>
        <w:rPr>
          <w:rFonts w:ascii="Arial" w:hAnsi="Arial" w:cs="Arial"/>
          <w:sz w:val="24"/>
          <w:szCs w:val="24"/>
        </w:rPr>
        <w:tab/>
      </w:r>
      <w:r>
        <w:rPr>
          <w:rFonts w:ascii="Times" w:hAnsi="Times" w:cs="Times"/>
          <w:b/>
          <w:bCs/>
          <w:color w:val="000000"/>
        </w:rPr>
        <w:t>TP for TR 37.717-11-31: EN-DC_8-11_n3-n77-n79</w:t>
      </w:r>
      <w:r>
        <w:rPr>
          <w:rFonts w:ascii="Arial" w:hAnsi="Arial" w:cs="Arial"/>
          <w:sz w:val="24"/>
          <w:szCs w:val="24"/>
        </w:rPr>
        <w:tab/>
      </w:r>
      <w:r>
        <w:rPr>
          <w:b/>
          <w:bCs/>
          <w:i/>
          <w:iCs/>
          <w:color w:val="000000"/>
        </w:rPr>
        <w:t>SoftBank Corp.</w:t>
      </w:r>
    </w:p>
    <w:p w14:paraId="247174F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FA17BD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61193CA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038A01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R4-2208442</w:t>
      </w:r>
      <w:r>
        <w:rPr>
          <w:rFonts w:ascii="Arial" w:hAnsi="Arial" w:cs="Arial"/>
          <w:sz w:val="24"/>
          <w:szCs w:val="24"/>
        </w:rPr>
        <w:tab/>
      </w:r>
      <w:r>
        <w:rPr>
          <w:rFonts w:ascii="Times" w:hAnsi="Times" w:cs="Times"/>
          <w:b/>
          <w:bCs/>
          <w:color w:val="000000"/>
        </w:rPr>
        <w:t>TP for TR 38.717-11-31 DC_3_n1-n40-n78</w:t>
      </w:r>
      <w:r>
        <w:rPr>
          <w:rFonts w:ascii="Arial" w:hAnsi="Arial" w:cs="Arial"/>
          <w:sz w:val="24"/>
          <w:szCs w:val="24"/>
        </w:rPr>
        <w:tab/>
      </w:r>
      <w:r>
        <w:rPr>
          <w:b/>
          <w:bCs/>
          <w:i/>
          <w:iCs/>
          <w:color w:val="000000"/>
        </w:rPr>
        <w:t>Samsung, Spark</w:t>
      </w:r>
    </w:p>
    <w:p w14:paraId="37619E5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7054F1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61B8287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0F5CB9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R4-2208443</w:t>
      </w:r>
      <w:r>
        <w:rPr>
          <w:rFonts w:ascii="Arial" w:hAnsi="Arial" w:cs="Arial"/>
          <w:sz w:val="24"/>
          <w:szCs w:val="24"/>
        </w:rPr>
        <w:tab/>
      </w:r>
      <w:r>
        <w:rPr>
          <w:rFonts w:ascii="Times" w:hAnsi="Times" w:cs="Times"/>
          <w:b/>
          <w:bCs/>
          <w:color w:val="000000"/>
        </w:rPr>
        <w:t>TP for TR 38.717-11-31 DC_3_n5-n40-n78</w:t>
      </w:r>
      <w:r>
        <w:rPr>
          <w:rFonts w:ascii="Arial" w:hAnsi="Arial" w:cs="Arial"/>
          <w:sz w:val="24"/>
          <w:szCs w:val="24"/>
        </w:rPr>
        <w:tab/>
      </w:r>
      <w:r>
        <w:rPr>
          <w:b/>
          <w:bCs/>
          <w:i/>
          <w:iCs/>
          <w:color w:val="000000"/>
        </w:rPr>
        <w:t>Samsung, Spark</w:t>
      </w:r>
    </w:p>
    <w:p w14:paraId="208FBEE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59AE74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62A850D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E31EFBD"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R4-2207843</w:t>
      </w:r>
      <w:r>
        <w:rPr>
          <w:rFonts w:ascii="Arial" w:hAnsi="Arial" w:cs="Arial"/>
          <w:sz w:val="24"/>
          <w:szCs w:val="24"/>
        </w:rPr>
        <w:tab/>
      </w:r>
      <w:r>
        <w:rPr>
          <w:rFonts w:ascii="Times" w:hAnsi="Times" w:cs="Times"/>
          <w:b/>
          <w:bCs/>
          <w:color w:val="000000"/>
        </w:rPr>
        <w:t>Draft CR for TS 38.101-3: Addition of missing Tib/Rib values for NR 3</w:t>
      </w:r>
      <w:r>
        <w:rPr>
          <w:rFonts w:ascii="Arial" w:hAnsi="Arial" w:cs="Arial"/>
          <w:sz w:val="24"/>
          <w:szCs w:val="24"/>
        </w:rPr>
        <w:tab/>
      </w:r>
      <w:r>
        <w:rPr>
          <w:b/>
          <w:bCs/>
          <w:i/>
          <w:iCs/>
          <w:color w:val="000000"/>
        </w:rPr>
        <w:t>SoftBank Corp.</w:t>
      </w:r>
    </w:p>
    <w:p w14:paraId="0CC7293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bands EN-DC combinations</w:t>
      </w:r>
    </w:p>
    <w:p w14:paraId="4F85BB2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8690D7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136BA0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4B81165" w14:textId="6597E253" w:rsidR="004732D4" w:rsidRDefault="004732D4" w:rsidP="006E35B0">
      <w:pPr>
        <w:pStyle w:val="Heading2"/>
        <w:rPr>
          <w:sz w:val="26"/>
          <w:szCs w:val="26"/>
        </w:rPr>
      </w:pPr>
      <w:bookmarkStart w:id="1035" w:name="_Toc109822746"/>
      <w:bookmarkStart w:id="1036" w:name="_Toc109825231"/>
      <w:bookmarkStart w:id="1037" w:name="_Toc109825796"/>
      <w:bookmarkStart w:id="1038" w:name="_Toc109827177"/>
      <w:bookmarkStart w:id="1039" w:name="_Toc109827742"/>
      <w:bookmarkStart w:id="1040" w:name="_Toc110255192"/>
      <w:bookmarkStart w:id="1041" w:name="_Toc110256290"/>
      <w:r>
        <w:t>8.18</w:t>
      </w:r>
      <w:r>
        <w:tab/>
        <w:t>DC of x bands (x=1,2,3) LTE inter-band CA (xDL/1UL) and 4 bands NR inter-band CA (4DL/1UL)</w:t>
      </w:r>
      <w:bookmarkEnd w:id="1035"/>
      <w:bookmarkEnd w:id="1036"/>
      <w:bookmarkEnd w:id="1037"/>
      <w:bookmarkEnd w:id="1038"/>
      <w:bookmarkEnd w:id="1039"/>
      <w:bookmarkEnd w:id="1040"/>
      <w:bookmarkEnd w:id="1041"/>
    </w:p>
    <w:p w14:paraId="248011C8" w14:textId="77777777" w:rsidR="004732D4" w:rsidRDefault="004732D4" w:rsidP="006E35B0">
      <w:pPr>
        <w:pStyle w:val="Heading3"/>
        <w:rPr>
          <w:sz w:val="29"/>
          <w:szCs w:val="29"/>
        </w:rPr>
      </w:pPr>
      <w:bookmarkStart w:id="1042" w:name="_Toc109822747"/>
      <w:bookmarkStart w:id="1043" w:name="_Toc109825232"/>
      <w:bookmarkStart w:id="1044" w:name="_Toc109825797"/>
      <w:bookmarkStart w:id="1045" w:name="_Toc109827178"/>
      <w:bookmarkStart w:id="1046" w:name="_Toc109827743"/>
      <w:bookmarkStart w:id="1047" w:name="_Toc110255193"/>
      <w:bookmarkStart w:id="1048" w:name="_Toc110256291"/>
      <w:r>
        <w:t>8.18.1</w:t>
      </w:r>
      <w:r>
        <w:tab/>
        <w:t>Rapporteur Input (WID/TR/CR)</w:t>
      </w:r>
      <w:bookmarkEnd w:id="1042"/>
      <w:bookmarkEnd w:id="1043"/>
      <w:bookmarkEnd w:id="1044"/>
      <w:bookmarkEnd w:id="1045"/>
      <w:bookmarkEnd w:id="1046"/>
      <w:bookmarkEnd w:id="1047"/>
      <w:bookmarkEnd w:id="1048"/>
    </w:p>
    <w:p w14:paraId="6036E113"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R4-2209268</w:t>
      </w:r>
      <w:r>
        <w:rPr>
          <w:rFonts w:ascii="Arial" w:hAnsi="Arial" w:cs="Arial"/>
          <w:sz w:val="24"/>
          <w:szCs w:val="24"/>
        </w:rPr>
        <w:tab/>
      </w:r>
      <w:r>
        <w:rPr>
          <w:rFonts w:ascii="Times" w:hAnsi="Times" w:cs="Times"/>
          <w:b/>
          <w:bCs/>
          <w:color w:val="000000"/>
        </w:rPr>
        <w:t xml:space="preserve">Big CR on Introduction of completed  Dual Connectivity (DC) of x </w:t>
      </w:r>
      <w:r>
        <w:rPr>
          <w:rFonts w:ascii="Arial" w:hAnsi="Arial" w:cs="Arial"/>
          <w:sz w:val="24"/>
          <w:szCs w:val="24"/>
        </w:rPr>
        <w:tab/>
      </w:r>
      <w:r>
        <w:rPr>
          <w:b/>
          <w:bCs/>
          <w:i/>
          <w:iCs/>
          <w:color w:val="000000"/>
        </w:rPr>
        <w:t>Huawei, HiSilicon</w:t>
      </w:r>
    </w:p>
    <w:p w14:paraId="3465715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bands (x=1,2) LTE inter-band CA (xDL1UL) and 4 bands NR inter-</w:t>
      </w:r>
    </w:p>
    <w:p w14:paraId="32B8FAF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 CA (4DL1UL) into TS 38.101-3</w:t>
      </w:r>
    </w:p>
    <w:p w14:paraId="7D813EC1" w14:textId="77777777" w:rsidR="004732D4" w:rsidRDefault="004732D4">
      <w:pPr>
        <w:widowControl w:val="0"/>
        <w:tabs>
          <w:tab w:val="left" w:pos="90"/>
          <w:tab w:val="left" w:pos="1133"/>
        </w:tabs>
        <w:spacing w:before="26"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62516E9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690BA5A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EDE4CC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R4-2209267</w:t>
      </w:r>
      <w:r>
        <w:rPr>
          <w:rFonts w:ascii="Arial" w:hAnsi="Arial" w:cs="Arial"/>
          <w:sz w:val="24"/>
          <w:szCs w:val="24"/>
        </w:rPr>
        <w:tab/>
      </w:r>
      <w:r>
        <w:rPr>
          <w:rFonts w:ascii="Times" w:hAnsi="Times" w:cs="Times"/>
          <w:b/>
          <w:bCs/>
          <w:color w:val="000000"/>
        </w:rPr>
        <w:t xml:space="preserve">Revised WID on Rel-17 Dual Connectivity (DC) of x bands (x=1,2) </w:t>
      </w:r>
      <w:r>
        <w:rPr>
          <w:rFonts w:ascii="Arial" w:hAnsi="Arial" w:cs="Arial"/>
          <w:sz w:val="24"/>
          <w:szCs w:val="24"/>
        </w:rPr>
        <w:tab/>
      </w:r>
      <w:r>
        <w:rPr>
          <w:b/>
          <w:bCs/>
          <w:i/>
          <w:iCs/>
          <w:color w:val="000000"/>
        </w:rPr>
        <w:t>Huawei, HiSilicon</w:t>
      </w:r>
    </w:p>
    <w:p w14:paraId="31357EF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LTE inter-band CA (xDL1UL) and 4 bands NR inter-band CA </w:t>
      </w:r>
    </w:p>
    <w:p w14:paraId="6C5379A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(4DL1UL)</w:t>
      </w:r>
    </w:p>
    <w:p w14:paraId="596EEBE9" w14:textId="77777777" w:rsidR="004732D4" w:rsidRDefault="004732D4">
      <w:pPr>
        <w:widowControl w:val="0"/>
        <w:tabs>
          <w:tab w:val="left" w:pos="90"/>
          <w:tab w:val="left" w:pos="1133"/>
        </w:tabs>
        <w:spacing w:before="26"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0F5D276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03BC96F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4F9778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R4-2209269</w:t>
      </w:r>
      <w:r>
        <w:rPr>
          <w:rFonts w:ascii="Arial" w:hAnsi="Arial" w:cs="Arial"/>
          <w:sz w:val="24"/>
          <w:szCs w:val="24"/>
        </w:rPr>
        <w:tab/>
      </w:r>
      <w:r>
        <w:rPr>
          <w:rFonts w:ascii="Times" w:hAnsi="Times" w:cs="Times"/>
          <w:b/>
          <w:bCs/>
          <w:color w:val="000000"/>
        </w:rPr>
        <w:t>TR 37.717-11-41 v1.0.0</w:t>
      </w:r>
      <w:r>
        <w:rPr>
          <w:rFonts w:ascii="Arial" w:hAnsi="Arial" w:cs="Arial"/>
          <w:sz w:val="24"/>
          <w:szCs w:val="24"/>
        </w:rPr>
        <w:tab/>
      </w:r>
      <w:r>
        <w:rPr>
          <w:b/>
          <w:bCs/>
          <w:i/>
          <w:iCs/>
          <w:color w:val="000000"/>
        </w:rPr>
        <w:t>Huawei, HiSilicon</w:t>
      </w:r>
    </w:p>
    <w:p w14:paraId="216C179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4AD0EA1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4BB275F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8634764" w14:textId="77777777" w:rsidR="004732D4" w:rsidRDefault="004732D4" w:rsidP="006E35B0">
      <w:pPr>
        <w:pStyle w:val="Heading3"/>
        <w:rPr>
          <w:sz w:val="29"/>
          <w:szCs w:val="29"/>
        </w:rPr>
      </w:pPr>
      <w:bookmarkStart w:id="1049" w:name="_Toc109822748"/>
      <w:bookmarkStart w:id="1050" w:name="_Toc109825233"/>
      <w:bookmarkStart w:id="1051" w:name="_Toc109825798"/>
      <w:bookmarkStart w:id="1052" w:name="_Toc109827179"/>
      <w:bookmarkStart w:id="1053" w:name="_Toc109827744"/>
      <w:bookmarkStart w:id="1054" w:name="_Toc110255194"/>
      <w:bookmarkStart w:id="1055" w:name="_Toc110256292"/>
      <w:r>
        <w:t>8.18.2</w:t>
      </w:r>
      <w:r>
        <w:tab/>
        <w:t>UE RF requirements</w:t>
      </w:r>
      <w:bookmarkEnd w:id="1049"/>
      <w:bookmarkEnd w:id="1050"/>
      <w:bookmarkEnd w:id="1051"/>
      <w:bookmarkEnd w:id="1052"/>
      <w:bookmarkEnd w:id="1053"/>
      <w:bookmarkEnd w:id="1054"/>
      <w:bookmarkEnd w:id="1055"/>
    </w:p>
    <w:p w14:paraId="33B67A95"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R4-2207858</w:t>
      </w:r>
      <w:r>
        <w:rPr>
          <w:rFonts w:ascii="Arial" w:hAnsi="Arial" w:cs="Arial"/>
          <w:sz w:val="24"/>
          <w:szCs w:val="24"/>
        </w:rPr>
        <w:tab/>
      </w:r>
      <w:r>
        <w:rPr>
          <w:rFonts w:ascii="Times" w:hAnsi="Times" w:cs="Times"/>
          <w:b/>
          <w:bCs/>
          <w:color w:val="000000"/>
        </w:rPr>
        <w:t>TP for TR 37.717-11-41: EN-DC_1-8_n3-n28-n77-n79</w:t>
      </w:r>
      <w:r>
        <w:rPr>
          <w:rFonts w:ascii="Arial" w:hAnsi="Arial" w:cs="Arial"/>
          <w:sz w:val="24"/>
          <w:szCs w:val="24"/>
        </w:rPr>
        <w:tab/>
      </w:r>
      <w:r>
        <w:rPr>
          <w:b/>
          <w:bCs/>
          <w:i/>
          <w:iCs/>
          <w:color w:val="000000"/>
        </w:rPr>
        <w:t>SoftBank Corp.</w:t>
      </w:r>
    </w:p>
    <w:p w14:paraId="7A8962E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3A3D0F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3E93A12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09AAC8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R4-2207844</w:t>
      </w:r>
      <w:r>
        <w:rPr>
          <w:rFonts w:ascii="Arial" w:hAnsi="Arial" w:cs="Arial"/>
          <w:sz w:val="24"/>
          <w:szCs w:val="24"/>
        </w:rPr>
        <w:tab/>
      </w:r>
      <w:r>
        <w:rPr>
          <w:rFonts w:ascii="Times" w:hAnsi="Times" w:cs="Times"/>
          <w:b/>
          <w:bCs/>
          <w:color w:val="000000"/>
        </w:rPr>
        <w:t>Draft CR for TS 38.101-3: Addition of missing Tib values in DC_8_n3-</w:t>
      </w:r>
      <w:r>
        <w:rPr>
          <w:rFonts w:ascii="Arial" w:hAnsi="Arial" w:cs="Arial"/>
          <w:sz w:val="24"/>
          <w:szCs w:val="24"/>
        </w:rPr>
        <w:tab/>
      </w:r>
      <w:r>
        <w:rPr>
          <w:b/>
          <w:bCs/>
          <w:i/>
          <w:iCs/>
          <w:color w:val="000000"/>
        </w:rPr>
        <w:t>SoftBank Corp.</w:t>
      </w:r>
    </w:p>
    <w:p w14:paraId="08D8F8C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n28-n77-n79</w:t>
      </w:r>
    </w:p>
    <w:p w14:paraId="06CCC64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8E07A4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6BFA46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5E841E7" w14:textId="78CA613C" w:rsidR="004732D4" w:rsidRDefault="004732D4" w:rsidP="006E35B0">
      <w:pPr>
        <w:pStyle w:val="Heading2"/>
        <w:rPr>
          <w:sz w:val="26"/>
          <w:szCs w:val="26"/>
        </w:rPr>
      </w:pPr>
      <w:bookmarkStart w:id="1056" w:name="_Toc109822749"/>
      <w:bookmarkStart w:id="1057" w:name="_Toc109825234"/>
      <w:bookmarkStart w:id="1058" w:name="_Toc109825799"/>
      <w:bookmarkStart w:id="1059" w:name="_Toc109827180"/>
      <w:bookmarkStart w:id="1060" w:name="_Toc109827745"/>
      <w:bookmarkStart w:id="1061" w:name="_Toc110255195"/>
      <w:bookmarkStart w:id="1062" w:name="_Toc110256293"/>
      <w:r>
        <w:t>8.19</w:t>
      </w:r>
      <w:r>
        <w:tab/>
        <w:t>Band combinations for SA NR supplementary uplink (SUL) NSA NR SUL, NSA NR SUL with UL sharing from the UE perspective (ULSUP)</w:t>
      </w:r>
      <w:bookmarkEnd w:id="1056"/>
      <w:bookmarkEnd w:id="1057"/>
      <w:bookmarkEnd w:id="1058"/>
      <w:bookmarkEnd w:id="1059"/>
      <w:bookmarkEnd w:id="1060"/>
      <w:bookmarkEnd w:id="1061"/>
      <w:bookmarkEnd w:id="1062"/>
    </w:p>
    <w:p w14:paraId="0A34E88E" w14:textId="77777777" w:rsidR="004732D4" w:rsidRDefault="004732D4" w:rsidP="006E35B0">
      <w:pPr>
        <w:pStyle w:val="Heading3"/>
        <w:rPr>
          <w:sz w:val="29"/>
          <w:szCs w:val="29"/>
        </w:rPr>
      </w:pPr>
      <w:r>
        <w:br w:type="page"/>
      </w:r>
      <w:bookmarkStart w:id="1063" w:name="_Toc109822750"/>
      <w:bookmarkStart w:id="1064" w:name="_Toc109825235"/>
      <w:bookmarkStart w:id="1065" w:name="_Toc109825800"/>
      <w:bookmarkStart w:id="1066" w:name="_Toc109827181"/>
      <w:bookmarkStart w:id="1067" w:name="_Toc109827746"/>
      <w:bookmarkStart w:id="1068" w:name="_Toc110255196"/>
      <w:bookmarkStart w:id="1069" w:name="_Toc110256294"/>
      <w:r>
        <w:t>8.19.1</w:t>
      </w:r>
      <w:r>
        <w:tab/>
        <w:t>Rapporteur Input (WID/TR/CR)</w:t>
      </w:r>
      <w:bookmarkEnd w:id="1063"/>
      <w:bookmarkEnd w:id="1064"/>
      <w:bookmarkEnd w:id="1065"/>
      <w:bookmarkEnd w:id="1066"/>
      <w:bookmarkEnd w:id="1067"/>
      <w:bookmarkEnd w:id="1068"/>
      <w:bookmarkEnd w:id="1069"/>
    </w:p>
    <w:p w14:paraId="2ACA3474"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R4-2209262</w:t>
      </w:r>
      <w:r>
        <w:rPr>
          <w:rFonts w:ascii="Arial" w:hAnsi="Arial" w:cs="Arial"/>
          <w:sz w:val="24"/>
          <w:szCs w:val="24"/>
        </w:rPr>
        <w:tab/>
      </w:r>
      <w:r>
        <w:rPr>
          <w:rFonts w:ascii="Times" w:hAnsi="Times" w:cs="Times"/>
          <w:b/>
          <w:bCs/>
          <w:color w:val="000000"/>
        </w:rPr>
        <w:t xml:space="preserve">Big CR on Introduction of completed SUL band combinations into TS </w:t>
      </w:r>
      <w:r>
        <w:rPr>
          <w:rFonts w:ascii="Arial" w:hAnsi="Arial" w:cs="Arial"/>
          <w:sz w:val="24"/>
          <w:szCs w:val="24"/>
        </w:rPr>
        <w:tab/>
      </w:r>
      <w:r>
        <w:rPr>
          <w:b/>
          <w:bCs/>
          <w:i/>
          <w:iCs/>
          <w:color w:val="000000"/>
        </w:rPr>
        <w:t>Huawei, HiSilicon</w:t>
      </w:r>
    </w:p>
    <w:p w14:paraId="2A4B07B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38.101-1</w:t>
      </w:r>
    </w:p>
    <w:p w14:paraId="1B735BC2"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3393F36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4DEC71C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2D6D41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R4-2209260</w:t>
      </w:r>
      <w:r>
        <w:rPr>
          <w:rFonts w:ascii="Arial" w:hAnsi="Arial" w:cs="Arial"/>
          <w:sz w:val="24"/>
          <w:szCs w:val="24"/>
        </w:rPr>
        <w:tab/>
      </w:r>
      <w:r>
        <w:rPr>
          <w:rFonts w:ascii="Times" w:hAnsi="Times" w:cs="Times"/>
          <w:b/>
          <w:bCs/>
          <w:color w:val="000000"/>
        </w:rPr>
        <w:t xml:space="preserve">Revised WID on Band combinations for SA NR Supplementary uplink </w:t>
      </w:r>
      <w:r>
        <w:rPr>
          <w:rFonts w:ascii="Arial" w:hAnsi="Arial" w:cs="Arial"/>
          <w:sz w:val="24"/>
          <w:szCs w:val="24"/>
        </w:rPr>
        <w:tab/>
      </w:r>
      <w:r>
        <w:rPr>
          <w:b/>
          <w:bCs/>
          <w:i/>
          <w:iCs/>
          <w:color w:val="000000"/>
        </w:rPr>
        <w:t>Huawei, HiSilicon</w:t>
      </w:r>
    </w:p>
    <w:p w14:paraId="069236B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(SUL), NSA NR SUL, NSA NR SUL with UL sharing from the UE </w:t>
      </w:r>
    </w:p>
    <w:p w14:paraId="3248E5B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perspective (ULSUP)</w:t>
      </w:r>
    </w:p>
    <w:p w14:paraId="31A17DE8" w14:textId="77777777" w:rsidR="004732D4" w:rsidRDefault="004732D4">
      <w:pPr>
        <w:widowControl w:val="0"/>
        <w:tabs>
          <w:tab w:val="left" w:pos="90"/>
          <w:tab w:val="left" w:pos="1133"/>
        </w:tabs>
        <w:spacing w:before="26"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1B67EF1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D4CBB6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3BD754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R4-2209261</w:t>
      </w:r>
      <w:r>
        <w:rPr>
          <w:rFonts w:ascii="Arial" w:hAnsi="Arial" w:cs="Arial"/>
          <w:sz w:val="24"/>
          <w:szCs w:val="24"/>
        </w:rPr>
        <w:tab/>
      </w:r>
      <w:r>
        <w:rPr>
          <w:rFonts w:ascii="Times" w:hAnsi="Times" w:cs="Times"/>
          <w:b/>
          <w:bCs/>
          <w:color w:val="000000"/>
        </w:rPr>
        <w:t>TR 37.717-00-00 v1.0.0</w:t>
      </w:r>
      <w:r>
        <w:rPr>
          <w:rFonts w:ascii="Arial" w:hAnsi="Arial" w:cs="Arial"/>
          <w:sz w:val="24"/>
          <w:szCs w:val="24"/>
        </w:rPr>
        <w:tab/>
      </w:r>
      <w:r>
        <w:rPr>
          <w:b/>
          <w:bCs/>
          <w:i/>
          <w:iCs/>
          <w:color w:val="000000"/>
        </w:rPr>
        <w:t>Huawei, HiSilicon</w:t>
      </w:r>
    </w:p>
    <w:p w14:paraId="16482E5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6A26460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95A2C0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357D112" w14:textId="77777777" w:rsidR="004732D4" w:rsidRDefault="004732D4" w:rsidP="006E35B0">
      <w:pPr>
        <w:pStyle w:val="Heading3"/>
        <w:rPr>
          <w:sz w:val="29"/>
          <w:szCs w:val="29"/>
        </w:rPr>
      </w:pPr>
      <w:bookmarkStart w:id="1070" w:name="_Toc109822751"/>
      <w:bookmarkStart w:id="1071" w:name="_Toc109825236"/>
      <w:bookmarkStart w:id="1072" w:name="_Toc109825801"/>
      <w:bookmarkStart w:id="1073" w:name="_Toc109827182"/>
      <w:bookmarkStart w:id="1074" w:name="_Toc109827747"/>
      <w:bookmarkStart w:id="1075" w:name="_Toc110255197"/>
      <w:bookmarkStart w:id="1076" w:name="_Toc110256295"/>
      <w:r>
        <w:t>8.19.2</w:t>
      </w:r>
      <w:r>
        <w:tab/>
        <w:t>UE RF requirements</w:t>
      </w:r>
      <w:bookmarkEnd w:id="1070"/>
      <w:bookmarkEnd w:id="1071"/>
      <w:bookmarkEnd w:id="1072"/>
      <w:bookmarkEnd w:id="1073"/>
      <w:bookmarkEnd w:id="1074"/>
      <w:bookmarkEnd w:id="1075"/>
      <w:bookmarkEnd w:id="1076"/>
    </w:p>
    <w:p w14:paraId="0AFC9927"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R4-2209295</w:t>
      </w:r>
      <w:r>
        <w:rPr>
          <w:rFonts w:ascii="Arial" w:hAnsi="Arial" w:cs="Arial"/>
          <w:sz w:val="24"/>
          <w:szCs w:val="24"/>
        </w:rPr>
        <w:tab/>
      </w:r>
      <w:r>
        <w:rPr>
          <w:rFonts w:ascii="Times" w:hAnsi="Times" w:cs="Times"/>
          <w:b/>
          <w:bCs/>
          <w:color w:val="000000"/>
        </w:rPr>
        <w:t>Updated TP for 37.717-00-00 to add SUL configuration SUL_n41C-</w:t>
      </w:r>
      <w:r>
        <w:rPr>
          <w:rFonts w:ascii="Arial" w:hAnsi="Arial" w:cs="Arial"/>
          <w:sz w:val="24"/>
          <w:szCs w:val="24"/>
        </w:rPr>
        <w:tab/>
      </w:r>
      <w:r>
        <w:rPr>
          <w:b/>
          <w:bCs/>
          <w:i/>
          <w:iCs/>
          <w:color w:val="000000"/>
        </w:rPr>
        <w:t>Huawei, HiSilicon, CBN</w:t>
      </w:r>
    </w:p>
    <w:p w14:paraId="178C192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n83A for CA_n28A_SUL_n41C-n83A</w:t>
      </w:r>
    </w:p>
    <w:p w14:paraId="74ADB88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78DA25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1F9A72A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32C176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R4-2209294</w:t>
      </w:r>
      <w:r>
        <w:rPr>
          <w:rFonts w:ascii="Arial" w:hAnsi="Arial" w:cs="Arial"/>
          <w:sz w:val="24"/>
          <w:szCs w:val="24"/>
        </w:rPr>
        <w:tab/>
      </w:r>
      <w:r>
        <w:rPr>
          <w:rFonts w:ascii="Times" w:hAnsi="Times" w:cs="Times"/>
          <w:b/>
          <w:bCs/>
          <w:color w:val="000000"/>
        </w:rPr>
        <w:t>Updated TP for 37.717-00-00 to add SUL configuration SUL_n79C-</w:t>
      </w:r>
      <w:r>
        <w:rPr>
          <w:rFonts w:ascii="Arial" w:hAnsi="Arial" w:cs="Arial"/>
          <w:sz w:val="24"/>
          <w:szCs w:val="24"/>
        </w:rPr>
        <w:tab/>
      </w:r>
      <w:r>
        <w:rPr>
          <w:b/>
          <w:bCs/>
          <w:i/>
          <w:iCs/>
          <w:color w:val="000000"/>
        </w:rPr>
        <w:t>Huawei, HiSilicon, CBN</w:t>
      </w:r>
    </w:p>
    <w:p w14:paraId="4D89A10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n83A for CA_n28A_SUL_n79C-n83A</w:t>
      </w:r>
    </w:p>
    <w:p w14:paraId="33F2891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A83280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14A27B9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86D1A5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R4-2209296</w:t>
      </w:r>
      <w:r>
        <w:rPr>
          <w:rFonts w:ascii="Arial" w:hAnsi="Arial" w:cs="Arial"/>
          <w:sz w:val="24"/>
          <w:szCs w:val="24"/>
        </w:rPr>
        <w:tab/>
      </w:r>
      <w:r>
        <w:rPr>
          <w:rFonts w:ascii="Times" w:hAnsi="Times" w:cs="Times"/>
          <w:b/>
          <w:bCs/>
          <w:color w:val="000000"/>
        </w:rPr>
        <w:t>Updated TP for 37.717-00-00 to add SUL configuration SUL_n79C-</w:t>
      </w:r>
      <w:r>
        <w:rPr>
          <w:rFonts w:ascii="Arial" w:hAnsi="Arial" w:cs="Arial"/>
          <w:sz w:val="24"/>
          <w:szCs w:val="24"/>
        </w:rPr>
        <w:tab/>
      </w:r>
      <w:r>
        <w:rPr>
          <w:b/>
          <w:bCs/>
          <w:i/>
          <w:iCs/>
          <w:color w:val="000000"/>
        </w:rPr>
        <w:t>Huawei, HiSilicon</w:t>
      </w:r>
    </w:p>
    <w:p w14:paraId="4C9943F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n80A for CA_n3A_SUL_n79C-n80A</w:t>
      </w:r>
    </w:p>
    <w:p w14:paraId="2ED04C7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811675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1EB72C3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428BE4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R4-2209300</w:t>
      </w:r>
      <w:r>
        <w:rPr>
          <w:rFonts w:ascii="Arial" w:hAnsi="Arial" w:cs="Arial"/>
          <w:sz w:val="24"/>
          <w:szCs w:val="24"/>
        </w:rPr>
        <w:tab/>
      </w:r>
      <w:r>
        <w:rPr>
          <w:rFonts w:ascii="Times" w:hAnsi="Times" w:cs="Times"/>
          <w:b/>
          <w:bCs/>
          <w:color w:val="000000"/>
        </w:rPr>
        <w:t>Draft CR for 38.101-1 to add SUL configuration SUL_n79C-n80A</w:t>
      </w:r>
      <w:r>
        <w:rPr>
          <w:rFonts w:ascii="Arial" w:hAnsi="Arial" w:cs="Arial"/>
          <w:sz w:val="24"/>
          <w:szCs w:val="24"/>
        </w:rPr>
        <w:tab/>
      </w:r>
      <w:r>
        <w:rPr>
          <w:b/>
          <w:bCs/>
          <w:i/>
          <w:iCs/>
          <w:color w:val="000000"/>
        </w:rPr>
        <w:t>Huawei, HiSilicon</w:t>
      </w:r>
    </w:p>
    <w:p w14:paraId="5A18AAB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F5B2C1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7B74BD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DE6517F"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R4-2209304</w:t>
      </w:r>
      <w:r>
        <w:rPr>
          <w:rFonts w:ascii="Arial" w:hAnsi="Arial" w:cs="Arial"/>
          <w:sz w:val="24"/>
          <w:szCs w:val="24"/>
        </w:rPr>
        <w:tab/>
      </w:r>
      <w:r>
        <w:rPr>
          <w:rFonts w:ascii="Times" w:hAnsi="Times" w:cs="Times"/>
          <w:b/>
          <w:bCs/>
          <w:color w:val="000000"/>
        </w:rPr>
        <w:t>TP for 37.717-00-00 CA_n79A_SUL_n41A-n97A</w:t>
      </w:r>
      <w:r>
        <w:rPr>
          <w:rFonts w:ascii="Arial" w:hAnsi="Arial" w:cs="Arial"/>
          <w:sz w:val="24"/>
          <w:szCs w:val="24"/>
        </w:rPr>
        <w:tab/>
      </w:r>
      <w:r>
        <w:rPr>
          <w:b/>
          <w:bCs/>
          <w:i/>
          <w:iCs/>
          <w:color w:val="000000"/>
        </w:rPr>
        <w:t>Huawei, HiSilicon</w:t>
      </w:r>
    </w:p>
    <w:p w14:paraId="07D16AC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7FA0EA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1F11565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72A257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R4-2209303</w:t>
      </w:r>
      <w:r>
        <w:rPr>
          <w:rFonts w:ascii="Arial" w:hAnsi="Arial" w:cs="Arial"/>
          <w:sz w:val="24"/>
          <w:szCs w:val="24"/>
        </w:rPr>
        <w:tab/>
      </w:r>
      <w:r>
        <w:rPr>
          <w:rFonts w:ascii="Times" w:hAnsi="Times" w:cs="Times"/>
          <w:b/>
          <w:bCs/>
          <w:color w:val="000000"/>
        </w:rPr>
        <w:t>TP for 37.717-00-00 CA_n28A-n41A_SUL_n79A-n83A</w:t>
      </w:r>
      <w:r>
        <w:rPr>
          <w:rFonts w:ascii="Arial" w:hAnsi="Arial" w:cs="Arial"/>
          <w:sz w:val="24"/>
          <w:szCs w:val="24"/>
        </w:rPr>
        <w:tab/>
      </w:r>
      <w:r>
        <w:rPr>
          <w:b/>
          <w:bCs/>
          <w:i/>
          <w:iCs/>
          <w:color w:val="000000"/>
        </w:rPr>
        <w:t>Huawei, HiSilicon, CBN</w:t>
      </w:r>
    </w:p>
    <w:p w14:paraId="26ED1D1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1824F7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2F2FDDC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A5BE8D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R4-2209298</w:t>
      </w:r>
      <w:r>
        <w:rPr>
          <w:rFonts w:ascii="Arial" w:hAnsi="Arial" w:cs="Arial"/>
          <w:sz w:val="24"/>
          <w:szCs w:val="24"/>
        </w:rPr>
        <w:tab/>
      </w:r>
      <w:r>
        <w:rPr>
          <w:rFonts w:ascii="Times" w:hAnsi="Times" w:cs="Times"/>
          <w:b/>
          <w:bCs/>
          <w:color w:val="000000"/>
        </w:rPr>
        <w:t>Updated TP for 37.717-00-00 to add SUL configuration SUL_n78C-</w:t>
      </w:r>
      <w:r>
        <w:rPr>
          <w:rFonts w:ascii="Arial" w:hAnsi="Arial" w:cs="Arial"/>
          <w:sz w:val="24"/>
          <w:szCs w:val="24"/>
        </w:rPr>
        <w:tab/>
      </w:r>
      <w:r>
        <w:rPr>
          <w:b/>
          <w:bCs/>
          <w:i/>
          <w:iCs/>
          <w:color w:val="000000"/>
        </w:rPr>
        <w:t>Huawei, HiSilicon</w:t>
      </w:r>
    </w:p>
    <w:p w14:paraId="1300803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n84A for CA_n1A_SUL_n78C-n84A</w:t>
      </w:r>
    </w:p>
    <w:p w14:paraId="1544488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79E340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0B3E24F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A1C00E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R4-2209297</w:t>
      </w:r>
      <w:r>
        <w:rPr>
          <w:rFonts w:ascii="Arial" w:hAnsi="Arial" w:cs="Arial"/>
          <w:sz w:val="24"/>
          <w:szCs w:val="24"/>
        </w:rPr>
        <w:tab/>
      </w:r>
      <w:r>
        <w:rPr>
          <w:rFonts w:ascii="Times" w:hAnsi="Times" w:cs="Times"/>
          <w:b/>
          <w:bCs/>
          <w:color w:val="000000"/>
        </w:rPr>
        <w:t>Updated TP for 37.717-00-00 to add SUL configuration SUL_n78C-</w:t>
      </w:r>
      <w:r>
        <w:rPr>
          <w:rFonts w:ascii="Arial" w:hAnsi="Arial" w:cs="Arial"/>
          <w:sz w:val="24"/>
          <w:szCs w:val="24"/>
        </w:rPr>
        <w:tab/>
      </w:r>
      <w:r>
        <w:rPr>
          <w:b/>
          <w:bCs/>
          <w:i/>
          <w:iCs/>
          <w:color w:val="000000"/>
        </w:rPr>
        <w:t>Huawei, HiSilicon</w:t>
      </w:r>
    </w:p>
    <w:p w14:paraId="4F5B5F1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n80A for CA_n3A_SUL_n78C-n80A</w:t>
      </w:r>
    </w:p>
    <w:p w14:paraId="7F5C69B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74FB82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68590FA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BBB59A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R4-2209306</w:t>
      </w:r>
      <w:r>
        <w:rPr>
          <w:rFonts w:ascii="Arial" w:hAnsi="Arial" w:cs="Arial"/>
          <w:sz w:val="24"/>
          <w:szCs w:val="24"/>
        </w:rPr>
        <w:tab/>
      </w:r>
      <w:r>
        <w:rPr>
          <w:rFonts w:ascii="Times" w:hAnsi="Times" w:cs="Times"/>
          <w:b/>
          <w:bCs/>
          <w:color w:val="000000"/>
        </w:rPr>
        <w:t xml:space="preserve">CR for 38.307 to update the release independence for R17 SUL band </w:t>
      </w:r>
      <w:r>
        <w:rPr>
          <w:rFonts w:ascii="Arial" w:hAnsi="Arial" w:cs="Arial"/>
          <w:sz w:val="24"/>
          <w:szCs w:val="24"/>
        </w:rPr>
        <w:tab/>
      </w:r>
      <w:r>
        <w:rPr>
          <w:b/>
          <w:bCs/>
          <w:i/>
          <w:iCs/>
          <w:color w:val="000000"/>
        </w:rPr>
        <w:t>Huawei, HiSilicon</w:t>
      </w:r>
    </w:p>
    <w:p w14:paraId="1D6C4F6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combinations</w:t>
      </w:r>
    </w:p>
    <w:p w14:paraId="5F2E675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240A29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4AB71F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03F35F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R4-2209307</w:t>
      </w:r>
      <w:r>
        <w:rPr>
          <w:rFonts w:ascii="Arial" w:hAnsi="Arial" w:cs="Arial"/>
          <w:sz w:val="24"/>
          <w:szCs w:val="24"/>
        </w:rPr>
        <w:tab/>
      </w:r>
      <w:r>
        <w:rPr>
          <w:rFonts w:ascii="Times" w:hAnsi="Times" w:cs="Times"/>
          <w:b/>
          <w:bCs/>
          <w:color w:val="000000"/>
        </w:rPr>
        <w:t>TP for 37.717-00-00 to update the editorial errors</w:t>
      </w:r>
      <w:r>
        <w:rPr>
          <w:rFonts w:ascii="Arial" w:hAnsi="Arial" w:cs="Arial"/>
          <w:sz w:val="24"/>
          <w:szCs w:val="24"/>
        </w:rPr>
        <w:tab/>
      </w:r>
      <w:r>
        <w:rPr>
          <w:b/>
          <w:bCs/>
          <w:i/>
          <w:iCs/>
          <w:color w:val="000000"/>
        </w:rPr>
        <w:t>Huawei, HiSilicon</w:t>
      </w:r>
    </w:p>
    <w:p w14:paraId="24072C6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23EA70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7899D7C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0F80E9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R4-2210746</w:t>
      </w:r>
      <w:r>
        <w:rPr>
          <w:rFonts w:ascii="Arial" w:hAnsi="Arial" w:cs="Arial"/>
          <w:sz w:val="24"/>
          <w:szCs w:val="24"/>
        </w:rPr>
        <w:tab/>
      </w:r>
      <w:r>
        <w:rPr>
          <w:rFonts w:ascii="Times" w:hAnsi="Times" w:cs="Times"/>
          <w:b/>
          <w:bCs/>
          <w:color w:val="000000"/>
        </w:rPr>
        <w:t>Draft CR to 38101-1-h50 for SUL general part</w:t>
      </w:r>
      <w:r>
        <w:rPr>
          <w:rFonts w:ascii="Arial" w:hAnsi="Arial" w:cs="Arial"/>
          <w:sz w:val="24"/>
          <w:szCs w:val="24"/>
        </w:rPr>
        <w:tab/>
      </w:r>
      <w:r>
        <w:rPr>
          <w:b/>
          <w:bCs/>
          <w:i/>
          <w:iCs/>
          <w:color w:val="000000"/>
        </w:rPr>
        <w:t>MediaTek Inc.</w:t>
      </w:r>
    </w:p>
    <w:p w14:paraId="075579B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52B7C21"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R4-2208853</w:t>
      </w:r>
    </w:p>
    <w:p w14:paraId="2045FA99"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37AB75C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7D1537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R4-2209302</w:t>
      </w:r>
      <w:r>
        <w:rPr>
          <w:rFonts w:ascii="Arial" w:hAnsi="Arial" w:cs="Arial"/>
          <w:sz w:val="24"/>
          <w:szCs w:val="24"/>
        </w:rPr>
        <w:tab/>
      </w:r>
      <w:r>
        <w:rPr>
          <w:rFonts w:ascii="Times" w:hAnsi="Times" w:cs="Times"/>
          <w:b/>
          <w:bCs/>
          <w:color w:val="000000"/>
        </w:rPr>
        <w:t>TP for 37.717-00-00 CA_n28A-n79A_SUL_n41A-n83A</w:t>
      </w:r>
      <w:r>
        <w:rPr>
          <w:rFonts w:ascii="Arial" w:hAnsi="Arial" w:cs="Arial"/>
          <w:sz w:val="24"/>
          <w:szCs w:val="24"/>
        </w:rPr>
        <w:tab/>
      </w:r>
      <w:r>
        <w:rPr>
          <w:b/>
          <w:bCs/>
          <w:i/>
          <w:iCs/>
          <w:color w:val="000000"/>
        </w:rPr>
        <w:t>Huawei, HiSilicon, CBN</w:t>
      </w:r>
    </w:p>
    <w:p w14:paraId="447BDAB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E827A3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4E96903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127E68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R4-2209301</w:t>
      </w:r>
      <w:r>
        <w:rPr>
          <w:rFonts w:ascii="Arial" w:hAnsi="Arial" w:cs="Arial"/>
          <w:sz w:val="24"/>
          <w:szCs w:val="24"/>
        </w:rPr>
        <w:tab/>
      </w:r>
      <w:r>
        <w:rPr>
          <w:rFonts w:ascii="Times" w:hAnsi="Times" w:cs="Times"/>
          <w:b/>
          <w:bCs/>
          <w:color w:val="000000"/>
        </w:rPr>
        <w:t>Draft CR for 38.101-1 to add SUL configuration SUL_n41C-n95A</w:t>
      </w:r>
      <w:r>
        <w:rPr>
          <w:rFonts w:ascii="Arial" w:hAnsi="Arial" w:cs="Arial"/>
          <w:sz w:val="24"/>
          <w:szCs w:val="24"/>
        </w:rPr>
        <w:tab/>
      </w:r>
      <w:r>
        <w:rPr>
          <w:b/>
          <w:bCs/>
          <w:i/>
          <w:iCs/>
          <w:color w:val="000000"/>
        </w:rPr>
        <w:t>Huawei, HiSilicon</w:t>
      </w:r>
    </w:p>
    <w:p w14:paraId="72C37A4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0368FD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83A251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9AED833"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R4-2209299</w:t>
      </w:r>
      <w:r>
        <w:rPr>
          <w:rFonts w:ascii="Arial" w:hAnsi="Arial" w:cs="Arial"/>
          <w:sz w:val="24"/>
          <w:szCs w:val="24"/>
        </w:rPr>
        <w:tab/>
      </w:r>
      <w:r>
        <w:rPr>
          <w:rFonts w:ascii="Times" w:hAnsi="Times" w:cs="Times"/>
          <w:b/>
          <w:bCs/>
          <w:color w:val="000000"/>
        </w:rPr>
        <w:t>Draft CR for 38.101-1 to add SUL configuration SUL_n79C-n95A</w:t>
      </w:r>
      <w:r>
        <w:rPr>
          <w:rFonts w:ascii="Arial" w:hAnsi="Arial" w:cs="Arial"/>
          <w:sz w:val="24"/>
          <w:szCs w:val="24"/>
        </w:rPr>
        <w:tab/>
      </w:r>
      <w:r>
        <w:rPr>
          <w:b/>
          <w:bCs/>
          <w:i/>
          <w:iCs/>
          <w:color w:val="000000"/>
        </w:rPr>
        <w:t>Huawei, HiSilicon</w:t>
      </w:r>
    </w:p>
    <w:p w14:paraId="53A8F05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31A502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3824B6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8946B3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R4-2208853</w:t>
      </w:r>
      <w:r>
        <w:rPr>
          <w:rFonts w:ascii="Arial" w:hAnsi="Arial" w:cs="Arial"/>
          <w:sz w:val="24"/>
          <w:szCs w:val="24"/>
        </w:rPr>
        <w:tab/>
      </w:r>
      <w:r>
        <w:rPr>
          <w:rFonts w:ascii="Times" w:hAnsi="Times" w:cs="Times"/>
          <w:b/>
          <w:bCs/>
          <w:color w:val="000000"/>
        </w:rPr>
        <w:t>Draft CR to 38101-1-h50 for SUL general part</w:t>
      </w:r>
      <w:r>
        <w:rPr>
          <w:rFonts w:ascii="Arial" w:hAnsi="Arial" w:cs="Arial"/>
          <w:sz w:val="24"/>
          <w:szCs w:val="24"/>
        </w:rPr>
        <w:tab/>
      </w:r>
      <w:r>
        <w:rPr>
          <w:b/>
          <w:bCs/>
          <w:i/>
          <w:iCs/>
          <w:color w:val="000000"/>
        </w:rPr>
        <w:t>MediaTek Inc.</w:t>
      </w:r>
    </w:p>
    <w:p w14:paraId="20E1F5E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7A4298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FD96B1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R4-2210746</w:t>
      </w:r>
    </w:p>
    <w:p w14:paraId="22ED5B4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R4-2209305</w:t>
      </w:r>
      <w:r>
        <w:rPr>
          <w:rFonts w:ascii="Arial" w:hAnsi="Arial" w:cs="Arial"/>
          <w:sz w:val="24"/>
          <w:szCs w:val="24"/>
        </w:rPr>
        <w:tab/>
      </w:r>
      <w:r>
        <w:rPr>
          <w:rFonts w:ascii="Times" w:hAnsi="Times" w:cs="Times"/>
          <w:b/>
          <w:bCs/>
          <w:color w:val="000000"/>
        </w:rPr>
        <w:t>TP for 37.717-00-00 CA_n41A_SUL_n79A-n97A</w:t>
      </w:r>
      <w:r>
        <w:rPr>
          <w:rFonts w:ascii="Arial" w:hAnsi="Arial" w:cs="Arial"/>
          <w:sz w:val="24"/>
          <w:szCs w:val="24"/>
        </w:rPr>
        <w:tab/>
      </w:r>
      <w:r>
        <w:rPr>
          <w:b/>
          <w:bCs/>
          <w:i/>
          <w:iCs/>
          <w:color w:val="000000"/>
        </w:rPr>
        <w:t>Huawei, HiSilicon</w:t>
      </w:r>
    </w:p>
    <w:p w14:paraId="06D335B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FC08A8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488FC0E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DE81FA1" w14:textId="77777777" w:rsidR="004732D4" w:rsidRDefault="004732D4" w:rsidP="006E35B0">
      <w:pPr>
        <w:pStyle w:val="Heading2"/>
        <w:rPr>
          <w:sz w:val="29"/>
          <w:szCs w:val="29"/>
        </w:rPr>
      </w:pPr>
      <w:bookmarkStart w:id="1077" w:name="_Toc109822752"/>
      <w:bookmarkStart w:id="1078" w:name="_Toc109825237"/>
      <w:bookmarkStart w:id="1079" w:name="_Toc109825802"/>
      <w:bookmarkStart w:id="1080" w:name="_Toc109827183"/>
      <w:bookmarkStart w:id="1081" w:name="_Toc109827748"/>
      <w:bookmarkStart w:id="1082" w:name="_Toc110255198"/>
      <w:bookmarkStart w:id="1083" w:name="_Toc110256296"/>
      <w:r>
        <w:t>8.20</w:t>
      </w:r>
      <w:r>
        <w:tab/>
        <w:t>Band combinations for Uu and V2X con-current operation</w:t>
      </w:r>
      <w:bookmarkEnd w:id="1077"/>
      <w:bookmarkEnd w:id="1078"/>
      <w:bookmarkEnd w:id="1079"/>
      <w:bookmarkEnd w:id="1080"/>
      <w:bookmarkEnd w:id="1081"/>
      <w:bookmarkEnd w:id="1082"/>
      <w:bookmarkEnd w:id="1083"/>
    </w:p>
    <w:p w14:paraId="5D1248CA"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R4-2210253</w:t>
      </w:r>
      <w:r>
        <w:rPr>
          <w:rFonts w:ascii="Arial" w:hAnsi="Arial" w:cs="Arial"/>
          <w:sz w:val="24"/>
          <w:szCs w:val="24"/>
        </w:rPr>
        <w:tab/>
      </w:r>
      <w:r>
        <w:rPr>
          <w:rFonts w:ascii="Times" w:hAnsi="Times" w:cs="Times"/>
          <w:b/>
          <w:bCs/>
          <w:color w:val="000000"/>
        </w:rPr>
        <w:t xml:space="preserve">Email discussion summary for [103-e][118] </w:t>
      </w:r>
      <w:r>
        <w:rPr>
          <w:rFonts w:ascii="Arial" w:hAnsi="Arial" w:cs="Arial"/>
          <w:sz w:val="24"/>
          <w:szCs w:val="24"/>
        </w:rPr>
        <w:tab/>
      </w:r>
      <w:r>
        <w:rPr>
          <w:b/>
          <w:bCs/>
          <w:i/>
          <w:iCs/>
          <w:color w:val="000000"/>
        </w:rPr>
        <w:t>Moderator (CATT)</w:t>
      </w:r>
    </w:p>
    <w:p w14:paraId="217F5D6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NR_LTE_V2X_PC5_combos</w:t>
      </w:r>
    </w:p>
    <w:p w14:paraId="2E2F011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C49FD4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D85E3B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R4-2210451</w:t>
      </w:r>
    </w:p>
    <w:p w14:paraId="347E687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R4-2210451</w:t>
      </w:r>
      <w:r>
        <w:rPr>
          <w:rFonts w:ascii="Arial" w:hAnsi="Arial" w:cs="Arial"/>
          <w:sz w:val="24"/>
          <w:szCs w:val="24"/>
        </w:rPr>
        <w:tab/>
      </w:r>
      <w:r>
        <w:rPr>
          <w:rFonts w:ascii="Times" w:hAnsi="Times" w:cs="Times"/>
          <w:b/>
          <w:bCs/>
          <w:color w:val="000000"/>
        </w:rPr>
        <w:t xml:space="preserve">Email discussion summary for [103-e][118] </w:t>
      </w:r>
      <w:r>
        <w:rPr>
          <w:rFonts w:ascii="Arial" w:hAnsi="Arial" w:cs="Arial"/>
          <w:sz w:val="24"/>
          <w:szCs w:val="24"/>
        </w:rPr>
        <w:tab/>
      </w:r>
      <w:r>
        <w:rPr>
          <w:b/>
          <w:bCs/>
          <w:i/>
          <w:iCs/>
          <w:color w:val="000000"/>
        </w:rPr>
        <w:t>Moderator (CATT)</w:t>
      </w:r>
    </w:p>
    <w:p w14:paraId="707A1D1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NR_LTE_V2X_PC5_combos</w:t>
      </w:r>
    </w:p>
    <w:p w14:paraId="17BA7A8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7FB8D6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R4-2210253</w:t>
      </w:r>
    </w:p>
    <w:p w14:paraId="386C3B4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2B2BCA1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9F5D63C" w14:textId="77777777" w:rsidR="004732D4" w:rsidRDefault="004732D4" w:rsidP="006E35B0">
      <w:pPr>
        <w:pStyle w:val="Heading3"/>
        <w:rPr>
          <w:sz w:val="29"/>
          <w:szCs w:val="29"/>
        </w:rPr>
      </w:pPr>
      <w:bookmarkStart w:id="1084" w:name="_Toc109822753"/>
      <w:bookmarkStart w:id="1085" w:name="_Toc109825238"/>
      <w:bookmarkStart w:id="1086" w:name="_Toc109825803"/>
      <w:bookmarkStart w:id="1087" w:name="_Toc109827184"/>
      <w:bookmarkStart w:id="1088" w:name="_Toc109827749"/>
      <w:bookmarkStart w:id="1089" w:name="_Toc110255199"/>
      <w:bookmarkStart w:id="1090" w:name="_Toc110256297"/>
      <w:r>
        <w:t>8.20.1</w:t>
      </w:r>
      <w:r>
        <w:tab/>
        <w:t>Rapporteur Input (WID/TR/CR)</w:t>
      </w:r>
      <w:bookmarkEnd w:id="1084"/>
      <w:bookmarkEnd w:id="1085"/>
      <w:bookmarkEnd w:id="1086"/>
      <w:bookmarkEnd w:id="1087"/>
      <w:bookmarkEnd w:id="1088"/>
      <w:bookmarkEnd w:id="1089"/>
      <w:bookmarkEnd w:id="1090"/>
    </w:p>
    <w:p w14:paraId="7728A6DE"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R4-2208192</w:t>
      </w:r>
      <w:r>
        <w:rPr>
          <w:rFonts w:ascii="Arial" w:hAnsi="Arial" w:cs="Arial"/>
          <w:sz w:val="24"/>
          <w:szCs w:val="24"/>
        </w:rPr>
        <w:tab/>
      </w:r>
      <w:r>
        <w:rPr>
          <w:rFonts w:ascii="Times" w:hAnsi="Times" w:cs="Times"/>
          <w:b/>
          <w:bCs/>
          <w:color w:val="000000"/>
        </w:rPr>
        <w:t xml:space="preserve">Draft CR for TS 38.101-3, Introduce new band combinations of </w:t>
      </w:r>
      <w:r>
        <w:rPr>
          <w:rFonts w:ascii="Arial" w:hAnsi="Arial" w:cs="Arial"/>
          <w:sz w:val="24"/>
          <w:szCs w:val="24"/>
        </w:rPr>
        <w:tab/>
      </w:r>
      <w:r>
        <w:rPr>
          <w:b/>
          <w:bCs/>
          <w:i/>
          <w:iCs/>
          <w:color w:val="000000"/>
        </w:rPr>
        <w:t>CATT</w:t>
      </w:r>
    </w:p>
    <w:p w14:paraId="6D96822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V2X_n5A_47A and V2X_5A_n47A</w:t>
      </w:r>
    </w:p>
    <w:p w14:paraId="420B83B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EC88E7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F0F6C8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R4-2210753</w:t>
      </w:r>
    </w:p>
    <w:p w14:paraId="0DC2B74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R4-2208660</w:t>
      </w:r>
      <w:r>
        <w:rPr>
          <w:rFonts w:ascii="Arial" w:hAnsi="Arial" w:cs="Arial"/>
          <w:sz w:val="24"/>
          <w:szCs w:val="24"/>
        </w:rPr>
        <w:tab/>
      </w:r>
      <w:r>
        <w:rPr>
          <w:rFonts w:ascii="Times" w:hAnsi="Times" w:cs="Times"/>
          <w:b/>
          <w:bCs/>
          <w:color w:val="000000"/>
        </w:rPr>
        <w:t>TR37.875 v0.8.0, Band combinations of V2X con-current operation</w:t>
      </w:r>
      <w:r>
        <w:rPr>
          <w:rFonts w:ascii="Arial" w:hAnsi="Arial" w:cs="Arial"/>
          <w:sz w:val="24"/>
          <w:szCs w:val="24"/>
        </w:rPr>
        <w:tab/>
      </w:r>
      <w:r>
        <w:rPr>
          <w:b/>
          <w:bCs/>
          <w:i/>
          <w:iCs/>
          <w:color w:val="000000"/>
        </w:rPr>
        <w:t>CATT</w:t>
      </w:r>
    </w:p>
    <w:p w14:paraId="01FE08F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09AAD45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79A08A3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EE409F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R4-2210753</w:t>
      </w:r>
      <w:r>
        <w:rPr>
          <w:rFonts w:ascii="Arial" w:hAnsi="Arial" w:cs="Arial"/>
          <w:sz w:val="24"/>
          <w:szCs w:val="24"/>
        </w:rPr>
        <w:tab/>
      </w:r>
      <w:r>
        <w:rPr>
          <w:rFonts w:ascii="Times" w:hAnsi="Times" w:cs="Times"/>
          <w:b/>
          <w:bCs/>
          <w:color w:val="000000"/>
        </w:rPr>
        <w:t xml:space="preserve">Draft CR for TS 38.101-3, Introduce new band combinations of </w:t>
      </w:r>
      <w:r>
        <w:rPr>
          <w:rFonts w:ascii="Arial" w:hAnsi="Arial" w:cs="Arial"/>
          <w:sz w:val="24"/>
          <w:szCs w:val="24"/>
        </w:rPr>
        <w:tab/>
      </w:r>
      <w:r>
        <w:rPr>
          <w:b/>
          <w:bCs/>
          <w:i/>
          <w:iCs/>
          <w:color w:val="000000"/>
        </w:rPr>
        <w:t>CATT</w:t>
      </w:r>
    </w:p>
    <w:p w14:paraId="2D5EFBC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V2X_n5A_47A and V2X_5A_n47A</w:t>
      </w:r>
    </w:p>
    <w:p w14:paraId="2FED0FB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480382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R4-2208192</w:t>
      </w:r>
    </w:p>
    <w:p w14:paraId="35F6AF6B"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53B47CC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E22CCA2"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R4-2208194</w:t>
      </w:r>
      <w:r>
        <w:rPr>
          <w:rFonts w:ascii="Arial" w:hAnsi="Arial" w:cs="Arial"/>
          <w:sz w:val="24"/>
          <w:szCs w:val="24"/>
        </w:rPr>
        <w:tab/>
      </w:r>
      <w:r>
        <w:rPr>
          <w:rFonts w:ascii="Times" w:hAnsi="Times" w:cs="Times"/>
          <w:b/>
          <w:bCs/>
          <w:color w:val="000000"/>
        </w:rPr>
        <w:t>Big CR for TS 38.101-3, Introduce new band combinations of V2X con-</w:t>
      </w:r>
      <w:r>
        <w:rPr>
          <w:rFonts w:ascii="Arial" w:hAnsi="Arial" w:cs="Arial"/>
          <w:sz w:val="24"/>
          <w:szCs w:val="24"/>
        </w:rPr>
        <w:tab/>
      </w:r>
      <w:r>
        <w:rPr>
          <w:b/>
          <w:bCs/>
          <w:i/>
          <w:iCs/>
          <w:color w:val="000000"/>
        </w:rPr>
        <w:t>CATT</w:t>
      </w:r>
    </w:p>
    <w:p w14:paraId="2811387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current operation</w:t>
      </w:r>
    </w:p>
    <w:p w14:paraId="37B12B37"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22D3B6F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2F1F27B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942F58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R4-2208193</w:t>
      </w:r>
      <w:r>
        <w:rPr>
          <w:rFonts w:ascii="Arial" w:hAnsi="Arial" w:cs="Arial"/>
          <w:sz w:val="24"/>
          <w:szCs w:val="24"/>
        </w:rPr>
        <w:tab/>
      </w:r>
      <w:r>
        <w:rPr>
          <w:rFonts w:ascii="Times" w:hAnsi="Times" w:cs="Times"/>
          <w:b/>
          <w:bCs/>
          <w:color w:val="000000"/>
        </w:rPr>
        <w:t>Big CR for TS 38.101-1, Introduce new band combinations of V2X con-</w:t>
      </w:r>
      <w:r>
        <w:rPr>
          <w:rFonts w:ascii="Arial" w:hAnsi="Arial" w:cs="Arial"/>
          <w:sz w:val="24"/>
          <w:szCs w:val="24"/>
        </w:rPr>
        <w:tab/>
      </w:r>
      <w:r>
        <w:rPr>
          <w:b/>
          <w:bCs/>
          <w:i/>
          <w:iCs/>
          <w:color w:val="000000"/>
        </w:rPr>
        <w:t>CATT</w:t>
      </w:r>
    </w:p>
    <w:p w14:paraId="78D27E1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current operation</w:t>
      </w:r>
    </w:p>
    <w:p w14:paraId="3E3CBCE2"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[maip Approval]</w:t>
      </w:r>
    </w:p>
    <w:p w14:paraId="3B26F34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6050E2E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A1EBE5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R4-2208191</w:t>
      </w:r>
      <w:r>
        <w:rPr>
          <w:rFonts w:ascii="Arial" w:hAnsi="Arial" w:cs="Arial"/>
          <w:sz w:val="24"/>
          <w:szCs w:val="24"/>
        </w:rPr>
        <w:tab/>
      </w:r>
      <w:r>
        <w:rPr>
          <w:rFonts w:ascii="Times" w:hAnsi="Times" w:cs="Times"/>
          <w:b/>
          <w:bCs/>
          <w:color w:val="000000"/>
        </w:rPr>
        <w:t xml:space="preserve">Draft CR for TS 38.101-1, Introduce new band combination of </w:t>
      </w:r>
      <w:r>
        <w:rPr>
          <w:rFonts w:ascii="Arial" w:hAnsi="Arial" w:cs="Arial"/>
          <w:sz w:val="24"/>
          <w:szCs w:val="24"/>
        </w:rPr>
        <w:tab/>
      </w:r>
      <w:r>
        <w:rPr>
          <w:b/>
          <w:bCs/>
          <w:i/>
          <w:iCs/>
          <w:color w:val="000000"/>
        </w:rPr>
        <w:t>CATT</w:t>
      </w:r>
    </w:p>
    <w:p w14:paraId="287A0A4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V2X_n5A-n47A</w:t>
      </w:r>
    </w:p>
    <w:p w14:paraId="6CE9B988"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D7F91E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20C987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R4-2210752</w:t>
      </w:r>
    </w:p>
    <w:p w14:paraId="3842EA3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R4-2210752</w:t>
      </w:r>
      <w:r>
        <w:rPr>
          <w:rFonts w:ascii="Arial" w:hAnsi="Arial" w:cs="Arial"/>
          <w:sz w:val="24"/>
          <w:szCs w:val="24"/>
        </w:rPr>
        <w:tab/>
      </w:r>
      <w:r>
        <w:rPr>
          <w:rFonts w:ascii="Times" w:hAnsi="Times" w:cs="Times"/>
          <w:b/>
          <w:bCs/>
          <w:color w:val="000000"/>
        </w:rPr>
        <w:t xml:space="preserve">Draft CR for TS 38.101-1, Introduce new band combination of </w:t>
      </w:r>
      <w:r>
        <w:rPr>
          <w:rFonts w:ascii="Arial" w:hAnsi="Arial" w:cs="Arial"/>
          <w:sz w:val="24"/>
          <w:szCs w:val="24"/>
        </w:rPr>
        <w:tab/>
      </w:r>
      <w:r>
        <w:rPr>
          <w:b/>
          <w:bCs/>
          <w:i/>
          <w:iCs/>
          <w:color w:val="000000"/>
        </w:rPr>
        <w:t>CATT</w:t>
      </w:r>
    </w:p>
    <w:p w14:paraId="7A214FD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V2X_n5A-n47A</w:t>
      </w:r>
    </w:p>
    <w:p w14:paraId="6B021ED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B64F4B1"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R4-2208191</w:t>
      </w:r>
    </w:p>
    <w:p w14:paraId="7B0C1020"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18D3961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8308FCD" w14:textId="77777777" w:rsidR="004732D4" w:rsidRDefault="004732D4" w:rsidP="006E35B0">
      <w:pPr>
        <w:pStyle w:val="Heading3"/>
        <w:rPr>
          <w:sz w:val="29"/>
          <w:szCs w:val="29"/>
        </w:rPr>
      </w:pPr>
      <w:bookmarkStart w:id="1091" w:name="_Toc109822754"/>
      <w:bookmarkStart w:id="1092" w:name="_Toc109825239"/>
      <w:bookmarkStart w:id="1093" w:name="_Toc109825804"/>
      <w:bookmarkStart w:id="1094" w:name="_Toc109827185"/>
      <w:bookmarkStart w:id="1095" w:name="_Toc109827750"/>
      <w:bookmarkStart w:id="1096" w:name="_Toc110255200"/>
      <w:bookmarkStart w:id="1097" w:name="_Toc110256298"/>
      <w:r>
        <w:t>8.20.2</w:t>
      </w:r>
      <w:r>
        <w:tab/>
        <w:t>UE RF requirements</w:t>
      </w:r>
      <w:bookmarkEnd w:id="1091"/>
      <w:bookmarkEnd w:id="1092"/>
      <w:bookmarkEnd w:id="1093"/>
      <w:bookmarkEnd w:id="1094"/>
      <w:bookmarkEnd w:id="1095"/>
      <w:bookmarkEnd w:id="1096"/>
      <w:bookmarkEnd w:id="1097"/>
    </w:p>
    <w:p w14:paraId="4A09507D"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R4-2208190</w:t>
      </w:r>
      <w:r>
        <w:rPr>
          <w:rFonts w:ascii="Arial" w:hAnsi="Arial" w:cs="Arial"/>
          <w:sz w:val="24"/>
          <w:szCs w:val="24"/>
        </w:rPr>
        <w:tab/>
      </w:r>
      <w:r>
        <w:rPr>
          <w:rFonts w:ascii="Times" w:hAnsi="Times" w:cs="Times"/>
          <w:b/>
          <w:bCs/>
          <w:color w:val="000000"/>
        </w:rPr>
        <w:t xml:space="preserve">TP on coexistence study of V2X_n5A-n47A, V2X_5A_n47A and </w:t>
      </w:r>
      <w:r>
        <w:rPr>
          <w:rFonts w:ascii="Arial" w:hAnsi="Arial" w:cs="Arial"/>
          <w:sz w:val="24"/>
          <w:szCs w:val="24"/>
        </w:rPr>
        <w:tab/>
      </w:r>
      <w:r>
        <w:rPr>
          <w:b/>
          <w:bCs/>
          <w:i/>
          <w:iCs/>
          <w:color w:val="000000"/>
        </w:rPr>
        <w:t>CATT</w:t>
      </w:r>
    </w:p>
    <w:p w14:paraId="62619AE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V2X_n5A_47A</w:t>
      </w:r>
    </w:p>
    <w:p w14:paraId="5580ABC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44A773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7CC39D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R4-2210754</w:t>
      </w:r>
    </w:p>
    <w:p w14:paraId="70D4DF0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R4-2210754</w:t>
      </w:r>
      <w:r>
        <w:rPr>
          <w:rFonts w:ascii="Arial" w:hAnsi="Arial" w:cs="Arial"/>
          <w:sz w:val="24"/>
          <w:szCs w:val="24"/>
        </w:rPr>
        <w:tab/>
      </w:r>
      <w:r>
        <w:rPr>
          <w:rFonts w:ascii="Times" w:hAnsi="Times" w:cs="Times"/>
          <w:b/>
          <w:bCs/>
          <w:color w:val="000000"/>
        </w:rPr>
        <w:t xml:space="preserve">TP on coexistence study of V2X_n5A-n47A, V2X_5A_n47A and </w:t>
      </w:r>
      <w:r>
        <w:rPr>
          <w:rFonts w:ascii="Arial" w:hAnsi="Arial" w:cs="Arial"/>
          <w:sz w:val="24"/>
          <w:szCs w:val="24"/>
        </w:rPr>
        <w:tab/>
      </w:r>
      <w:r>
        <w:rPr>
          <w:b/>
          <w:bCs/>
          <w:i/>
          <w:iCs/>
          <w:color w:val="000000"/>
        </w:rPr>
        <w:t>CATT</w:t>
      </w:r>
    </w:p>
    <w:p w14:paraId="317CE03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V2X_n5A_47A</w:t>
      </w:r>
    </w:p>
    <w:p w14:paraId="1EB3762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5C78E07"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R4-2208190</w:t>
      </w:r>
    </w:p>
    <w:p w14:paraId="33A08BAB"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311AF2E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1E4F18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R4-2207629</w:t>
      </w:r>
      <w:r>
        <w:rPr>
          <w:rFonts w:ascii="Arial" w:hAnsi="Arial" w:cs="Arial"/>
          <w:sz w:val="24"/>
          <w:szCs w:val="24"/>
        </w:rPr>
        <w:tab/>
      </w:r>
      <w:r>
        <w:rPr>
          <w:rFonts w:ascii="Times" w:hAnsi="Times" w:cs="Times"/>
          <w:b/>
          <w:bCs/>
          <w:color w:val="000000"/>
        </w:rPr>
        <w:t xml:space="preserve">Calculation of MSD for V2X_n5A-n47A, V2X_5A_n47A and </w:t>
      </w:r>
      <w:r>
        <w:rPr>
          <w:rFonts w:ascii="Arial" w:hAnsi="Arial" w:cs="Arial"/>
          <w:sz w:val="24"/>
          <w:szCs w:val="24"/>
        </w:rPr>
        <w:tab/>
      </w:r>
      <w:r>
        <w:rPr>
          <w:b/>
          <w:bCs/>
          <w:i/>
          <w:iCs/>
          <w:color w:val="000000"/>
        </w:rPr>
        <w:t>Qualcomm Incorporated</w:t>
      </w:r>
    </w:p>
    <w:p w14:paraId="771222E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V2X_n5A_47A and accompanying TP</w:t>
      </w:r>
    </w:p>
    <w:p w14:paraId="0DD0E7FC"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Presents MSD for V2X_n5A-n47A, V2X_5A_n47A and V2X_n5A_47A and details a TP for these band combinations.</w:t>
      </w:r>
    </w:p>
    <w:p w14:paraId="226064B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6704CD3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E40D5A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R4-2210755</w:t>
      </w:r>
      <w:r>
        <w:rPr>
          <w:rFonts w:ascii="Arial" w:hAnsi="Arial" w:cs="Arial"/>
          <w:sz w:val="24"/>
          <w:szCs w:val="24"/>
        </w:rPr>
        <w:tab/>
      </w:r>
      <w:r>
        <w:rPr>
          <w:rFonts w:ascii="Times" w:hAnsi="Times" w:cs="Times"/>
          <w:b/>
          <w:bCs/>
          <w:color w:val="000000"/>
        </w:rPr>
        <w:t xml:space="preserve">Draft CR for 38.101-1 to update the requirements for V2X con-current </w:t>
      </w:r>
      <w:r>
        <w:rPr>
          <w:rFonts w:ascii="Arial" w:hAnsi="Arial" w:cs="Arial"/>
          <w:sz w:val="24"/>
          <w:szCs w:val="24"/>
        </w:rPr>
        <w:tab/>
      </w:r>
      <w:r>
        <w:rPr>
          <w:b/>
          <w:bCs/>
          <w:i/>
          <w:iCs/>
          <w:color w:val="000000"/>
        </w:rPr>
        <w:t>Huawei, HiSilicon</w:t>
      </w:r>
    </w:p>
    <w:p w14:paraId="58511D0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 combinations</w:t>
      </w:r>
    </w:p>
    <w:p w14:paraId="3AD308E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D088531"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R4-2209355</w:t>
      </w:r>
    </w:p>
    <w:p w14:paraId="5AEA8064"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714C632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A83CAEC"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R4-2209355</w:t>
      </w:r>
      <w:r>
        <w:rPr>
          <w:rFonts w:ascii="Arial" w:hAnsi="Arial" w:cs="Arial"/>
          <w:sz w:val="24"/>
          <w:szCs w:val="24"/>
        </w:rPr>
        <w:tab/>
      </w:r>
      <w:r>
        <w:rPr>
          <w:rFonts w:ascii="Times" w:hAnsi="Times" w:cs="Times"/>
          <w:b/>
          <w:bCs/>
          <w:color w:val="000000"/>
        </w:rPr>
        <w:t xml:space="preserve">Draft CR for 38.101-1 to update the requirements for V2X con-current </w:t>
      </w:r>
      <w:r>
        <w:rPr>
          <w:rFonts w:ascii="Arial" w:hAnsi="Arial" w:cs="Arial"/>
          <w:sz w:val="24"/>
          <w:szCs w:val="24"/>
        </w:rPr>
        <w:tab/>
      </w:r>
      <w:r>
        <w:rPr>
          <w:b/>
          <w:bCs/>
          <w:i/>
          <w:iCs/>
          <w:color w:val="000000"/>
        </w:rPr>
        <w:t>Huawei, HiSilicon</w:t>
      </w:r>
    </w:p>
    <w:p w14:paraId="4D0C82C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 combinations</w:t>
      </w:r>
    </w:p>
    <w:p w14:paraId="7402956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229E98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CF0D5E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R4-2210755</w:t>
      </w:r>
    </w:p>
    <w:p w14:paraId="7E4AF467" w14:textId="77777777" w:rsidR="004732D4" w:rsidRDefault="004732D4" w:rsidP="006E35B0">
      <w:pPr>
        <w:pStyle w:val="Heading2"/>
        <w:rPr>
          <w:sz w:val="29"/>
          <w:szCs w:val="29"/>
        </w:rPr>
      </w:pPr>
      <w:bookmarkStart w:id="1098" w:name="_Toc109822755"/>
      <w:bookmarkStart w:id="1099" w:name="_Toc109825240"/>
      <w:bookmarkStart w:id="1100" w:name="_Toc109825805"/>
      <w:bookmarkStart w:id="1101" w:name="_Toc109827186"/>
      <w:bookmarkStart w:id="1102" w:name="_Toc109827751"/>
      <w:bookmarkStart w:id="1103" w:name="_Toc110255201"/>
      <w:bookmarkStart w:id="1104" w:name="_Toc110256299"/>
      <w:r>
        <w:t>8.21</w:t>
      </w:r>
      <w:r>
        <w:tab/>
        <w:t>Adding channel bandwidth support to existing NR bands</w:t>
      </w:r>
      <w:bookmarkEnd w:id="1098"/>
      <w:bookmarkEnd w:id="1099"/>
      <w:bookmarkEnd w:id="1100"/>
      <w:bookmarkEnd w:id="1101"/>
      <w:bookmarkEnd w:id="1102"/>
      <w:bookmarkEnd w:id="1103"/>
      <w:bookmarkEnd w:id="1104"/>
    </w:p>
    <w:p w14:paraId="1C8F0C6E"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R4-2210564</w:t>
      </w:r>
      <w:r>
        <w:rPr>
          <w:rFonts w:ascii="Arial" w:hAnsi="Arial" w:cs="Arial"/>
          <w:sz w:val="24"/>
          <w:szCs w:val="24"/>
        </w:rPr>
        <w:tab/>
      </w:r>
      <w:r>
        <w:rPr>
          <w:rFonts w:ascii="Times" w:hAnsi="Times" w:cs="Times"/>
          <w:b/>
          <w:bCs/>
          <w:color w:val="000000"/>
        </w:rPr>
        <w:t xml:space="preserve">Revised Basket WID on adding channel bandwidth support to existing </w:t>
      </w:r>
      <w:r>
        <w:rPr>
          <w:rFonts w:ascii="Arial" w:hAnsi="Arial" w:cs="Arial"/>
          <w:sz w:val="24"/>
          <w:szCs w:val="24"/>
        </w:rPr>
        <w:tab/>
      </w:r>
      <w:r>
        <w:rPr>
          <w:b/>
          <w:bCs/>
          <w:i/>
          <w:iCs/>
          <w:color w:val="000000"/>
        </w:rPr>
        <w:t>Ericsson</w:t>
      </w:r>
    </w:p>
    <w:p w14:paraId="36DC98E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 bands</w:t>
      </w:r>
    </w:p>
    <w:p w14:paraId="47E3821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E022C2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463D94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593A38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R4-2210561</w:t>
      </w:r>
      <w:r>
        <w:rPr>
          <w:rFonts w:ascii="Arial" w:hAnsi="Arial" w:cs="Arial"/>
          <w:sz w:val="24"/>
          <w:szCs w:val="24"/>
        </w:rPr>
        <w:tab/>
      </w:r>
      <w:r>
        <w:rPr>
          <w:rFonts w:ascii="Times" w:hAnsi="Times" w:cs="Times"/>
          <w:b/>
          <w:bCs/>
          <w:color w:val="000000"/>
        </w:rPr>
        <w:t>WF on new channel bandwidths in band n41 and n90</w:t>
      </w:r>
      <w:r>
        <w:rPr>
          <w:rFonts w:ascii="Arial" w:hAnsi="Arial" w:cs="Arial"/>
          <w:sz w:val="24"/>
          <w:szCs w:val="24"/>
        </w:rPr>
        <w:tab/>
      </w:r>
      <w:r>
        <w:rPr>
          <w:b/>
          <w:bCs/>
          <w:i/>
          <w:iCs/>
          <w:color w:val="000000"/>
        </w:rPr>
        <w:t>T-Mobile USA</w:t>
      </w:r>
    </w:p>
    <w:p w14:paraId="3BF656D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46EC22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581A837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C335D6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R4-2210563</w:t>
      </w:r>
      <w:r>
        <w:rPr>
          <w:rFonts w:ascii="Arial" w:hAnsi="Arial" w:cs="Arial"/>
          <w:sz w:val="24"/>
          <w:szCs w:val="24"/>
        </w:rPr>
        <w:tab/>
      </w:r>
      <w:r>
        <w:rPr>
          <w:rFonts w:ascii="Times" w:hAnsi="Times" w:cs="Times"/>
          <w:b/>
          <w:bCs/>
          <w:color w:val="000000"/>
        </w:rPr>
        <w:t xml:space="preserve">Draft CR to TS 38.104: adding 25 and 30 MHz channel BW for band </w:t>
      </w:r>
      <w:r>
        <w:rPr>
          <w:rFonts w:ascii="Arial" w:hAnsi="Arial" w:cs="Arial"/>
          <w:sz w:val="24"/>
          <w:szCs w:val="24"/>
        </w:rPr>
        <w:tab/>
      </w:r>
      <w:r>
        <w:rPr>
          <w:b/>
          <w:bCs/>
          <w:i/>
          <w:iCs/>
          <w:color w:val="000000"/>
        </w:rPr>
        <w:t>Telstra</w:t>
      </w:r>
    </w:p>
    <w:p w14:paraId="2993101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n26</w:t>
      </w:r>
    </w:p>
    <w:p w14:paraId="09DCE367"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A0C9DD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111110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6C65EF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R4-2210560</w:t>
      </w:r>
      <w:r>
        <w:rPr>
          <w:rFonts w:ascii="Arial" w:hAnsi="Arial" w:cs="Arial"/>
          <w:sz w:val="24"/>
          <w:szCs w:val="24"/>
        </w:rPr>
        <w:tab/>
      </w:r>
      <w:r>
        <w:rPr>
          <w:rFonts w:ascii="Times" w:hAnsi="Times" w:cs="Times"/>
          <w:b/>
          <w:bCs/>
          <w:color w:val="000000"/>
        </w:rPr>
        <w:t xml:space="preserve">Draft CR to TS 38.104: adding 100 MHz channel BW for bands n46, </w:t>
      </w:r>
      <w:r>
        <w:rPr>
          <w:rFonts w:ascii="Arial" w:hAnsi="Arial" w:cs="Arial"/>
          <w:sz w:val="24"/>
          <w:szCs w:val="24"/>
        </w:rPr>
        <w:tab/>
      </w:r>
      <w:r>
        <w:rPr>
          <w:b/>
          <w:bCs/>
          <w:i/>
          <w:iCs/>
          <w:color w:val="000000"/>
        </w:rPr>
        <w:t>Qualcomm</w:t>
      </w:r>
    </w:p>
    <w:p w14:paraId="53359FB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n96 and n102</w:t>
      </w:r>
    </w:p>
    <w:p w14:paraId="4B3C161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B28C44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5FDBF2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29B880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R4-2210559</w:t>
      </w:r>
      <w:r>
        <w:rPr>
          <w:rFonts w:ascii="Arial" w:hAnsi="Arial" w:cs="Arial"/>
          <w:sz w:val="24"/>
          <w:szCs w:val="24"/>
        </w:rPr>
        <w:tab/>
      </w:r>
      <w:r>
        <w:rPr>
          <w:rFonts w:ascii="Times" w:hAnsi="Times" w:cs="Times"/>
          <w:b/>
          <w:bCs/>
          <w:color w:val="000000"/>
        </w:rPr>
        <w:t xml:space="preserve">Draft CR to TS 38.101-1: adding 100 MHz channel BW for bands n46, </w:t>
      </w:r>
      <w:r>
        <w:rPr>
          <w:rFonts w:ascii="Arial" w:hAnsi="Arial" w:cs="Arial"/>
          <w:sz w:val="24"/>
          <w:szCs w:val="24"/>
        </w:rPr>
        <w:tab/>
      </w:r>
      <w:r>
        <w:rPr>
          <w:b/>
          <w:bCs/>
          <w:i/>
          <w:iCs/>
          <w:color w:val="000000"/>
        </w:rPr>
        <w:t>Qualcomm, Skyworks</w:t>
      </w:r>
    </w:p>
    <w:p w14:paraId="13BE18E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n96 and n102</w:t>
      </w:r>
    </w:p>
    <w:p w14:paraId="7ECD739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AD91BE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60FA2D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0E5ED1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R4-2210558</w:t>
      </w:r>
      <w:r>
        <w:rPr>
          <w:rFonts w:ascii="Arial" w:hAnsi="Arial" w:cs="Arial"/>
          <w:sz w:val="24"/>
          <w:szCs w:val="24"/>
        </w:rPr>
        <w:tab/>
      </w:r>
      <w:r>
        <w:rPr>
          <w:rFonts w:ascii="Times" w:hAnsi="Times" w:cs="Times"/>
          <w:b/>
          <w:bCs/>
          <w:color w:val="000000"/>
        </w:rPr>
        <w:t>WF on adding 100 MHz channel BW in NR-U bands n46 and n96.</w:t>
      </w:r>
      <w:r>
        <w:rPr>
          <w:rFonts w:ascii="Arial" w:hAnsi="Arial" w:cs="Arial"/>
          <w:sz w:val="24"/>
          <w:szCs w:val="24"/>
        </w:rPr>
        <w:tab/>
      </w:r>
      <w:r>
        <w:rPr>
          <w:b/>
          <w:bCs/>
          <w:i/>
          <w:iCs/>
          <w:color w:val="000000"/>
        </w:rPr>
        <w:t>Qualcomm</w:t>
      </w:r>
    </w:p>
    <w:p w14:paraId="0FC64C6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56EB1B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42A5713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FF5538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R4-2210452</w:t>
      </w:r>
      <w:r>
        <w:rPr>
          <w:rFonts w:ascii="Arial" w:hAnsi="Arial" w:cs="Arial"/>
          <w:sz w:val="24"/>
          <w:szCs w:val="24"/>
        </w:rPr>
        <w:tab/>
      </w:r>
      <w:r>
        <w:rPr>
          <w:rFonts w:ascii="Times" w:hAnsi="Times" w:cs="Times"/>
          <w:b/>
          <w:bCs/>
          <w:color w:val="000000"/>
        </w:rPr>
        <w:t>Email discussion summary for [103-e][119] NR_bands_R17_BWs</w:t>
      </w:r>
      <w:r>
        <w:rPr>
          <w:rFonts w:ascii="Arial" w:hAnsi="Arial" w:cs="Arial"/>
          <w:sz w:val="24"/>
          <w:szCs w:val="24"/>
        </w:rPr>
        <w:tab/>
      </w:r>
      <w:r>
        <w:rPr>
          <w:b/>
          <w:bCs/>
          <w:i/>
          <w:iCs/>
          <w:color w:val="000000"/>
        </w:rPr>
        <w:t>Moderator (Ericsson)</w:t>
      </w:r>
    </w:p>
    <w:p w14:paraId="61912D6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98731A4"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R4-2210254</w:t>
      </w:r>
    </w:p>
    <w:p w14:paraId="72883206"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6DF3FB0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3F21648"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R4-2210254</w:t>
      </w:r>
      <w:r>
        <w:rPr>
          <w:rFonts w:ascii="Arial" w:hAnsi="Arial" w:cs="Arial"/>
          <w:sz w:val="24"/>
          <w:szCs w:val="24"/>
        </w:rPr>
        <w:tab/>
      </w:r>
      <w:r>
        <w:rPr>
          <w:rFonts w:ascii="Times" w:hAnsi="Times" w:cs="Times"/>
          <w:b/>
          <w:bCs/>
          <w:color w:val="000000"/>
        </w:rPr>
        <w:t>Email discussion summary for [103-e][119] NR_bands_R17_BWs</w:t>
      </w:r>
      <w:r>
        <w:rPr>
          <w:rFonts w:ascii="Arial" w:hAnsi="Arial" w:cs="Arial"/>
          <w:sz w:val="24"/>
          <w:szCs w:val="24"/>
        </w:rPr>
        <w:tab/>
      </w:r>
      <w:r>
        <w:rPr>
          <w:b/>
          <w:bCs/>
          <w:i/>
          <w:iCs/>
          <w:color w:val="000000"/>
        </w:rPr>
        <w:t>Moderator (Ericsson)</w:t>
      </w:r>
    </w:p>
    <w:p w14:paraId="394DA0C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21E876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83C62D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R4-2210452</w:t>
      </w:r>
    </w:p>
    <w:p w14:paraId="5FA89A6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R4-2210562</w:t>
      </w:r>
      <w:r>
        <w:rPr>
          <w:rFonts w:ascii="Arial" w:hAnsi="Arial" w:cs="Arial"/>
          <w:sz w:val="24"/>
          <w:szCs w:val="24"/>
        </w:rPr>
        <w:tab/>
      </w:r>
      <w:r>
        <w:rPr>
          <w:rFonts w:ascii="Times" w:hAnsi="Times" w:cs="Times"/>
          <w:b/>
          <w:bCs/>
          <w:color w:val="000000"/>
        </w:rPr>
        <w:t xml:space="preserve">Draft CR to TS 38.101-1: adding 25 and 30 MHz channel BW for band </w:t>
      </w:r>
      <w:r>
        <w:rPr>
          <w:rFonts w:ascii="Arial" w:hAnsi="Arial" w:cs="Arial"/>
          <w:sz w:val="24"/>
          <w:szCs w:val="24"/>
        </w:rPr>
        <w:tab/>
      </w:r>
      <w:r>
        <w:rPr>
          <w:b/>
          <w:bCs/>
          <w:i/>
          <w:iCs/>
          <w:color w:val="000000"/>
        </w:rPr>
        <w:t>Telstra</w:t>
      </w:r>
    </w:p>
    <w:p w14:paraId="623892D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n26</w:t>
      </w:r>
    </w:p>
    <w:p w14:paraId="2F666D78"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78257E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E7230E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DCBB3EF" w14:textId="77777777" w:rsidR="004732D4" w:rsidRDefault="004732D4" w:rsidP="006E35B0">
      <w:pPr>
        <w:pStyle w:val="Heading3"/>
        <w:rPr>
          <w:sz w:val="29"/>
          <w:szCs w:val="29"/>
        </w:rPr>
      </w:pPr>
      <w:bookmarkStart w:id="1105" w:name="_Toc109822756"/>
      <w:bookmarkStart w:id="1106" w:name="_Toc109825241"/>
      <w:bookmarkStart w:id="1107" w:name="_Toc109825806"/>
      <w:bookmarkStart w:id="1108" w:name="_Toc109827187"/>
      <w:bookmarkStart w:id="1109" w:name="_Toc109827752"/>
      <w:bookmarkStart w:id="1110" w:name="_Toc110255202"/>
      <w:bookmarkStart w:id="1111" w:name="_Toc110256300"/>
      <w:r>
        <w:t>8.21.1</w:t>
      </w:r>
      <w:r>
        <w:tab/>
        <w:t>Rapporteur Input (WID/TR/CR)</w:t>
      </w:r>
      <w:bookmarkEnd w:id="1105"/>
      <w:bookmarkEnd w:id="1106"/>
      <w:bookmarkEnd w:id="1107"/>
      <w:bookmarkEnd w:id="1108"/>
      <w:bookmarkEnd w:id="1109"/>
      <w:bookmarkEnd w:id="1110"/>
      <w:bookmarkEnd w:id="1111"/>
    </w:p>
    <w:p w14:paraId="3AC2CEBC"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R4-2208904</w:t>
      </w:r>
      <w:r>
        <w:rPr>
          <w:rFonts w:ascii="Arial" w:hAnsi="Arial" w:cs="Arial"/>
          <w:sz w:val="24"/>
          <w:szCs w:val="24"/>
        </w:rPr>
        <w:tab/>
      </w:r>
      <w:r>
        <w:rPr>
          <w:rFonts w:ascii="Times" w:hAnsi="Times" w:cs="Times"/>
          <w:b/>
          <w:bCs/>
          <w:color w:val="000000"/>
        </w:rPr>
        <w:t xml:space="preserve">Big CR to TS 38.101-1: Adding channel BW support in existing NR </w:t>
      </w:r>
      <w:r>
        <w:rPr>
          <w:rFonts w:ascii="Arial" w:hAnsi="Arial" w:cs="Arial"/>
          <w:sz w:val="24"/>
          <w:szCs w:val="24"/>
        </w:rPr>
        <w:tab/>
      </w:r>
      <w:r>
        <w:rPr>
          <w:b/>
          <w:bCs/>
          <w:i/>
          <w:iCs/>
          <w:color w:val="000000"/>
        </w:rPr>
        <w:t>Ericsson</w:t>
      </w:r>
    </w:p>
    <w:p w14:paraId="5E81E65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bands</w:t>
      </w:r>
    </w:p>
    <w:p w14:paraId="386DEACD"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This big CR will capture all draft CRs endorsed in RAN4#102-e meeting</w:t>
      </w:r>
    </w:p>
    <w:p w14:paraId="6BD57C7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78157BD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B3D867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R4-2208903</w:t>
      </w:r>
      <w:r>
        <w:rPr>
          <w:rFonts w:ascii="Arial" w:hAnsi="Arial" w:cs="Arial"/>
          <w:sz w:val="24"/>
          <w:szCs w:val="24"/>
        </w:rPr>
        <w:tab/>
      </w:r>
      <w:r>
        <w:rPr>
          <w:rFonts w:ascii="Times" w:hAnsi="Times" w:cs="Times"/>
          <w:b/>
          <w:bCs/>
          <w:color w:val="000000"/>
        </w:rPr>
        <w:t>Big CR to TS 38.104: Adding channel BW support in existing NR bands</w:t>
      </w:r>
      <w:r>
        <w:rPr>
          <w:rFonts w:ascii="Arial" w:hAnsi="Arial" w:cs="Arial"/>
          <w:sz w:val="24"/>
          <w:szCs w:val="24"/>
        </w:rPr>
        <w:tab/>
      </w:r>
      <w:r>
        <w:rPr>
          <w:b/>
          <w:bCs/>
          <w:i/>
          <w:iCs/>
          <w:color w:val="000000"/>
        </w:rPr>
        <w:t>Ericsson</w:t>
      </w:r>
    </w:p>
    <w:p w14:paraId="325C00C2" w14:textId="77777777" w:rsidR="004732D4" w:rsidRDefault="004732D4">
      <w:pPr>
        <w:widowControl w:val="0"/>
        <w:tabs>
          <w:tab w:val="left" w:pos="90"/>
          <w:tab w:val="left" w:pos="1133"/>
        </w:tabs>
        <w:spacing w:before="217"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This big CR will capture all draft CRs endorsed in RAN4#102-e meeting</w:t>
      </w:r>
    </w:p>
    <w:p w14:paraId="0E95EC9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28A3309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78B8D09" w14:textId="77777777" w:rsidR="004732D4" w:rsidRDefault="004732D4" w:rsidP="006E35B0">
      <w:pPr>
        <w:pStyle w:val="Heading3"/>
        <w:rPr>
          <w:sz w:val="29"/>
          <w:szCs w:val="29"/>
        </w:rPr>
      </w:pPr>
      <w:bookmarkStart w:id="1112" w:name="_Toc109822757"/>
      <w:bookmarkStart w:id="1113" w:name="_Toc109825242"/>
      <w:bookmarkStart w:id="1114" w:name="_Toc109825807"/>
      <w:bookmarkStart w:id="1115" w:name="_Toc109827188"/>
      <w:bookmarkStart w:id="1116" w:name="_Toc109827753"/>
      <w:bookmarkStart w:id="1117" w:name="_Toc110255203"/>
      <w:bookmarkStart w:id="1118" w:name="_Toc110256301"/>
      <w:r>
        <w:t>8.21.2</w:t>
      </w:r>
      <w:r>
        <w:tab/>
        <w:t>UE RF requirements</w:t>
      </w:r>
      <w:bookmarkEnd w:id="1112"/>
      <w:bookmarkEnd w:id="1113"/>
      <w:bookmarkEnd w:id="1114"/>
      <w:bookmarkEnd w:id="1115"/>
      <w:bookmarkEnd w:id="1116"/>
      <w:bookmarkEnd w:id="1117"/>
      <w:bookmarkEnd w:id="1118"/>
    </w:p>
    <w:p w14:paraId="5FAE61FE" w14:textId="77777777" w:rsidR="004732D4" w:rsidRDefault="004732D4" w:rsidP="006E35B0">
      <w:pPr>
        <w:pStyle w:val="Heading4"/>
        <w:rPr>
          <w:sz w:val="29"/>
          <w:szCs w:val="29"/>
        </w:rPr>
      </w:pPr>
      <w:bookmarkStart w:id="1119" w:name="_Toc109822758"/>
      <w:bookmarkStart w:id="1120" w:name="_Toc109825243"/>
      <w:bookmarkStart w:id="1121" w:name="_Toc109825808"/>
      <w:bookmarkStart w:id="1122" w:name="_Toc109827189"/>
      <w:bookmarkStart w:id="1123" w:name="_Toc109827754"/>
      <w:bookmarkStart w:id="1124" w:name="_Toc110255204"/>
      <w:bookmarkStart w:id="1125" w:name="_Toc110256302"/>
      <w:r>
        <w:t>8.21.2.1</w:t>
      </w:r>
      <w:r>
        <w:tab/>
        <w:t>Addition of bandwidth and Tx/Rx requirements</w:t>
      </w:r>
      <w:bookmarkEnd w:id="1119"/>
      <w:bookmarkEnd w:id="1120"/>
      <w:bookmarkEnd w:id="1121"/>
      <w:bookmarkEnd w:id="1122"/>
      <w:bookmarkEnd w:id="1123"/>
      <w:bookmarkEnd w:id="1124"/>
      <w:bookmarkEnd w:id="1125"/>
    </w:p>
    <w:p w14:paraId="3FF2314E"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R4-2208852</w:t>
      </w:r>
      <w:r>
        <w:rPr>
          <w:rFonts w:ascii="Arial" w:hAnsi="Arial" w:cs="Arial"/>
          <w:sz w:val="24"/>
          <w:szCs w:val="24"/>
        </w:rPr>
        <w:tab/>
      </w:r>
      <w:r>
        <w:rPr>
          <w:rFonts w:ascii="Times" w:hAnsi="Times" w:cs="Times"/>
          <w:b/>
          <w:bCs/>
          <w:color w:val="000000"/>
        </w:rPr>
        <w:t>Discussion on n26 supporting 25_30MHz</w:t>
      </w:r>
      <w:r>
        <w:rPr>
          <w:rFonts w:ascii="Arial" w:hAnsi="Arial" w:cs="Arial"/>
          <w:sz w:val="24"/>
          <w:szCs w:val="24"/>
        </w:rPr>
        <w:tab/>
      </w:r>
      <w:r>
        <w:rPr>
          <w:b/>
          <w:bCs/>
          <w:i/>
          <w:iCs/>
          <w:color w:val="000000"/>
        </w:rPr>
        <w:t>MediaTek Inc.</w:t>
      </w:r>
    </w:p>
    <w:p w14:paraId="495A439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6E0ECC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DE842B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255528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R4-2210235</w:t>
      </w:r>
      <w:r>
        <w:rPr>
          <w:rFonts w:ascii="Arial" w:hAnsi="Arial" w:cs="Arial"/>
          <w:sz w:val="24"/>
          <w:szCs w:val="24"/>
        </w:rPr>
        <w:tab/>
      </w:r>
      <w:r>
        <w:rPr>
          <w:rFonts w:ascii="Times" w:hAnsi="Times" w:cs="Times"/>
          <w:b/>
          <w:bCs/>
          <w:color w:val="000000"/>
        </w:rPr>
        <w:t>Adding 25MHz and 30MHz CBW to Band n26</w:t>
      </w:r>
      <w:r>
        <w:rPr>
          <w:rFonts w:ascii="Arial" w:hAnsi="Arial" w:cs="Arial"/>
          <w:sz w:val="24"/>
          <w:szCs w:val="24"/>
        </w:rPr>
        <w:tab/>
      </w:r>
      <w:r>
        <w:rPr>
          <w:b/>
          <w:bCs/>
          <w:i/>
          <w:iCs/>
          <w:color w:val="000000"/>
        </w:rPr>
        <w:t>Skyworks Solutions Inc.</w:t>
      </w:r>
    </w:p>
    <w:p w14:paraId="4E4D022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B577F3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6B8F31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051BE1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R4-2208005</w:t>
      </w:r>
      <w:r>
        <w:rPr>
          <w:rFonts w:ascii="Arial" w:hAnsi="Arial" w:cs="Arial"/>
          <w:sz w:val="24"/>
          <w:szCs w:val="24"/>
        </w:rPr>
        <w:tab/>
      </w:r>
      <w:r>
        <w:rPr>
          <w:rFonts w:ascii="Times" w:hAnsi="Times" w:cs="Times"/>
          <w:b/>
          <w:bCs/>
          <w:color w:val="000000"/>
        </w:rPr>
        <w:t>n28 25MHz AMPR</w:t>
      </w:r>
      <w:r>
        <w:rPr>
          <w:rFonts w:ascii="Arial" w:hAnsi="Arial" w:cs="Arial"/>
          <w:sz w:val="24"/>
          <w:szCs w:val="24"/>
        </w:rPr>
        <w:tab/>
      </w:r>
      <w:r>
        <w:rPr>
          <w:b/>
          <w:bCs/>
          <w:i/>
          <w:iCs/>
          <w:color w:val="000000"/>
        </w:rPr>
        <w:t>Qualcomm Incorporated</w:t>
      </w:r>
    </w:p>
    <w:p w14:paraId="3AF6A6A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363A81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1342AE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95EFB19"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R4-2208006</w:t>
      </w:r>
      <w:r>
        <w:rPr>
          <w:rFonts w:ascii="Arial" w:hAnsi="Arial" w:cs="Arial"/>
          <w:sz w:val="24"/>
          <w:szCs w:val="24"/>
        </w:rPr>
        <w:tab/>
      </w:r>
      <w:r>
        <w:rPr>
          <w:rFonts w:ascii="Times" w:hAnsi="Times" w:cs="Times"/>
          <w:b/>
          <w:bCs/>
          <w:color w:val="000000"/>
        </w:rPr>
        <w:t>n28 25MHz REFSENS</w:t>
      </w:r>
      <w:r>
        <w:rPr>
          <w:rFonts w:ascii="Arial" w:hAnsi="Arial" w:cs="Arial"/>
          <w:sz w:val="24"/>
          <w:szCs w:val="24"/>
        </w:rPr>
        <w:tab/>
      </w:r>
      <w:r>
        <w:rPr>
          <w:b/>
          <w:bCs/>
          <w:i/>
          <w:iCs/>
          <w:color w:val="000000"/>
        </w:rPr>
        <w:t>Qualcomm Incorporated</w:t>
      </w:r>
    </w:p>
    <w:p w14:paraId="1BD3A86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1EF50D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4FD9D3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0849DD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R4-2210013</w:t>
      </w:r>
      <w:r>
        <w:rPr>
          <w:rFonts w:ascii="Arial" w:hAnsi="Arial" w:cs="Arial"/>
          <w:sz w:val="24"/>
          <w:szCs w:val="24"/>
        </w:rPr>
        <w:tab/>
      </w:r>
      <w:r>
        <w:rPr>
          <w:rFonts w:ascii="Times" w:hAnsi="Times" w:cs="Times"/>
          <w:b/>
          <w:bCs/>
          <w:color w:val="000000"/>
        </w:rPr>
        <w:t>Draft CR for 38.101-1: Addition of 5, 25, 35 and 45 MHz for n41</w:t>
      </w:r>
      <w:r>
        <w:rPr>
          <w:rFonts w:ascii="Arial" w:hAnsi="Arial" w:cs="Arial"/>
          <w:sz w:val="24"/>
          <w:szCs w:val="24"/>
        </w:rPr>
        <w:tab/>
      </w:r>
      <w:r>
        <w:rPr>
          <w:b/>
          <w:bCs/>
          <w:i/>
          <w:iCs/>
          <w:color w:val="000000"/>
        </w:rPr>
        <w:t>T-Mobile USA</w:t>
      </w:r>
    </w:p>
    <w:p w14:paraId="3AA84C1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57C32B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8B3B72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R4-2210757 </w:t>
      </w:r>
    </w:p>
    <w:p w14:paraId="5186575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R4-2210757</w:t>
      </w:r>
      <w:r>
        <w:rPr>
          <w:rFonts w:ascii="Arial" w:hAnsi="Arial" w:cs="Arial"/>
          <w:sz w:val="24"/>
          <w:szCs w:val="24"/>
        </w:rPr>
        <w:tab/>
      </w:r>
      <w:r>
        <w:rPr>
          <w:rFonts w:ascii="Times" w:hAnsi="Times" w:cs="Times"/>
          <w:b/>
          <w:bCs/>
          <w:color w:val="000000"/>
        </w:rPr>
        <w:t>Draft CR for 38.101-1: Addition of 5, 25, 35 and 45 MHz for n41</w:t>
      </w:r>
      <w:r>
        <w:rPr>
          <w:rFonts w:ascii="Arial" w:hAnsi="Arial" w:cs="Arial"/>
          <w:sz w:val="24"/>
          <w:szCs w:val="24"/>
        </w:rPr>
        <w:tab/>
      </w:r>
      <w:r>
        <w:rPr>
          <w:b/>
          <w:bCs/>
          <w:i/>
          <w:iCs/>
          <w:color w:val="000000"/>
        </w:rPr>
        <w:t>T-Mobile USA</w:t>
      </w:r>
    </w:p>
    <w:p w14:paraId="29D18E5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74E11AB"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R4-2210013</w:t>
      </w:r>
    </w:p>
    <w:p w14:paraId="3908AF34"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1D362ED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2AEC1F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R4-2208402</w:t>
      </w:r>
      <w:r>
        <w:rPr>
          <w:rFonts w:ascii="Arial" w:hAnsi="Arial" w:cs="Arial"/>
          <w:sz w:val="24"/>
          <w:szCs w:val="24"/>
        </w:rPr>
        <w:tab/>
      </w:r>
      <w:r>
        <w:rPr>
          <w:rFonts w:ascii="Times" w:hAnsi="Times" w:cs="Times"/>
          <w:b/>
          <w:bCs/>
          <w:color w:val="000000"/>
        </w:rPr>
        <w:t>Draft CR for 38.101-1- Addition of 25 MHz for n28 and n83</w:t>
      </w:r>
      <w:r>
        <w:rPr>
          <w:rFonts w:ascii="Arial" w:hAnsi="Arial" w:cs="Arial"/>
          <w:sz w:val="24"/>
          <w:szCs w:val="24"/>
        </w:rPr>
        <w:tab/>
      </w:r>
      <w:r>
        <w:rPr>
          <w:b/>
          <w:bCs/>
          <w:i/>
          <w:iCs/>
          <w:color w:val="000000"/>
        </w:rPr>
        <w:t>CMCC</w:t>
      </w:r>
    </w:p>
    <w:p w14:paraId="455524B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E6E221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21FEE7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R4-2210758 </w:t>
      </w:r>
    </w:p>
    <w:p w14:paraId="6E0BC74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R4-2210758</w:t>
      </w:r>
      <w:r>
        <w:rPr>
          <w:rFonts w:ascii="Arial" w:hAnsi="Arial" w:cs="Arial"/>
          <w:sz w:val="24"/>
          <w:szCs w:val="24"/>
        </w:rPr>
        <w:tab/>
      </w:r>
      <w:r>
        <w:rPr>
          <w:rFonts w:ascii="Times" w:hAnsi="Times" w:cs="Times"/>
          <w:b/>
          <w:bCs/>
          <w:color w:val="000000"/>
        </w:rPr>
        <w:t>Draft CR for 38.101-1- Addition of 25 MHz for n28 and n83</w:t>
      </w:r>
      <w:r>
        <w:rPr>
          <w:rFonts w:ascii="Arial" w:hAnsi="Arial" w:cs="Arial"/>
          <w:sz w:val="24"/>
          <w:szCs w:val="24"/>
        </w:rPr>
        <w:tab/>
      </w:r>
      <w:r>
        <w:rPr>
          <w:b/>
          <w:bCs/>
          <w:i/>
          <w:iCs/>
          <w:color w:val="000000"/>
        </w:rPr>
        <w:t>CMCC</w:t>
      </w:r>
    </w:p>
    <w:p w14:paraId="54E8172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6CC130B"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R4-2208402</w:t>
      </w:r>
    </w:p>
    <w:p w14:paraId="3E0386D4"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28585A3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088E83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R4-2210759</w:t>
      </w:r>
      <w:r>
        <w:rPr>
          <w:rFonts w:ascii="Arial" w:hAnsi="Arial" w:cs="Arial"/>
          <w:sz w:val="24"/>
          <w:szCs w:val="24"/>
        </w:rPr>
        <w:tab/>
      </w:r>
      <w:r>
        <w:rPr>
          <w:rFonts w:ascii="Times" w:hAnsi="Times" w:cs="Times"/>
          <w:b/>
          <w:bCs/>
          <w:color w:val="000000"/>
        </w:rPr>
        <w:t xml:space="preserve">Clarification on UE behavior to new channel bandwidth(s) introduced </w:t>
      </w:r>
      <w:r>
        <w:rPr>
          <w:rFonts w:ascii="Arial" w:hAnsi="Arial" w:cs="Arial"/>
          <w:sz w:val="24"/>
          <w:szCs w:val="24"/>
        </w:rPr>
        <w:tab/>
      </w:r>
      <w:r>
        <w:rPr>
          <w:b/>
          <w:bCs/>
          <w:i/>
          <w:iCs/>
          <w:color w:val="000000"/>
        </w:rPr>
        <w:t xml:space="preserve">China Telecom Corporation </w:t>
      </w:r>
    </w:p>
    <w:p w14:paraId="7F41345C" w14:textId="77777777" w:rsidR="004732D4" w:rsidRDefault="004732D4">
      <w:pPr>
        <w:widowControl w:val="0"/>
        <w:tabs>
          <w:tab w:val="left" w:pos="1868"/>
          <w:tab w:val="right" w:pos="10648"/>
        </w:tabs>
        <w:spacing w:after="0"/>
        <w:rPr>
          <w:b/>
          <w:bCs/>
          <w:i/>
          <w:iCs/>
          <w:color w:val="000000"/>
        </w:rPr>
      </w:pPr>
      <w:r>
        <w:rPr>
          <w:rFonts w:ascii="Arial" w:hAnsi="Arial" w:cs="Arial"/>
          <w:sz w:val="24"/>
          <w:szCs w:val="24"/>
        </w:rPr>
        <w:tab/>
      </w:r>
      <w:r>
        <w:rPr>
          <w:rFonts w:ascii="Times" w:hAnsi="Times" w:cs="Times"/>
          <w:b/>
          <w:bCs/>
          <w:color w:val="000000"/>
        </w:rPr>
        <w:t>in later release during initial access</w:t>
      </w:r>
      <w:r>
        <w:rPr>
          <w:rFonts w:ascii="Arial" w:hAnsi="Arial" w:cs="Arial"/>
          <w:sz w:val="24"/>
          <w:szCs w:val="24"/>
        </w:rPr>
        <w:tab/>
      </w:r>
      <w:r>
        <w:rPr>
          <w:b/>
          <w:bCs/>
          <w:i/>
          <w:iCs/>
          <w:color w:val="000000"/>
        </w:rPr>
        <w:t>Ltd.</w:t>
      </w:r>
    </w:p>
    <w:p w14:paraId="038297F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40CEA52"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R4-2207709</w:t>
      </w:r>
    </w:p>
    <w:p w14:paraId="3E8634D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 pursued.</w:t>
      </w:r>
    </w:p>
    <w:p w14:paraId="3DA5E8E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0E4ED1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R4-2207708</w:t>
      </w:r>
      <w:r>
        <w:rPr>
          <w:rFonts w:ascii="Arial" w:hAnsi="Arial" w:cs="Arial"/>
          <w:sz w:val="24"/>
          <w:szCs w:val="24"/>
        </w:rPr>
        <w:tab/>
      </w:r>
      <w:r>
        <w:rPr>
          <w:rFonts w:ascii="Times" w:hAnsi="Times" w:cs="Times"/>
          <w:b/>
          <w:bCs/>
          <w:color w:val="000000"/>
        </w:rPr>
        <w:t xml:space="preserve">Clarification on UE behavior to new channel bandwidth(s) introduced </w:t>
      </w:r>
      <w:r>
        <w:rPr>
          <w:rFonts w:ascii="Arial" w:hAnsi="Arial" w:cs="Arial"/>
          <w:sz w:val="24"/>
          <w:szCs w:val="24"/>
        </w:rPr>
        <w:tab/>
      </w:r>
      <w:r>
        <w:rPr>
          <w:b/>
          <w:bCs/>
          <w:i/>
          <w:iCs/>
          <w:color w:val="000000"/>
        </w:rPr>
        <w:t xml:space="preserve">China Telecom Corporation </w:t>
      </w:r>
    </w:p>
    <w:p w14:paraId="096858E9" w14:textId="77777777" w:rsidR="004732D4" w:rsidRDefault="004732D4">
      <w:pPr>
        <w:widowControl w:val="0"/>
        <w:tabs>
          <w:tab w:val="left" w:pos="1868"/>
          <w:tab w:val="right" w:pos="10648"/>
        </w:tabs>
        <w:spacing w:after="0"/>
        <w:rPr>
          <w:b/>
          <w:bCs/>
          <w:i/>
          <w:iCs/>
          <w:color w:val="000000"/>
        </w:rPr>
      </w:pPr>
      <w:r>
        <w:rPr>
          <w:rFonts w:ascii="Arial" w:hAnsi="Arial" w:cs="Arial"/>
          <w:sz w:val="24"/>
          <w:szCs w:val="24"/>
        </w:rPr>
        <w:tab/>
      </w:r>
      <w:r>
        <w:rPr>
          <w:rFonts w:ascii="Times" w:hAnsi="Times" w:cs="Times"/>
          <w:b/>
          <w:bCs/>
          <w:color w:val="000000"/>
        </w:rPr>
        <w:t>in later release during initial access</w:t>
      </w:r>
      <w:r>
        <w:rPr>
          <w:rFonts w:ascii="Arial" w:hAnsi="Arial" w:cs="Arial"/>
          <w:sz w:val="24"/>
          <w:szCs w:val="24"/>
        </w:rPr>
        <w:tab/>
      </w:r>
      <w:r>
        <w:rPr>
          <w:b/>
          <w:bCs/>
          <w:i/>
          <w:iCs/>
          <w:color w:val="000000"/>
        </w:rPr>
        <w:t>Ltd.</w:t>
      </w:r>
    </w:p>
    <w:p w14:paraId="0327960D"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0B4151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798E45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F7C290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R4-2208007</w:t>
      </w:r>
      <w:r>
        <w:rPr>
          <w:rFonts w:ascii="Arial" w:hAnsi="Arial" w:cs="Arial"/>
          <w:sz w:val="24"/>
          <w:szCs w:val="24"/>
        </w:rPr>
        <w:tab/>
      </w:r>
      <w:r>
        <w:rPr>
          <w:rFonts w:ascii="Times" w:hAnsi="Times" w:cs="Times"/>
          <w:b/>
          <w:bCs/>
          <w:color w:val="000000"/>
        </w:rPr>
        <w:t>n26 25/30MHz REFSENS and Coexistence</w:t>
      </w:r>
      <w:r>
        <w:rPr>
          <w:rFonts w:ascii="Arial" w:hAnsi="Arial" w:cs="Arial"/>
          <w:sz w:val="24"/>
          <w:szCs w:val="24"/>
        </w:rPr>
        <w:tab/>
      </w:r>
      <w:r>
        <w:rPr>
          <w:b/>
          <w:bCs/>
          <w:i/>
          <w:iCs/>
          <w:color w:val="000000"/>
        </w:rPr>
        <w:t>Qualcomm Incorporated</w:t>
      </w:r>
    </w:p>
    <w:p w14:paraId="593DF7E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95D6D4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0372F3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01C123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R4-2209247</w:t>
      </w:r>
      <w:r>
        <w:rPr>
          <w:rFonts w:ascii="Arial" w:hAnsi="Arial" w:cs="Arial"/>
          <w:sz w:val="24"/>
          <w:szCs w:val="24"/>
        </w:rPr>
        <w:tab/>
      </w:r>
      <w:r>
        <w:rPr>
          <w:rFonts w:ascii="Times" w:hAnsi="Times" w:cs="Times"/>
          <w:b/>
          <w:bCs/>
          <w:color w:val="000000"/>
        </w:rPr>
        <w:t>Discussion on REFSENS evaluation for band n28 supporting 25MHz</w:t>
      </w:r>
      <w:r>
        <w:rPr>
          <w:rFonts w:ascii="Arial" w:hAnsi="Arial" w:cs="Arial"/>
          <w:sz w:val="24"/>
          <w:szCs w:val="24"/>
        </w:rPr>
        <w:tab/>
      </w:r>
      <w:r>
        <w:rPr>
          <w:b/>
          <w:bCs/>
          <w:i/>
          <w:iCs/>
          <w:color w:val="000000"/>
        </w:rPr>
        <w:t>Huawei, HiSilicon</w:t>
      </w:r>
    </w:p>
    <w:p w14:paraId="7FF2FC9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7D1844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BCC53A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8B25941"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R4-2210234</w:t>
      </w:r>
      <w:r>
        <w:rPr>
          <w:rFonts w:ascii="Arial" w:hAnsi="Arial" w:cs="Arial"/>
          <w:sz w:val="24"/>
          <w:szCs w:val="24"/>
        </w:rPr>
        <w:tab/>
      </w:r>
      <w:r>
        <w:rPr>
          <w:rFonts w:ascii="Times" w:hAnsi="Times" w:cs="Times"/>
          <w:b/>
          <w:bCs/>
          <w:color w:val="000000"/>
        </w:rPr>
        <w:t>Band n28 25MHz REFSENS</w:t>
      </w:r>
      <w:r>
        <w:rPr>
          <w:rFonts w:ascii="Arial" w:hAnsi="Arial" w:cs="Arial"/>
          <w:sz w:val="24"/>
          <w:szCs w:val="24"/>
        </w:rPr>
        <w:tab/>
      </w:r>
      <w:r>
        <w:rPr>
          <w:b/>
          <w:bCs/>
          <w:i/>
          <w:iCs/>
          <w:color w:val="000000"/>
        </w:rPr>
        <w:t>Skyworks Solutions Inc.</w:t>
      </w:r>
    </w:p>
    <w:p w14:paraId="4D16EAC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33AB2A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DE4BE5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B67956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R4-2209248</w:t>
      </w:r>
      <w:r>
        <w:rPr>
          <w:rFonts w:ascii="Arial" w:hAnsi="Arial" w:cs="Arial"/>
          <w:sz w:val="24"/>
          <w:szCs w:val="24"/>
        </w:rPr>
        <w:tab/>
      </w:r>
      <w:r>
        <w:rPr>
          <w:rFonts w:ascii="Times" w:hAnsi="Times" w:cs="Times"/>
          <w:b/>
          <w:bCs/>
          <w:color w:val="000000"/>
        </w:rPr>
        <w:t xml:space="preserve">Draft CR for 38.101-1 on adding 25MHz channel bandwidth for n28 </w:t>
      </w:r>
      <w:r>
        <w:rPr>
          <w:rFonts w:ascii="Arial" w:hAnsi="Arial" w:cs="Arial"/>
          <w:sz w:val="24"/>
          <w:szCs w:val="24"/>
        </w:rPr>
        <w:tab/>
      </w:r>
      <w:r>
        <w:rPr>
          <w:b/>
          <w:bCs/>
          <w:i/>
          <w:iCs/>
          <w:color w:val="000000"/>
        </w:rPr>
        <w:t>Huawei, HiSilicon</w:t>
      </w:r>
    </w:p>
    <w:p w14:paraId="5FDB9A5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and n83</w:t>
      </w:r>
    </w:p>
    <w:p w14:paraId="06BDA4A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461428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1241011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2D2B77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R4-2209246</w:t>
      </w:r>
      <w:r>
        <w:rPr>
          <w:rFonts w:ascii="Arial" w:hAnsi="Arial" w:cs="Arial"/>
          <w:sz w:val="24"/>
          <w:szCs w:val="24"/>
        </w:rPr>
        <w:tab/>
      </w:r>
      <w:r>
        <w:rPr>
          <w:rFonts w:ascii="Times" w:hAnsi="Times" w:cs="Times"/>
          <w:b/>
          <w:bCs/>
          <w:color w:val="000000"/>
        </w:rPr>
        <w:t>Discussion on adding 25MHz channel bandwidth in Band n28</w:t>
      </w:r>
      <w:r>
        <w:rPr>
          <w:rFonts w:ascii="Arial" w:hAnsi="Arial" w:cs="Arial"/>
          <w:sz w:val="24"/>
          <w:szCs w:val="24"/>
        </w:rPr>
        <w:tab/>
      </w:r>
      <w:r>
        <w:rPr>
          <w:b/>
          <w:bCs/>
          <w:i/>
          <w:iCs/>
          <w:color w:val="000000"/>
        </w:rPr>
        <w:t>Huawei, HiSilicon</w:t>
      </w:r>
    </w:p>
    <w:p w14:paraId="48D5960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4E9EBD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D09EB7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09A922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R4-2207709</w:t>
      </w:r>
      <w:r>
        <w:rPr>
          <w:rFonts w:ascii="Arial" w:hAnsi="Arial" w:cs="Arial"/>
          <w:sz w:val="24"/>
          <w:szCs w:val="24"/>
        </w:rPr>
        <w:tab/>
      </w:r>
      <w:r>
        <w:rPr>
          <w:rFonts w:ascii="Times" w:hAnsi="Times" w:cs="Times"/>
          <w:b/>
          <w:bCs/>
          <w:color w:val="000000"/>
        </w:rPr>
        <w:t xml:space="preserve">Clarification on UE behavior to new channel bandwidth(s) introduced </w:t>
      </w:r>
      <w:r>
        <w:rPr>
          <w:rFonts w:ascii="Arial" w:hAnsi="Arial" w:cs="Arial"/>
          <w:sz w:val="24"/>
          <w:szCs w:val="24"/>
        </w:rPr>
        <w:tab/>
      </w:r>
      <w:r>
        <w:rPr>
          <w:b/>
          <w:bCs/>
          <w:i/>
          <w:iCs/>
          <w:color w:val="000000"/>
        </w:rPr>
        <w:t xml:space="preserve">China Telecom Corporation </w:t>
      </w:r>
    </w:p>
    <w:p w14:paraId="24E5301E" w14:textId="77777777" w:rsidR="004732D4" w:rsidRDefault="004732D4">
      <w:pPr>
        <w:widowControl w:val="0"/>
        <w:tabs>
          <w:tab w:val="left" w:pos="1868"/>
          <w:tab w:val="right" w:pos="10648"/>
        </w:tabs>
        <w:spacing w:after="0"/>
        <w:rPr>
          <w:b/>
          <w:bCs/>
          <w:i/>
          <w:iCs/>
          <w:color w:val="000000"/>
        </w:rPr>
      </w:pPr>
      <w:r>
        <w:rPr>
          <w:rFonts w:ascii="Arial" w:hAnsi="Arial" w:cs="Arial"/>
          <w:sz w:val="24"/>
          <w:szCs w:val="24"/>
        </w:rPr>
        <w:tab/>
      </w:r>
      <w:r>
        <w:rPr>
          <w:rFonts w:ascii="Times" w:hAnsi="Times" w:cs="Times"/>
          <w:b/>
          <w:bCs/>
          <w:color w:val="000000"/>
        </w:rPr>
        <w:t>in later release during initial access</w:t>
      </w:r>
      <w:r>
        <w:rPr>
          <w:rFonts w:ascii="Arial" w:hAnsi="Arial" w:cs="Arial"/>
          <w:sz w:val="24"/>
          <w:szCs w:val="24"/>
        </w:rPr>
        <w:tab/>
      </w:r>
      <w:r>
        <w:rPr>
          <w:b/>
          <w:bCs/>
          <w:i/>
          <w:iCs/>
          <w:color w:val="000000"/>
        </w:rPr>
        <w:t>Ltd.</w:t>
      </w:r>
    </w:p>
    <w:p w14:paraId="0773BBD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DFA629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9A48D1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R4-2210759</w:t>
      </w:r>
    </w:p>
    <w:p w14:paraId="08C4EC7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R4-2208000</w:t>
      </w:r>
      <w:r>
        <w:rPr>
          <w:rFonts w:ascii="Arial" w:hAnsi="Arial" w:cs="Arial"/>
          <w:sz w:val="24"/>
          <w:szCs w:val="24"/>
        </w:rPr>
        <w:tab/>
      </w:r>
      <w:r>
        <w:rPr>
          <w:rFonts w:ascii="Times" w:hAnsi="Times" w:cs="Times"/>
          <w:b/>
          <w:bCs/>
          <w:color w:val="000000"/>
        </w:rPr>
        <w:t xml:space="preserve">CR for 38.101-1 Rel17 Minor Correction for n48 NS_27 30MHz </w:t>
      </w:r>
      <w:r>
        <w:rPr>
          <w:rFonts w:ascii="Arial" w:hAnsi="Arial" w:cs="Arial"/>
          <w:sz w:val="24"/>
          <w:szCs w:val="24"/>
        </w:rPr>
        <w:tab/>
      </w:r>
      <w:r>
        <w:rPr>
          <w:b/>
          <w:bCs/>
          <w:i/>
          <w:iCs/>
          <w:color w:val="000000"/>
        </w:rPr>
        <w:t>Qualcomm Incorporated</w:t>
      </w:r>
    </w:p>
    <w:p w14:paraId="05B1686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inequality</w:t>
      </w:r>
    </w:p>
    <w:p w14:paraId="01FF0DF7"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0C7685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6CFAA08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5EC6FF8" w14:textId="77777777" w:rsidR="004732D4" w:rsidRDefault="004732D4" w:rsidP="006E35B0">
      <w:pPr>
        <w:pStyle w:val="Heading4"/>
        <w:rPr>
          <w:sz w:val="29"/>
          <w:szCs w:val="29"/>
        </w:rPr>
      </w:pPr>
      <w:bookmarkStart w:id="1126" w:name="_Toc109822759"/>
      <w:bookmarkStart w:id="1127" w:name="_Toc109825244"/>
      <w:bookmarkStart w:id="1128" w:name="_Toc109825809"/>
      <w:bookmarkStart w:id="1129" w:name="_Toc109827190"/>
      <w:bookmarkStart w:id="1130" w:name="_Toc109827755"/>
      <w:bookmarkStart w:id="1131" w:name="_Toc110255205"/>
      <w:bookmarkStart w:id="1132" w:name="_Toc110256303"/>
      <w:r>
        <w:t>8.21.2.2</w:t>
      </w:r>
      <w:r>
        <w:tab/>
        <w:t>NR-U 100MHz bandwidth</w:t>
      </w:r>
      <w:bookmarkEnd w:id="1126"/>
      <w:bookmarkEnd w:id="1127"/>
      <w:bookmarkEnd w:id="1128"/>
      <w:bookmarkEnd w:id="1129"/>
      <w:bookmarkEnd w:id="1130"/>
      <w:bookmarkEnd w:id="1131"/>
      <w:bookmarkEnd w:id="1132"/>
    </w:p>
    <w:p w14:paraId="3A9067B8"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R4-2208043</w:t>
      </w:r>
      <w:r>
        <w:rPr>
          <w:rFonts w:ascii="Arial" w:hAnsi="Arial" w:cs="Arial"/>
          <w:sz w:val="24"/>
          <w:szCs w:val="24"/>
        </w:rPr>
        <w:tab/>
      </w:r>
      <w:r>
        <w:rPr>
          <w:rFonts w:ascii="Times" w:hAnsi="Times" w:cs="Times"/>
          <w:b/>
          <w:bCs/>
          <w:color w:val="000000"/>
        </w:rPr>
        <w:t>Views on NR-U 100MHz in n46</w:t>
      </w:r>
      <w:r>
        <w:rPr>
          <w:rFonts w:ascii="Arial" w:hAnsi="Arial" w:cs="Arial"/>
          <w:sz w:val="24"/>
          <w:szCs w:val="24"/>
        </w:rPr>
        <w:tab/>
      </w:r>
      <w:r>
        <w:rPr>
          <w:b/>
          <w:bCs/>
          <w:i/>
          <w:iCs/>
          <w:color w:val="000000"/>
        </w:rPr>
        <w:t>Intel Corporation</w:t>
      </w:r>
    </w:p>
    <w:p w14:paraId="50E7C38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644E90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CACD3A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D41E37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R4-2209644</w:t>
      </w:r>
      <w:r>
        <w:rPr>
          <w:rFonts w:ascii="Arial" w:hAnsi="Arial" w:cs="Arial"/>
          <w:sz w:val="24"/>
          <w:szCs w:val="24"/>
        </w:rPr>
        <w:tab/>
      </w:r>
      <w:r>
        <w:rPr>
          <w:rFonts w:ascii="Times" w:hAnsi="Times" w:cs="Times"/>
          <w:b/>
          <w:bCs/>
          <w:color w:val="000000"/>
        </w:rPr>
        <w:t>NR-U Triple Punctured Channel SEM for 100 MHz Bandwidth</w:t>
      </w:r>
      <w:r>
        <w:rPr>
          <w:rFonts w:ascii="Arial" w:hAnsi="Arial" w:cs="Arial"/>
          <w:sz w:val="24"/>
          <w:szCs w:val="24"/>
        </w:rPr>
        <w:tab/>
      </w:r>
      <w:r>
        <w:rPr>
          <w:b/>
          <w:bCs/>
          <w:i/>
          <w:iCs/>
          <w:color w:val="000000"/>
        </w:rPr>
        <w:t xml:space="preserve">CableLabs, Charter </w:t>
      </w:r>
    </w:p>
    <w:p w14:paraId="33C07F63"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Communications</w:t>
      </w:r>
    </w:p>
    <w:p w14:paraId="7AE3B80D"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D18C8A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AD77BB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7B2511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R4-2207714</w:t>
      </w:r>
      <w:r>
        <w:rPr>
          <w:rFonts w:ascii="Arial" w:hAnsi="Arial" w:cs="Arial"/>
          <w:sz w:val="24"/>
          <w:szCs w:val="24"/>
        </w:rPr>
        <w:tab/>
      </w:r>
      <w:r>
        <w:rPr>
          <w:rFonts w:ascii="Times" w:hAnsi="Times" w:cs="Times"/>
          <w:b/>
          <w:bCs/>
          <w:color w:val="000000"/>
        </w:rPr>
        <w:t>NR-U 100 MHz channel bandwidth for n46</w:t>
      </w:r>
      <w:r>
        <w:rPr>
          <w:rFonts w:ascii="Arial" w:hAnsi="Arial" w:cs="Arial"/>
          <w:sz w:val="24"/>
          <w:szCs w:val="24"/>
        </w:rPr>
        <w:tab/>
      </w:r>
      <w:r>
        <w:rPr>
          <w:b/>
          <w:bCs/>
          <w:i/>
          <w:iCs/>
          <w:color w:val="000000"/>
        </w:rPr>
        <w:t>Charter Communications, Inc</w:t>
      </w:r>
    </w:p>
    <w:p w14:paraId="5EDE5E0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3CA685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710DE9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D3827AA"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R4-2208036</w:t>
      </w:r>
      <w:r>
        <w:rPr>
          <w:rFonts w:ascii="Arial" w:hAnsi="Arial" w:cs="Arial"/>
          <w:sz w:val="24"/>
          <w:szCs w:val="24"/>
        </w:rPr>
        <w:tab/>
      </w:r>
      <w:r>
        <w:rPr>
          <w:rFonts w:ascii="Times" w:hAnsi="Times" w:cs="Times"/>
          <w:b/>
          <w:bCs/>
          <w:color w:val="000000"/>
        </w:rPr>
        <w:t>NR-U 100 MHz channelization in band n46</w:t>
      </w:r>
      <w:r>
        <w:rPr>
          <w:rFonts w:ascii="Arial" w:hAnsi="Arial" w:cs="Arial"/>
          <w:sz w:val="24"/>
          <w:szCs w:val="24"/>
        </w:rPr>
        <w:tab/>
      </w:r>
      <w:r>
        <w:rPr>
          <w:b/>
          <w:bCs/>
          <w:i/>
          <w:iCs/>
          <w:color w:val="000000"/>
        </w:rPr>
        <w:t>Qualcomm Incorporated</w:t>
      </w:r>
    </w:p>
    <w:p w14:paraId="2E56724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56C1A7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F4011E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7FCDB5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R4-2209320</w:t>
      </w:r>
      <w:r>
        <w:rPr>
          <w:rFonts w:ascii="Arial" w:hAnsi="Arial" w:cs="Arial"/>
          <w:sz w:val="24"/>
          <w:szCs w:val="24"/>
        </w:rPr>
        <w:tab/>
      </w:r>
      <w:r>
        <w:rPr>
          <w:rFonts w:ascii="Times" w:hAnsi="Times" w:cs="Times"/>
          <w:b/>
          <w:bCs/>
          <w:color w:val="000000"/>
        </w:rPr>
        <w:t>NR-U Introduction of 100 MHz CBW</w:t>
      </w:r>
      <w:r>
        <w:rPr>
          <w:rFonts w:ascii="Arial" w:hAnsi="Arial" w:cs="Arial"/>
          <w:sz w:val="24"/>
          <w:szCs w:val="24"/>
        </w:rPr>
        <w:tab/>
      </w:r>
      <w:r>
        <w:rPr>
          <w:b/>
          <w:bCs/>
          <w:i/>
          <w:iCs/>
          <w:color w:val="000000"/>
        </w:rPr>
        <w:t>Apple</w:t>
      </w:r>
    </w:p>
    <w:p w14:paraId="7A77401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BE2A7F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1539C0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F94BF5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R4-2208039</w:t>
      </w:r>
      <w:r>
        <w:rPr>
          <w:rFonts w:ascii="Arial" w:hAnsi="Arial" w:cs="Arial"/>
          <w:sz w:val="24"/>
          <w:szCs w:val="24"/>
        </w:rPr>
        <w:tab/>
      </w:r>
      <w:r>
        <w:rPr>
          <w:rFonts w:ascii="Times" w:hAnsi="Times" w:cs="Times"/>
          <w:b/>
          <w:bCs/>
          <w:color w:val="000000"/>
        </w:rPr>
        <w:t>Views on NR-U 100MHz in n46</w:t>
      </w:r>
      <w:r>
        <w:rPr>
          <w:rFonts w:ascii="Arial" w:hAnsi="Arial" w:cs="Arial"/>
          <w:sz w:val="24"/>
          <w:szCs w:val="24"/>
        </w:rPr>
        <w:tab/>
      </w:r>
      <w:r>
        <w:rPr>
          <w:b/>
          <w:bCs/>
          <w:i/>
          <w:iCs/>
          <w:color w:val="000000"/>
        </w:rPr>
        <w:t>Intel Corporation</w:t>
      </w:r>
    </w:p>
    <w:p w14:paraId="587C179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BA19FD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727D1C5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4B4583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R4-2207995</w:t>
      </w:r>
      <w:r>
        <w:rPr>
          <w:rFonts w:ascii="Arial" w:hAnsi="Arial" w:cs="Arial"/>
          <w:sz w:val="24"/>
          <w:szCs w:val="24"/>
        </w:rPr>
        <w:tab/>
      </w:r>
      <w:r>
        <w:rPr>
          <w:rFonts w:ascii="Times" w:hAnsi="Times" w:cs="Times"/>
          <w:b/>
          <w:bCs/>
          <w:color w:val="000000"/>
        </w:rPr>
        <w:t>Finalizing UE requirement for 100MHz CBW in NRU bands</w:t>
      </w:r>
      <w:r>
        <w:rPr>
          <w:rFonts w:ascii="Arial" w:hAnsi="Arial" w:cs="Arial"/>
          <w:sz w:val="24"/>
          <w:szCs w:val="24"/>
        </w:rPr>
        <w:tab/>
      </w:r>
      <w:r>
        <w:rPr>
          <w:b/>
          <w:bCs/>
          <w:i/>
          <w:iCs/>
          <w:color w:val="000000"/>
        </w:rPr>
        <w:t>Skyworks Solutions Inc.</w:t>
      </w:r>
    </w:p>
    <w:p w14:paraId="55AA367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contribution identify all the requirements that can be finalized for 100MHz CBW for the UE side. Notably applicable SEM </w:t>
      </w:r>
    </w:p>
    <w:p w14:paraId="7DF74073"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mask, channelization, ULCA, MPR and A-MPR for each NR-U bands.</w:t>
      </w:r>
    </w:p>
    <w:p w14:paraId="11706CD9"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noted.</w:t>
      </w:r>
    </w:p>
    <w:p w14:paraId="210C780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66685E7" w14:textId="77777777" w:rsidR="004732D4" w:rsidRDefault="004732D4" w:rsidP="006E35B0">
      <w:pPr>
        <w:pStyle w:val="Heading3"/>
        <w:rPr>
          <w:sz w:val="29"/>
          <w:szCs w:val="29"/>
        </w:rPr>
      </w:pPr>
      <w:bookmarkStart w:id="1133" w:name="_Toc109822760"/>
      <w:bookmarkStart w:id="1134" w:name="_Toc109825245"/>
      <w:bookmarkStart w:id="1135" w:name="_Toc109825810"/>
      <w:bookmarkStart w:id="1136" w:name="_Toc109827191"/>
      <w:bookmarkStart w:id="1137" w:name="_Toc109827756"/>
      <w:bookmarkStart w:id="1138" w:name="_Toc110255206"/>
      <w:bookmarkStart w:id="1139" w:name="_Toc110256304"/>
      <w:r>
        <w:t>8.21.3</w:t>
      </w:r>
      <w:r>
        <w:tab/>
        <w:t>BS RF requirements</w:t>
      </w:r>
      <w:bookmarkEnd w:id="1133"/>
      <w:bookmarkEnd w:id="1134"/>
      <w:bookmarkEnd w:id="1135"/>
      <w:bookmarkEnd w:id="1136"/>
      <w:bookmarkEnd w:id="1137"/>
      <w:bookmarkEnd w:id="1138"/>
      <w:bookmarkEnd w:id="1139"/>
    </w:p>
    <w:p w14:paraId="562BE06F"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R4-2210756</w:t>
      </w:r>
      <w:r>
        <w:rPr>
          <w:rFonts w:ascii="Arial" w:hAnsi="Arial" w:cs="Arial"/>
          <w:sz w:val="24"/>
          <w:szCs w:val="24"/>
        </w:rPr>
        <w:tab/>
      </w:r>
      <w:r>
        <w:rPr>
          <w:rFonts w:ascii="Times" w:hAnsi="Times" w:cs="Times"/>
          <w:b/>
          <w:bCs/>
          <w:color w:val="000000"/>
        </w:rPr>
        <w:t>Draft CR to TS 38.104: Adding new channel BWs in band n41</w:t>
      </w:r>
      <w:r>
        <w:rPr>
          <w:rFonts w:ascii="Arial" w:hAnsi="Arial" w:cs="Arial"/>
          <w:sz w:val="24"/>
          <w:szCs w:val="24"/>
        </w:rPr>
        <w:tab/>
      </w:r>
      <w:r>
        <w:rPr>
          <w:b/>
          <w:bCs/>
          <w:i/>
          <w:iCs/>
          <w:color w:val="000000"/>
        </w:rPr>
        <w:t>T-Mobile USA</w:t>
      </w:r>
    </w:p>
    <w:p w14:paraId="6C4DE35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317FC8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R4-2210012</w:t>
      </w:r>
    </w:p>
    <w:p w14:paraId="4A3F218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72F52BA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297A13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R4-2210012</w:t>
      </w:r>
      <w:r>
        <w:rPr>
          <w:rFonts w:ascii="Arial" w:hAnsi="Arial" w:cs="Arial"/>
          <w:sz w:val="24"/>
          <w:szCs w:val="24"/>
        </w:rPr>
        <w:tab/>
      </w:r>
      <w:r>
        <w:rPr>
          <w:rFonts w:ascii="Times" w:hAnsi="Times" w:cs="Times"/>
          <w:b/>
          <w:bCs/>
          <w:color w:val="000000"/>
        </w:rPr>
        <w:t>Draft CR to TS 38.104: Adding new channel BWs in band n41</w:t>
      </w:r>
      <w:r>
        <w:rPr>
          <w:rFonts w:ascii="Arial" w:hAnsi="Arial" w:cs="Arial"/>
          <w:sz w:val="24"/>
          <w:szCs w:val="24"/>
        </w:rPr>
        <w:tab/>
      </w:r>
      <w:r>
        <w:rPr>
          <w:b/>
          <w:bCs/>
          <w:i/>
          <w:iCs/>
          <w:color w:val="000000"/>
        </w:rPr>
        <w:t>T-Mobile USA</w:t>
      </w:r>
    </w:p>
    <w:p w14:paraId="4E0FCF9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F9C625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D75BF8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R4-2210756 </w:t>
      </w:r>
    </w:p>
    <w:p w14:paraId="69419E0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R4-2209249</w:t>
      </w:r>
      <w:r>
        <w:rPr>
          <w:rFonts w:ascii="Arial" w:hAnsi="Arial" w:cs="Arial"/>
          <w:sz w:val="24"/>
          <w:szCs w:val="24"/>
        </w:rPr>
        <w:tab/>
      </w:r>
      <w:r>
        <w:rPr>
          <w:rFonts w:ascii="Times" w:hAnsi="Times" w:cs="Times"/>
          <w:b/>
          <w:bCs/>
          <w:color w:val="000000"/>
        </w:rPr>
        <w:t xml:space="preserve">Draft CR for 38.104 on adding 25MHz channel bandwidth for n28 and </w:t>
      </w:r>
      <w:r>
        <w:rPr>
          <w:rFonts w:ascii="Arial" w:hAnsi="Arial" w:cs="Arial"/>
          <w:sz w:val="24"/>
          <w:szCs w:val="24"/>
        </w:rPr>
        <w:tab/>
      </w:r>
      <w:r>
        <w:rPr>
          <w:b/>
          <w:bCs/>
          <w:i/>
          <w:iCs/>
          <w:color w:val="000000"/>
        </w:rPr>
        <w:t>Huawei, HiSilicon</w:t>
      </w:r>
    </w:p>
    <w:p w14:paraId="155808F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n83</w:t>
      </w:r>
    </w:p>
    <w:p w14:paraId="6D5C11A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01E9A3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310F531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3F3D07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R4-2208403</w:t>
      </w:r>
      <w:r>
        <w:rPr>
          <w:rFonts w:ascii="Arial" w:hAnsi="Arial" w:cs="Arial"/>
          <w:sz w:val="24"/>
          <w:szCs w:val="24"/>
        </w:rPr>
        <w:tab/>
      </w:r>
      <w:r>
        <w:rPr>
          <w:rFonts w:ascii="Times" w:hAnsi="Times" w:cs="Times"/>
          <w:b/>
          <w:bCs/>
          <w:color w:val="000000"/>
        </w:rPr>
        <w:t>Draft CR for 38.104- Addition of 25 MHz for n28 and n83</w:t>
      </w:r>
      <w:r>
        <w:rPr>
          <w:rFonts w:ascii="Arial" w:hAnsi="Arial" w:cs="Arial"/>
          <w:sz w:val="24"/>
          <w:szCs w:val="24"/>
        </w:rPr>
        <w:tab/>
      </w:r>
      <w:r>
        <w:rPr>
          <w:b/>
          <w:bCs/>
          <w:i/>
          <w:iCs/>
          <w:color w:val="000000"/>
        </w:rPr>
        <w:t>CMCC</w:t>
      </w:r>
    </w:p>
    <w:p w14:paraId="2B91E43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6ECCA2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515030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22205D9" w14:textId="77777777" w:rsidR="004732D4" w:rsidRDefault="004732D4" w:rsidP="006E35B0">
      <w:pPr>
        <w:pStyle w:val="Heading2"/>
        <w:rPr>
          <w:sz w:val="29"/>
          <w:szCs w:val="29"/>
        </w:rPr>
      </w:pPr>
      <w:bookmarkStart w:id="1140" w:name="_Toc109822761"/>
      <w:bookmarkStart w:id="1141" w:name="_Toc109825246"/>
      <w:bookmarkStart w:id="1142" w:name="_Toc109825811"/>
      <w:bookmarkStart w:id="1143" w:name="_Toc109827192"/>
      <w:bookmarkStart w:id="1144" w:name="_Toc109827757"/>
      <w:bookmarkStart w:id="1145" w:name="_Toc110255207"/>
      <w:bookmarkStart w:id="1146" w:name="_Toc110256305"/>
      <w:r>
        <w:t>8.22</w:t>
      </w:r>
      <w:r>
        <w:tab/>
        <w:t>Introduction of bandwidth combination set 4 (BCS4) for NR</w:t>
      </w:r>
      <w:bookmarkEnd w:id="1140"/>
      <w:bookmarkEnd w:id="1141"/>
      <w:bookmarkEnd w:id="1142"/>
      <w:bookmarkEnd w:id="1143"/>
      <w:bookmarkEnd w:id="1144"/>
      <w:bookmarkEnd w:id="1145"/>
      <w:bookmarkEnd w:id="1146"/>
    </w:p>
    <w:p w14:paraId="4E473BA9"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R4-2210255</w:t>
      </w:r>
      <w:r>
        <w:rPr>
          <w:rFonts w:ascii="Arial" w:hAnsi="Arial" w:cs="Arial"/>
          <w:sz w:val="24"/>
          <w:szCs w:val="24"/>
        </w:rPr>
        <w:tab/>
      </w:r>
      <w:r>
        <w:rPr>
          <w:rFonts w:ascii="Times" w:hAnsi="Times" w:cs="Times"/>
          <w:b/>
          <w:bCs/>
          <w:color w:val="000000"/>
        </w:rPr>
        <w:t>Email discussion summary for [103-e][120] NR_BCS4-Core</w:t>
      </w:r>
      <w:r>
        <w:rPr>
          <w:rFonts w:ascii="Arial" w:hAnsi="Arial" w:cs="Arial"/>
          <w:sz w:val="24"/>
          <w:szCs w:val="24"/>
        </w:rPr>
        <w:tab/>
      </w:r>
      <w:r>
        <w:rPr>
          <w:b/>
          <w:bCs/>
          <w:i/>
          <w:iCs/>
          <w:color w:val="000000"/>
        </w:rPr>
        <w:t>Moderator (Huawei)</w:t>
      </w:r>
    </w:p>
    <w:p w14:paraId="1DC8967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341256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545AA6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R4-2210453</w:t>
      </w:r>
    </w:p>
    <w:p w14:paraId="3CA7092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R4-2211266</w:t>
      </w:r>
      <w:r>
        <w:rPr>
          <w:rFonts w:ascii="Arial" w:hAnsi="Arial" w:cs="Arial"/>
          <w:sz w:val="24"/>
          <w:szCs w:val="24"/>
        </w:rPr>
        <w:tab/>
      </w:r>
      <w:r>
        <w:rPr>
          <w:rFonts w:ascii="Times" w:hAnsi="Times" w:cs="Times"/>
          <w:b/>
          <w:bCs/>
          <w:color w:val="000000"/>
        </w:rPr>
        <w:t>Big CR for 38.101-1 on BCS4</w:t>
      </w:r>
      <w:r>
        <w:rPr>
          <w:rFonts w:ascii="Arial" w:hAnsi="Arial" w:cs="Arial"/>
          <w:sz w:val="24"/>
          <w:szCs w:val="24"/>
        </w:rPr>
        <w:tab/>
      </w:r>
      <w:r>
        <w:rPr>
          <w:b/>
          <w:bCs/>
          <w:i/>
          <w:iCs/>
          <w:color w:val="000000"/>
        </w:rPr>
        <w:t>Huawei, HiSilicon</w:t>
      </w:r>
    </w:p>
    <w:p w14:paraId="6F173844"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 This is recommented to be withdrawn</w:t>
      </w:r>
    </w:p>
    <w:p w14:paraId="68D688C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09493E4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9E75F1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R4-2210453</w:t>
      </w:r>
      <w:r>
        <w:rPr>
          <w:rFonts w:ascii="Arial" w:hAnsi="Arial" w:cs="Arial"/>
          <w:sz w:val="24"/>
          <w:szCs w:val="24"/>
        </w:rPr>
        <w:tab/>
      </w:r>
      <w:r>
        <w:rPr>
          <w:rFonts w:ascii="Times" w:hAnsi="Times" w:cs="Times"/>
          <w:b/>
          <w:bCs/>
          <w:color w:val="000000"/>
        </w:rPr>
        <w:t>Email discussion summary for [103-e][120] NR_BCS4-Core</w:t>
      </w:r>
      <w:r>
        <w:rPr>
          <w:rFonts w:ascii="Arial" w:hAnsi="Arial" w:cs="Arial"/>
          <w:sz w:val="24"/>
          <w:szCs w:val="24"/>
        </w:rPr>
        <w:tab/>
      </w:r>
      <w:r>
        <w:rPr>
          <w:b/>
          <w:bCs/>
          <w:i/>
          <w:iCs/>
          <w:color w:val="000000"/>
        </w:rPr>
        <w:t>Moderator (Huawei)</w:t>
      </w:r>
    </w:p>
    <w:p w14:paraId="1C38F19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F9A0D91"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R4-2210255</w:t>
      </w:r>
    </w:p>
    <w:p w14:paraId="6407655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0AC7A98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8BE66B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R4-2210565</w:t>
      </w:r>
      <w:r>
        <w:rPr>
          <w:rFonts w:ascii="Arial" w:hAnsi="Arial" w:cs="Arial"/>
          <w:sz w:val="24"/>
          <w:szCs w:val="24"/>
        </w:rPr>
        <w:tab/>
      </w:r>
      <w:r>
        <w:rPr>
          <w:rFonts w:ascii="Times" w:hAnsi="Times" w:cs="Times"/>
          <w:b/>
          <w:bCs/>
          <w:color w:val="000000"/>
        </w:rPr>
        <w:t>WF on criteria on Rel-17 enhanced MSD table format</w:t>
      </w:r>
      <w:r>
        <w:rPr>
          <w:rFonts w:ascii="Arial" w:hAnsi="Arial" w:cs="Arial"/>
          <w:sz w:val="24"/>
          <w:szCs w:val="24"/>
        </w:rPr>
        <w:tab/>
      </w:r>
      <w:r>
        <w:rPr>
          <w:b/>
          <w:bCs/>
          <w:i/>
          <w:iCs/>
          <w:color w:val="000000"/>
        </w:rPr>
        <w:t>Skyworks Solutions Inc.</w:t>
      </w:r>
    </w:p>
    <w:p w14:paraId="2B787FA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8C63AC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77CAC47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8DF8B4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R4-2210567</w:t>
      </w:r>
      <w:r>
        <w:rPr>
          <w:rFonts w:ascii="Arial" w:hAnsi="Arial" w:cs="Arial"/>
          <w:sz w:val="24"/>
          <w:szCs w:val="24"/>
        </w:rPr>
        <w:tab/>
      </w:r>
      <w:r>
        <w:rPr>
          <w:rFonts w:ascii="Times" w:hAnsi="Times" w:cs="Times"/>
          <w:b/>
          <w:bCs/>
          <w:color w:val="000000"/>
        </w:rPr>
        <w:t xml:space="preserve">Draft CR for 38.101-1 to introduce new table format for MSD due to </w:t>
      </w:r>
      <w:r>
        <w:rPr>
          <w:rFonts w:ascii="Arial" w:hAnsi="Arial" w:cs="Arial"/>
          <w:sz w:val="24"/>
          <w:szCs w:val="24"/>
        </w:rPr>
        <w:tab/>
      </w:r>
      <w:r>
        <w:rPr>
          <w:b/>
          <w:bCs/>
          <w:i/>
          <w:iCs/>
          <w:color w:val="000000"/>
        </w:rPr>
        <w:t>Huawei, HiSilicon</w:t>
      </w:r>
    </w:p>
    <w:p w14:paraId="72EE12D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harmonic interference and for SUL</w:t>
      </w:r>
    </w:p>
    <w:p w14:paraId="3256380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0AFF75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9B101D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6A1C17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R4-2210566</w:t>
      </w:r>
      <w:r>
        <w:rPr>
          <w:rFonts w:ascii="Arial" w:hAnsi="Arial" w:cs="Arial"/>
          <w:sz w:val="24"/>
          <w:szCs w:val="24"/>
        </w:rPr>
        <w:tab/>
      </w:r>
      <w:r>
        <w:rPr>
          <w:rFonts w:ascii="Times" w:hAnsi="Times" w:cs="Times"/>
          <w:b/>
          <w:bCs/>
          <w:color w:val="000000"/>
        </w:rPr>
        <w:t xml:space="preserve">Draft CR for R17 38.101-1 to introduce new table format for MSD due </w:t>
      </w:r>
      <w:r>
        <w:rPr>
          <w:rFonts w:ascii="Arial" w:hAnsi="Arial" w:cs="Arial"/>
          <w:sz w:val="24"/>
          <w:szCs w:val="24"/>
        </w:rPr>
        <w:tab/>
      </w:r>
      <w:r>
        <w:rPr>
          <w:b/>
          <w:bCs/>
          <w:i/>
          <w:iCs/>
          <w:color w:val="000000"/>
        </w:rPr>
        <w:t>Skyworks Solutions Inc.</w:t>
      </w:r>
    </w:p>
    <w:p w14:paraId="4688034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to cross-band isolation</w:t>
      </w:r>
    </w:p>
    <w:p w14:paraId="6AF320E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C41EA6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7CB2D8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89EEE16" w14:textId="77777777" w:rsidR="004732D4" w:rsidRDefault="004732D4" w:rsidP="006E35B0">
      <w:pPr>
        <w:pStyle w:val="Heading3"/>
        <w:rPr>
          <w:sz w:val="29"/>
          <w:szCs w:val="29"/>
        </w:rPr>
      </w:pPr>
      <w:bookmarkStart w:id="1147" w:name="_Toc109822762"/>
      <w:bookmarkStart w:id="1148" w:name="_Toc109825247"/>
      <w:bookmarkStart w:id="1149" w:name="_Toc109825812"/>
      <w:bookmarkStart w:id="1150" w:name="_Toc109827193"/>
      <w:bookmarkStart w:id="1151" w:name="_Toc109827758"/>
      <w:bookmarkStart w:id="1152" w:name="_Toc110255208"/>
      <w:bookmarkStart w:id="1153" w:name="_Toc110256306"/>
      <w:r>
        <w:t>8.22.1</w:t>
      </w:r>
      <w:r>
        <w:tab/>
        <w:t>Rapporteur Input (WID/TR/CR)</w:t>
      </w:r>
      <w:bookmarkEnd w:id="1147"/>
      <w:bookmarkEnd w:id="1148"/>
      <w:bookmarkEnd w:id="1149"/>
      <w:bookmarkEnd w:id="1150"/>
      <w:bookmarkEnd w:id="1151"/>
      <w:bookmarkEnd w:id="1152"/>
      <w:bookmarkEnd w:id="1153"/>
    </w:p>
    <w:p w14:paraId="74208B7E" w14:textId="77777777" w:rsidR="004732D4" w:rsidRDefault="004732D4" w:rsidP="006E35B0">
      <w:pPr>
        <w:pStyle w:val="Heading3"/>
        <w:rPr>
          <w:sz w:val="29"/>
          <w:szCs w:val="29"/>
        </w:rPr>
      </w:pPr>
      <w:bookmarkStart w:id="1154" w:name="_Toc109822763"/>
      <w:bookmarkStart w:id="1155" w:name="_Toc109825248"/>
      <w:bookmarkStart w:id="1156" w:name="_Toc109825813"/>
      <w:bookmarkStart w:id="1157" w:name="_Toc109827194"/>
      <w:bookmarkStart w:id="1158" w:name="_Toc109827759"/>
      <w:bookmarkStart w:id="1159" w:name="_Toc110255209"/>
      <w:bookmarkStart w:id="1160" w:name="_Toc110256307"/>
      <w:r>
        <w:t>8.22.2</w:t>
      </w:r>
      <w:r>
        <w:tab/>
        <w:t>UE RF requirements for BCS4/BCS5</w:t>
      </w:r>
      <w:bookmarkEnd w:id="1154"/>
      <w:bookmarkEnd w:id="1155"/>
      <w:bookmarkEnd w:id="1156"/>
      <w:bookmarkEnd w:id="1157"/>
      <w:bookmarkEnd w:id="1158"/>
      <w:bookmarkEnd w:id="1159"/>
      <w:bookmarkEnd w:id="1160"/>
    </w:p>
    <w:p w14:paraId="1F94683F"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R4-2208681</w:t>
      </w:r>
      <w:r>
        <w:rPr>
          <w:rFonts w:ascii="Arial" w:hAnsi="Arial" w:cs="Arial"/>
          <w:sz w:val="24"/>
          <w:szCs w:val="24"/>
        </w:rPr>
        <w:tab/>
      </w:r>
      <w:r>
        <w:rPr>
          <w:rFonts w:ascii="Times" w:hAnsi="Times" w:cs="Times"/>
          <w:b/>
          <w:bCs/>
          <w:color w:val="000000"/>
        </w:rPr>
        <w:t xml:space="preserve">Discussion on improvement on MSD for harmonic and cross-band </w:t>
      </w:r>
      <w:r>
        <w:rPr>
          <w:rFonts w:ascii="Arial" w:hAnsi="Arial" w:cs="Arial"/>
          <w:sz w:val="24"/>
          <w:szCs w:val="24"/>
        </w:rPr>
        <w:tab/>
      </w:r>
      <w:r>
        <w:rPr>
          <w:b/>
          <w:bCs/>
          <w:i/>
          <w:iCs/>
          <w:color w:val="000000"/>
        </w:rPr>
        <w:t>ZTE Corporation</w:t>
      </w:r>
    </w:p>
    <w:p w14:paraId="1B6FFBF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isolation for NR CA</w:t>
      </w:r>
    </w:p>
    <w:p w14:paraId="3221628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5CED42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AADAB9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39CAE5F" w14:textId="7EFAD332"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R4-2209360</w:t>
      </w:r>
      <w:r>
        <w:rPr>
          <w:rFonts w:ascii="Arial" w:hAnsi="Arial" w:cs="Arial"/>
          <w:sz w:val="24"/>
          <w:szCs w:val="24"/>
        </w:rPr>
        <w:tab/>
      </w:r>
      <w:r>
        <w:rPr>
          <w:rFonts w:ascii="Times" w:hAnsi="Times" w:cs="Times"/>
          <w:b/>
          <w:bCs/>
          <w:color w:val="000000"/>
        </w:rPr>
        <w:t>CR for 38.101-1 to introduce the missing requirements for BCS4</w:t>
      </w:r>
      <w:r>
        <w:rPr>
          <w:rFonts w:ascii="Arial" w:hAnsi="Arial" w:cs="Arial"/>
          <w:sz w:val="24"/>
          <w:szCs w:val="24"/>
        </w:rPr>
        <w:tab/>
      </w:r>
      <w:r>
        <w:rPr>
          <w:b/>
          <w:bCs/>
          <w:i/>
          <w:iCs/>
          <w:color w:val="000000"/>
        </w:rPr>
        <w:t>Huawei, HiSilicon</w:t>
      </w:r>
    </w:p>
    <w:p w14:paraId="0CDA6FA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2F9CD7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344BC40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9AC98D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R4-2208676</w:t>
      </w:r>
      <w:r>
        <w:rPr>
          <w:rFonts w:ascii="Arial" w:hAnsi="Arial" w:cs="Arial"/>
          <w:sz w:val="24"/>
          <w:szCs w:val="24"/>
        </w:rPr>
        <w:tab/>
      </w:r>
      <w:r>
        <w:rPr>
          <w:rFonts w:ascii="Times" w:hAnsi="Times" w:cs="Times"/>
          <w:b/>
          <w:bCs/>
          <w:color w:val="000000"/>
        </w:rPr>
        <w:t>Discussion on maximum aggregated channel bandwidth</w:t>
      </w:r>
      <w:r>
        <w:rPr>
          <w:rFonts w:ascii="Arial" w:hAnsi="Arial" w:cs="Arial"/>
          <w:sz w:val="24"/>
          <w:szCs w:val="24"/>
        </w:rPr>
        <w:tab/>
      </w:r>
      <w:r>
        <w:rPr>
          <w:b/>
          <w:bCs/>
          <w:i/>
          <w:iCs/>
          <w:color w:val="000000"/>
        </w:rPr>
        <w:t>Qualcomm Incorporated</w:t>
      </w:r>
    </w:p>
    <w:p w14:paraId="4D7118F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6D7D54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11D25C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63F5D9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R4-2208858</w:t>
      </w:r>
      <w:r>
        <w:rPr>
          <w:rFonts w:ascii="Arial" w:hAnsi="Arial" w:cs="Arial"/>
          <w:sz w:val="24"/>
          <w:szCs w:val="24"/>
        </w:rPr>
        <w:tab/>
      </w:r>
      <w:r>
        <w:rPr>
          <w:rFonts w:ascii="Times" w:hAnsi="Times" w:cs="Times"/>
          <w:b/>
          <w:bCs/>
          <w:color w:val="000000"/>
        </w:rPr>
        <w:t>Discussion on the max aggregated CBW of intra-band CA for BCS4/5</w:t>
      </w:r>
      <w:r>
        <w:rPr>
          <w:rFonts w:ascii="Arial" w:hAnsi="Arial" w:cs="Arial"/>
          <w:sz w:val="24"/>
          <w:szCs w:val="24"/>
        </w:rPr>
        <w:tab/>
      </w:r>
      <w:r>
        <w:rPr>
          <w:b/>
          <w:bCs/>
          <w:i/>
          <w:iCs/>
          <w:color w:val="000000"/>
        </w:rPr>
        <w:t>Xiaomi</w:t>
      </w:r>
    </w:p>
    <w:p w14:paraId="77F583C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0CE40B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3948B7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4B6FA7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R4-2209420</w:t>
      </w:r>
      <w:r>
        <w:rPr>
          <w:rFonts w:ascii="Arial" w:hAnsi="Arial" w:cs="Arial"/>
          <w:sz w:val="24"/>
          <w:szCs w:val="24"/>
        </w:rPr>
        <w:tab/>
      </w:r>
      <w:r>
        <w:rPr>
          <w:rFonts w:ascii="Times" w:hAnsi="Times" w:cs="Times"/>
          <w:b/>
          <w:bCs/>
          <w:color w:val="000000"/>
        </w:rPr>
        <w:t xml:space="preserve">CR for 38.101-3 to clarify that BCS4 and BCS5 can't be reported </w:t>
      </w:r>
      <w:r>
        <w:rPr>
          <w:rFonts w:ascii="Arial" w:hAnsi="Arial" w:cs="Arial"/>
          <w:sz w:val="24"/>
          <w:szCs w:val="24"/>
        </w:rPr>
        <w:tab/>
      </w:r>
      <w:r>
        <w:rPr>
          <w:b/>
          <w:bCs/>
          <w:i/>
          <w:iCs/>
          <w:color w:val="000000"/>
        </w:rPr>
        <w:t>Huawei, HiSilicon</w:t>
      </w:r>
    </w:p>
    <w:p w14:paraId="4AB2B35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together</w:t>
      </w:r>
    </w:p>
    <w:p w14:paraId="44960457"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A31563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61C6842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7C8C12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R4-2208454</w:t>
      </w:r>
      <w:r>
        <w:rPr>
          <w:rFonts w:ascii="Arial" w:hAnsi="Arial" w:cs="Arial"/>
          <w:sz w:val="24"/>
          <w:szCs w:val="24"/>
        </w:rPr>
        <w:tab/>
      </w:r>
      <w:r>
        <w:rPr>
          <w:rFonts w:ascii="Times" w:hAnsi="Times" w:cs="Times"/>
          <w:b/>
          <w:bCs/>
          <w:color w:val="000000"/>
        </w:rPr>
        <w:t>Discussion on the reduced MSD configurations for harmonic and cross-</w:t>
      </w:r>
      <w:r>
        <w:rPr>
          <w:rFonts w:ascii="Arial" w:hAnsi="Arial" w:cs="Arial"/>
          <w:sz w:val="24"/>
          <w:szCs w:val="24"/>
        </w:rPr>
        <w:tab/>
      </w:r>
      <w:r>
        <w:rPr>
          <w:b/>
          <w:bCs/>
          <w:i/>
          <w:iCs/>
          <w:color w:val="000000"/>
        </w:rPr>
        <w:t>CHTTL</w:t>
      </w:r>
    </w:p>
    <w:p w14:paraId="0BA5FD9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 isolation for NR CA</w:t>
      </w:r>
    </w:p>
    <w:p w14:paraId="79FE1AD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459730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69F300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40378B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R4-2209358</w:t>
      </w:r>
      <w:r>
        <w:rPr>
          <w:rFonts w:ascii="Arial" w:hAnsi="Arial" w:cs="Arial"/>
          <w:sz w:val="24"/>
          <w:szCs w:val="24"/>
        </w:rPr>
        <w:tab/>
      </w:r>
      <w:r>
        <w:rPr>
          <w:rFonts w:ascii="Times" w:hAnsi="Times" w:cs="Times"/>
          <w:b/>
          <w:bCs/>
          <w:color w:val="000000"/>
        </w:rPr>
        <w:t>Discussion on simplifying extended MSD table for SUL</w:t>
      </w:r>
      <w:r>
        <w:rPr>
          <w:rFonts w:ascii="Arial" w:hAnsi="Arial" w:cs="Arial"/>
          <w:sz w:val="24"/>
          <w:szCs w:val="24"/>
        </w:rPr>
        <w:tab/>
      </w:r>
      <w:r>
        <w:rPr>
          <w:b/>
          <w:bCs/>
          <w:i/>
          <w:iCs/>
          <w:color w:val="000000"/>
        </w:rPr>
        <w:t>Huawei, HiSilicon</w:t>
      </w:r>
    </w:p>
    <w:p w14:paraId="443B6A2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663903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4A05D1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720A77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R4-2209421</w:t>
      </w:r>
      <w:r>
        <w:rPr>
          <w:rFonts w:ascii="Arial" w:hAnsi="Arial" w:cs="Arial"/>
          <w:sz w:val="24"/>
          <w:szCs w:val="24"/>
        </w:rPr>
        <w:tab/>
      </w:r>
      <w:r>
        <w:rPr>
          <w:rFonts w:ascii="Times" w:hAnsi="Times" w:cs="Times"/>
          <w:b/>
          <w:bCs/>
          <w:color w:val="000000"/>
        </w:rPr>
        <w:t>CR for 38.101-1 to introduce the missing requirements for BCS4</w:t>
      </w:r>
      <w:r>
        <w:rPr>
          <w:rFonts w:ascii="Arial" w:hAnsi="Arial" w:cs="Arial"/>
          <w:sz w:val="24"/>
          <w:szCs w:val="24"/>
        </w:rPr>
        <w:tab/>
      </w:r>
      <w:r>
        <w:rPr>
          <w:b/>
          <w:bCs/>
          <w:i/>
          <w:iCs/>
          <w:color w:val="000000"/>
        </w:rPr>
        <w:t>Huawei, HiSilicon</w:t>
      </w:r>
    </w:p>
    <w:p w14:paraId="7AC4F46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0E085B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7076417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3B9CAB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R4-2209359</w:t>
      </w:r>
      <w:r>
        <w:rPr>
          <w:rFonts w:ascii="Arial" w:hAnsi="Arial" w:cs="Arial"/>
          <w:sz w:val="24"/>
          <w:szCs w:val="24"/>
        </w:rPr>
        <w:tab/>
      </w:r>
      <w:r>
        <w:rPr>
          <w:rFonts w:ascii="Times" w:hAnsi="Times" w:cs="Times"/>
          <w:b/>
          <w:bCs/>
          <w:color w:val="000000"/>
        </w:rPr>
        <w:t xml:space="preserve">CR for 38.101-3 to clarify that BCS4 and BCS5 can't be reported </w:t>
      </w:r>
      <w:r>
        <w:rPr>
          <w:rFonts w:ascii="Arial" w:hAnsi="Arial" w:cs="Arial"/>
          <w:sz w:val="24"/>
          <w:szCs w:val="24"/>
        </w:rPr>
        <w:tab/>
      </w:r>
      <w:r>
        <w:rPr>
          <w:b/>
          <w:bCs/>
          <w:i/>
          <w:iCs/>
          <w:color w:val="000000"/>
        </w:rPr>
        <w:t>Huawei, HiSilicon</w:t>
      </w:r>
    </w:p>
    <w:p w14:paraId="09A3BF8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together</w:t>
      </w:r>
    </w:p>
    <w:p w14:paraId="69F68197"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0D673D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2E27E8B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6ABCE51" w14:textId="010E4168" w:rsidR="004732D4" w:rsidRDefault="004732D4" w:rsidP="006E35B0">
      <w:pPr>
        <w:pStyle w:val="Heading2"/>
        <w:rPr>
          <w:sz w:val="26"/>
          <w:szCs w:val="26"/>
        </w:rPr>
      </w:pPr>
      <w:bookmarkStart w:id="1161" w:name="_Toc109822764"/>
      <w:bookmarkStart w:id="1162" w:name="_Toc109825249"/>
      <w:bookmarkStart w:id="1163" w:name="_Toc109825814"/>
      <w:bookmarkStart w:id="1164" w:name="_Toc109827195"/>
      <w:bookmarkStart w:id="1165" w:name="_Toc109827760"/>
      <w:bookmarkStart w:id="1166" w:name="_Toc110255210"/>
      <w:bookmarkStart w:id="1167" w:name="_Toc110256308"/>
      <w:r>
        <w:t>8.23</w:t>
      </w:r>
      <w:r>
        <w:tab/>
        <w:t>High-power UE operation for fixed-wireless/vehicle-mounted use cases in Band 12, Band 5, Band 13, Band n5, Band n13, and Band n71</w:t>
      </w:r>
      <w:bookmarkEnd w:id="1161"/>
      <w:bookmarkEnd w:id="1162"/>
      <w:bookmarkEnd w:id="1163"/>
      <w:bookmarkEnd w:id="1164"/>
      <w:bookmarkEnd w:id="1165"/>
      <w:bookmarkEnd w:id="1166"/>
      <w:bookmarkEnd w:id="1167"/>
    </w:p>
    <w:p w14:paraId="7816D7C2" w14:textId="77777777" w:rsidR="004732D4" w:rsidRDefault="004732D4">
      <w:pPr>
        <w:widowControl w:val="0"/>
        <w:tabs>
          <w:tab w:val="left" w:pos="90"/>
          <w:tab w:val="left" w:pos="1868"/>
          <w:tab w:val="right" w:pos="10648"/>
        </w:tabs>
        <w:spacing w:before="51" w:after="0"/>
        <w:rPr>
          <w:b/>
          <w:bCs/>
          <w:i/>
          <w:iCs/>
          <w:color w:val="000000"/>
          <w:sz w:val="25"/>
          <w:szCs w:val="25"/>
        </w:rPr>
      </w:pPr>
      <w:r>
        <w:rPr>
          <w:b/>
          <w:bCs/>
          <w:color w:val="0000FF"/>
        </w:rPr>
        <w:t>R4-2210256</w:t>
      </w:r>
      <w:r>
        <w:rPr>
          <w:rFonts w:ascii="Arial" w:hAnsi="Arial" w:cs="Arial"/>
          <w:sz w:val="24"/>
          <w:szCs w:val="24"/>
        </w:rPr>
        <w:tab/>
      </w:r>
      <w:r>
        <w:rPr>
          <w:rFonts w:ascii="Times" w:hAnsi="Times" w:cs="Times"/>
          <w:b/>
          <w:bCs/>
          <w:color w:val="000000"/>
        </w:rPr>
        <w:t>Email discussion summary for [103-e][121] LTE_NR_HPUE_FWVM</w:t>
      </w:r>
      <w:r>
        <w:rPr>
          <w:rFonts w:ascii="Arial" w:hAnsi="Arial" w:cs="Arial"/>
          <w:sz w:val="24"/>
          <w:szCs w:val="24"/>
        </w:rPr>
        <w:tab/>
      </w:r>
      <w:r>
        <w:rPr>
          <w:b/>
          <w:bCs/>
          <w:i/>
          <w:iCs/>
          <w:color w:val="000000"/>
        </w:rPr>
        <w:t>Moderator (Nokia)</w:t>
      </w:r>
    </w:p>
    <w:p w14:paraId="1F60219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5F672D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AA107D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R4-2210454</w:t>
      </w:r>
    </w:p>
    <w:p w14:paraId="2EB67323"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R4-2211143</w:t>
      </w:r>
      <w:r>
        <w:rPr>
          <w:rFonts w:ascii="Arial" w:hAnsi="Arial" w:cs="Arial"/>
          <w:sz w:val="24"/>
          <w:szCs w:val="24"/>
        </w:rPr>
        <w:tab/>
      </w:r>
      <w:r>
        <w:rPr>
          <w:rFonts w:ascii="Times" w:hAnsi="Times" w:cs="Times"/>
          <w:b/>
          <w:bCs/>
          <w:color w:val="000000"/>
        </w:rPr>
        <w:t>CR for 38.101-1: Addition of PC1 for NR bands</w:t>
      </w:r>
      <w:r>
        <w:rPr>
          <w:rFonts w:ascii="Arial" w:hAnsi="Arial" w:cs="Arial"/>
          <w:sz w:val="24"/>
          <w:szCs w:val="24"/>
        </w:rPr>
        <w:tab/>
      </w:r>
      <w:r>
        <w:rPr>
          <w:b/>
          <w:bCs/>
          <w:i/>
          <w:iCs/>
          <w:color w:val="000000"/>
        </w:rPr>
        <w:t>T-Mobile USA Inc.</w:t>
      </w:r>
    </w:p>
    <w:p w14:paraId="286BC9C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A27A1E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6D7A8B2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13A5E5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R4-2210569</w:t>
      </w:r>
      <w:r>
        <w:rPr>
          <w:rFonts w:ascii="Arial" w:hAnsi="Arial" w:cs="Arial"/>
          <w:sz w:val="24"/>
          <w:szCs w:val="24"/>
        </w:rPr>
        <w:tab/>
      </w:r>
      <w:r>
        <w:rPr>
          <w:rFonts w:ascii="Times" w:hAnsi="Times" w:cs="Times"/>
          <w:b/>
          <w:bCs/>
          <w:color w:val="000000"/>
        </w:rPr>
        <w:t>WF on A-MPR for bands n71 and n85</w:t>
      </w:r>
      <w:r>
        <w:rPr>
          <w:rFonts w:ascii="Arial" w:hAnsi="Arial" w:cs="Arial"/>
          <w:sz w:val="24"/>
          <w:szCs w:val="24"/>
        </w:rPr>
        <w:tab/>
      </w:r>
      <w:r>
        <w:rPr>
          <w:b/>
          <w:bCs/>
          <w:i/>
          <w:iCs/>
          <w:color w:val="000000"/>
        </w:rPr>
        <w:t>Skyworks</w:t>
      </w:r>
    </w:p>
    <w:p w14:paraId="0743235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5AF059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16753A0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A4115A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R4-2210568</w:t>
      </w:r>
      <w:r>
        <w:rPr>
          <w:rFonts w:ascii="Arial" w:hAnsi="Arial" w:cs="Arial"/>
          <w:sz w:val="24"/>
          <w:szCs w:val="24"/>
        </w:rPr>
        <w:tab/>
      </w:r>
      <w:r>
        <w:rPr>
          <w:rFonts w:ascii="Times" w:hAnsi="Times" w:cs="Times"/>
          <w:b/>
          <w:bCs/>
          <w:color w:val="000000"/>
        </w:rPr>
        <w:t>CR for TR 37.828 on release independence</w:t>
      </w:r>
      <w:r>
        <w:rPr>
          <w:rFonts w:ascii="Arial" w:hAnsi="Arial" w:cs="Arial"/>
          <w:sz w:val="24"/>
          <w:szCs w:val="24"/>
        </w:rPr>
        <w:tab/>
      </w:r>
      <w:r>
        <w:rPr>
          <w:b/>
          <w:bCs/>
          <w:i/>
          <w:iCs/>
          <w:color w:val="000000"/>
        </w:rPr>
        <w:t>Nokia</w:t>
      </w:r>
    </w:p>
    <w:p w14:paraId="1DE7CCE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0ADA19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001C597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AA04A7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R4-2210454</w:t>
      </w:r>
      <w:r>
        <w:rPr>
          <w:rFonts w:ascii="Arial" w:hAnsi="Arial" w:cs="Arial"/>
          <w:sz w:val="24"/>
          <w:szCs w:val="24"/>
        </w:rPr>
        <w:tab/>
      </w:r>
      <w:r>
        <w:rPr>
          <w:rFonts w:ascii="Times" w:hAnsi="Times" w:cs="Times"/>
          <w:b/>
          <w:bCs/>
          <w:color w:val="000000"/>
        </w:rPr>
        <w:t>Email discussion summary for [103-e][121] LTE_NR_HPUE_FWVM</w:t>
      </w:r>
      <w:r>
        <w:rPr>
          <w:rFonts w:ascii="Arial" w:hAnsi="Arial" w:cs="Arial"/>
          <w:sz w:val="24"/>
          <w:szCs w:val="24"/>
        </w:rPr>
        <w:tab/>
      </w:r>
      <w:r>
        <w:rPr>
          <w:b/>
          <w:bCs/>
          <w:i/>
          <w:iCs/>
          <w:color w:val="000000"/>
        </w:rPr>
        <w:t>Moderator (Nokia)</w:t>
      </w:r>
    </w:p>
    <w:p w14:paraId="5255D88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2618438"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R4-2210256</w:t>
      </w:r>
    </w:p>
    <w:p w14:paraId="321A40DF"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34376D6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D6CB958" w14:textId="77777777" w:rsidR="004732D4" w:rsidRDefault="004732D4" w:rsidP="006E35B0">
      <w:pPr>
        <w:pStyle w:val="Heading3"/>
        <w:rPr>
          <w:sz w:val="29"/>
          <w:szCs w:val="29"/>
        </w:rPr>
      </w:pPr>
      <w:bookmarkStart w:id="1168" w:name="_Toc109822765"/>
      <w:bookmarkStart w:id="1169" w:name="_Toc109825250"/>
      <w:bookmarkStart w:id="1170" w:name="_Toc109825815"/>
      <w:bookmarkStart w:id="1171" w:name="_Toc109827196"/>
      <w:bookmarkStart w:id="1172" w:name="_Toc109827761"/>
      <w:bookmarkStart w:id="1173" w:name="_Toc110255211"/>
      <w:bookmarkStart w:id="1174" w:name="_Toc110256309"/>
      <w:r>
        <w:t>8.23.1</w:t>
      </w:r>
      <w:r>
        <w:tab/>
        <w:t>General</w:t>
      </w:r>
      <w:bookmarkEnd w:id="1168"/>
      <w:bookmarkEnd w:id="1169"/>
      <w:bookmarkEnd w:id="1170"/>
      <w:bookmarkEnd w:id="1171"/>
      <w:bookmarkEnd w:id="1172"/>
      <w:bookmarkEnd w:id="1173"/>
      <w:bookmarkEnd w:id="1174"/>
    </w:p>
    <w:p w14:paraId="5F0F5642"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R4-2209105</w:t>
      </w:r>
      <w:r>
        <w:rPr>
          <w:rFonts w:ascii="Arial" w:hAnsi="Arial" w:cs="Arial"/>
          <w:sz w:val="24"/>
          <w:szCs w:val="24"/>
        </w:rPr>
        <w:tab/>
      </w:r>
      <w:r>
        <w:rPr>
          <w:rFonts w:ascii="Times" w:hAnsi="Times" w:cs="Times"/>
          <w:b/>
          <w:bCs/>
          <w:color w:val="000000"/>
        </w:rPr>
        <w:t>Release Independence aspects of high-power UE operation for fixed-</w:t>
      </w:r>
      <w:r>
        <w:rPr>
          <w:rFonts w:ascii="Arial" w:hAnsi="Arial" w:cs="Arial"/>
          <w:sz w:val="24"/>
          <w:szCs w:val="24"/>
        </w:rPr>
        <w:tab/>
      </w:r>
      <w:r>
        <w:rPr>
          <w:b/>
          <w:bCs/>
          <w:i/>
          <w:iCs/>
          <w:color w:val="000000"/>
        </w:rPr>
        <w:t>Nokia</w:t>
      </w:r>
    </w:p>
    <w:p w14:paraId="6A6D146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wireless/vehicle-mounted use cases</w:t>
      </w:r>
    </w:p>
    <w:p w14:paraId="75B4282D"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B763D1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2213314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555CC3A" w14:textId="77777777" w:rsidR="004732D4" w:rsidRDefault="004732D4" w:rsidP="006E35B0">
      <w:pPr>
        <w:pStyle w:val="Heading3"/>
        <w:rPr>
          <w:sz w:val="29"/>
          <w:szCs w:val="29"/>
        </w:rPr>
      </w:pPr>
      <w:bookmarkStart w:id="1175" w:name="_Toc109822766"/>
      <w:bookmarkStart w:id="1176" w:name="_Toc109825251"/>
      <w:bookmarkStart w:id="1177" w:name="_Toc109825816"/>
      <w:bookmarkStart w:id="1178" w:name="_Toc109827197"/>
      <w:bookmarkStart w:id="1179" w:name="_Toc109827762"/>
      <w:bookmarkStart w:id="1180" w:name="_Toc110255212"/>
      <w:bookmarkStart w:id="1181" w:name="_Toc110256310"/>
      <w:r>
        <w:t>8.23.2</w:t>
      </w:r>
      <w:r>
        <w:tab/>
        <w:t>Coexistence study</w:t>
      </w:r>
      <w:bookmarkEnd w:id="1175"/>
      <w:bookmarkEnd w:id="1176"/>
      <w:bookmarkEnd w:id="1177"/>
      <w:bookmarkEnd w:id="1178"/>
      <w:bookmarkEnd w:id="1179"/>
      <w:bookmarkEnd w:id="1180"/>
      <w:bookmarkEnd w:id="1181"/>
    </w:p>
    <w:p w14:paraId="5788B4B2" w14:textId="77777777" w:rsidR="004732D4" w:rsidRDefault="004732D4" w:rsidP="006E35B0">
      <w:pPr>
        <w:pStyle w:val="Heading3"/>
        <w:rPr>
          <w:sz w:val="29"/>
          <w:szCs w:val="29"/>
        </w:rPr>
      </w:pPr>
      <w:bookmarkStart w:id="1182" w:name="_Toc109822767"/>
      <w:bookmarkStart w:id="1183" w:name="_Toc109825252"/>
      <w:bookmarkStart w:id="1184" w:name="_Toc109825817"/>
      <w:bookmarkStart w:id="1185" w:name="_Toc109827198"/>
      <w:bookmarkStart w:id="1186" w:name="_Toc109827763"/>
      <w:bookmarkStart w:id="1187" w:name="_Toc110255213"/>
      <w:bookmarkStart w:id="1188" w:name="_Toc110256311"/>
      <w:r>
        <w:t>8.23.3</w:t>
      </w:r>
      <w:r>
        <w:tab/>
        <w:t>UE RF requirements</w:t>
      </w:r>
      <w:bookmarkEnd w:id="1182"/>
      <w:bookmarkEnd w:id="1183"/>
      <w:bookmarkEnd w:id="1184"/>
      <w:bookmarkEnd w:id="1185"/>
      <w:bookmarkEnd w:id="1186"/>
      <w:bookmarkEnd w:id="1187"/>
      <w:bookmarkEnd w:id="1188"/>
    </w:p>
    <w:p w14:paraId="3288F286"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R4-2210155</w:t>
      </w:r>
      <w:r>
        <w:rPr>
          <w:rFonts w:ascii="Arial" w:hAnsi="Arial" w:cs="Arial"/>
          <w:sz w:val="24"/>
          <w:szCs w:val="24"/>
        </w:rPr>
        <w:tab/>
      </w:r>
      <w:r>
        <w:rPr>
          <w:rFonts w:ascii="Times" w:hAnsi="Times" w:cs="Times"/>
          <w:b/>
          <w:bCs/>
          <w:color w:val="000000"/>
        </w:rPr>
        <w:t>Draft CR for 38.101-1: Addition of PC1 for n26, n71 and n85</w:t>
      </w:r>
      <w:r>
        <w:rPr>
          <w:rFonts w:ascii="Arial" w:hAnsi="Arial" w:cs="Arial"/>
          <w:sz w:val="24"/>
          <w:szCs w:val="24"/>
        </w:rPr>
        <w:tab/>
      </w:r>
      <w:r>
        <w:rPr>
          <w:b/>
          <w:bCs/>
          <w:i/>
          <w:iCs/>
          <w:color w:val="000000"/>
        </w:rPr>
        <w:t>T-Mobile USA Inc.</w:t>
      </w:r>
    </w:p>
    <w:p w14:paraId="4ACCBAB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B232B7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F471DD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R4-2210760</w:t>
      </w:r>
    </w:p>
    <w:p w14:paraId="664FAD7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R4-2210760</w:t>
      </w:r>
      <w:r>
        <w:rPr>
          <w:rFonts w:ascii="Arial" w:hAnsi="Arial" w:cs="Arial"/>
          <w:sz w:val="24"/>
          <w:szCs w:val="24"/>
        </w:rPr>
        <w:tab/>
      </w:r>
      <w:r>
        <w:rPr>
          <w:rFonts w:ascii="Times" w:hAnsi="Times" w:cs="Times"/>
          <w:b/>
          <w:bCs/>
          <w:color w:val="000000"/>
        </w:rPr>
        <w:t>Draft CR for 38.101-1: Addition of PC1 for n26, n71 and n85</w:t>
      </w:r>
      <w:r>
        <w:rPr>
          <w:rFonts w:ascii="Arial" w:hAnsi="Arial" w:cs="Arial"/>
          <w:sz w:val="24"/>
          <w:szCs w:val="24"/>
        </w:rPr>
        <w:tab/>
      </w:r>
      <w:r>
        <w:rPr>
          <w:b/>
          <w:bCs/>
          <w:i/>
          <w:iCs/>
          <w:color w:val="000000"/>
        </w:rPr>
        <w:t>T-Mobile USA Inc.</w:t>
      </w:r>
    </w:p>
    <w:p w14:paraId="19BFC19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C71CF1C"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R4-2210155</w:t>
      </w:r>
    </w:p>
    <w:p w14:paraId="6523538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withdrawn.</w:t>
      </w:r>
    </w:p>
    <w:p w14:paraId="1748C46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285101B" w14:textId="37708FFB" w:rsidR="004732D4" w:rsidRDefault="004732D4" w:rsidP="006E35B0">
      <w:pPr>
        <w:pStyle w:val="Heading2"/>
        <w:rPr>
          <w:sz w:val="26"/>
          <w:szCs w:val="26"/>
        </w:rPr>
      </w:pPr>
      <w:bookmarkStart w:id="1189" w:name="_Toc109822768"/>
      <w:bookmarkStart w:id="1190" w:name="_Toc109825253"/>
      <w:bookmarkStart w:id="1191" w:name="_Toc109825818"/>
      <w:bookmarkStart w:id="1192" w:name="_Toc109827199"/>
      <w:bookmarkStart w:id="1193" w:name="_Toc109827764"/>
      <w:bookmarkStart w:id="1194" w:name="_Toc110255214"/>
      <w:bookmarkStart w:id="1195" w:name="_Toc110256312"/>
      <w:r>
        <w:t>8.24</w:t>
      </w:r>
      <w:r>
        <w:tab/>
        <w:t>High power UE (power class 2) for NR inter-band Carrier Aggregation with 2 bands downlink and 2 bands uplink</w:t>
      </w:r>
      <w:bookmarkEnd w:id="1189"/>
      <w:bookmarkEnd w:id="1190"/>
      <w:bookmarkEnd w:id="1191"/>
      <w:bookmarkEnd w:id="1192"/>
      <w:bookmarkEnd w:id="1193"/>
      <w:bookmarkEnd w:id="1194"/>
      <w:bookmarkEnd w:id="1195"/>
    </w:p>
    <w:p w14:paraId="25C7C875"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R4-2210455</w:t>
      </w:r>
      <w:r>
        <w:rPr>
          <w:rFonts w:ascii="Arial" w:hAnsi="Arial" w:cs="Arial"/>
          <w:sz w:val="24"/>
          <w:szCs w:val="24"/>
        </w:rPr>
        <w:tab/>
      </w:r>
      <w:r>
        <w:rPr>
          <w:rFonts w:ascii="Times" w:hAnsi="Times" w:cs="Times"/>
          <w:b/>
          <w:bCs/>
          <w:color w:val="000000"/>
        </w:rPr>
        <w:t>Email discussion summary for [103-e][122] NR_PC2_SUL_CA_lowMSD</w:t>
      </w:r>
      <w:r>
        <w:rPr>
          <w:rFonts w:ascii="Arial" w:hAnsi="Arial" w:cs="Arial"/>
          <w:sz w:val="24"/>
          <w:szCs w:val="24"/>
        </w:rPr>
        <w:tab/>
      </w:r>
      <w:r>
        <w:rPr>
          <w:b/>
          <w:bCs/>
          <w:i/>
          <w:iCs/>
          <w:color w:val="000000"/>
        </w:rPr>
        <w:t>Moderator (China Telecom)</w:t>
      </w:r>
    </w:p>
    <w:p w14:paraId="7C61F283" w14:textId="77777777" w:rsidR="004732D4" w:rsidRDefault="004732D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54A18CC4"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R4-2210257</w:t>
      </w:r>
    </w:p>
    <w:p w14:paraId="54A21ABC"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69E88ED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9BCA13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R4-2210257</w:t>
      </w:r>
      <w:r>
        <w:rPr>
          <w:rFonts w:ascii="Arial" w:hAnsi="Arial" w:cs="Arial"/>
          <w:sz w:val="24"/>
          <w:szCs w:val="24"/>
        </w:rPr>
        <w:tab/>
      </w:r>
      <w:r>
        <w:rPr>
          <w:rFonts w:ascii="Times" w:hAnsi="Times" w:cs="Times"/>
          <w:b/>
          <w:bCs/>
          <w:color w:val="000000"/>
        </w:rPr>
        <w:t>Email discussion summary for [103-e][122] NR_PC2_SUL_CA_lowMSD</w:t>
      </w:r>
      <w:r>
        <w:rPr>
          <w:rFonts w:ascii="Arial" w:hAnsi="Arial" w:cs="Arial"/>
          <w:sz w:val="24"/>
          <w:szCs w:val="24"/>
        </w:rPr>
        <w:tab/>
      </w:r>
      <w:r>
        <w:rPr>
          <w:b/>
          <w:bCs/>
          <w:i/>
          <w:iCs/>
          <w:color w:val="000000"/>
        </w:rPr>
        <w:t>Moderator (China Telecom)</w:t>
      </w:r>
    </w:p>
    <w:p w14:paraId="74810C39" w14:textId="77777777" w:rsidR="004732D4" w:rsidRDefault="004732D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15BED9B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5B3612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R4-2210455</w:t>
      </w:r>
    </w:p>
    <w:p w14:paraId="5DA2F1ED" w14:textId="77777777" w:rsidR="004732D4" w:rsidRDefault="004732D4" w:rsidP="006E35B0">
      <w:pPr>
        <w:pStyle w:val="Heading3"/>
        <w:rPr>
          <w:sz w:val="29"/>
          <w:szCs w:val="29"/>
        </w:rPr>
      </w:pPr>
      <w:bookmarkStart w:id="1196" w:name="_Toc109822769"/>
      <w:bookmarkStart w:id="1197" w:name="_Toc109825254"/>
      <w:bookmarkStart w:id="1198" w:name="_Toc109825819"/>
      <w:bookmarkStart w:id="1199" w:name="_Toc109827200"/>
      <w:bookmarkStart w:id="1200" w:name="_Toc109827765"/>
      <w:bookmarkStart w:id="1201" w:name="_Toc110255215"/>
      <w:bookmarkStart w:id="1202" w:name="_Toc110256313"/>
      <w:r>
        <w:t>8.24.1</w:t>
      </w:r>
      <w:r>
        <w:tab/>
        <w:t>Rapporteur Input (WID/TR/CR)</w:t>
      </w:r>
      <w:bookmarkEnd w:id="1196"/>
      <w:bookmarkEnd w:id="1197"/>
      <w:bookmarkEnd w:id="1198"/>
      <w:bookmarkEnd w:id="1199"/>
      <w:bookmarkEnd w:id="1200"/>
      <w:bookmarkEnd w:id="1201"/>
      <w:bookmarkEnd w:id="1202"/>
    </w:p>
    <w:p w14:paraId="4F280C5B"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R4-2208335</w:t>
      </w:r>
      <w:r>
        <w:rPr>
          <w:rFonts w:ascii="Arial" w:hAnsi="Arial" w:cs="Arial"/>
          <w:sz w:val="24"/>
          <w:szCs w:val="24"/>
        </w:rPr>
        <w:tab/>
      </w:r>
      <w:r>
        <w:rPr>
          <w:rFonts w:ascii="Times" w:hAnsi="Times" w:cs="Times"/>
          <w:b/>
          <w:bCs/>
          <w:color w:val="000000"/>
        </w:rPr>
        <w:t xml:space="preserve">Big CR to 38.101-1 Introduce RF requirements for HPUE CA with 2 </w:t>
      </w:r>
      <w:r>
        <w:rPr>
          <w:rFonts w:ascii="Arial" w:hAnsi="Arial" w:cs="Arial"/>
          <w:sz w:val="24"/>
          <w:szCs w:val="24"/>
        </w:rPr>
        <w:tab/>
      </w:r>
      <w:r>
        <w:rPr>
          <w:b/>
          <w:bCs/>
          <w:i/>
          <w:iCs/>
          <w:color w:val="000000"/>
        </w:rPr>
        <w:t>China Telecom</w:t>
      </w:r>
    </w:p>
    <w:p w14:paraId="4E6ED12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bands downlink and x bands uplink (x =1,2)</w:t>
      </w:r>
    </w:p>
    <w:p w14:paraId="0C5BAE8D"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big CR for email approval</w:t>
      </w:r>
    </w:p>
    <w:p w14:paraId="34440CB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31A8E33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721457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R4-2208643</w:t>
      </w:r>
      <w:r>
        <w:rPr>
          <w:rFonts w:ascii="Arial" w:hAnsi="Arial" w:cs="Arial"/>
          <w:sz w:val="24"/>
          <w:szCs w:val="24"/>
        </w:rPr>
        <w:tab/>
      </w:r>
      <w:r>
        <w:rPr>
          <w:rFonts w:ascii="Times" w:hAnsi="Times" w:cs="Times"/>
          <w:b/>
          <w:bCs/>
          <w:color w:val="000000"/>
        </w:rPr>
        <w:t xml:space="preserve">Draft TR 38.841 v1.1.0: High power UE for NR inter-band Carrier </w:t>
      </w:r>
      <w:r>
        <w:rPr>
          <w:rFonts w:ascii="Arial" w:hAnsi="Arial" w:cs="Arial"/>
          <w:sz w:val="24"/>
          <w:szCs w:val="24"/>
        </w:rPr>
        <w:tab/>
      </w:r>
      <w:r>
        <w:rPr>
          <w:b/>
          <w:bCs/>
          <w:i/>
          <w:iCs/>
          <w:color w:val="000000"/>
        </w:rPr>
        <w:t>Chinatelecom Cloud</w:t>
      </w:r>
    </w:p>
    <w:p w14:paraId="1272BE9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Aggregation with 2 bands downlink and x bands uplink (x =1,2)</w:t>
      </w:r>
    </w:p>
    <w:p w14:paraId="5705C6CC"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draft TR for email approval</w:t>
      </w:r>
    </w:p>
    <w:p w14:paraId="13A85F3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3D58C7E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1F98804" w14:textId="77777777" w:rsidR="004732D4" w:rsidRDefault="004732D4" w:rsidP="006E35B0">
      <w:pPr>
        <w:pStyle w:val="Heading3"/>
        <w:rPr>
          <w:sz w:val="29"/>
          <w:szCs w:val="29"/>
        </w:rPr>
      </w:pPr>
      <w:bookmarkStart w:id="1203" w:name="_Toc109822770"/>
      <w:bookmarkStart w:id="1204" w:name="_Toc109825255"/>
      <w:bookmarkStart w:id="1205" w:name="_Toc109825820"/>
      <w:bookmarkStart w:id="1206" w:name="_Toc109827201"/>
      <w:bookmarkStart w:id="1207" w:name="_Toc109827766"/>
      <w:bookmarkStart w:id="1208" w:name="_Toc110255216"/>
      <w:bookmarkStart w:id="1209" w:name="_Toc110256314"/>
      <w:r>
        <w:t>8.24.2</w:t>
      </w:r>
      <w:r>
        <w:tab/>
        <w:t>UE RF requirements</w:t>
      </w:r>
      <w:bookmarkEnd w:id="1203"/>
      <w:bookmarkEnd w:id="1204"/>
      <w:bookmarkEnd w:id="1205"/>
      <w:bookmarkEnd w:id="1206"/>
      <w:bookmarkEnd w:id="1207"/>
      <w:bookmarkEnd w:id="1208"/>
      <w:bookmarkEnd w:id="1209"/>
    </w:p>
    <w:p w14:paraId="2CE3C38B"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R4-2210011</w:t>
      </w:r>
      <w:r>
        <w:rPr>
          <w:rFonts w:ascii="Arial" w:hAnsi="Arial" w:cs="Arial"/>
          <w:sz w:val="24"/>
          <w:szCs w:val="24"/>
        </w:rPr>
        <w:tab/>
      </w:r>
      <w:r>
        <w:rPr>
          <w:rFonts w:ascii="Times" w:hAnsi="Times" w:cs="Times"/>
          <w:b/>
          <w:bCs/>
          <w:color w:val="000000"/>
        </w:rPr>
        <w:t>Draft CR for 38.101-1: Addition of PC2 and PC1.5 for CA_n41-n77</w:t>
      </w:r>
      <w:r>
        <w:rPr>
          <w:rFonts w:ascii="Arial" w:hAnsi="Arial" w:cs="Arial"/>
          <w:sz w:val="24"/>
          <w:szCs w:val="24"/>
        </w:rPr>
        <w:tab/>
      </w:r>
      <w:r>
        <w:rPr>
          <w:b/>
          <w:bCs/>
          <w:i/>
          <w:iCs/>
          <w:color w:val="000000"/>
        </w:rPr>
        <w:t>T-Mobile USA</w:t>
      </w:r>
    </w:p>
    <w:p w14:paraId="38D166E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465FA6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744CBC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54AD3F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R4-2210008</w:t>
      </w:r>
      <w:r>
        <w:rPr>
          <w:rFonts w:ascii="Arial" w:hAnsi="Arial" w:cs="Arial"/>
          <w:sz w:val="24"/>
          <w:szCs w:val="24"/>
        </w:rPr>
        <w:tab/>
      </w:r>
      <w:r>
        <w:rPr>
          <w:rFonts w:ascii="Times" w:hAnsi="Times" w:cs="Times"/>
          <w:b/>
          <w:bCs/>
          <w:color w:val="000000"/>
        </w:rPr>
        <w:t xml:space="preserve">Draft CR for 38.101-1: Addition of PC2 and PC1.5 n41 for </w:t>
      </w:r>
      <w:r>
        <w:rPr>
          <w:rFonts w:ascii="Arial" w:hAnsi="Arial" w:cs="Arial"/>
          <w:sz w:val="24"/>
          <w:szCs w:val="24"/>
        </w:rPr>
        <w:tab/>
      </w:r>
      <w:r>
        <w:rPr>
          <w:b/>
          <w:bCs/>
          <w:i/>
          <w:iCs/>
          <w:color w:val="000000"/>
        </w:rPr>
        <w:t>T-Mobile USA</w:t>
      </w:r>
    </w:p>
    <w:p w14:paraId="32B2341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CA_n41(3A) and CA_n41(A-C)</w:t>
      </w:r>
    </w:p>
    <w:p w14:paraId="7985719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F642EF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16968C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3E49D7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R4-2210005</w:t>
      </w:r>
      <w:r>
        <w:rPr>
          <w:rFonts w:ascii="Arial" w:hAnsi="Arial" w:cs="Arial"/>
          <w:sz w:val="24"/>
          <w:szCs w:val="24"/>
        </w:rPr>
        <w:tab/>
      </w:r>
      <w:r>
        <w:rPr>
          <w:rFonts w:ascii="Times" w:hAnsi="Times" w:cs="Times"/>
          <w:b/>
          <w:bCs/>
          <w:color w:val="000000"/>
        </w:rPr>
        <w:t>Draft CR for 38.101-1: Addition of PC2 and PC1.5 for CA_n41-n71</w:t>
      </w:r>
      <w:r>
        <w:rPr>
          <w:rFonts w:ascii="Arial" w:hAnsi="Arial" w:cs="Arial"/>
          <w:sz w:val="24"/>
          <w:szCs w:val="24"/>
        </w:rPr>
        <w:tab/>
      </w:r>
      <w:r>
        <w:rPr>
          <w:b/>
          <w:bCs/>
          <w:i/>
          <w:iCs/>
          <w:color w:val="000000"/>
        </w:rPr>
        <w:t>T-Mobile USA</w:t>
      </w:r>
    </w:p>
    <w:p w14:paraId="4479A08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910C4D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35B7B5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797844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R4-2207724</w:t>
      </w:r>
      <w:r>
        <w:rPr>
          <w:rFonts w:ascii="Arial" w:hAnsi="Arial" w:cs="Arial"/>
          <w:sz w:val="24"/>
          <w:szCs w:val="24"/>
        </w:rPr>
        <w:tab/>
      </w:r>
      <w:r>
        <w:rPr>
          <w:rFonts w:ascii="Times" w:hAnsi="Times" w:cs="Times"/>
          <w:b/>
          <w:bCs/>
          <w:color w:val="000000"/>
        </w:rPr>
        <w:t>TP for TR 38.841 Addition of n77 PC1.5 UL for CA_n29-n77</w:t>
      </w:r>
      <w:r>
        <w:rPr>
          <w:rFonts w:ascii="Arial" w:hAnsi="Arial" w:cs="Arial"/>
          <w:sz w:val="24"/>
          <w:szCs w:val="24"/>
        </w:rPr>
        <w:tab/>
      </w:r>
      <w:r>
        <w:rPr>
          <w:b/>
          <w:bCs/>
          <w:i/>
          <w:iCs/>
          <w:color w:val="000000"/>
        </w:rPr>
        <w:t>AT&amp;T</w:t>
      </w:r>
    </w:p>
    <w:p w14:paraId="1ABAA98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606850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432AF18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17FBB07"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R4-2207723</w:t>
      </w:r>
      <w:r>
        <w:rPr>
          <w:rFonts w:ascii="Arial" w:hAnsi="Arial" w:cs="Arial"/>
          <w:sz w:val="24"/>
          <w:szCs w:val="24"/>
        </w:rPr>
        <w:tab/>
      </w:r>
      <w:r>
        <w:rPr>
          <w:rFonts w:ascii="Times" w:hAnsi="Times" w:cs="Times"/>
          <w:b/>
          <w:bCs/>
          <w:color w:val="000000"/>
        </w:rPr>
        <w:t>TP for TR 38.841 Addition of n77 PC1.5 UL for CA_n14-n77</w:t>
      </w:r>
      <w:r>
        <w:rPr>
          <w:rFonts w:ascii="Arial" w:hAnsi="Arial" w:cs="Arial"/>
          <w:sz w:val="24"/>
          <w:szCs w:val="24"/>
        </w:rPr>
        <w:tab/>
      </w:r>
      <w:r>
        <w:rPr>
          <w:b/>
          <w:bCs/>
          <w:i/>
          <w:iCs/>
          <w:color w:val="000000"/>
        </w:rPr>
        <w:t>AT&amp;T</w:t>
      </w:r>
    </w:p>
    <w:p w14:paraId="7C36DB3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F85182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0FFDB44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2FA665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R4-2207722</w:t>
      </w:r>
      <w:r>
        <w:rPr>
          <w:rFonts w:ascii="Arial" w:hAnsi="Arial" w:cs="Arial"/>
          <w:sz w:val="24"/>
          <w:szCs w:val="24"/>
        </w:rPr>
        <w:tab/>
      </w:r>
      <w:r>
        <w:rPr>
          <w:rFonts w:ascii="Times" w:hAnsi="Times" w:cs="Times"/>
          <w:b/>
          <w:bCs/>
          <w:color w:val="000000"/>
        </w:rPr>
        <w:t>TP for TR 38.841 Addition of n77 PC1.5 UL for CA_n12-n77</w:t>
      </w:r>
      <w:r>
        <w:rPr>
          <w:rFonts w:ascii="Arial" w:hAnsi="Arial" w:cs="Arial"/>
          <w:sz w:val="24"/>
          <w:szCs w:val="24"/>
        </w:rPr>
        <w:tab/>
      </w:r>
      <w:r>
        <w:rPr>
          <w:b/>
          <w:bCs/>
          <w:i/>
          <w:iCs/>
          <w:color w:val="000000"/>
        </w:rPr>
        <w:t>AT&amp;T</w:t>
      </w:r>
    </w:p>
    <w:p w14:paraId="2B34907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A97DB7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4ECA0AD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80F9C7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R4-2210765</w:t>
      </w:r>
      <w:r>
        <w:rPr>
          <w:rFonts w:ascii="Arial" w:hAnsi="Arial" w:cs="Arial"/>
          <w:sz w:val="24"/>
          <w:szCs w:val="24"/>
        </w:rPr>
        <w:tab/>
      </w:r>
      <w:r>
        <w:rPr>
          <w:rFonts w:ascii="Times" w:hAnsi="Times" w:cs="Times"/>
          <w:b/>
          <w:bCs/>
          <w:color w:val="000000"/>
        </w:rPr>
        <w:t xml:space="preserve">Draft CR for 38.101-1: Addition of n77 UL PC2 and PC1.5 for DL </w:t>
      </w:r>
      <w:r>
        <w:rPr>
          <w:rFonts w:ascii="Arial" w:hAnsi="Arial" w:cs="Arial"/>
          <w:sz w:val="24"/>
          <w:szCs w:val="24"/>
        </w:rPr>
        <w:tab/>
      </w:r>
      <w:r>
        <w:rPr>
          <w:b/>
          <w:bCs/>
          <w:i/>
          <w:iCs/>
          <w:color w:val="000000"/>
        </w:rPr>
        <w:t>T-Mobile USA</w:t>
      </w:r>
    </w:p>
    <w:p w14:paraId="49F1AB4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CA_n77(2A)</w:t>
      </w:r>
    </w:p>
    <w:p w14:paraId="5745029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D81F484"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R4-2210009</w:t>
      </w:r>
    </w:p>
    <w:p w14:paraId="4D8E1743"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withdrawn.</w:t>
      </w:r>
    </w:p>
    <w:p w14:paraId="5F1F3EB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CB65A2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R4-2210764</w:t>
      </w:r>
      <w:r>
        <w:rPr>
          <w:rFonts w:ascii="Arial" w:hAnsi="Arial" w:cs="Arial"/>
          <w:sz w:val="24"/>
          <w:szCs w:val="24"/>
        </w:rPr>
        <w:tab/>
      </w:r>
      <w:r>
        <w:rPr>
          <w:rFonts w:ascii="Times" w:hAnsi="Times" w:cs="Times"/>
          <w:b/>
          <w:bCs/>
          <w:color w:val="000000"/>
        </w:rPr>
        <w:t xml:space="preserve">CR to TS38101-1 Resolving power class ambiguity for NR Inter-band </w:t>
      </w:r>
      <w:r>
        <w:rPr>
          <w:rFonts w:ascii="Arial" w:hAnsi="Arial" w:cs="Arial"/>
          <w:sz w:val="24"/>
          <w:szCs w:val="24"/>
        </w:rPr>
        <w:tab/>
      </w:r>
      <w:r>
        <w:rPr>
          <w:b/>
          <w:bCs/>
          <w:i/>
          <w:iCs/>
          <w:color w:val="000000"/>
        </w:rPr>
        <w:t>Huawei, HiSilicon</w:t>
      </w:r>
    </w:p>
    <w:p w14:paraId="0AADA2A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CA</w:t>
      </w:r>
    </w:p>
    <w:p w14:paraId="42458648"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03D590B"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R4-2209183</w:t>
      </w:r>
    </w:p>
    <w:p w14:paraId="4C8DA92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719F12C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EA18F0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R4-2210763</w:t>
      </w:r>
      <w:r>
        <w:rPr>
          <w:rFonts w:ascii="Arial" w:hAnsi="Arial" w:cs="Arial"/>
          <w:sz w:val="24"/>
          <w:szCs w:val="24"/>
        </w:rPr>
        <w:tab/>
      </w:r>
      <w:r>
        <w:rPr>
          <w:rFonts w:ascii="Times" w:hAnsi="Times" w:cs="Times"/>
          <w:b/>
          <w:bCs/>
          <w:color w:val="000000"/>
        </w:rPr>
        <w:t xml:space="preserve">Draft CR for 38.101-1:  Addition PC1.5 single uplink for downlink </w:t>
      </w:r>
      <w:r>
        <w:rPr>
          <w:rFonts w:ascii="Arial" w:hAnsi="Arial" w:cs="Arial"/>
          <w:sz w:val="24"/>
          <w:szCs w:val="24"/>
        </w:rPr>
        <w:tab/>
      </w:r>
      <w:r>
        <w:rPr>
          <w:b/>
          <w:bCs/>
          <w:i/>
          <w:iCs/>
          <w:color w:val="000000"/>
        </w:rPr>
        <w:t>Verizon, Samsung</w:t>
      </w:r>
    </w:p>
    <w:p w14:paraId="16F8D4E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combinations</w:t>
      </w:r>
    </w:p>
    <w:p w14:paraId="630BDE1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954A340"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R4-2207939</w:t>
      </w:r>
    </w:p>
    <w:p w14:paraId="1F07A83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03CE0BC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2A655B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R4-2210762</w:t>
      </w:r>
      <w:r>
        <w:rPr>
          <w:rFonts w:ascii="Arial" w:hAnsi="Arial" w:cs="Arial"/>
          <w:sz w:val="24"/>
          <w:szCs w:val="24"/>
        </w:rPr>
        <w:tab/>
      </w:r>
      <w:r>
        <w:rPr>
          <w:rFonts w:ascii="Times" w:hAnsi="Times" w:cs="Times"/>
          <w:b/>
          <w:bCs/>
          <w:color w:val="000000"/>
        </w:rPr>
        <w:t xml:space="preserve">TP for TR 38.841: CA_n13-n77 </w:t>
      </w:r>
      <w:r>
        <w:rPr>
          <w:rFonts w:ascii="Arial" w:hAnsi="Arial" w:cs="Arial"/>
          <w:sz w:val="24"/>
          <w:szCs w:val="24"/>
        </w:rPr>
        <w:tab/>
      </w:r>
      <w:r>
        <w:rPr>
          <w:b/>
          <w:bCs/>
          <w:i/>
          <w:iCs/>
          <w:color w:val="000000"/>
        </w:rPr>
        <w:t>Verizon, Samsung</w:t>
      </w:r>
    </w:p>
    <w:p w14:paraId="12331C7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DD77936"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R4-2207935</w:t>
      </w:r>
    </w:p>
    <w:p w14:paraId="5E51FC1C"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0A41A2C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30F6A2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R4-2210009</w:t>
      </w:r>
      <w:r>
        <w:rPr>
          <w:rFonts w:ascii="Arial" w:hAnsi="Arial" w:cs="Arial"/>
          <w:sz w:val="24"/>
          <w:szCs w:val="24"/>
        </w:rPr>
        <w:tab/>
      </w:r>
      <w:r>
        <w:rPr>
          <w:rFonts w:ascii="Times" w:hAnsi="Times" w:cs="Times"/>
          <w:b/>
          <w:bCs/>
          <w:color w:val="000000"/>
        </w:rPr>
        <w:t xml:space="preserve">Draft CR for 38.101-1: Addition of n77 UL PC2 and PC1.5 for DL </w:t>
      </w:r>
      <w:r>
        <w:rPr>
          <w:rFonts w:ascii="Arial" w:hAnsi="Arial" w:cs="Arial"/>
          <w:sz w:val="24"/>
          <w:szCs w:val="24"/>
        </w:rPr>
        <w:tab/>
      </w:r>
      <w:r>
        <w:rPr>
          <w:b/>
          <w:bCs/>
          <w:i/>
          <w:iCs/>
          <w:color w:val="000000"/>
        </w:rPr>
        <w:t>T-Mobile USA</w:t>
      </w:r>
    </w:p>
    <w:p w14:paraId="5167AE7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CA_n77(2A)</w:t>
      </w:r>
    </w:p>
    <w:p w14:paraId="119DA8D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863C34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647864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0F866C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R4-2207725</w:t>
      </w:r>
      <w:r>
        <w:rPr>
          <w:rFonts w:ascii="Arial" w:hAnsi="Arial" w:cs="Arial"/>
          <w:sz w:val="24"/>
          <w:szCs w:val="24"/>
        </w:rPr>
        <w:tab/>
      </w:r>
      <w:r>
        <w:rPr>
          <w:rFonts w:ascii="Times" w:hAnsi="Times" w:cs="Times"/>
          <w:b/>
          <w:bCs/>
          <w:color w:val="000000"/>
        </w:rPr>
        <w:t xml:space="preserve">TP for TR 38.841 Update for n77 PC2 UL and Addition of n77 PC1.5 </w:t>
      </w:r>
      <w:r>
        <w:rPr>
          <w:rFonts w:ascii="Arial" w:hAnsi="Arial" w:cs="Arial"/>
          <w:sz w:val="24"/>
          <w:szCs w:val="24"/>
        </w:rPr>
        <w:tab/>
      </w:r>
      <w:r>
        <w:rPr>
          <w:b/>
          <w:bCs/>
          <w:i/>
          <w:iCs/>
          <w:color w:val="000000"/>
        </w:rPr>
        <w:t>AT&amp;T</w:t>
      </w:r>
    </w:p>
    <w:p w14:paraId="248BD79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UL for CA_n30-n77</w:t>
      </w:r>
    </w:p>
    <w:p w14:paraId="23DA293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36B5A9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487F8DF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075927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R4-2209183</w:t>
      </w:r>
      <w:r>
        <w:rPr>
          <w:rFonts w:ascii="Arial" w:hAnsi="Arial" w:cs="Arial"/>
          <w:sz w:val="24"/>
          <w:szCs w:val="24"/>
        </w:rPr>
        <w:tab/>
      </w:r>
      <w:r>
        <w:rPr>
          <w:rFonts w:ascii="Times" w:hAnsi="Times" w:cs="Times"/>
          <w:b/>
          <w:bCs/>
          <w:color w:val="000000"/>
        </w:rPr>
        <w:t xml:space="preserve">CR to TS38101-1 Resolving power class ambiguity for NR Inter-band </w:t>
      </w:r>
      <w:r>
        <w:rPr>
          <w:rFonts w:ascii="Arial" w:hAnsi="Arial" w:cs="Arial"/>
          <w:sz w:val="24"/>
          <w:szCs w:val="24"/>
        </w:rPr>
        <w:tab/>
      </w:r>
      <w:r>
        <w:rPr>
          <w:b/>
          <w:bCs/>
          <w:i/>
          <w:iCs/>
          <w:color w:val="000000"/>
        </w:rPr>
        <w:t>Huawei, HiSilicon</w:t>
      </w:r>
    </w:p>
    <w:p w14:paraId="1980F4B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CA</w:t>
      </w:r>
    </w:p>
    <w:p w14:paraId="0338D24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5E766F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9664A5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R4-2210764</w:t>
      </w:r>
    </w:p>
    <w:p w14:paraId="343F651E"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R4-2207937</w:t>
      </w:r>
      <w:r>
        <w:rPr>
          <w:rFonts w:ascii="Arial" w:hAnsi="Arial" w:cs="Arial"/>
          <w:sz w:val="24"/>
          <w:szCs w:val="24"/>
        </w:rPr>
        <w:tab/>
      </w:r>
      <w:r>
        <w:rPr>
          <w:rFonts w:ascii="Times" w:hAnsi="Times" w:cs="Times"/>
          <w:b/>
          <w:bCs/>
          <w:color w:val="000000"/>
        </w:rPr>
        <w:t xml:space="preserve">TP for TR 38.841: CA_n2-n77 </w:t>
      </w:r>
      <w:r>
        <w:rPr>
          <w:rFonts w:ascii="Arial" w:hAnsi="Arial" w:cs="Arial"/>
          <w:sz w:val="24"/>
          <w:szCs w:val="24"/>
        </w:rPr>
        <w:tab/>
      </w:r>
      <w:r>
        <w:rPr>
          <w:b/>
          <w:bCs/>
          <w:i/>
          <w:iCs/>
          <w:color w:val="000000"/>
        </w:rPr>
        <w:t>Verizon, Samsung</w:t>
      </w:r>
    </w:p>
    <w:p w14:paraId="7F17047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114326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6EDDC6E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D25261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R4-2207936</w:t>
      </w:r>
      <w:r>
        <w:rPr>
          <w:rFonts w:ascii="Arial" w:hAnsi="Arial" w:cs="Arial"/>
          <w:sz w:val="24"/>
          <w:szCs w:val="24"/>
        </w:rPr>
        <w:tab/>
      </w:r>
      <w:r>
        <w:rPr>
          <w:rFonts w:ascii="Times" w:hAnsi="Times" w:cs="Times"/>
          <w:b/>
          <w:bCs/>
          <w:color w:val="000000"/>
        </w:rPr>
        <w:t xml:space="preserve">TP for TR 38.841: CA_n5-n77 </w:t>
      </w:r>
      <w:r>
        <w:rPr>
          <w:rFonts w:ascii="Arial" w:hAnsi="Arial" w:cs="Arial"/>
          <w:sz w:val="24"/>
          <w:szCs w:val="24"/>
        </w:rPr>
        <w:tab/>
      </w:r>
      <w:r>
        <w:rPr>
          <w:b/>
          <w:bCs/>
          <w:i/>
          <w:iCs/>
          <w:color w:val="000000"/>
        </w:rPr>
        <w:t>Verizon, Samsung</w:t>
      </w:r>
    </w:p>
    <w:p w14:paraId="2533695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05C394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2D0DD4A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6A4A4B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R4-2209182</w:t>
      </w:r>
      <w:r>
        <w:rPr>
          <w:rFonts w:ascii="Arial" w:hAnsi="Arial" w:cs="Arial"/>
          <w:sz w:val="24"/>
          <w:szCs w:val="24"/>
        </w:rPr>
        <w:tab/>
      </w:r>
      <w:r>
        <w:rPr>
          <w:rFonts w:ascii="Times" w:hAnsi="Times" w:cs="Times"/>
          <w:b/>
          <w:bCs/>
          <w:color w:val="000000"/>
        </w:rPr>
        <w:t>On Power Class Ambiguity for NR inter-band CA</w:t>
      </w:r>
      <w:r>
        <w:rPr>
          <w:rFonts w:ascii="Arial" w:hAnsi="Arial" w:cs="Arial"/>
          <w:sz w:val="24"/>
          <w:szCs w:val="24"/>
        </w:rPr>
        <w:tab/>
      </w:r>
      <w:r>
        <w:rPr>
          <w:b/>
          <w:bCs/>
          <w:i/>
          <w:iCs/>
          <w:color w:val="000000"/>
        </w:rPr>
        <w:t>Huawei, HiSilicon</w:t>
      </w:r>
    </w:p>
    <w:p w14:paraId="754F352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AB7EA7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CABDA6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7E5D01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R4-2207939</w:t>
      </w:r>
      <w:r>
        <w:rPr>
          <w:rFonts w:ascii="Arial" w:hAnsi="Arial" w:cs="Arial"/>
          <w:sz w:val="24"/>
          <w:szCs w:val="24"/>
        </w:rPr>
        <w:tab/>
      </w:r>
      <w:r>
        <w:rPr>
          <w:rFonts w:ascii="Times" w:hAnsi="Times" w:cs="Times"/>
          <w:b/>
          <w:bCs/>
          <w:color w:val="000000"/>
        </w:rPr>
        <w:t xml:space="preserve">Draft CR for 38.101-1:  Addition PC1.5 single uplink for downlink </w:t>
      </w:r>
      <w:r>
        <w:rPr>
          <w:rFonts w:ascii="Arial" w:hAnsi="Arial" w:cs="Arial"/>
          <w:sz w:val="24"/>
          <w:szCs w:val="24"/>
        </w:rPr>
        <w:tab/>
      </w:r>
      <w:r>
        <w:rPr>
          <w:b/>
          <w:bCs/>
          <w:i/>
          <w:iCs/>
          <w:color w:val="000000"/>
        </w:rPr>
        <w:t>Verizon, Samsung</w:t>
      </w:r>
    </w:p>
    <w:p w14:paraId="766E0C1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combinations</w:t>
      </w:r>
    </w:p>
    <w:p w14:paraId="76D32F4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ECA0ED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8A70ED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R4-2210763</w:t>
      </w:r>
    </w:p>
    <w:p w14:paraId="4BF025D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R4-2210010</w:t>
      </w:r>
      <w:r>
        <w:rPr>
          <w:rFonts w:ascii="Arial" w:hAnsi="Arial" w:cs="Arial"/>
          <w:sz w:val="24"/>
          <w:szCs w:val="24"/>
        </w:rPr>
        <w:tab/>
      </w:r>
      <w:r>
        <w:rPr>
          <w:rFonts w:ascii="Times" w:hAnsi="Times" w:cs="Times"/>
          <w:b/>
          <w:bCs/>
          <w:color w:val="000000"/>
        </w:rPr>
        <w:t>Draft CR for 38.101-1: Addition of PC2 and PC1.5 for CA_n71-n77</w:t>
      </w:r>
      <w:r>
        <w:rPr>
          <w:rFonts w:ascii="Arial" w:hAnsi="Arial" w:cs="Arial"/>
          <w:sz w:val="24"/>
          <w:szCs w:val="24"/>
        </w:rPr>
        <w:tab/>
      </w:r>
      <w:r>
        <w:rPr>
          <w:b/>
          <w:bCs/>
          <w:i/>
          <w:iCs/>
          <w:color w:val="000000"/>
        </w:rPr>
        <w:t>T-Mobile USA</w:t>
      </w:r>
    </w:p>
    <w:p w14:paraId="56E79E1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EA99A8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B9AC8C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C160F1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R4-2207935</w:t>
      </w:r>
      <w:r>
        <w:rPr>
          <w:rFonts w:ascii="Arial" w:hAnsi="Arial" w:cs="Arial"/>
          <w:sz w:val="24"/>
          <w:szCs w:val="24"/>
        </w:rPr>
        <w:tab/>
      </w:r>
      <w:r>
        <w:rPr>
          <w:rFonts w:ascii="Times" w:hAnsi="Times" w:cs="Times"/>
          <w:b/>
          <w:bCs/>
          <w:color w:val="000000"/>
        </w:rPr>
        <w:t xml:space="preserve">TP for TR 38.841: CA_n13-n77 </w:t>
      </w:r>
      <w:r>
        <w:rPr>
          <w:rFonts w:ascii="Arial" w:hAnsi="Arial" w:cs="Arial"/>
          <w:sz w:val="24"/>
          <w:szCs w:val="24"/>
        </w:rPr>
        <w:tab/>
      </w:r>
      <w:r>
        <w:rPr>
          <w:b/>
          <w:bCs/>
          <w:i/>
          <w:iCs/>
          <w:color w:val="000000"/>
        </w:rPr>
        <w:t>Verizon, Samsung</w:t>
      </w:r>
    </w:p>
    <w:p w14:paraId="154D4B5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150BAC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11A1A2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R4-2210762</w:t>
      </w:r>
    </w:p>
    <w:p w14:paraId="016AAE1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R4-2210007</w:t>
      </w:r>
      <w:r>
        <w:rPr>
          <w:rFonts w:ascii="Arial" w:hAnsi="Arial" w:cs="Arial"/>
          <w:sz w:val="24"/>
          <w:szCs w:val="24"/>
        </w:rPr>
        <w:tab/>
      </w:r>
      <w:r>
        <w:rPr>
          <w:rFonts w:ascii="Times" w:hAnsi="Times" w:cs="Times"/>
          <w:b/>
          <w:bCs/>
          <w:color w:val="000000"/>
        </w:rPr>
        <w:t>Draft CR for 38.101-1: Addition of PC2 and PC1.5 for CA_n25-n77</w:t>
      </w:r>
      <w:r>
        <w:rPr>
          <w:rFonts w:ascii="Arial" w:hAnsi="Arial" w:cs="Arial"/>
          <w:sz w:val="24"/>
          <w:szCs w:val="24"/>
        </w:rPr>
        <w:tab/>
      </w:r>
      <w:r>
        <w:rPr>
          <w:b/>
          <w:bCs/>
          <w:i/>
          <w:iCs/>
          <w:color w:val="000000"/>
        </w:rPr>
        <w:t>T-Mobile USA</w:t>
      </w:r>
    </w:p>
    <w:p w14:paraId="74A5E40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B2AA0F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D6CF0E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761AB7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R4-2210006</w:t>
      </w:r>
      <w:r>
        <w:rPr>
          <w:rFonts w:ascii="Arial" w:hAnsi="Arial" w:cs="Arial"/>
          <w:sz w:val="24"/>
          <w:szCs w:val="24"/>
        </w:rPr>
        <w:tab/>
      </w:r>
      <w:r>
        <w:rPr>
          <w:rFonts w:ascii="Times" w:hAnsi="Times" w:cs="Times"/>
          <w:b/>
          <w:bCs/>
          <w:color w:val="000000"/>
        </w:rPr>
        <w:t>Draft CR for 38.101-1: Addition of n77 PC1.5 for CA_n66-n77</w:t>
      </w:r>
      <w:r>
        <w:rPr>
          <w:rFonts w:ascii="Arial" w:hAnsi="Arial" w:cs="Arial"/>
          <w:sz w:val="24"/>
          <w:szCs w:val="24"/>
        </w:rPr>
        <w:tab/>
      </w:r>
      <w:r>
        <w:rPr>
          <w:b/>
          <w:bCs/>
          <w:i/>
          <w:iCs/>
          <w:color w:val="000000"/>
        </w:rPr>
        <w:t>T-Mobile USA</w:t>
      </w:r>
    </w:p>
    <w:p w14:paraId="28FC229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BC7C85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A5D37A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52DB6C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R4-2210761</w:t>
      </w:r>
      <w:r>
        <w:rPr>
          <w:rFonts w:ascii="Arial" w:hAnsi="Arial" w:cs="Arial"/>
          <w:sz w:val="24"/>
          <w:szCs w:val="24"/>
        </w:rPr>
        <w:tab/>
      </w:r>
      <w:r>
        <w:rPr>
          <w:rFonts w:ascii="Times" w:hAnsi="Times" w:cs="Times"/>
          <w:b/>
          <w:bCs/>
          <w:color w:val="000000"/>
        </w:rPr>
        <w:t xml:space="preserve">TP for TR 38.841 Update for n77 PC2 UL and Addition of n77 PC1.5 </w:t>
      </w:r>
      <w:r>
        <w:rPr>
          <w:rFonts w:ascii="Arial" w:hAnsi="Arial" w:cs="Arial"/>
          <w:sz w:val="24"/>
          <w:szCs w:val="24"/>
        </w:rPr>
        <w:tab/>
      </w:r>
      <w:r>
        <w:rPr>
          <w:b/>
          <w:bCs/>
          <w:i/>
          <w:iCs/>
          <w:color w:val="000000"/>
        </w:rPr>
        <w:t>AT&amp;T</w:t>
      </w:r>
    </w:p>
    <w:p w14:paraId="15C8A17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UL for CA_n30-n77</w:t>
      </w:r>
    </w:p>
    <w:p w14:paraId="4CE82C0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1EDC670"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R4-2207725</w:t>
      </w:r>
    </w:p>
    <w:p w14:paraId="19E26B84"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withdrawn.</w:t>
      </w:r>
    </w:p>
    <w:p w14:paraId="1E435C9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94472E3" w14:textId="77777777" w:rsidR="004732D4" w:rsidRDefault="004732D4" w:rsidP="0080582B">
      <w:pPr>
        <w:pStyle w:val="Heading2"/>
        <w:rPr>
          <w:sz w:val="29"/>
          <w:szCs w:val="29"/>
        </w:rPr>
      </w:pPr>
      <w:bookmarkStart w:id="1210" w:name="_Toc109822771"/>
      <w:bookmarkStart w:id="1211" w:name="_Toc109825256"/>
      <w:bookmarkStart w:id="1212" w:name="_Toc109825821"/>
      <w:bookmarkStart w:id="1213" w:name="_Toc109827202"/>
      <w:bookmarkStart w:id="1214" w:name="_Toc109827767"/>
      <w:bookmarkStart w:id="1215" w:name="_Toc110255217"/>
      <w:bookmarkStart w:id="1216" w:name="_Toc110256315"/>
      <w:r>
        <w:t>8.25</w:t>
      </w:r>
      <w:r>
        <w:tab/>
        <w:t>High power UE (power class 2) for EN-DC with 1 LTE band + 1 NR TDD band</w:t>
      </w:r>
      <w:bookmarkEnd w:id="1210"/>
      <w:bookmarkEnd w:id="1211"/>
      <w:bookmarkEnd w:id="1212"/>
      <w:bookmarkEnd w:id="1213"/>
      <w:bookmarkEnd w:id="1214"/>
      <w:bookmarkEnd w:id="1215"/>
      <w:bookmarkEnd w:id="1216"/>
    </w:p>
    <w:p w14:paraId="71F83A5D" w14:textId="77777777" w:rsidR="004732D4" w:rsidRDefault="004732D4" w:rsidP="00EF368F">
      <w:pPr>
        <w:pStyle w:val="Heading3"/>
        <w:rPr>
          <w:sz w:val="29"/>
          <w:szCs w:val="29"/>
        </w:rPr>
      </w:pPr>
      <w:r>
        <w:br w:type="page"/>
      </w:r>
      <w:bookmarkStart w:id="1217" w:name="_Toc109822772"/>
      <w:bookmarkStart w:id="1218" w:name="_Toc109825257"/>
      <w:bookmarkStart w:id="1219" w:name="_Toc109825822"/>
      <w:bookmarkStart w:id="1220" w:name="_Toc109827203"/>
      <w:bookmarkStart w:id="1221" w:name="_Toc109827768"/>
      <w:bookmarkStart w:id="1222" w:name="_Toc110255218"/>
      <w:bookmarkStart w:id="1223" w:name="_Toc110256316"/>
      <w:r>
        <w:t>8.25.1</w:t>
      </w:r>
      <w:r>
        <w:tab/>
        <w:t>Rapporteur Input (WID/TR/CR)</w:t>
      </w:r>
      <w:bookmarkEnd w:id="1217"/>
      <w:bookmarkEnd w:id="1218"/>
      <w:bookmarkEnd w:id="1219"/>
      <w:bookmarkEnd w:id="1220"/>
      <w:bookmarkEnd w:id="1221"/>
      <w:bookmarkEnd w:id="1222"/>
      <w:bookmarkEnd w:id="1223"/>
    </w:p>
    <w:p w14:paraId="5AE40210"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R4-2207698</w:t>
      </w:r>
      <w:r>
        <w:rPr>
          <w:rFonts w:ascii="Arial" w:hAnsi="Arial" w:cs="Arial"/>
          <w:sz w:val="24"/>
          <w:szCs w:val="24"/>
        </w:rPr>
        <w:tab/>
      </w:r>
      <w:r>
        <w:rPr>
          <w:rFonts w:ascii="Times" w:hAnsi="Times" w:cs="Times"/>
          <w:b/>
          <w:bCs/>
          <w:color w:val="000000"/>
        </w:rPr>
        <w:t xml:space="preserve">Revised WID on High power UE (power class 2) for EN-DC with 1 </w:t>
      </w:r>
      <w:r>
        <w:rPr>
          <w:rFonts w:ascii="Arial" w:hAnsi="Arial" w:cs="Arial"/>
          <w:sz w:val="24"/>
          <w:szCs w:val="24"/>
        </w:rPr>
        <w:tab/>
      </w:r>
      <w:r>
        <w:rPr>
          <w:b/>
          <w:bCs/>
          <w:i/>
          <w:iCs/>
          <w:color w:val="000000"/>
        </w:rPr>
        <w:t>China Unicom</w:t>
      </w:r>
    </w:p>
    <w:p w14:paraId="782FF87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LTE band + 1 NR TDD band</w:t>
      </w:r>
    </w:p>
    <w:p w14:paraId="635B4F68"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41023DE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0E0D505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FD0AEE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R4-2207699</w:t>
      </w:r>
      <w:r>
        <w:rPr>
          <w:rFonts w:ascii="Arial" w:hAnsi="Arial" w:cs="Arial"/>
          <w:sz w:val="24"/>
          <w:szCs w:val="24"/>
        </w:rPr>
        <w:tab/>
      </w:r>
      <w:r>
        <w:rPr>
          <w:rFonts w:ascii="Times" w:hAnsi="Times" w:cs="Times"/>
          <w:b/>
          <w:bCs/>
          <w:color w:val="000000"/>
        </w:rPr>
        <w:t>Big CR on introduction of completed PC2 for EN-DC with 1 LTE band</w:t>
      </w:r>
      <w:r>
        <w:rPr>
          <w:rFonts w:ascii="Arial" w:hAnsi="Arial" w:cs="Arial"/>
          <w:sz w:val="24"/>
          <w:szCs w:val="24"/>
        </w:rPr>
        <w:tab/>
      </w:r>
      <w:r>
        <w:rPr>
          <w:b/>
          <w:bCs/>
          <w:i/>
          <w:iCs/>
          <w:color w:val="000000"/>
        </w:rPr>
        <w:t>China Unicom</w:t>
      </w:r>
    </w:p>
    <w:p w14:paraId="73D32A8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+ 1 NR TDD band</w:t>
      </w:r>
    </w:p>
    <w:p w14:paraId="0712C5D3"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763BE83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7348B1D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6DC5F8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R4-2207700</w:t>
      </w:r>
      <w:r>
        <w:rPr>
          <w:rFonts w:ascii="Arial" w:hAnsi="Arial" w:cs="Arial"/>
          <w:sz w:val="24"/>
          <w:szCs w:val="24"/>
        </w:rPr>
        <w:tab/>
      </w:r>
      <w:r>
        <w:rPr>
          <w:rFonts w:ascii="Times" w:hAnsi="Times" w:cs="Times"/>
          <w:b/>
          <w:bCs/>
          <w:color w:val="000000"/>
        </w:rPr>
        <w:t>TR 37.826 v1.2.0 ENDC_UE_PC2_R17_NR_TDD</w:t>
      </w:r>
      <w:r>
        <w:rPr>
          <w:rFonts w:ascii="Arial" w:hAnsi="Arial" w:cs="Arial"/>
          <w:sz w:val="24"/>
          <w:szCs w:val="24"/>
        </w:rPr>
        <w:tab/>
      </w:r>
      <w:r>
        <w:rPr>
          <w:b/>
          <w:bCs/>
          <w:i/>
          <w:iCs/>
          <w:color w:val="000000"/>
        </w:rPr>
        <w:t>China Unicom</w:t>
      </w:r>
    </w:p>
    <w:p w14:paraId="0F4880DA"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 </w:t>
      </w:r>
    </w:p>
    <w:p w14:paraId="6B83EC6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3F10467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E6D0FFC" w14:textId="77777777" w:rsidR="004732D4" w:rsidRDefault="004732D4" w:rsidP="00EF368F">
      <w:pPr>
        <w:pStyle w:val="Heading3"/>
        <w:rPr>
          <w:sz w:val="29"/>
          <w:szCs w:val="29"/>
        </w:rPr>
      </w:pPr>
      <w:bookmarkStart w:id="1224" w:name="_Toc109822773"/>
      <w:bookmarkStart w:id="1225" w:name="_Toc109825258"/>
      <w:bookmarkStart w:id="1226" w:name="_Toc109825823"/>
      <w:bookmarkStart w:id="1227" w:name="_Toc109827204"/>
      <w:bookmarkStart w:id="1228" w:name="_Toc109827769"/>
      <w:bookmarkStart w:id="1229" w:name="_Toc110255219"/>
      <w:bookmarkStart w:id="1230" w:name="_Toc110256317"/>
      <w:r>
        <w:t>8.25.2</w:t>
      </w:r>
      <w:r>
        <w:tab/>
        <w:t>UE RF requirements</w:t>
      </w:r>
      <w:bookmarkEnd w:id="1224"/>
      <w:bookmarkEnd w:id="1225"/>
      <w:bookmarkEnd w:id="1226"/>
      <w:bookmarkEnd w:id="1227"/>
      <w:bookmarkEnd w:id="1228"/>
      <w:bookmarkEnd w:id="1229"/>
      <w:bookmarkEnd w:id="1230"/>
    </w:p>
    <w:p w14:paraId="690B29EF"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R4-2208427</w:t>
      </w:r>
      <w:r>
        <w:rPr>
          <w:rFonts w:ascii="Arial" w:hAnsi="Arial" w:cs="Arial"/>
          <w:sz w:val="24"/>
          <w:szCs w:val="24"/>
        </w:rPr>
        <w:tab/>
      </w:r>
      <w:r>
        <w:rPr>
          <w:rFonts w:ascii="Times" w:hAnsi="Times" w:cs="Times"/>
          <w:b/>
          <w:bCs/>
          <w:color w:val="000000"/>
        </w:rPr>
        <w:t>TP for TR 37.826: update PC2 support for DC_3-3_n78, DC_7-7_n78</w:t>
      </w:r>
      <w:r>
        <w:rPr>
          <w:rFonts w:ascii="Arial" w:hAnsi="Arial" w:cs="Arial"/>
          <w:sz w:val="24"/>
          <w:szCs w:val="24"/>
        </w:rPr>
        <w:tab/>
      </w:r>
      <w:r>
        <w:rPr>
          <w:b/>
          <w:bCs/>
          <w:i/>
          <w:iCs/>
          <w:color w:val="000000"/>
        </w:rPr>
        <w:t>CHTTL</w:t>
      </w:r>
    </w:p>
    <w:p w14:paraId="6C54AB8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7458E5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1271BAD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FB0C789" w14:textId="7B9483E7" w:rsidR="004732D4" w:rsidRDefault="004732D4" w:rsidP="00EF368F">
      <w:pPr>
        <w:pStyle w:val="Heading2"/>
        <w:rPr>
          <w:sz w:val="26"/>
          <w:szCs w:val="26"/>
        </w:rPr>
      </w:pPr>
      <w:bookmarkStart w:id="1231" w:name="_Toc109822774"/>
      <w:bookmarkStart w:id="1232" w:name="_Toc109825259"/>
      <w:bookmarkStart w:id="1233" w:name="_Toc109825824"/>
      <w:bookmarkStart w:id="1234" w:name="_Toc109827205"/>
      <w:bookmarkStart w:id="1235" w:name="_Toc109827770"/>
      <w:bookmarkStart w:id="1236" w:name="_Toc110255220"/>
      <w:bookmarkStart w:id="1237" w:name="_Toc110256318"/>
      <w:r>
        <w:t>8.26</w:t>
      </w:r>
      <w:r>
        <w:tab/>
        <w:t>Power Class 2 UE for NR inter-band CA and SUL configurations with x (x&gt;2) bands DL and y (y=1, 2) bands UL</w:t>
      </w:r>
      <w:bookmarkEnd w:id="1231"/>
      <w:bookmarkEnd w:id="1232"/>
      <w:bookmarkEnd w:id="1233"/>
      <w:bookmarkEnd w:id="1234"/>
      <w:bookmarkEnd w:id="1235"/>
      <w:bookmarkEnd w:id="1236"/>
      <w:bookmarkEnd w:id="1237"/>
    </w:p>
    <w:p w14:paraId="4BE3A6FD" w14:textId="77777777" w:rsidR="004732D4" w:rsidRDefault="004732D4" w:rsidP="00EF368F">
      <w:pPr>
        <w:pStyle w:val="Heading3"/>
        <w:rPr>
          <w:sz w:val="29"/>
          <w:szCs w:val="29"/>
        </w:rPr>
      </w:pPr>
      <w:bookmarkStart w:id="1238" w:name="_Toc109822775"/>
      <w:bookmarkStart w:id="1239" w:name="_Toc109825260"/>
      <w:bookmarkStart w:id="1240" w:name="_Toc109825825"/>
      <w:bookmarkStart w:id="1241" w:name="_Toc109827206"/>
      <w:bookmarkStart w:id="1242" w:name="_Toc109827771"/>
      <w:bookmarkStart w:id="1243" w:name="_Toc110255221"/>
      <w:bookmarkStart w:id="1244" w:name="_Toc110256319"/>
      <w:r>
        <w:t>8.26.1</w:t>
      </w:r>
      <w:r>
        <w:tab/>
        <w:t>Rapporteur Input (WID/TR/CR)</w:t>
      </w:r>
      <w:bookmarkEnd w:id="1238"/>
      <w:bookmarkEnd w:id="1239"/>
      <w:bookmarkEnd w:id="1240"/>
      <w:bookmarkEnd w:id="1241"/>
      <w:bookmarkEnd w:id="1242"/>
      <w:bookmarkEnd w:id="1243"/>
      <w:bookmarkEnd w:id="1244"/>
    </w:p>
    <w:p w14:paraId="778A180A"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R4-2209177</w:t>
      </w:r>
      <w:r>
        <w:rPr>
          <w:rFonts w:ascii="Arial" w:hAnsi="Arial" w:cs="Arial"/>
          <w:sz w:val="24"/>
          <w:szCs w:val="24"/>
        </w:rPr>
        <w:tab/>
      </w:r>
      <w:r>
        <w:rPr>
          <w:rFonts w:ascii="Times" w:hAnsi="Times" w:cs="Times"/>
          <w:b/>
          <w:bCs/>
          <w:color w:val="000000"/>
        </w:rPr>
        <w:t>draft TR 38.842 v0.4.0</w:t>
      </w:r>
      <w:r>
        <w:rPr>
          <w:rFonts w:ascii="Arial" w:hAnsi="Arial" w:cs="Arial"/>
          <w:sz w:val="24"/>
          <w:szCs w:val="24"/>
        </w:rPr>
        <w:tab/>
      </w:r>
      <w:r>
        <w:rPr>
          <w:b/>
          <w:bCs/>
          <w:i/>
          <w:iCs/>
          <w:color w:val="000000"/>
        </w:rPr>
        <w:t xml:space="preserve">Huawei, HiSilicon, China </w:t>
      </w:r>
    </w:p>
    <w:p w14:paraId="07C93990"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Unicom</w:t>
      </w:r>
    </w:p>
    <w:p w14:paraId="4DB1FB97"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No TP were submitted.</w:t>
      </w:r>
    </w:p>
    <w:p w14:paraId="400DA52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66848B3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5DDF84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R4-2209179</w:t>
      </w:r>
      <w:r>
        <w:rPr>
          <w:rFonts w:ascii="Arial" w:hAnsi="Arial" w:cs="Arial"/>
          <w:sz w:val="24"/>
          <w:szCs w:val="24"/>
        </w:rPr>
        <w:tab/>
      </w:r>
      <w:r>
        <w:rPr>
          <w:rFonts w:ascii="Times" w:hAnsi="Times" w:cs="Times"/>
          <w:b/>
          <w:bCs/>
          <w:color w:val="000000"/>
        </w:rPr>
        <w:t>Big CR to 38.101-1 Introduce RF requirements for HPUE CA</w:t>
      </w:r>
      <w:r>
        <w:rPr>
          <w:rFonts w:ascii="Arial" w:hAnsi="Arial" w:cs="Arial"/>
          <w:sz w:val="24"/>
          <w:szCs w:val="24"/>
        </w:rPr>
        <w:tab/>
      </w:r>
      <w:r>
        <w:rPr>
          <w:b/>
          <w:bCs/>
          <w:i/>
          <w:iCs/>
          <w:color w:val="000000"/>
        </w:rPr>
        <w:t xml:space="preserve">Huawei, HiSilicon, China </w:t>
      </w:r>
    </w:p>
    <w:p w14:paraId="2F8B7FB6"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Unicom</w:t>
      </w:r>
    </w:p>
    <w:p w14:paraId="15AF2583"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7B3ED57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3491713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AB0D2B3"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R4-2209178</w:t>
      </w:r>
      <w:r>
        <w:rPr>
          <w:rFonts w:ascii="Arial" w:hAnsi="Arial" w:cs="Arial"/>
          <w:sz w:val="24"/>
          <w:szCs w:val="24"/>
        </w:rPr>
        <w:tab/>
      </w:r>
      <w:r>
        <w:rPr>
          <w:rFonts w:ascii="Times" w:hAnsi="Times" w:cs="Times"/>
          <w:b/>
          <w:bCs/>
          <w:color w:val="000000"/>
        </w:rPr>
        <w:t>Revised WID on NR_UE_PC2_R17_CADC_SUL_xBDL_yBUL</w:t>
      </w:r>
      <w:r>
        <w:rPr>
          <w:rFonts w:ascii="Arial" w:hAnsi="Arial" w:cs="Arial"/>
          <w:sz w:val="24"/>
          <w:szCs w:val="24"/>
        </w:rPr>
        <w:tab/>
      </w:r>
      <w:r>
        <w:rPr>
          <w:b/>
          <w:bCs/>
          <w:i/>
          <w:iCs/>
          <w:color w:val="000000"/>
        </w:rPr>
        <w:t xml:space="preserve">Huawei, HiSilicon, China </w:t>
      </w:r>
    </w:p>
    <w:p w14:paraId="7C8FEBB3"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Unicom</w:t>
      </w:r>
    </w:p>
    <w:p w14:paraId="38522797"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42C5A58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36CAF9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B993BD9" w14:textId="77777777" w:rsidR="004732D4" w:rsidRDefault="004732D4" w:rsidP="00EF368F">
      <w:pPr>
        <w:pStyle w:val="Heading3"/>
        <w:rPr>
          <w:sz w:val="29"/>
          <w:szCs w:val="29"/>
        </w:rPr>
      </w:pPr>
      <w:bookmarkStart w:id="1245" w:name="_Toc109822776"/>
      <w:bookmarkStart w:id="1246" w:name="_Toc109825261"/>
      <w:bookmarkStart w:id="1247" w:name="_Toc109825826"/>
      <w:bookmarkStart w:id="1248" w:name="_Toc109827207"/>
      <w:bookmarkStart w:id="1249" w:name="_Toc109827772"/>
      <w:bookmarkStart w:id="1250" w:name="_Toc110255222"/>
      <w:bookmarkStart w:id="1251" w:name="_Toc110256320"/>
      <w:r>
        <w:t>8.26.2</w:t>
      </w:r>
      <w:r>
        <w:tab/>
        <w:t>UE RF requirements</w:t>
      </w:r>
      <w:bookmarkEnd w:id="1245"/>
      <w:bookmarkEnd w:id="1246"/>
      <w:bookmarkEnd w:id="1247"/>
      <w:bookmarkEnd w:id="1248"/>
      <w:bookmarkEnd w:id="1249"/>
      <w:bookmarkEnd w:id="1250"/>
      <w:bookmarkEnd w:id="1251"/>
    </w:p>
    <w:p w14:paraId="7099E7AB"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R4-2207726</w:t>
      </w:r>
      <w:r>
        <w:rPr>
          <w:rFonts w:ascii="Arial" w:hAnsi="Arial" w:cs="Arial"/>
          <w:sz w:val="24"/>
          <w:szCs w:val="24"/>
        </w:rPr>
        <w:tab/>
      </w:r>
      <w:r>
        <w:rPr>
          <w:rFonts w:ascii="Times" w:hAnsi="Times" w:cs="Times"/>
          <w:b/>
          <w:bCs/>
          <w:color w:val="000000"/>
        </w:rPr>
        <w:t>DraftCR 38.101-1 Addition of PC2 CA Combinations</w:t>
      </w:r>
      <w:r>
        <w:rPr>
          <w:rFonts w:ascii="Arial" w:hAnsi="Arial" w:cs="Arial"/>
          <w:sz w:val="24"/>
          <w:szCs w:val="24"/>
        </w:rPr>
        <w:tab/>
      </w:r>
      <w:r>
        <w:rPr>
          <w:b/>
          <w:bCs/>
          <w:i/>
          <w:iCs/>
          <w:color w:val="000000"/>
        </w:rPr>
        <w:t>AT&amp;T</w:t>
      </w:r>
    </w:p>
    <w:p w14:paraId="5B59846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43A4CC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BA109F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C08637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R4-2208008</w:t>
      </w:r>
      <w:r>
        <w:rPr>
          <w:rFonts w:ascii="Arial" w:hAnsi="Arial" w:cs="Arial"/>
          <w:sz w:val="24"/>
          <w:szCs w:val="24"/>
        </w:rPr>
        <w:tab/>
      </w:r>
      <w:r>
        <w:rPr>
          <w:rFonts w:ascii="Times" w:hAnsi="Times" w:cs="Times"/>
          <w:b/>
          <w:bCs/>
          <w:color w:val="000000"/>
        </w:rPr>
        <w:t>CA_n30-n77 MSD NRCA PC2_R17_2BDL_1BUL TR 38.842</w:t>
      </w:r>
      <w:r>
        <w:rPr>
          <w:rFonts w:ascii="Arial" w:hAnsi="Arial" w:cs="Arial"/>
          <w:sz w:val="24"/>
          <w:szCs w:val="24"/>
        </w:rPr>
        <w:tab/>
      </w:r>
      <w:r>
        <w:rPr>
          <w:b/>
          <w:bCs/>
          <w:i/>
          <w:iCs/>
          <w:color w:val="000000"/>
        </w:rPr>
        <w:t>Qualcomm Incorporated</w:t>
      </w:r>
    </w:p>
    <w:p w14:paraId="38DC5CB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8DDB0D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6BD5480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57742F6" w14:textId="342F6459" w:rsidR="004732D4" w:rsidRDefault="004732D4" w:rsidP="00EF368F">
      <w:pPr>
        <w:pStyle w:val="Heading2"/>
        <w:rPr>
          <w:sz w:val="26"/>
          <w:szCs w:val="26"/>
        </w:rPr>
      </w:pPr>
      <w:bookmarkStart w:id="1252" w:name="_Toc109822777"/>
      <w:bookmarkStart w:id="1253" w:name="_Toc109825262"/>
      <w:bookmarkStart w:id="1254" w:name="_Toc109825827"/>
      <w:bookmarkStart w:id="1255" w:name="_Toc109827208"/>
      <w:bookmarkStart w:id="1256" w:name="_Toc109827773"/>
      <w:bookmarkStart w:id="1257" w:name="_Toc110255223"/>
      <w:bookmarkStart w:id="1258" w:name="_Toc110256321"/>
      <w:r>
        <w:t>8.27</w:t>
      </w:r>
      <w:r>
        <w:tab/>
        <w:t>Power Class 2 for EN-DC with xLTE band + yNR DL with 1LTE+1(TDD) NR UL band (x= 2, 3, 4, y=1; x=1, 2, y=2)</w:t>
      </w:r>
      <w:bookmarkEnd w:id="1252"/>
      <w:bookmarkEnd w:id="1253"/>
      <w:bookmarkEnd w:id="1254"/>
      <w:bookmarkEnd w:id="1255"/>
      <w:bookmarkEnd w:id="1256"/>
      <w:bookmarkEnd w:id="1257"/>
      <w:bookmarkEnd w:id="1258"/>
    </w:p>
    <w:p w14:paraId="7B50C1FD" w14:textId="77777777" w:rsidR="004732D4" w:rsidRDefault="004732D4" w:rsidP="00EF368F">
      <w:pPr>
        <w:pStyle w:val="Heading3"/>
        <w:rPr>
          <w:sz w:val="29"/>
          <w:szCs w:val="29"/>
        </w:rPr>
      </w:pPr>
      <w:bookmarkStart w:id="1259" w:name="_Toc109822778"/>
      <w:bookmarkStart w:id="1260" w:name="_Toc109825263"/>
      <w:bookmarkStart w:id="1261" w:name="_Toc109825828"/>
      <w:bookmarkStart w:id="1262" w:name="_Toc109827209"/>
      <w:bookmarkStart w:id="1263" w:name="_Toc109827774"/>
      <w:bookmarkStart w:id="1264" w:name="_Toc110255224"/>
      <w:bookmarkStart w:id="1265" w:name="_Toc110256322"/>
      <w:r>
        <w:t>8.27.1</w:t>
      </w:r>
      <w:r>
        <w:tab/>
        <w:t>Rapporteur Input (WID/TR/CR)</w:t>
      </w:r>
      <w:bookmarkEnd w:id="1259"/>
      <w:bookmarkEnd w:id="1260"/>
      <w:bookmarkEnd w:id="1261"/>
      <w:bookmarkEnd w:id="1262"/>
      <w:bookmarkEnd w:id="1263"/>
      <w:bookmarkEnd w:id="1264"/>
      <w:bookmarkEnd w:id="1265"/>
    </w:p>
    <w:p w14:paraId="0987D15D" w14:textId="77777777" w:rsidR="00752E7B" w:rsidRDefault="00752E7B" w:rsidP="00752E7B">
      <w:pPr>
        <w:widowControl w:val="0"/>
        <w:tabs>
          <w:tab w:val="left" w:pos="90"/>
          <w:tab w:val="left" w:pos="1868"/>
          <w:tab w:val="right" w:pos="10648"/>
        </w:tabs>
        <w:spacing w:before="53" w:after="0"/>
        <w:rPr>
          <w:b/>
          <w:bCs/>
          <w:i/>
          <w:iCs/>
          <w:color w:val="000000"/>
          <w:sz w:val="25"/>
          <w:szCs w:val="25"/>
        </w:rPr>
      </w:pPr>
      <w:bookmarkStart w:id="1266" w:name="_Toc109822779"/>
      <w:bookmarkStart w:id="1267" w:name="_Toc109825264"/>
      <w:bookmarkStart w:id="1268" w:name="_Toc109825829"/>
      <w:bookmarkStart w:id="1269" w:name="_Toc109827210"/>
      <w:r>
        <w:rPr>
          <w:b/>
          <w:bCs/>
          <w:color w:val="0000FF"/>
        </w:rPr>
        <w:t>R4-2210258</w:t>
      </w:r>
      <w:r>
        <w:rPr>
          <w:rFonts w:ascii="Arial" w:hAnsi="Arial" w:cs="Arial"/>
          <w:sz w:val="24"/>
          <w:szCs w:val="24"/>
        </w:rPr>
        <w:tab/>
      </w:r>
      <w:r>
        <w:rPr>
          <w:rFonts w:ascii="Times" w:hAnsi="Times" w:cs="Times"/>
          <w:b/>
          <w:bCs/>
          <w:color w:val="000000"/>
        </w:rPr>
        <w:t>Email discussion summary for [103-e][123] NR_PC2_EN-DC</w:t>
      </w:r>
      <w:r>
        <w:rPr>
          <w:rFonts w:ascii="Arial" w:hAnsi="Arial" w:cs="Arial"/>
          <w:sz w:val="24"/>
          <w:szCs w:val="24"/>
        </w:rPr>
        <w:tab/>
      </w:r>
      <w:r>
        <w:rPr>
          <w:b/>
          <w:bCs/>
          <w:i/>
          <w:iCs/>
          <w:color w:val="000000"/>
        </w:rPr>
        <w:t>Moderator (Ericsson)</w:t>
      </w:r>
    </w:p>
    <w:p w14:paraId="3A7785B2" w14:textId="77777777" w:rsidR="00752E7B" w:rsidRDefault="00752E7B" w:rsidP="00752E7B">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650DE40" w14:textId="77777777" w:rsidR="00752E7B" w:rsidRDefault="00752E7B" w:rsidP="00752E7B">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76AF5E6" w14:textId="77777777" w:rsidR="00752E7B" w:rsidRDefault="00752E7B" w:rsidP="00752E7B">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R4-2210456</w:t>
      </w:r>
    </w:p>
    <w:bookmarkEnd w:id="1266"/>
    <w:bookmarkEnd w:id="1267"/>
    <w:bookmarkEnd w:id="1268"/>
    <w:bookmarkEnd w:id="1269"/>
    <w:p w14:paraId="7D8DFC70" w14:textId="0F872323" w:rsidR="00752E7B" w:rsidRDefault="00752E7B" w:rsidP="00752E7B">
      <w:pPr>
        <w:widowControl w:val="0"/>
        <w:tabs>
          <w:tab w:val="left" w:pos="90"/>
          <w:tab w:val="left" w:pos="1868"/>
          <w:tab w:val="right" w:pos="10648"/>
        </w:tabs>
        <w:spacing w:before="53" w:after="0"/>
        <w:rPr>
          <w:b/>
          <w:bCs/>
          <w:i/>
          <w:iCs/>
          <w:color w:val="000000"/>
          <w:sz w:val="25"/>
          <w:szCs w:val="25"/>
        </w:rPr>
      </w:pPr>
      <w:r>
        <w:rPr>
          <w:b/>
          <w:bCs/>
          <w:color w:val="0000FF"/>
        </w:rPr>
        <w:t>R4-2210456</w:t>
      </w:r>
      <w:r>
        <w:rPr>
          <w:rFonts w:ascii="Arial" w:hAnsi="Arial" w:cs="Arial"/>
          <w:sz w:val="24"/>
          <w:szCs w:val="24"/>
        </w:rPr>
        <w:tab/>
      </w:r>
      <w:r>
        <w:rPr>
          <w:rFonts w:ascii="Times" w:hAnsi="Times" w:cs="Times"/>
          <w:b/>
          <w:bCs/>
          <w:color w:val="000000"/>
        </w:rPr>
        <w:t>Email discussion summary for [103-e][123] NR_PC2_EN-DC</w:t>
      </w:r>
      <w:r>
        <w:rPr>
          <w:rFonts w:ascii="Arial" w:hAnsi="Arial" w:cs="Arial"/>
          <w:sz w:val="24"/>
          <w:szCs w:val="24"/>
        </w:rPr>
        <w:tab/>
      </w:r>
      <w:r>
        <w:rPr>
          <w:b/>
          <w:bCs/>
          <w:i/>
          <w:iCs/>
          <w:color w:val="000000"/>
        </w:rPr>
        <w:t>Moderator (Ericsson)</w:t>
      </w:r>
    </w:p>
    <w:p w14:paraId="782E57F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4F090D1"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R4-2210258</w:t>
      </w:r>
    </w:p>
    <w:p w14:paraId="3BF07AD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13A6616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0F4771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R4-2209545</w:t>
      </w:r>
      <w:r>
        <w:rPr>
          <w:rFonts w:ascii="Arial" w:hAnsi="Arial" w:cs="Arial"/>
          <w:sz w:val="24"/>
          <w:szCs w:val="24"/>
        </w:rPr>
        <w:tab/>
      </w:r>
      <w:r>
        <w:rPr>
          <w:rFonts w:ascii="Times" w:hAnsi="Times" w:cs="Times"/>
          <w:b/>
          <w:bCs/>
          <w:color w:val="000000"/>
        </w:rPr>
        <w:t>Revised WID EN-DC PC2</w:t>
      </w:r>
      <w:r>
        <w:rPr>
          <w:rFonts w:ascii="Arial" w:hAnsi="Arial" w:cs="Arial"/>
          <w:sz w:val="24"/>
          <w:szCs w:val="24"/>
        </w:rPr>
        <w:tab/>
      </w:r>
      <w:r>
        <w:rPr>
          <w:b/>
          <w:bCs/>
          <w:i/>
          <w:iCs/>
          <w:color w:val="000000"/>
        </w:rPr>
        <w:t>Ericsson</w:t>
      </w:r>
    </w:p>
    <w:p w14:paraId="6D8903FE"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Revised WID EN-DC PC2</w:t>
      </w:r>
    </w:p>
    <w:p w14:paraId="3C6B1D4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44F56A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8B7D17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R4-2209554</w:t>
      </w:r>
      <w:r>
        <w:rPr>
          <w:rFonts w:ascii="Arial" w:hAnsi="Arial" w:cs="Arial"/>
          <w:sz w:val="24"/>
          <w:szCs w:val="24"/>
        </w:rPr>
        <w:tab/>
      </w:r>
      <w:r>
        <w:rPr>
          <w:rFonts w:ascii="Times" w:hAnsi="Times" w:cs="Times"/>
          <w:b/>
          <w:bCs/>
          <w:color w:val="000000"/>
        </w:rPr>
        <w:t>TR 37.827 v0.5.0 ENDC_PC2_R17_xLTE_yNR</w:t>
      </w:r>
      <w:r>
        <w:rPr>
          <w:rFonts w:ascii="Arial" w:hAnsi="Arial" w:cs="Arial"/>
          <w:sz w:val="24"/>
          <w:szCs w:val="24"/>
        </w:rPr>
        <w:tab/>
      </w:r>
      <w:r>
        <w:rPr>
          <w:b/>
          <w:bCs/>
          <w:i/>
          <w:iCs/>
          <w:color w:val="000000"/>
        </w:rPr>
        <w:t>Ericsson</w:t>
      </w:r>
    </w:p>
    <w:p w14:paraId="4EEBA1C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TR 37.827 v0.5.0 ENDC_PC2_R17_xLTE_yNR</w:t>
      </w:r>
    </w:p>
    <w:p w14:paraId="40A9A66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4760D0B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833275C"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R4-2209550</w:t>
      </w:r>
      <w:r>
        <w:rPr>
          <w:rFonts w:ascii="Arial" w:hAnsi="Arial" w:cs="Arial"/>
          <w:sz w:val="24"/>
          <w:szCs w:val="24"/>
        </w:rPr>
        <w:tab/>
      </w:r>
      <w:r>
        <w:rPr>
          <w:rFonts w:ascii="Times" w:hAnsi="Times" w:cs="Times"/>
          <w:b/>
          <w:bCs/>
          <w:color w:val="000000"/>
        </w:rPr>
        <w:t>big CR 38.101-3 EN-DC PC2</w:t>
      </w:r>
      <w:r>
        <w:rPr>
          <w:rFonts w:ascii="Arial" w:hAnsi="Arial" w:cs="Arial"/>
          <w:sz w:val="24"/>
          <w:szCs w:val="24"/>
        </w:rPr>
        <w:tab/>
      </w:r>
      <w:r>
        <w:rPr>
          <w:b/>
          <w:bCs/>
          <w:i/>
          <w:iCs/>
          <w:color w:val="000000"/>
        </w:rPr>
        <w:t>Ericsson</w:t>
      </w:r>
    </w:p>
    <w:p w14:paraId="0D79E77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big CR 38.101-3 EN-DC PC2</w:t>
      </w:r>
    </w:p>
    <w:p w14:paraId="18B0869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4726F1B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C14DF0A" w14:textId="77777777" w:rsidR="004732D4" w:rsidRDefault="004732D4" w:rsidP="00EF368F">
      <w:pPr>
        <w:pStyle w:val="Heading3"/>
        <w:rPr>
          <w:sz w:val="29"/>
          <w:szCs w:val="29"/>
        </w:rPr>
      </w:pPr>
      <w:bookmarkStart w:id="1270" w:name="_Toc109822780"/>
      <w:bookmarkStart w:id="1271" w:name="_Toc109825265"/>
      <w:bookmarkStart w:id="1272" w:name="_Toc109825830"/>
      <w:bookmarkStart w:id="1273" w:name="_Toc109827211"/>
      <w:bookmarkStart w:id="1274" w:name="_Toc109827775"/>
      <w:bookmarkStart w:id="1275" w:name="_Toc110255225"/>
      <w:bookmarkStart w:id="1276" w:name="_Toc110256323"/>
      <w:r>
        <w:t>8.27.2</w:t>
      </w:r>
      <w:r>
        <w:tab/>
        <w:t>UE RF requirements</w:t>
      </w:r>
      <w:bookmarkEnd w:id="1270"/>
      <w:bookmarkEnd w:id="1271"/>
      <w:bookmarkEnd w:id="1272"/>
      <w:bookmarkEnd w:id="1273"/>
      <w:bookmarkEnd w:id="1274"/>
      <w:bookmarkEnd w:id="1275"/>
      <w:bookmarkEnd w:id="1276"/>
    </w:p>
    <w:p w14:paraId="07BD5462"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R4-2210766</w:t>
      </w:r>
      <w:r>
        <w:rPr>
          <w:rFonts w:ascii="Arial" w:hAnsi="Arial" w:cs="Arial"/>
          <w:sz w:val="24"/>
          <w:szCs w:val="24"/>
        </w:rPr>
        <w:tab/>
      </w:r>
      <w:r>
        <w:rPr>
          <w:rFonts w:ascii="Times" w:hAnsi="Times" w:cs="Times"/>
          <w:b/>
          <w:bCs/>
          <w:color w:val="000000"/>
        </w:rPr>
        <w:t xml:space="preserve">Draft CR for 38.101-1:  Addition PC1.5 single uplink for 3DL </w:t>
      </w:r>
      <w:r>
        <w:rPr>
          <w:rFonts w:ascii="Arial" w:hAnsi="Arial" w:cs="Arial"/>
          <w:sz w:val="24"/>
          <w:szCs w:val="24"/>
        </w:rPr>
        <w:tab/>
      </w:r>
      <w:r>
        <w:rPr>
          <w:b/>
          <w:bCs/>
          <w:i/>
          <w:iCs/>
          <w:color w:val="000000"/>
        </w:rPr>
        <w:t>Verizon, Samsung</w:t>
      </w:r>
    </w:p>
    <w:p w14:paraId="055AED9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combinations</w:t>
      </w:r>
    </w:p>
    <w:p w14:paraId="0C59D0B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CA7BC10"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R4-2207938</w:t>
      </w:r>
    </w:p>
    <w:p w14:paraId="79E6A0A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1FAD333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2922F5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R4-2208453</w:t>
      </w:r>
      <w:r>
        <w:rPr>
          <w:rFonts w:ascii="Arial" w:hAnsi="Arial" w:cs="Arial"/>
          <w:sz w:val="24"/>
          <w:szCs w:val="24"/>
        </w:rPr>
        <w:tab/>
      </w:r>
      <w:r>
        <w:rPr>
          <w:rFonts w:ascii="Times" w:hAnsi="Times" w:cs="Times"/>
          <w:b/>
          <w:bCs/>
          <w:color w:val="000000"/>
        </w:rPr>
        <w:t>TP for TR 37.827: update PC2 support for DC_3-3-7-7-8_n78</w:t>
      </w:r>
      <w:r>
        <w:rPr>
          <w:rFonts w:ascii="Arial" w:hAnsi="Arial" w:cs="Arial"/>
          <w:sz w:val="24"/>
          <w:szCs w:val="24"/>
        </w:rPr>
        <w:tab/>
      </w:r>
      <w:r>
        <w:rPr>
          <w:b/>
          <w:bCs/>
          <w:i/>
          <w:iCs/>
          <w:color w:val="000000"/>
        </w:rPr>
        <w:t>CHTTL</w:t>
      </w:r>
    </w:p>
    <w:p w14:paraId="4D2E706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99ACC7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12A237F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44AA11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R4-2207938</w:t>
      </w:r>
      <w:r>
        <w:rPr>
          <w:rFonts w:ascii="Arial" w:hAnsi="Arial" w:cs="Arial"/>
          <w:sz w:val="24"/>
          <w:szCs w:val="24"/>
        </w:rPr>
        <w:tab/>
      </w:r>
      <w:r>
        <w:rPr>
          <w:rFonts w:ascii="Times" w:hAnsi="Times" w:cs="Times"/>
          <w:b/>
          <w:bCs/>
          <w:color w:val="000000"/>
        </w:rPr>
        <w:t xml:space="preserve">Draft CR for 38.101-1:  Addition PC1.5 single uplink for 3DL </w:t>
      </w:r>
      <w:r>
        <w:rPr>
          <w:rFonts w:ascii="Arial" w:hAnsi="Arial" w:cs="Arial"/>
          <w:sz w:val="24"/>
          <w:szCs w:val="24"/>
        </w:rPr>
        <w:tab/>
      </w:r>
      <w:r>
        <w:rPr>
          <w:b/>
          <w:bCs/>
          <w:i/>
          <w:iCs/>
          <w:color w:val="000000"/>
        </w:rPr>
        <w:t>Verizon, Samsung</w:t>
      </w:r>
    </w:p>
    <w:p w14:paraId="6E1250A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combinations</w:t>
      </w:r>
    </w:p>
    <w:p w14:paraId="4FAC451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EE2A4E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7DBD6F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7D3181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R4-2208452</w:t>
      </w:r>
      <w:r>
        <w:rPr>
          <w:rFonts w:ascii="Arial" w:hAnsi="Arial" w:cs="Arial"/>
          <w:sz w:val="24"/>
          <w:szCs w:val="24"/>
        </w:rPr>
        <w:tab/>
      </w:r>
      <w:r>
        <w:rPr>
          <w:rFonts w:ascii="Times" w:hAnsi="Times" w:cs="Times"/>
          <w:b/>
          <w:bCs/>
          <w:color w:val="000000"/>
        </w:rPr>
        <w:t>TP for TR 37.827: update PC2 support for DC_3-3-8_n78, DC_7-7-</w:t>
      </w:r>
      <w:r>
        <w:rPr>
          <w:rFonts w:ascii="Arial" w:hAnsi="Arial" w:cs="Arial"/>
          <w:sz w:val="24"/>
          <w:szCs w:val="24"/>
        </w:rPr>
        <w:tab/>
      </w:r>
      <w:r>
        <w:rPr>
          <w:b/>
          <w:bCs/>
          <w:i/>
          <w:iCs/>
          <w:color w:val="000000"/>
        </w:rPr>
        <w:t>CHTTL</w:t>
      </w:r>
    </w:p>
    <w:p w14:paraId="08506AD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8_n78</w:t>
      </w:r>
    </w:p>
    <w:p w14:paraId="101FD2A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FE1705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769F965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358690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R4-2208451</w:t>
      </w:r>
      <w:r>
        <w:rPr>
          <w:rFonts w:ascii="Arial" w:hAnsi="Arial" w:cs="Arial"/>
          <w:sz w:val="24"/>
          <w:szCs w:val="24"/>
        </w:rPr>
        <w:tab/>
      </w:r>
      <w:r>
        <w:rPr>
          <w:rFonts w:ascii="Times" w:hAnsi="Times" w:cs="Times"/>
          <w:b/>
          <w:bCs/>
          <w:color w:val="000000"/>
        </w:rPr>
        <w:t>TP for TR 37.827: update PC2 support for DC_3-3-7-7_n78</w:t>
      </w:r>
      <w:r>
        <w:rPr>
          <w:rFonts w:ascii="Arial" w:hAnsi="Arial" w:cs="Arial"/>
          <w:sz w:val="24"/>
          <w:szCs w:val="24"/>
        </w:rPr>
        <w:tab/>
      </w:r>
      <w:r>
        <w:rPr>
          <w:b/>
          <w:bCs/>
          <w:i/>
          <w:iCs/>
          <w:color w:val="000000"/>
        </w:rPr>
        <w:t>CHTTL</w:t>
      </w:r>
    </w:p>
    <w:p w14:paraId="51C29D3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215449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74F5C60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2392BEC" w14:textId="118F9E7B" w:rsidR="004732D4" w:rsidRDefault="004732D4" w:rsidP="00EF368F">
      <w:pPr>
        <w:pStyle w:val="Heading2"/>
        <w:rPr>
          <w:sz w:val="26"/>
          <w:szCs w:val="26"/>
        </w:rPr>
      </w:pPr>
      <w:bookmarkStart w:id="1277" w:name="_Toc109822781"/>
      <w:bookmarkStart w:id="1278" w:name="_Toc109825266"/>
      <w:bookmarkStart w:id="1279" w:name="_Toc109825831"/>
      <w:bookmarkStart w:id="1280" w:name="_Toc109827212"/>
      <w:bookmarkStart w:id="1281" w:name="_Toc109827776"/>
      <w:bookmarkStart w:id="1282" w:name="_Toc110255226"/>
      <w:bookmarkStart w:id="1283" w:name="_Toc110256324"/>
      <w:r>
        <w:t>8.28</w:t>
      </w:r>
      <w:r>
        <w:tab/>
        <w:t>High power UE for NR TDD intra-band carrier aggregation in frequency range FR1</w:t>
      </w:r>
      <w:bookmarkEnd w:id="1277"/>
      <w:bookmarkEnd w:id="1278"/>
      <w:bookmarkEnd w:id="1279"/>
      <w:bookmarkEnd w:id="1280"/>
      <w:bookmarkEnd w:id="1281"/>
      <w:bookmarkEnd w:id="1282"/>
      <w:bookmarkEnd w:id="1283"/>
    </w:p>
    <w:p w14:paraId="0656CE69" w14:textId="77777777" w:rsidR="004732D4" w:rsidRDefault="004732D4" w:rsidP="00EF368F">
      <w:pPr>
        <w:pStyle w:val="Heading3"/>
        <w:rPr>
          <w:sz w:val="29"/>
          <w:szCs w:val="29"/>
        </w:rPr>
      </w:pPr>
      <w:bookmarkStart w:id="1284" w:name="_Toc109822782"/>
      <w:bookmarkStart w:id="1285" w:name="_Toc109825267"/>
      <w:bookmarkStart w:id="1286" w:name="_Toc109825832"/>
      <w:bookmarkStart w:id="1287" w:name="_Toc109827213"/>
      <w:bookmarkStart w:id="1288" w:name="_Toc109827777"/>
      <w:bookmarkStart w:id="1289" w:name="_Toc110255227"/>
      <w:bookmarkStart w:id="1290" w:name="_Toc110256325"/>
      <w:r>
        <w:t>8.28.1</w:t>
      </w:r>
      <w:r>
        <w:tab/>
        <w:t>Rapporteur Input (WID/TR/CR)</w:t>
      </w:r>
      <w:bookmarkEnd w:id="1284"/>
      <w:bookmarkEnd w:id="1285"/>
      <w:bookmarkEnd w:id="1286"/>
      <w:bookmarkEnd w:id="1287"/>
      <w:bookmarkEnd w:id="1288"/>
      <w:bookmarkEnd w:id="1289"/>
      <w:bookmarkEnd w:id="1290"/>
    </w:p>
    <w:p w14:paraId="4B39452C"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R4-2209756</w:t>
      </w:r>
      <w:r>
        <w:rPr>
          <w:rFonts w:ascii="Arial" w:hAnsi="Arial" w:cs="Arial"/>
          <w:sz w:val="24"/>
          <w:szCs w:val="24"/>
        </w:rPr>
        <w:tab/>
      </w:r>
      <w:r>
        <w:rPr>
          <w:rFonts w:ascii="Times" w:hAnsi="Times" w:cs="Times"/>
          <w:b/>
          <w:bCs/>
          <w:color w:val="000000"/>
        </w:rPr>
        <w:t>Revised WID for high power UE for NR TDD intra-band CA in FR1</w:t>
      </w:r>
      <w:r>
        <w:rPr>
          <w:rFonts w:ascii="Arial" w:hAnsi="Arial" w:cs="Arial"/>
          <w:sz w:val="24"/>
          <w:szCs w:val="24"/>
        </w:rPr>
        <w:tab/>
      </w:r>
      <w:r>
        <w:rPr>
          <w:b/>
          <w:bCs/>
          <w:i/>
          <w:iCs/>
          <w:color w:val="000000"/>
        </w:rPr>
        <w:t>Huawei, HiSilicon</w:t>
      </w:r>
    </w:p>
    <w:p w14:paraId="6F1F773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Reserved WID to reflect the progress in RAN4#103e.</w:t>
      </w:r>
    </w:p>
    <w:p w14:paraId="252D1E5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EF2EE9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8B6F229"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R4-2209755</w:t>
      </w:r>
      <w:r>
        <w:rPr>
          <w:rFonts w:ascii="Arial" w:hAnsi="Arial" w:cs="Arial"/>
          <w:sz w:val="24"/>
          <w:szCs w:val="24"/>
        </w:rPr>
        <w:tab/>
      </w:r>
      <w:r>
        <w:rPr>
          <w:rFonts w:ascii="Times" w:hAnsi="Times" w:cs="Times"/>
          <w:b/>
          <w:bCs/>
          <w:color w:val="000000"/>
        </w:rPr>
        <w:t>Big CR for TS 38.101-1: Introduce high power UE for NR TDD intra-</w:t>
      </w:r>
      <w:r>
        <w:rPr>
          <w:rFonts w:ascii="Arial" w:hAnsi="Arial" w:cs="Arial"/>
          <w:sz w:val="24"/>
          <w:szCs w:val="24"/>
        </w:rPr>
        <w:tab/>
      </w:r>
      <w:r>
        <w:rPr>
          <w:b/>
          <w:bCs/>
          <w:i/>
          <w:iCs/>
          <w:color w:val="000000"/>
        </w:rPr>
        <w:t>Huawei, HiSilicon</w:t>
      </w:r>
    </w:p>
    <w:p w14:paraId="7D7505A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 CA in FR1</w:t>
      </w:r>
    </w:p>
    <w:p w14:paraId="0D66D40D"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3CE1BE4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B4D958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R4-2210725</w:t>
      </w:r>
    </w:p>
    <w:p w14:paraId="2A6EB09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R4-2210725</w:t>
      </w:r>
      <w:r>
        <w:rPr>
          <w:rFonts w:ascii="Arial" w:hAnsi="Arial" w:cs="Arial"/>
          <w:sz w:val="24"/>
          <w:szCs w:val="24"/>
        </w:rPr>
        <w:tab/>
      </w:r>
      <w:r>
        <w:rPr>
          <w:rFonts w:ascii="Times" w:hAnsi="Times" w:cs="Times"/>
          <w:b/>
          <w:bCs/>
          <w:color w:val="000000"/>
        </w:rPr>
        <w:t>Big CR for TS 38.101-1: Introduce high power UE for NR TDD intra-</w:t>
      </w:r>
      <w:r>
        <w:rPr>
          <w:rFonts w:ascii="Arial" w:hAnsi="Arial" w:cs="Arial"/>
          <w:sz w:val="24"/>
          <w:szCs w:val="24"/>
        </w:rPr>
        <w:tab/>
      </w:r>
      <w:r>
        <w:rPr>
          <w:b/>
          <w:bCs/>
          <w:i/>
          <w:iCs/>
          <w:color w:val="000000"/>
        </w:rPr>
        <w:t>Huawei, HiSilicon</w:t>
      </w:r>
    </w:p>
    <w:p w14:paraId="737A5CE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 CA in FR1</w:t>
      </w:r>
    </w:p>
    <w:p w14:paraId="384C3E3A"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 </w:t>
      </w:r>
    </w:p>
    <w:p w14:paraId="5FFC0538"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R4-2209755</w:t>
      </w:r>
    </w:p>
    <w:p w14:paraId="6261207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432851D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CD9B884" w14:textId="77777777" w:rsidR="004732D4" w:rsidRDefault="004732D4" w:rsidP="00EF368F">
      <w:pPr>
        <w:pStyle w:val="Heading3"/>
        <w:rPr>
          <w:sz w:val="29"/>
          <w:szCs w:val="29"/>
        </w:rPr>
      </w:pPr>
      <w:bookmarkStart w:id="1291" w:name="_Toc109822783"/>
      <w:bookmarkStart w:id="1292" w:name="_Toc109825268"/>
      <w:bookmarkStart w:id="1293" w:name="_Toc109825833"/>
      <w:bookmarkStart w:id="1294" w:name="_Toc109827214"/>
      <w:bookmarkStart w:id="1295" w:name="_Toc109827778"/>
      <w:bookmarkStart w:id="1296" w:name="_Toc110255228"/>
      <w:bookmarkStart w:id="1297" w:name="_Toc110256326"/>
      <w:r>
        <w:t>8.28.2</w:t>
      </w:r>
      <w:r>
        <w:tab/>
        <w:t>UE RF requirements</w:t>
      </w:r>
      <w:bookmarkEnd w:id="1291"/>
      <w:bookmarkEnd w:id="1292"/>
      <w:bookmarkEnd w:id="1293"/>
      <w:bookmarkEnd w:id="1294"/>
      <w:bookmarkEnd w:id="1295"/>
      <w:bookmarkEnd w:id="1296"/>
      <w:bookmarkEnd w:id="1297"/>
    </w:p>
    <w:p w14:paraId="47889E5B"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R4-2209754</w:t>
      </w:r>
      <w:r>
        <w:rPr>
          <w:rFonts w:ascii="Arial" w:hAnsi="Arial" w:cs="Arial"/>
          <w:sz w:val="24"/>
          <w:szCs w:val="24"/>
        </w:rPr>
        <w:tab/>
      </w:r>
      <w:r>
        <w:rPr>
          <w:rFonts w:ascii="Times" w:hAnsi="Times" w:cs="Times"/>
          <w:b/>
          <w:bCs/>
          <w:color w:val="000000"/>
        </w:rPr>
        <w:t>On requirements for high power UE for NR TDD intra-band CA in FR1</w:t>
      </w:r>
      <w:r>
        <w:rPr>
          <w:rFonts w:ascii="Arial" w:hAnsi="Arial" w:cs="Arial"/>
          <w:sz w:val="24"/>
          <w:szCs w:val="24"/>
        </w:rPr>
        <w:tab/>
      </w:r>
      <w:r>
        <w:rPr>
          <w:b/>
          <w:bCs/>
          <w:i/>
          <w:iCs/>
          <w:color w:val="000000"/>
        </w:rPr>
        <w:t>Huawei, HiSilicon</w:t>
      </w:r>
    </w:p>
    <w:p w14:paraId="5F2FF361" w14:textId="77777777" w:rsidR="004732D4" w:rsidRDefault="004732D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4D98C6C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90E816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C8746B4" w14:textId="77777777" w:rsidR="004732D4" w:rsidRDefault="004732D4" w:rsidP="00EF368F">
      <w:pPr>
        <w:pStyle w:val="Heading2"/>
        <w:rPr>
          <w:sz w:val="29"/>
          <w:szCs w:val="29"/>
        </w:rPr>
      </w:pPr>
      <w:bookmarkStart w:id="1298" w:name="_Toc109822784"/>
      <w:bookmarkStart w:id="1299" w:name="_Toc109825269"/>
      <w:bookmarkStart w:id="1300" w:name="_Toc109825834"/>
      <w:bookmarkStart w:id="1301" w:name="_Toc109827215"/>
      <w:bookmarkStart w:id="1302" w:name="_Toc109827779"/>
      <w:bookmarkStart w:id="1303" w:name="_Toc110255229"/>
      <w:bookmarkStart w:id="1304" w:name="_Toc110256327"/>
      <w:r>
        <w:t>8.29</w:t>
      </w:r>
      <w:r>
        <w:tab/>
        <w:t>Increasing UE power high limit for CA and DC</w:t>
      </w:r>
      <w:bookmarkEnd w:id="1298"/>
      <w:bookmarkEnd w:id="1299"/>
      <w:bookmarkEnd w:id="1300"/>
      <w:bookmarkEnd w:id="1301"/>
      <w:bookmarkEnd w:id="1302"/>
      <w:bookmarkEnd w:id="1303"/>
      <w:bookmarkEnd w:id="1304"/>
    </w:p>
    <w:p w14:paraId="2CB02BA7"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R4-2210259</w:t>
      </w:r>
      <w:r>
        <w:rPr>
          <w:rFonts w:ascii="Arial" w:hAnsi="Arial" w:cs="Arial"/>
          <w:sz w:val="24"/>
          <w:szCs w:val="24"/>
        </w:rPr>
        <w:tab/>
      </w:r>
      <w:r>
        <w:rPr>
          <w:rFonts w:ascii="Times" w:hAnsi="Times" w:cs="Times"/>
          <w:b/>
          <w:bCs/>
          <w:color w:val="000000"/>
        </w:rPr>
        <w:t>Email discussion summary for [103-e][124] NR_Power_Limit_CA_DC</w:t>
      </w:r>
      <w:r>
        <w:rPr>
          <w:rFonts w:ascii="Arial" w:hAnsi="Arial" w:cs="Arial"/>
          <w:sz w:val="24"/>
          <w:szCs w:val="24"/>
        </w:rPr>
        <w:tab/>
      </w:r>
      <w:r>
        <w:rPr>
          <w:b/>
          <w:bCs/>
          <w:i/>
          <w:iCs/>
          <w:color w:val="000000"/>
        </w:rPr>
        <w:t xml:space="preserve">Moderator (Qualcomm </w:t>
      </w:r>
    </w:p>
    <w:p w14:paraId="7D876B59"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Incorporated)</w:t>
      </w:r>
    </w:p>
    <w:p w14:paraId="4F2E32B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A5B5F6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E68E27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R4-2210457</w:t>
      </w:r>
    </w:p>
    <w:p w14:paraId="78C4D17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R4-2210570</w:t>
      </w:r>
      <w:r>
        <w:rPr>
          <w:rFonts w:ascii="Arial" w:hAnsi="Arial" w:cs="Arial"/>
          <w:sz w:val="24"/>
          <w:szCs w:val="24"/>
        </w:rPr>
        <w:tab/>
      </w:r>
      <w:r>
        <w:rPr>
          <w:rFonts w:ascii="Times" w:hAnsi="Times" w:cs="Times"/>
          <w:b/>
          <w:bCs/>
          <w:color w:val="000000"/>
        </w:rPr>
        <w:t>LS on testing of increased MOP for CA and DC</w:t>
      </w:r>
      <w:r>
        <w:rPr>
          <w:rFonts w:ascii="Arial" w:hAnsi="Arial" w:cs="Arial"/>
          <w:sz w:val="24"/>
          <w:szCs w:val="24"/>
        </w:rPr>
        <w:tab/>
      </w:r>
      <w:r>
        <w:rPr>
          <w:b/>
          <w:bCs/>
          <w:i/>
          <w:iCs/>
          <w:color w:val="000000"/>
        </w:rPr>
        <w:t>OPPO</w:t>
      </w:r>
    </w:p>
    <w:p w14:paraId="31A47AB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E0509E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25A0F6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40DC18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R4-2210457</w:t>
      </w:r>
      <w:r>
        <w:rPr>
          <w:rFonts w:ascii="Arial" w:hAnsi="Arial" w:cs="Arial"/>
          <w:sz w:val="24"/>
          <w:szCs w:val="24"/>
        </w:rPr>
        <w:tab/>
      </w:r>
      <w:r>
        <w:rPr>
          <w:rFonts w:ascii="Times" w:hAnsi="Times" w:cs="Times"/>
          <w:b/>
          <w:bCs/>
          <w:color w:val="000000"/>
        </w:rPr>
        <w:t>Email discussion summary for [103-e][124] NR_Power_Limit_CA_DC</w:t>
      </w:r>
      <w:r>
        <w:rPr>
          <w:rFonts w:ascii="Arial" w:hAnsi="Arial" w:cs="Arial"/>
          <w:sz w:val="24"/>
          <w:szCs w:val="24"/>
        </w:rPr>
        <w:tab/>
      </w:r>
      <w:r>
        <w:rPr>
          <w:b/>
          <w:bCs/>
          <w:i/>
          <w:iCs/>
          <w:color w:val="000000"/>
        </w:rPr>
        <w:t xml:space="preserve">Moderator (Qualcomm </w:t>
      </w:r>
    </w:p>
    <w:p w14:paraId="1EC538AC"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Incorporated)</w:t>
      </w:r>
    </w:p>
    <w:p w14:paraId="0F1BEAE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D0FD0F9"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R4-2210259</w:t>
      </w:r>
    </w:p>
    <w:p w14:paraId="22D0C29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3DC6D8E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07CD86A" w14:textId="77777777" w:rsidR="004732D4" w:rsidRDefault="004732D4" w:rsidP="00EF368F">
      <w:pPr>
        <w:pStyle w:val="Heading3"/>
        <w:rPr>
          <w:sz w:val="29"/>
          <w:szCs w:val="29"/>
        </w:rPr>
      </w:pPr>
      <w:bookmarkStart w:id="1305" w:name="_Toc109822785"/>
      <w:bookmarkStart w:id="1306" w:name="_Toc109825270"/>
      <w:bookmarkStart w:id="1307" w:name="_Toc109825835"/>
      <w:bookmarkStart w:id="1308" w:name="_Toc109827216"/>
      <w:bookmarkStart w:id="1309" w:name="_Toc109827780"/>
      <w:bookmarkStart w:id="1310" w:name="_Toc110255230"/>
      <w:bookmarkStart w:id="1311" w:name="_Toc110256328"/>
      <w:r>
        <w:t>8.29.1</w:t>
      </w:r>
      <w:r>
        <w:tab/>
        <w:t>General</w:t>
      </w:r>
      <w:bookmarkEnd w:id="1305"/>
      <w:bookmarkEnd w:id="1306"/>
      <w:bookmarkEnd w:id="1307"/>
      <w:bookmarkEnd w:id="1308"/>
      <w:bookmarkEnd w:id="1309"/>
      <w:bookmarkEnd w:id="1310"/>
      <w:bookmarkEnd w:id="1311"/>
    </w:p>
    <w:p w14:paraId="20870598"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R4-2209184</w:t>
      </w:r>
      <w:r>
        <w:rPr>
          <w:rFonts w:ascii="Arial" w:hAnsi="Arial" w:cs="Arial"/>
          <w:sz w:val="24"/>
          <w:szCs w:val="24"/>
        </w:rPr>
        <w:tab/>
      </w:r>
      <w:r>
        <w:rPr>
          <w:rFonts w:ascii="Times" w:hAnsi="Times" w:cs="Times"/>
          <w:b/>
          <w:bCs/>
          <w:color w:val="000000"/>
        </w:rPr>
        <w:t>Views on the solutions for increasing the power limit</w:t>
      </w:r>
      <w:r>
        <w:rPr>
          <w:rFonts w:ascii="Arial" w:hAnsi="Arial" w:cs="Arial"/>
          <w:sz w:val="24"/>
          <w:szCs w:val="24"/>
        </w:rPr>
        <w:tab/>
      </w:r>
      <w:r>
        <w:rPr>
          <w:b/>
          <w:bCs/>
          <w:i/>
          <w:iCs/>
          <w:color w:val="000000"/>
        </w:rPr>
        <w:t>Huawei, HiSilicon</w:t>
      </w:r>
    </w:p>
    <w:p w14:paraId="76EE5CB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1673FF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10E4AE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C5BC3F9" w14:textId="77777777" w:rsidR="004732D4" w:rsidRDefault="004732D4" w:rsidP="00EF368F">
      <w:pPr>
        <w:pStyle w:val="Heading3"/>
        <w:rPr>
          <w:sz w:val="29"/>
          <w:szCs w:val="29"/>
        </w:rPr>
      </w:pPr>
      <w:bookmarkStart w:id="1312" w:name="_Toc109822786"/>
      <w:bookmarkStart w:id="1313" w:name="_Toc109825271"/>
      <w:bookmarkStart w:id="1314" w:name="_Toc109825836"/>
      <w:bookmarkStart w:id="1315" w:name="_Toc109827217"/>
      <w:bookmarkStart w:id="1316" w:name="_Toc109827781"/>
      <w:bookmarkStart w:id="1317" w:name="_Toc110255231"/>
      <w:bookmarkStart w:id="1318" w:name="_Toc110256329"/>
      <w:r>
        <w:t>8.29.2</w:t>
      </w:r>
      <w:r>
        <w:tab/>
        <w:t>Feasibility and impact study</w:t>
      </w:r>
      <w:bookmarkEnd w:id="1312"/>
      <w:bookmarkEnd w:id="1313"/>
      <w:bookmarkEnd w:id="1314"/>
      <w:bookmarkEnd w:id="1315"/>
      <w:bookmarkEnd w:id="1316"/>
      <w:bookmarkEnd w:id="1317"/>
      <w:bookmarkEnd w:id="1318"/>
    </w:p>
    <w:p w14:paraId="677A1BAB"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R4-2208748</w:t>
      </w:r>
      <w:r>
        <w:rPr>
          <w:rFonts w:ascii="Arial" w:hAnsi="Arial" w:cs="Arial"/>
          <w:sz w:val="24"/>
          <w:szCs w:val="24"/>
        </w:rPr>
        <w:tab/>
      </w:r>
      <w:r>
        <w:rPr>
          <w:rFonts w:ascii="Times" w:hAnsi="Times" w:cs="Times"/>
          <w:b/>
          <w:bCs/>
          <w:color w:val="000000"/>
        </w:rPr>
        <w:t>Draft LS to RAN2 on increasing UE power high limit for CA and DC</w:t>
      </w:r>
      <w:r>
        <w:rPr>
          <w:rFonts w:ascii="Arial" w:hAnsi="Arial" w:cs="Arial"/>
          <w:sz w:val="24"/>
          <w:szCs w:val="24"/>
        </w:rPr>
        <w:tab/>
      </w:r>
      <w:r>
        <w:rPr>
          <w:b/>
          <w:bCs/>
          <w:i/>
          <w:iCs/>
          <w:color w:val="000000"/>
        </w:rPr>
        <w:t>Ericsson</w:t>
      </w:r>
    </w:p>
    <w:p w14:paraId="528464D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LS to RAN2 on use of existing signaling mechanism to increase the power limit for CA and DC</w:t>
      </w:r>
    </w:p>
    <w:p w14:paraId="3C1D26E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56B535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16963D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R4-2208429</w:t>
      </w:r>
      <w:r>
        <w:rPr>
          <w:rFonts w:ascii="Arial" w:hAnsi="Arial" w:cs="Arial"/>
          <w:sz w:val="24"/>
          <w:szCs w:val="24"/>
        </w:rPr>
        <w:tab/>
      </w:r>
      <w:r>
        <w:rPr>
          <w:rFonts w:ascii="Times" w:hAnsi="Times" w:cs="Times"/>
          <w:b/>
          <w:bCs/>
          <w:color w:val="000000"/>
        </w:rPr>
        <w:t>Consideration on Increasing UE power high limit for CA and DC</w:t>
      </w:r>
      <w:r>
        <w:rPr>
          <w:rFonts w:ascii="Arial" w:hAnsi="Arial" w:cs="Arial"/>
          <w:sz w:val="24"/>
          <w:szCs w:val="24"/>
        </w:rPr>
        <w:tab/>
      </w:r>
      <w:r>
        <w:rPr>
          <w:b/>
          <w:bCs/>
          <w:i/>
          <w:iCs/>
          <w:color w:val="000000"/>
        </w:rPr>
        <w:t>Samsung</w:t>
      </w:r>
    </w:p>
    <w:p w14:paraId="0327CEC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93561F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FFB41B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51571F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R4-2208605</w:t>
      </w:r>
      <w:r>
        <w:rPr>
          <w:rFonts w:ascii="Arial" w:hAnsi="Arial" w:cs="Arial"/>
          <w:sz w:val="24"/>
          <w:szCs w:val="24"/>
        </w:rPr>
        <w:tab/>
      </w:r>
      <w:r>
        <w:rPr>
          <w:rFonts w:ascii="Times" w:hAnsi="Times" w:cs="Times"/>
          <w:b/>
          <w:bCs/>
          <w:color w:val="000000"/>
        </w:rPr>
        <w:t>The impact of the increasing UE power high limit for CA and DC</w:t>
      </w:r>
      <w:r>
        <w:rPr>
          <w:rFonts w:ascii="Arial" w:hAnsi="Arial" w:cs="Arial"/>
          <w:sz w:val="24"/>
          <w:szCs w:val="24"/>
        </w:rPr>
        <w:tab/>
      </w:r>
      <w:r>
        <w:rPr>
          <w:b/>
          <w:bCs/>
          <w:i/>
          <w:iCs/>
          <w:color w:val="000000"/>
        </w:rPr>
        <w:t>vivo</w:t>
      </w:r>
    </w:p>
    <w:p w14:paraId="02C29C4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EF301F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B9EA82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0A6186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R4-2208426</w:t>
      </w:r>
      <w:r>
        <w:rPr>
          <w:rFonts w:ascii="Arial" w:hAnsi="Arial" w:cs="Arial"/>
          <w:sz w:val="24"/>
          <w:szCs w:val="24"/>
        </w:rPr>
        <w:tab/>
      </w:r>
      <w:r>
        <w:rPr>
          <w:rFonts w:ascii="Times" w:hAnsi="Times" w:cs="Times"/>
          <w:b/>
          <w:bCs/>
          <w:color w:val="000000"/>
        </w:rPr>
        <w:t>Scalability and PC per band within a CA for the sum method</w:t>
      </w:r>
      <w:r>
        <w:rPr>
          <w:rFonts w:ascii="Arial" w:hAnsi="Arial" w:cs="Arial"/>
          <w:sz w:val="24"/>
          <w:szCs w:val="24"/>
        </w:rPr>
        <w:tab/>
      </w:r>
      <w:r>
        <w:rPr>
          <w:b/>
          <w:bCs/>
          <w:i/>
          <w:iCs/>
          <w:color w:val="000000"/>
        </w:rPr>
        <w:t>Nokia, Nokia Shanghai Bell</w:t>
      </w:r>
    </w:p>
    <w:p w14:paraId="1F038D7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65640A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5FC2D2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65BFD4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R4-2209377</w:t>
      </w:r>
      <w:r>
        <w:rPr>
          <w:rFonts w:ascii="Arial" w:hAnsi="Arial" w:cs="Arial"/>
          <w:sz w:val="24"/>
          <w:szCs w:val="24"/>
        </w:rPr>
        <w:tab/>
      </w:r>
      <w:r>
        <w:rPr>
          <w:rFonts w:ascii="Times" w:hAnsi="Times" w:cs="Times"/>
          <w:b/>
          <w:bCs/>
          <w:color w:val="000000"/>
        </w:rPr>
        <w:t>R17 UE power class high limit</w:t>
      </w:r>
      <w:r>
        <w:rPr>
          <w:rFonts w:ascii="Arial" w:hAnsi="Arial" w:cs="Arial"/>
          <w:sz w:val="24"/>
          <w:szCs w:val="24"/>
        </w:rPr>
        <w:tab/>
      </w:r>
      <w:r>
        <w:rPr>
          <w:b/>
          <w:bCs/>
          <w:i/>
          <w:iCs/>
          <w:color w:val="000000"/>
        </w:rPr>
        <w:t>OPPO</w:t>
      </w:r>
    </w:p>
    <w:p w14:paraId="120FEEF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84F950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01628A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D2378F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R4-2208851</w:t>
      </w:r>
      <w:r>
        <w:rPr>
          <w:rFonts w:ascii="Arial" w:hAnsi="Arial" w:cs="Arial"/>
          <w:sz w:val="24"/>
          <w:szCs w:val="24"/>
        </w:rPr>
        <w:tab/>
      </w:r>
      <w:r>
        <w:rPr>
          <w:rFonts w:ascii="Times" w:hAnsi="Times" w:cs="Times"/>
          <w:b/>
          <w:bCs/>
          <w:color w:val="000000"/>
        </w:rPr>
        <w:t>Discussion on increasing UE power high limit for CA and DC</w:t>
      </w:r>
      <w:r>
        <w:rPr>
          <w:rFonts w:ascii="Arial" w:hAnsi="Arial" w:cs="Arial"/>
          <w:sz w:val="24"/>
          <w:szCs w:val="24"/>
        </w:rPr>
        <w:tab/>
      </w:r>
      <w:r>
        <w:rPr>
          <w:b/>
          <w:bCs/>
          <w:i/>
          <w:iCs/>
          <w:color w:val="000000"/>
        </w:rPr>
        <w:t>MediaTek Inc.</w:t>
      </w:r>
    </w:p>
    <w:p w14:paraId="74E3BEB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0196F4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ACE617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A7CE871" w14:textId="77777777" w:rsidR="004732D4" w:rsidRDefault="004732D4" w:rsidP="00EF368F">
      <w:pPr>
        <w:pStyle w:val="Heading3"/>
        <w:rPr>
          <w:sz w:val="29"/>
          <w:szCs w:val="29"/>
        </w:rPr>
      </w:pPr>
      <w:bookmarkStart w:id="1319" w:name="_Toc109822787"/>
      <w:bookmarkStart w:id="1320" w:name="_Toc109825272"/>
      <w:bookmarkStart w:id="1321" w:name="_Toc109825837"/>
      <w:bookmarkStart w:id="1322" w:name="_Toc109827218"/>
      <w:bookmarkStart w:id="1323" w:name="_Toc109827782"/>
      <w:bookmarkStart w:id="1324" w:name="_Toc110255232"/>
      <w:bookmarkStart w:id="1325" w:name="_Toc110256330"/>
      <w:r>
        <w:t>8.29.3</w:t>
      </w:r>
      <w:r>
        <w:tab/>
        <w:t>UE RF requirements</w:t>
      </w:r>
      <w:bookmarkEnd w:id="1319"/>
      <w:bookmarkEnd w:id="1320"/>
      <w:bookmarkEnd w:id="1321"/>
      <w:bookmarkEnd w:id="1322"/>
      <w:bookmarkEnd w:id="1323"/>
      <w:bookmarkEnd w:id="1324"/>
      <w:bookmarkEnd w:id="1325"/>
    </w:p>
    <w:p w14:paraId="54EE2053"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R4-2210199</w:t>
      </w:r>
      <w:r>
        <w:rPr>
          <w:rFonts w:ascii="Arial" w:hAnsi="Arial" w:cs="Arial"/>
          <w:sz w:val="24"/>
          <w:szCs w:val="24"/>
        </w:rPr>
        <w:tab/>
      </w:r>
      <w:r>
        <w:rPr>
          <w:rFonts w:ascii="Times" w:hAnsi="Times" w:cs="Times"/>
          <w:b/>
          <w:bCs/>
          <w:color w:val="000000"/>
        </w:rPr>
        <w:t>Increasing the maximum power limit for inter-band UL DC</w:t>
      </w:r>
      <w:r>
        <w:rPr>
          <w:rFonts w:ascii="Arial" w:hAnsi="Arial" w:cs="Arial"/>
          <w:sz w:val="24"/>
          <w:szCs w:val="24"/>
        </w:rPr>
        <w:tab/>
      </w:r>
      <w:r>
        <w:rPr>
          <w:b/>
          <w:bCs/>
          <w:i/>
          <w:iCs/>
          <w:color w:val="000000"/>
        </w:rPr>
        <w:t xml:space="preserve">Qualcomm Incorporated, </w:t>
      </w:r>
    </w:p>
    <w:p w14:paraId="4E5AF1DC"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 xml:space="preserve">Verizon, Vodafone, Deutsche </w:t>
      </w:r>
    </w:p>
    <w:p w14:paraId="11FD595F"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Telekom, US Cellular, T-</w:t>
      </w:r>
    </w:p>
    <w:p w14:paraId="3F5A39D3"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 xml:space="preserve">Mobile USA, AT&amp;T, China </w:t>
      </w:r>
    </w:p>
    <w:p w14:paraId="036922DB"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 xml:space="preserve">Unicom, NTT DOCOMO, </w:t>
      </w:r>
    </w:p>
    <w:p w14:paraId="736ADECF"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 xml:space="preserve">INC., China Telecom, Nokia, </w:t>
      </w:r>
    </w:p>
    <w:p w14:paraId="65F28E54"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 xml:space="preserve">Nokia Shanghai Bell, </w:t>
      </w:r>
    </w:p>
    <w:p w14:paraId="254B1258"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CableLabs</w:t>
      </w:r>
    </w:p>
    <w:p w14:paraId="4C0B8E0A" w14:textId="77777777" w:rsidR="004732D4" w:rsidRDefault="004732D4">
      <w:pPr>
        <w:widowControl w:val="0"/>
        <w:tabs>
          <w:tab w:val="left" w:pos="90"/>
          <w:tab w:val="left" w:pos="1133"/>
        </w:tabs>
        <w:spacing w:before="5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Session Chair: SGS is also supportive as a source for the CR</w:t>
      </w:r>
    </w:p>
    <w:p w14:paraId="7254E7D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E4E93D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R4-2210768</w:t>
      </w:r>
    </w:p>
    <w:p w14:paraId="6789B70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R4-2207678</w:t>
      </w:r>
      <w:r>
        <w:rPr>
          <w:rFonts w:ascii="Arial" w:hAnsi="Arial" w:cs="Arial"/>
          <w:sz w:val="24"/>
          <w:szCs w:val="24"/>
        </w:rPr>
        <w:tab/>
      </w:r>
      <w:r>
        <w:rPr>
          <w:rFonts w:ascii="Times" w:hAnsi="Times" w:cs="Times"/>
          <w:b/>
          <w:bCs/>
          <w:color w:val="000000"/>
        </w:rPr>
        <w:t>Further views on increasing UE power high limit for CA and DC</w:t>
      </w:r>
      <w:r>
        <w:rPr>
          <w:rFonts w:ascii="Arial" w:hAnsi="Arial" w:cs="Arial"/>
          <w:sz w:val="24"/>
          <w:szCs w:val="24"/>
        </w:rPr>
        <w:tab/>
      </w:r>
      <w:r>
        <w:rPr>
          <w:b/>
          <w:bCs/>
          <w:i/>
          <w:iCs/>
          <w:color w:val="000000"/>
        </w:rPr>
        <w:t>Apple</w:t>
      </w:r>
    </w:p>
    <w:p w14:paraId="293F7C4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38FAFD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A59DB9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4492B4F"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R4-2208749</w:t>
      </w:r>
      <w:r>
        <w:rPr>
          <w:rFonts w:ascii="Arial" w:hAnsi="Arial" w:cs="Arial"/>
          <w:sz w:val="24"/>
          <w:szCs w:val="24"/>
        </w:rPr>
        <w:tab/>
      </w:r>
      <w:r>
        <w:rPr>
          <w:rFonts w:ascii="Times" w:hAnsi="Times" w:cs="Times"/>
          <w:b/>
          <w:bCs/>
          <w:color w:val="000000"/>
        </w:rPr>
        <w:t>Amendment of the power class for CA and DC band combinations</w:t>
      </w:r>
      <w:r>
        <w:rPr>
          <w:rFonts w:ascii="Arial" w:hAnsi="Arial" w:cs="Arial"/>
          <w:sz w:val="24"/>
          <w:szCs w:val="24"/>
        </w:rPr>
        <w:tab/>
      </w:r>
      <w:r>
        <w:rPr>
          <w:b/>
          <w:bCs/>
          <w:i/>
          <w:iCs/>
          <w:color w:val="000000"/>
        </w:rPr>
        <w:t>Ericsson</w:t>
      </w:r>
    </w:p>
    <w:p w14:paraId="260F432D"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CR to correct application of the indicated BC power class for DC and CA</w:t>
      </w:r>
    </w:p>
    <w:p w14:paraId="3290E82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7C26A24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12BE7D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R4-2210198</w:t>
      </w:r>
      <w:r>
        <w:rPr>
          <w:rFonts w:ascii="Arial" w:hAnsi="Arial" w:cs="Arial"/>
          <w:sz w:val="24"/>
          <w:szCs w:val="24"/>
        </w:rPr>
        <w:tab/>
      </w:r>
      <w:r>
        <w:rPr>
          <w:rFonts w:ascii="Times" w:hAnsi="Times" w:cs="Times"/>
          <w:b/>
          <w:bCs/>
          <w:color w:val="000000"/>
        </w:rPr>
        <w:t>Increasing the maximum power limit for inter-band UL CA</w:t>
      </w:r>
      <w:r>
        <w:rPr>
          <w:rFonts w:ascii="Arial" w:hAnsi="Arial" w:cs="Arial"/>
          <w:sz w:val="24"/>
          <w:szCs w:val="24"/>
        </w:rPr>
        <w:tab/>
      </w:r>
      <w:r>
        <w:rPr>
          <w:b/>
          <w:bCs/>
          <w:i/>
          <w:iCs/>
          <w:color w:val="000000"/>
        </w:rPr>
        <w:t xml:space="preserve">Qualcomm Incorporated, </w:t>
      </w:r>
    </w:p>
    <w:p w14:paraId="3C69F48E"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 xml:space="preserve">Verizon, Vodafone, Deutsche </w:t>
      </w:r>
    </w:p>
    <w:p w14:paraId="47D7B025"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Telekom, US Cellular, T-</w:t>
      </w:r>
    </w:p>
    <w:p w14:paraId="388D5D00"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 xml:space="preserve">Mobile USA, AT&amp;T, China </w:t>
      </w:r>
    </w:p>
    <w:p w14:paraId="22358F82"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 xml:space="preserve">Unicom, NTT DOCOMO, </w:t>
      </w:r>
    </w:p>
    <w:p w14:paraId="7BCF4524"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 xml:space="preserve">INC., China Telecom, Nokia, </w:t>
      </w:r>
    </w:p>
    <w:p w14:paraId="599C6AE4"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 xml:space="preserve">Nokia Shanghai Bell, </w:t>
      </w:r>
    </w:p>
    <w:p w14:paraId="60BD8D8F"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CableLabs</w:t>
      </w:r>
    </w:p>
    <w:p w14:paraId="62EC93E5" w14:textId="77777777" w:rsidR="004732D4" w:rsidRDefault="004732D4">
      <w:pPr>
        <w:widowControl w:val="0"/>
        <w:tabs>
          <w:tab w:val="left" w:pos="90"/>
          <w:tab w:val="left" w:pos="1133"/>
        </w:tabs>
        <w:spacing w:before="5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Session Chair: SGS is also supportive as a source for the CR</w:t>
      </w:r>
    </w:p>
    <w:p w14:paraId="28F2961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D74479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R4-2210767</w:t>
      </w:r>
    </w:p>
    <w:p w14:paraId="70EB734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R4-2209090</w:t>
      </w:r>
      <w:r>
        <w:rPr>
          <w:rFonts w:ascii="Arial" w:hAnsi="Arial" w:cs="Arial"/>
          <w:sz w:val="24"/>
          <w:szCs w:val="24"/>
        </w:rPr>
        <w:tab/>
      </w:r>
      <w:r>
        <w:rPr>
          <w:rFonts w:ascii="Times" w:hAnsi="Times" w:cs="Times"/>
          <w:b/>
          <w:bCs/>
          <w:color w:val="000000"/>
        </w:rPr>
        <w:t>Discussion on increasing UE maximum power high limit</w:t>
      </w:r>
      <w:r>
        <w:rPr>
          <w:rFonts w:ascii="Arial" w:hAnsi="Arial" w:cs="Arial"/>
          <w:sz w:val="24"/>
          <w:szCs w:val="24"/>
        </w:rPr>
        <w:tab/>
      </w:r>
      <w:r>
        <w:rPr>
          <w:b/>
          <w:bCs/>
          <w:i/>
          <w:iCs/>
          <w:color w:val="000000"/>
        </w:rPr>
        <w:t>Xiaomi</w:t>
      </w:r>
    </w:p>
    <w:p w14:paraId="13B140C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20F0D1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6766D1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8450D7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R4-2208604</w:t>
      </w:r>
      <w:r>
        <w:rPr>
          <w:rFonts w:ascii="Arial" w:hAnsi="Arial" w:cs="Arial"/>
          <w:sz w:val="24"/>
          <w:szCs w:val="24"/>
        </w:rPr>
        <w:tab/>
      </w:r>
      <w:r>
        <w:rPr>
          <w:rFonts w:ascii="Times" w:hAnsi="Times" w:cs="Times"/>
          <w:b/>
          <w:bCs/>
          <w:color w:val="000000"/>
        </w:rPr>
        <w:t>Further discussion on the RF requirements of the increasing UE power</w:t>
      </w:r>
      <w:r>
        <w:rPr>
          <w:rFonts w:ascii="Arial" w:hAnsi="Arial" w:cs="Arial"/>
          <w:sz w:val="24"/>
          <w:szCs w:val="24"/>
        </w:rPr>
        <w:tab/>
      </w:r>
      <w:r>
        <w:rPr>
          <w:b/>
          <w:bCs/>
          <w:i/>
          <w:iCs/>
          <w:color w:val="000000"/>
        </w:rPr>
        <w:t>vivo</w:t>
      </w:r>
    </w:p>
    <w:p w14:paraId="3C22417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high limit for CA and DC</w:t>
      </w:r>
    </w:p>
    <w:p w14:paraId="0936EED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B74875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077FB8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5F9405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R4-2207990</w:t>
      </w:r>
      <w:r>
        <w:rPr>
          <w:rFonts w:ascii="Arial" w:hAnsi="Arial" w:cs="Arial"/>
          <w:sz w:val="24"/>
          <w:szCs w:val="24"/>
        </w:rPr>
        <w:tab/>
      </w:r>
      <w:r>
        <w:rPr>
          <w:rFonts w:ascii="Times" w:hAnsi="Times" w:cs="Times"/>
          <w:b/>
          <w:bCs/>
          <w:color w:val="000000"/>
        </w:rPr>
        <w:t>Finalizing increased power for PC2 inter-band CA</w:t>
      </w:r>
      <w:r>
        <w:rPr>
          <w:rFonts w:ascii="Arial" w:hAnsi="Arial" w:cs="Arial"/>
          <w:sz w:val="24"/>
          <w:szCs w:val="24"/>
        </w:rPr>
        <w:tab/>
      </w:r>
      <w:r>
        <w:rPr>
          <w:b/>
          <w:bCs/>
          <w:i/>
          <w:iCs/>
          <w:color w:val="000000"/>
        </w:rPr>
        <w:t>Skyworks Solutions Inc.</w:t>
      </w:r>
    </w:p>
    <w:p w14:paraId="7626ECD9"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focuses on PC2 increased power cases and points at the relevant 2TX cases in one band. Proposals are made for</w:t>
      </w:r>
    </w:p>
    <w:p w14:paraId="4E594288"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 PCmax equation implementation and signaling principle with a per band power class to enable a generic approach.</w:t>
      </w:r>
    </w:p>
    <w:p w14:paraId="515A456E"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noted.</w:t>
      </w:r>
    </w:p>
    <w:p w14:paraId="0F2667A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F6236B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R4-2209327</w:t>
      </w:r>
      <w:r>
        <w:rPr>
          <w:rFonts w:ascii="Arial" w:hAnsi="Arial" w:cs="Arial"/>
          <w:sz w:val="24"/>
          <w:szCs w:val="24"/>
        </w:rPr>
        <w:tab/>
      </w:r>
      <w:r>
        <w:rPr>
          <w:rFonts w:ascii="Times" w:hAnsi="Times" w:cs="Times"/>
          <w:b/>
          <w:bCs/>
          <w:color w:val="000000"/>
        </w:rPr>
        <w:t xml:space="preserve">Draft CR for TS 38.101-1: Enable PC2 inter-band UL CA increasing </w:t>
      </w:r>
      <w:r>
        <w:rPr>
          <w:rFonts w:ascii="Arial" w:hAnsi="Arial" w:cs="Arial"/>
          <w:sz w:val="24"/>
          <w:szCs w:val="24"/>
        </w:rPr>
        <w:tab/>
      </w:r>
      <w:r>
        <w:rPr>
          <w:b/>
          <w:bCs/>
          <w:i/>
          <w:iCs/>
          <w:color w:val="000000"/>
        </w:rPr>
        <w:t>Apple</w:t>
      </w:r>
    </w:p>
    <w:p w14:paraId="05DA29A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UE power high limit feature</w:t>
      </w:r>
    </w:p>
    <w:p w14:paraId="1D7BD7D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313F81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20228CC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87EE3F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R4-2207906</w:t>
      </w:r>
      <w:r>
        <w:rPr>
          <w:rFonts w:ascii="Arial" w:hAnsi="Arial" w:cs="Arial"/>
          <w:sz w:val="24"/>
          <w:szCs w:val="24"/>
        </w:rPr>
        <w:tab/>
      </w:r>
      <w:r>
        <w:rPr>
          <w:rFonts w:ascii="Times" w:hAnsi="Times" w:cs="Times"/>
          <w:b/>
          <w:bCs/>
          <w:color w:val="000000"/>
        </w:rPr>
        <w:t>Increased MOP for CA and DC</w:t>
      </w:r>
      <w:r>
        <w:rPr>
          <w:rFonts w:ascii="Arial" w:hAnsi="Arial" w:cs="Arial"/>
          <w:sz w:val="24"/>
          <w:szCs w:val="24"/>
        </w:rPr>
        <w:tab/>
      </w:r>
      <w:r>
        <w:rPr>
          <w:b/>
          <w:bCs/>
          <w:i/>
          <w:iCs/>
          <w:color w:val="000000"/>
        </w:rPr>
        <w:t>InterDigital Communications</w:t>
      </w:r>
    </w:p>
    <w:p w14:paraId="66FC4D6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contribution we are discussing the RF requirements impact for UE Tx and suggest UE capability signaling solutions.</w:t>
      </w:r>
    </w:p>
    <w:p w14:paraId="7831432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4E9080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AE4DF10"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R4-2210767</w:t>
      </w:r>
      <w:r>
        <w:rPr>
          <w:rFonts w:ascii="Arial" w:hAnsi="Arial" w:cs="Arial"/>
          <w:sz w:val="24"/>
          <w:szCs w:val="24"/>
        </w:rPr>
        <w:tab/>
      </w:r>
      <w:r>
        <w:rPr>
          <w:rFonts w:ascii="Times" w:hAnsi="Times" w:cs="Times"/>
          <w:b/>
          <w:bCs/>
          <w:color w:val="000000"/>
        </w:rPr>
        <w:t>Increasing the maximum power limit for inter-band UL CA</w:t>
      </w:r>
      <w:r>
        <w:rPr>
          <w:rFonts w:ascii="Arial" w:hAnsi="Arial" w:cs="Arial"/>
          <w:sz w:val="24"/>
          <w:szCs w:val="24"/>
        </w:rPr>
        <w:tab/>
      </w:r>
      <w:r>
        <w:rPr>
          <w:b/>
          <w:bCs/>
          <w:i/>
          <w:iCs/>
          <w:color w:val="000000"/>
        </w:rPr>
        <w:t xml:space="preserve">Qualcomm Incorporated, </w:t>
      </w:r>
    </w:p>
    <w:p w14:paraId="494E3457"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 xml:space="preserve">Verizon, Vodafone, Deutsche </w:t>
      </w:r>
    </w:p>
    <w:p w14:paraId="583ACB0A"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Telekom, US Cellular, T-</w:t>
      </w:r>
    </w:p>
    <w:p w14:paraId="628C2BE0"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 xml:space="preserve">Mobile USA, AT&amp;T, China </w:t>
      </w:r>
    </w:p>
    <w:p w14:paraId="367C2A22"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 xml:space="preserve">Unicom, NTT DOCOMO, </w:t>
      </w:r>
    </w:p>
    <w:p w14:paraId="54693A8F"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 xml:space="preserve">INC., China Telecom, Nokia, </w:t>
      </w:r>
    </w:p>
    <w:p w14:paraId="63F8627A"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 xml:space="preserve">Nokia Shanghai Bell, </w:t>
      </w:r>
    </w:p>
    <w:p w14:paraId="4AE6DD0D"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CableLabs</w:t>
      </w:r>
    </w:p>
    <w:p w14:paraId="15BB29CC" w14:textId="77777777" w:rsidR="004732D4" w:rsidRDefault="004732D4">
      <w:pPr>
        <w:widowControl w:val="0"/>
        <w:tabs>
          <w:tab w:val="left" w:pos="90"/>
          <w:tab w:val="left" w:pos="1133"/>
        </w:tabs>
        <w:spacing w:before="5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Session Chair: SGS is also supportive as a source for the CR</w:t>
      </w:r>
    </w:p>
    <w:p w14:paraId="483F2411"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R4-2210198</w:t>
      </w:r>
    </w:p>
    <w:p w14:paraId="3957796B"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6BD9BE2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B60FEE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R4-2210768</w:t>
      </w:r>
      <w:r>
        <w:rPr>
          <w:rFonts w:ascii="Arial" w:hAnsi="Arial" w:cs="Arial"/>
          <w:sz w:val="24"/>
          <w:szCs w:val="24"/>
        </w:rPr>
        <w:tab/>
      </w:r>
      <w:r>
        <w:rPr>
          <w:rFonts w:ascii="Times" w:hAnsi="Times" w:cs="Times"/>
          <w:b/>
          <w:bCs/>
          <w:color w:val="000000"/>
        </w:rPr>
        <w:t>Increasing the maximum power limit for inter-band UL DC</w:t>
      </w:r>
      <w:r>
        <w:rPr>
          <w:rFonts w:ascii="Arial" w:hAnsi="Arial" w:cs="Arial"/>
          <w:sz w:val="24"/>
          <w:szCs w:val="24"/>
        </w:rPr>
        <w:tab/>
      </w:r>
      <w:r>
        <w:rPr>
          <w:b/>
          <w:bCs/>
          <w:i/>
          <w:iCs/>
          <w:color w:val="000000"/>
        </w:rPr>
        <w:t xml:space="preserve">Qualcomm Incorporated, </w:t>
      </w:r>
    </w:p>
    <w:p w14:paraId="731F3C21"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 xml:space="preserve">Verizon, Vodafone, Deutsche </w:t>
      </w:r>
    </w:p>
    <w:p w14:paraId="1052ACE3"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Telekom, US Cellular, T-</w:t>
      </w:r>
    </w:p>
    <w:p w14:paraId="4EBF2D59"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 xml:space="preserve">Mobile USA, AT&amp;T, China </w:t>
      </w:r>
    </w:p>
    <w:p w14:paraId="173B819B"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 xml:space="preserve">Unicom, NTT DOCOMO, </w:t>
      </w:r>
    </w:p>
    <w:p w14:paraId="60E7DBB7"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 xml:space="preserve">INC., China Telecom, Nokia, </w:t>
      </w:r>
    </w:p>
    <w:p w14:paraId="39E4F577"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 xml:space="preserve">Nokia Shanghai Bell, </w:t>
      </w:r>
    </w:p>
    <w:p w14:paraId="1FA9A4FB"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CableLabs</w:t>
      </w:r>
    </w:p>
    <w:p w14:paraId="4A2B075A" w14:textId="77777777" w:rsidR="004732D4" w:rsidRDefault="004732D4">
      <w:pPr>
        <w:widowControl w:val="0"/>
        <w:tabs>
          <w:tab w:val="left" w:pos="90"/>
          <w:tab w:val="left" w:pos="1133"/>
        </w:tabs>
        <w:spacing w:before="5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Session Chair: SGS is also supportive as a source for the CR</w:t>
      </w:r>
    </w:p>
    <w:p w14:paraId="6FC5DD30"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R4-2210199</w:t>
      </w:r>
    </w:p>
    <w:p w14:paraId="14C35DF2"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25F7C8C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DDE7F8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R4-2208336</w:t>
      </w:r>
      <w:r>
        <w:rPr>
          <w:rFonts w:ascii="Arial" w:hAnsi="Arial" w:cs="Arial"/>
          <w:sz w:val="24"/>
          <w:szCs w:val="24"/>
        </w:rPr>
        <w:tab/>
      </w:r>
      <w:r>
        <w:rPr>
          <w:rFonts w:ascii="Times" w:hAnsi="Times" w:cs="Times"/>
          <w:b/>
          <w:bCs/>
          <w:color w:val="000000"/>
        </w:rPr>
        <w:t>Views on increasing UE output power for CA and DC</w:t>
      </w:r>
      <w:r>
        <w:rPr>
          <w:rFonts w:ascii="Arial" w:hAnsi="Arial" w:cs="Arial"/>
          <w:sz w:val="24"/>
          <w:szCs w:val="24"/>
        </w:rPr>
        <w:tab/>
      </w:r>
      <w:r>
        <w:rPr>
          <w:b/>
          <w:bCs/>
          <w:i/>
          <w:iCs/>
          <w:color w:val="000000"/>
        </w:rPr>
        <w:t>China Telecom</w:t>
      </w:r>
    </w:p>
    <w:p w14:paraId="4BCEC32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621344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2DED5A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9B7C71B" w14:textId="77777777" w:rsidR="004732D4" w:rsidRDefault="004732D4" w:rsidP="00EF368F">
      <w:pPr>
        <w:pStyle w:val="Heading2"/>
        <w:rPr>
          <w:sz w:val="29"/>
          <w:szCs w:val="29"/>
        </w:rPr>
      </w:pPr>
      <w:bookmarkStart w:id="1326" w:name="_Toc109822788"/>
      <w:bookmarkStart w:id="1327" w:name="_Toc109825273"/>
      <w:bookmarkStart w:id="1328" w:name="_Toc109825838"/>
      <w:bookmarkStart w:id="1329" w:name="_Toc109827219"/>
      <w:bookmarkStart w:id="1330" w:name="_Toc109827783"/>
      <w:bookmarkStart w:id="1331" w:name="_Toc110255233"/>
      <w:bookmarkStart w:id="1332" w:name="_Toc110256331"/>
      <w:r>
        <w:t>8.30</w:t>
      </w:r>
      <w:r>
        <w:tab/>
        <w:t>Additional NR bands for UL-MIMO</w:t>
      </w:r>
      <w:bookmarkEnd w:id="1326"/>
      <w:bookmarkEnd w:id="1327"/>
      <w:bookmarkEnd w:id="1328"/>
      <w:bookmarkEnd w:id="1329"/>
      <w:bookmarkEnd w:id="1330"/>
      <w:bookmarkEnd w:id="1331"/>
      <w:bookmarkEnd w:id="1332"/>
    </w:p>
    <w:p w14:paraId="2A5E2350"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R4-2210571</w:t>
      </w:r>
      <w:r>
        <w:rPr>
          <w:rFonts w:ascii="Arial" w:hAnsi="Arial" w:cs="Arial"/>
          <w:sz w:val="24"/>
          <w:szCs w:val="24"/>
        </w:rPr>
        <w:tab/>
      </w:r>
      <w:r>
        <w:rPr>
          <w:rFonts w:ascii="Times" w:hAnsi="Times" w:cs="Times"/>
          <w:b/>
          <w:bCs/>
          <w:color w:val="000000"/>
        </w:rPr>
        <w:t>LS reply on UE capability for 16QAM for NB-IoT</w:t>
      </w:r>
      <w:r>
        <w:rPr>
          <w:rFonts w:ascii="Arial" w:hAnsi="Arial" w:cs="Arial"/>
          <w:sz w:val="24"/>
          <w:szCs w:val="24"/>
        </w:rPr>
        <w:tab/>
      </w:r>
      <w:r>
        <w:rPr>
          <w:b/>
          <w:bCs/>
          <w:i/>
          <w:iCs/>
          <w:color w:val="000000"/>
        </w:rPr>
        <w:t>Ericsson</w:t>
      </w:r>
    </w:p>
    <w:p w14:paraId="787D78F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097ACA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55C81AD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8B9F069" w14:textId="77777777" w:rsidR="0042056B" w:rsidRDefault="0042056B" w:rsidP="0042056B">
      <w:pPr>
        <w:widowControl w:val="0"/>
        <w:tabs>
          <w:tab w:val="left" w:pos="90"/>
          <w:tab w:val="left" w:pos="1868"/>
          <w:tab w:val="right" w:pos="10648"/>
        </w:tabs>
        <w:spacing w:before="53" w:after="0"/>
        <w:rPr>
          <w:b/>
          <w:bCs/>
          <w:i/>
          <w:iCs/>
          <w:color w:val="000000"/>
          <w:sz w:val="25"/>
          <w:szCs w:val="25"/>
        </w:rPr>
      </w:pPr>
      <w:r>
        <w:rPr>
          <w:b/>
          <w:bCs/>
          <w:color w:val="0000FF"/>
        </w:rPr>
        <w:t>R4-2210260</w:t>
      </w:r>
      <w:r>
        <w:rPr>
          <w:rFonts w:ascii="Arial" w:hAnsi="Arial" w:cs="Arial"/>
          <w:sz w:val="24"/>
          <w:szCs w:val="24"/>
        </w:rPr>
        <w:tab/>
      </w:r>
      <w:r>
        <w:rPr>
          <w:rFonts w:ascii="Times" w:hAnsi="Times" w:cs="Times"/>
          <w:b/>
          <w:bCs/>
          <w:color w:val="000000"/>
        </w:rPr>
        <w:t>Email discussion summary for [103-e][125] LTE_NR_Other_WI</w:t>
      </w:r>
      <w:r>
        <w:rPr>
          <w:rFonts w:ascii="Arial" w:hAnsi="Arial" w:cs="Arial"/>
          <w:sz w:val="24"/>
          <w:szCs w:val="24"/>
        </w:rPr>
        <w:tab/>
      </w:r>
      <w:r>
        <w:rPr>
          <w:b/>
          <w:bCs/>
          <w:i/>
          <w:iCs/>
          <w:color w:val="000000"/>
        </w:rPr>
        <w:t>Moderator (Huawei)</w:t>
      </w:r>
    </w:p>
    <w:p w14:paraId="1048D6B2" w14:textId="77777777" w:rsidR="0042056B" w:rsidRDefault="0042056B" w:rsidP="0042056B">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5612987" w14:textId="77777777" w:rsidR="0042056B" w:rsidRDefault="0042056B" w:rsidP="0042056B">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B830919" w14:textId="77777777" w:rsidR="0042056B" w:rsidRDefault="0042056B" w:rsidP="0042056B">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R4-2210458</w:t>
      </w:r>
    </w:p>
    <w:p w14:paraId="3D00AA8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R4-2210458</w:t>
      </w:r>
      <w:r>
        <w:rPr>
          <w:rFonts w:ascii="Arial" w:hAnsi="Arial" w:cs="Arial"/>
          <w:sz w:val="24"/>
          <w:szCs w:val="24"/>
        </w:rPr>
        <w:tab/>
      </w:r>
      <w:r>
        <w:rPr>
          <w:rFonts w:ascii="Times" w:hAnsi="Times" w:cs="Times"/>
          <w:b/>
          <w:bCs/>
          <w:color w:val="000000"/>
        </w:rPr>
        <w:t>Email discussion summary for [103-e][125] LTE_NR_Other_WI</w:t>
      </w:r>
      <w:r>
        <w:rPr>
          <w:rFonts w:ascii="Arial" w:hAnsi="Arial" w:cs="Arial"/>
          <w:sz w:val="24"/>
          <w:szCs w:val="24"/>
        </w:rPr>
        <w:tab/>
      </w:r>
      <w:r>
        <w:rPr>
          <w:b/>
          <w:bCs/>
          <w:i/>
          <w:iCs/>
          <w:color w:val="000000"/>
        </w:rPr>
        <w:t>Moderator (Huawei)</w:t>
      </w:r>
    </w:p>
    <w:p w14:paraId="5D9A911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DBE462E"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R4-2210260</w:t>
      </w:r>
    </w:p>
    <w:p w14:paraId="5797061C" w14:textId="77777777" w:rsidR="0042056B" w:rsidRDefault="0042056B" w:rsidP="0042056B"/>
    <w:p w14:paraId="57D2513D" w14:textId="77777777" w:rsidR="0042056B" w:rsidRDefault="0042056B" w:rsidP="0042056B">
      <w:r w:rsidRPr="0042056B">
        <w:rPr>
          <w:highlight w:val="green"/>
        </w:rPr>
        <w:t>[Agreement]:</w:t>
      </w:r>
    </w:p>
    <w:p w14:paraId="3A836EAC" w14:textId="77777777" w:rsidR="0042056B" w:rsidRPr="002210C7" w:rsidRDefault="00D962DD" w:rsidP="0042056B">
      <w:pPr>
        <w:rPr>
          <w:b/>
          <w:bCs/>
          <w:u w:val="single"/>
        </w:rPr>
      </w:pPr>
      <w:r w:rsidRPr="002210C7">
        <w:rPr>
          <w:b/>
          <w:bCs/>
          <w:u w:val="single"/>
        </w:rPr>
        <w:t>Issue 4-1-1: 16QAM UE capability</w:t>
      </w:r>
    </w:p>
    <w:p w14:paraId="5F398A55" w14:textId="77777777" w:rsidR="00D962DD" w:rsidRDefault="00D962DD" w:rsidP="0042056B">
      <w:r w:rsidRPr="00D962DD">
        <w:t>UE capabilities for downlink 16-QAM (FG 1-1) and uplink 16-QAM for NB-IoT (FG 1-2) should be per band or per-UE.</w:t>
      </w:r>
    </w:p>
    <w:p w14:paraId="3D7CD484" w14:textId="77777777" w:rsidR="002210C7" w:rsidRDefault="002210C7" w:rsidP="002210C7">
      <w:pPr>
        <w:pStyle w:val="B1"/>
      </w:pPr>
      <w:r>
        <w:t>-</w:t>
      </w:r>
      <w:r>
        <w:tab/>
      </w:r>
      <w:r w:rsidRPr="00D962DD">
        <w:t>Down-select to option 2 and 3.</w:t>
      </w:r>
    </w:p>
    <w:p w14:paraId="78F1AC88" w14:textId="77777777" w:rsidR="00D962DD" w:rsidRDefault="002210C7" w:rsidP="002210C7">
      <w:pPr>
        <w:pStyle w:val="B2"/>
      </w:pPr>
      <w:r>
        <w:t>-</w:t>
      </w:r>
      <w:r w:rsidR="00D962DD">
        <w:tab/>
        <w:t>Option 2: Both FG 1-1 and FG 1-2 should be per-UE.</w:t>
      </w:r>
    </w:p>
    <w:p w14:paraId="6A74E2C7" w14:textId="77777777" w:rsidR="00D962DD" w:rsidRDefault="002210C7" w:rsidP="002210C7">
      <w:pPr>
        <w:pStyle w:val="B2"/>
      </w:pPr>
      <w:r>
        <w:t>-</w:t>
      </w:r>
      <w:r w:rsidR="00D962DD">
        <w:tab/>
        <w:t>Option 3: FG 1-1 is per-UE and FG 1-2 is per-band.</w:t>
      </w:r>
    </w:p>
    <w:p w14:paraId="212CD26C"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4F9142D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2BD0DA4" w14:textId="77777777" w:rsidR="004732D4" w:rsidRDefault="004732D4" w:rsidP="00EF368F">
      <w:pPr>
        <w:pStyle w:val="Heading3"/>
        <w:rPr>
          <w:sz w:val="29"/>
          <w:szCs w:val="29"/>
        </w:rPr>
      </w:pPr>
      <w:bookmarkStart w:id="1333" w:name="_Toc109822789"/>
      <w:bookmarkStart w:id="1334" w:name="_Toc109825274"/>
      <w:bookmarkStart w:id="1335" w:name="_Toc109825839"/>
      <w:bookmarkStart w:id="1336" w:name="_Toc109827220"/>
      <w:bookmarkStart w:id="1337" w:name="_Toc109827784"/>
      <w:bookmarkStart w:id="1338" w:name="_Toc110255234"/>
      <w:bookmarkStart w:id="1339" w:name="_Toc110256332"/>
      <w:r>
        <w:t>8.30.1</w:t>
      </w:r>
      <w:r>
        <w:tab/>
        <w:t>Rapporteur Input (WID/TR/CR)</w:t>
      </w:r>
      <w:bookmarkEnd w:id="1333"/>
      <w:bookmarkEnd w:id="1334"/>
      <w:bookmarkEnd w:id="1335"/>
      <w:bookmarkEnd w:id="1336"/>
      <w:bookmarkEnd w:id="1337"/>
      <w:bookmarkEnd w:id="1338"/>
      <w:bookmarkEnd w:id="1339"/>
    </w:p>
    <w:p w14:paraId="79C10B84"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R4-2209743</w:t>
      </w:r>
      <w:r>
        <w:rPr>
          <w:rFonts w:ascii="Arial" w:hAnsi="Arial" w:cs="Arial"/>
          <w:sz w:val="24"/>
          <w:szCs w:val="24"/>
        </w:rPr>
        <w:tab/>
      </w:r>
      <w:r>
        <w:rPr>
          <w:rFonts w:ascii="Times" w:hAnsi="Times" w:cs="Times"/>
          <w:b/>
          <w:bCs/>
          <w:color w:val="000000"/>
        </w:rPr>
        <w:t>Big CR for TS 38.307: release independent for UL MIMO bands (R17)</w:t>
      </w:r>
      <w:r>
        <w:rPr>
          <w:rFonts w:ascii="Arial" w:hAnsi="Arial" w:cs="Arial"/>
          <w:sz w:val="24"/>
          <w:szCs w:val="24"/>
        </w:rPr>
        <w:tab/>
      </w:r>
      <w:r>
        <w:rPr>
          <w:b/>
          <w:bCs/>
          <w:i/>
          <w:iCs/>
          <w:color w:val="000000"/>
        </w:rPr>
        <w:t>Huawei, HiSilicon</w:t>
      </w:r>
    </w:p>
    <w:p w14:paraId="7DE3B6F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23EF373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B25FAD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R4-2210771</w:t>
      </w:r>
    </w:p>
    <w:p w14:paraId="6B14FD58" w14:textId="4DBF98DE"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R4-2209742</w:t>
      </w:r>
      <w:r>
        <w:rPr>
          <w:rFonts w:ascii="Arial" w:hAnsi="Arial" w:cs="Arial"/>
          <w:sz w:val="24"/>
          <w:szCs w:val="24"/>
        </w:rPr>
        <w:tab/>
      </w:r>
      <w:r>
        <w:rPr>
          <w:rFonts w:ascii="Times" w:hAnsi="Times" w:cs="Times"/>
          <w:b/>
          <w:bCs/>
          <w:color w:val="000000"/>
        </w:rPr>
        <w:t>revised WID Additional NR bands for UL-MIMO in Rel-17</w:t>
      </w:r>
      <w:r>
        <w:rPr>
          <w:rFonts w:ascii="Arial" w:hAnsi="Arial" w:cs="Arial"/>
          <w:sz w:val="24"/>
          <w:szCs w:val="24"/>
        </w:rPr>
        <w:tab/>
      </w:r>
      <w:r>
        <w:rPr>
          <w:b/>
          <w:bCs/>
          <w:i/>
          <w:iCs/>
          <w:color w:val="000000"/>
        </w:rPr>
        <w:t>Huawei, HiSilicon</w:t>
      </w:r>
    </w:p>
    <w:p w14:paraId="1F4800BF"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Reserved WID to reflect the progress in RAN4#103e.</w:t>
      </w:r>
    </w:p>
    <w:p w14:paraId="285168E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631D3E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09C613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R4-2209741</w:t>
      </w:r>
      <w:r>
        <w:rPr>
          <w:rFonts w:ascii="Arial" w:hAnsi="Arial" w:cs="Arial"/>
          <w:sz w:val="24"/>
          <w:szCs w:val="24"/>
        </w:rPr>
        <w:tab/>
      </w:r>
      <w:r>
        <w:rPr>
          <w:rFonts w:ascii="Times" w:hAnsi="Times" w:cs="Times"/>
          <w:b/>
          <w:bCs/>
          <w:color w:val="000000"/>
        </w:rPr>
        <w:t>Big CR for TS38.101-1: introduction of new UL MIMO bands</w:t>
      </w:r>
      <w:r>
        <w:rPr>
          <w:rFonts w:ascii="Arial" w:hAnsi="Arial" w:cs="Arial"/>
          <w:sz w:val="24"/>
          <w:szCs w:val="24"/>
        </w:rPr>
        <w:tab/>
      </w:r>
      <w:r>
        <w:rPr>
          <w:b/>
          <w:bCs/>
          <w:i/>
          <w:iCs/>
          <w:color w:val="000000"/>
        </w:rPr>
        <w:t>Huawei, HiSilicon</w:t>
      </w:r>
    </w:p>
    <w:p w14:paraId="1A4B9D8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Reserved big CR to capture the agreed band combinations in RAN4#103e.</w:t>
      </w:r>
    </w:p>
    <w:p w14:paraId="61E7369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7E26CE1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1BD5D3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R4-2210771</w:t>
      </w:r>
      <w:r>
        <w:rPr>
          <w:rFonts w:ascii="Arial" w:hAnsi="Arial" w:cs="Arial"/>
          <w:sz w:val="24"/>
          <w:szCs w:val="24"/>
        </w:rPr>
        <w:tab/>
      </w:r>
      <w:r>
        <w:rPr>
          <w:rFonts w:ascii="Times" w:hAnsi="Times" w:cs="Times"/>
          <w:b/>
          <w:bCs/>
          <w:color w:val="000000"/>
        </w:rPr>
        <w:t>Big CR for TS 38.307: release independent for UL MIMO bands (R17)</w:t>
      </w:r>
      <w:r>
        <w:rPr>
          <w:rFonts w:ascii="Arial" w:hAnsi="Arial" w:cs="Arial"/>
          <w:sz w:val="24"/>
          <w:szCs w:val="24"/>
        </w:rPr>
        <w:tab/>
      </w:r>
      <w:r>
        <w:rPr>
          <w:b/>
          <w:bCs/>
          <w:i/>
          <w:iCs/>
          <w:color w:val="000000"/>
        </w:rPr>
        <w:t>Huawei, HiSilicon</w:t>
      </w:r>
    </w:p>
    <w:p w14:paraId="48AEC40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3A221D8"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R4-2209743</w:t>
      </w:r>
    </w:p>
    <w:p w14:paraId="2DF94040"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4E22969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FF6FED0" w14:textId="77777777" w:rsidR="004732D4" w:rsidRDefault="004732D4" w:rsidP="00EF368F">
      <w:pPr>
        <w:pStyle w:val="Heading3"/>
        <w:rPr>
          <w:sz w:val="29"/>
          <w:szCs w:val="29"/>
        </w:rPr>
      </w:pPr>
      <w:bookmarkStart w:id="1340" w:name="_Toc109822790"/>
      <w:bookmarkStart w:id="1341" w:name="_Toc109825275"/>
      <w:bookmarkStart w:id="1342" w:name="_Toc109825840"/>
      <w:bookmarkStart w:id="1343" w:name="_Toc109827221"/>
      <w:bookmarkStart w:id="1344" w:name="_Toc109827785"/>
      <w:bookmarkStart w:id="1345" w:name="_Toc110255235"/>
      <w:bookmarkStart w:id="1346" w:name="_Toc110256333"/>
      <w:r>
        <w:t>8.30.2</w:t>
      </w:r>
      <w:r>
        <w:tab/>
        <w:t>UE RF requirements</w:t>
      </w:r>
      <w:bookmarkEnd w:id="1340"/>
      <w:bookmarkEnd w:id="1341"/>
      <w:bookmarkEnd w:id="1342"/>
      <w:bookmarkEnd w:id="1343"/>
      <w:bookmarkEnd w:id="1344"/>
      <w:bookmarkEnd w:id="1345"/>
      <w:bookmarkEnd w:id="1346"/>
    </w:p>
    <w:p w14:paraId="619A25A3"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R4-2208388</w:t>
      </w:r>
      <w:r>
        <w:rPr>
          <w:rFonts w:ascii="Arial" w:hAnsi="Arial" w:cs="Arial"/>
          <w:sz w:val="24"/>
          <w:szCs w:val="24"/>
        </w:rPr>
        <w:tab/>
      </w:r>
      <w:r>
        <w:rPr>
          <w:rFonts w:ascii="Times" w:hAnsi="Times" w:cs="Times"/>
          <w:b/>
          <w:bCs/>
          <w:color w:val="000000"/>
        </w:rPr>
        <w:t>Draft CR for n95, n97, n98 and n28 UL MIMO</w:t>
      </w:r>
      <w:r>
        <w:rPr>
          <w:rFonts w:ascii="Arial" w:hAnsi="Arial" w:cs="Arial"/>
          <w:sz w:val="24"/>
          <w:szCs w:val="24"/>
        </w:rPr>
        <w:tab/>
      </w:r>
      <w:r>
        <w:rPr>
          <w:b/>
          <w:bCs/>
          <w:i/>
          <w:iCs/>
          <w:color w:val="000000"/>
        </w:rPr>
        <w:t>CMCC</w:t>
      </w:r>
    </w:p>
    <w:p w14:paraId="71A2C14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BDD52D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4C0467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R4-2210770</w:t>
      </w:r>
    </w:p>
    <w:p w14:paraId="1F5D2CB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R4-2210770</w:t>
      </w:r>
      <w:r>
        <w:rPr>
          <w:rFonts w:ascii="Arial" w:hAnsi="Arial" w:cs="Arial"/>
          <w:sz w:val="24"/>
          <w:szCs w:val="24"/>
        </w:rPr>
        <w:tab/>
      </w:r>
      <w:r>
        <w:rPr>
          <w:rFonts w:ascii="Times" w:hAnsi="Times" w:cs="Times"/>
          <w:b/>
          <w:bCs/>
          <w:color w:val="000000"/>
        </w:rPr>
        <w:t>Draft CR for n95, n97, n98 and n28 UL MIMO</w:t>
      </w:r>
      <w:r>
        <w:rPr>
          <w:rFonts w:ascii="Arial" w:hAnsi="Arial" w:cs="Arial"/>
          <w:sz w:val="24"/>
          <w:szCs w:val="24"/>
        </w:rPr>
        <w:tab/>
      </w:r>
      <w:r>
        <w:rPr>
          <w:b/>
          <w:bCs/>
          <w:i/>
          <w:iCs/>
          <w:color w:val="000000"/>
        </w:rPr>
        <w:t>CMCC</w:t>
      </w:r>
    </w:p>
    <w:p w14:paraId="5488186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41D17A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R4-2208388</w:t>
      </w:r>
    </w:p>
    <w:p w14:paraId="6B218BF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0103F10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F417E8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R4-2210769</w:t>
      </w:r>
      <w:r>
        <w:rPr>
          <w:rFonts w:ascii="Arial" w:hAnsi="Arial" w:cs="Arial"/>
          <w:sz w:val="24"/>
          <w:szCs w:val="24"/>
        </w:rPr>
        <w:tab/>
      </w:r>
      <w:r>
        <w:rPr>
          <w:rFonts w:ascii="Times" w:hAnsi="Times" w:cs="Times"/>
          <w:b/>
          <w:bCs/>
          <w:color w:val="000000"/>
        </w:rPr>
        <w:t>Draft CR to TS 38.101-1 V17.5.0 on introducing missing MPR for NR-</w:t>
      </w:r>
      <w:r>
        <w:rPr>
          <w:rFonts w:ascii="Arial" w:hAnsi="Arial" w:cs="Arial"/>
          <w:sz w:val="24"/>
          <w:szCs w:val="24"/>
        </w:rPr>
        <w:tab/>
      </w:r>
      <w:r>
        <w:rPr>
          <w:b/>
          <w:bCs/>
          <w:i/>
          <w:iCs/>
          <w:color w:val="000000"/>
        </w:rPr>
        <w:t>Skyworks Solutions Inc.</w:t>
      </w:r>
    </w:p>
    <w:p w14:paraId="5E9F6EE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U PC5 UL MIMO for n46, n96 and n102</w:t>
      </w:r>
    </w:p>
    <w:p w14:paraId="256EC7A3"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Introducing missing MPR for NR-U UL MIMO for band n46, n96 and n102 and eliminate duplication of inter-band power class with </w:t>
      </w:r>
    </w:p>
    <w:p w14:paraId="25ED7210" w14:textId="77777777" w:rsidR="004732D4" w:rsidRDefault="004732D4">
      <w:pPr>
        <w:widowControl w:val="0"/>
        <w:tabs>
          <w:tab w:val="left" w:pos="90"/>
          <w:tab w:val="left" w:pos="1133"/>
        </w:tabs>
        <w:spacing w:after="0"/>
        <w:rPr>
          <w:rFonts w:ascii="Arial" w:hAnsi="Arial" w:cs="Arial"/>
          <w:color w:val="000000"/>
          <w:sz w:val="18"/>
          <w:szCs w:val="18"/>
        </w:rPr>
      </w:pPr>
      <w:r>
        <w:rPr>
          <w:rFonts w:ascii="Arial" w:hAnsi="Arial" w:cs="Arial"/>
          <w:color w:val="000000"/>
          <w:sz w:val="16"/>
          <w:szCs w:val="16"/>
        </w:rPr>
        <w:t>R4-2207992</w:t>
      </w:r>
      <w:r>
        <w:rPr>
          <w:rFonts w:ascii="Arial" w:hAnsi="Arial" w:cs="Arial"/>
          <w:sz w:val="24"/>
          <w:szCs w:val="24"/>
        </w:rPr>
        <w:tab/>
      </w:r>
      <w:r>
        <w:rPr>
          <w:rFonts w:ascii="Arial" w:hAnsi="Arial" w:cs="Arial"/>
          <w:color w:val="000000"/>
          <w:sz w:val="16"/>
          <w:szCs w:val="16"/>
        </w:rPr>
        <w:t>NRU in both NR and NRU sections.</w:t>
      </w:r>
    </w:p>
    <w:p w14:paraId="213D8BFB" w14:textId="77777777" w:rsidR="004732D4" w:rsidRDefault="004732D4">
      <w:pPr>
        <w:widowControl w:val="0"/>
        <w:tabs>
          <w:tab w:val="right" w:pos="10649"/>
        </w:tabs>
        <w:spacing w:before="431" w:after="0"/>
        <w:rPr>
          <w:color w:val="000000"/>
          <w:sz w:val="25"/>
          <w:szCs w:val="25"/>
          <w:u w:val="single"/>
        </w:rPr>
      </w:pPr>
      <w:r>
        <w:rPr>
          <w:rFonts w:ascii="Arial" w:hAnsi="Arial" w:cs="Arial"/>
          <w:sz w:val="24"/>
          <w:szCs w:val="24"/>
        </w:rPr>
        <w:tab/>
      </w:r>
      <w:r>
        <w:rPr>
          <w:color w:val="000000"/>
          <w:u w:val="single"/>
        </w:rPr>
        <w:t>The document was endorsed.</w:t>
      </w:r>
    </w:p>
    <w:p w14:paraId="512FF08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72C3F4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R4-2207992</w:t>
      </w:r>
      <w:r>
        <w:rPr>
          <w:rFonts w:ascii="Arial" w:hAnsi="Arial" w:cs="Arial"/>
          <w:sz w:val="24"/>
          <w:szCs w:val="24"/>
        </w:rPr>
        <w:tab/>
      </w:r>
      <w:r>
        <w:rPr>
          <w:rFonts w:ascii="Times" w:hAnsi="Times" w:cs="Times"/>
          <w:b/>
          <w:bCs/>
          <w:color w:val="000000"/>
        </w:rPr>
        <w:t>Draft CR to TS 38.101-1 V17.5.0 on introducing missing MPR for NR-</w:t>
      </w:r>
      <w:r>
        <w:rPr>
          <w:rFonts w:ascii="Arial" w:hAnsi="Arial" w:cs="Arial"/>
          <w:sz w:val="24"/>
          <w:szCs w:val="24"/>
        </w:rPr>
        <w:tab/>
      </w:r>
      <w:r>
        <w:rPr>
          <w:b/>
          <w:bCs/>
          <w:i/>
          <w:iCs/>
          <w:color w:val="000000"/>
        </w:rPr>
        <w:t>Skyworks Solutions Inc.</w:t>
      </w:r>
    </w:p>
    <w:p w14:paraId="3784F39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U PC5 UL MIMO for n46, n96 and n102</w:t>
      </w:r>
    </w:p>
    <w:p w14:paraId="0280DAEB"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Introducing missing MPR for NR-U UL MIMO for band n46, n96 and n102 and eliminate duplication of inter-band power class with </w:t>
      </w:r>
    </w:p>
    <w:p w14:paraId="245B29A9"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NRU in both NR and NRU sections.</w:t>
      </w:r>
    </w:p>
    <w:p w14:paraId="585A0C64"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revised.</w:t>
      </w:r>
    </w:p>
    <w:p w14:paraId="119A3A9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R4-2210769</w:t>
      </w:r>
    </w:p>
    <w:p w14:paraId="64C55ECE" w14:textId="77777777" w:rsidR="004732D4" w:rsidRDefault="004732D4" w:rsidP="00EF368F">
      <w:pPr>
        <w:pStyle w:val="Heading2"/>
        <w:rPr>
          <w:sz w:val="29"/>
          <w:szCs w:val="29"/>
        </w:rPr>
      </w:pPr>
      <w:bookmarkStart w:id="1347" w:name="_Toc109822791"/>
      <w:bookmarkStart w:id="1348" w:name="_Toc109825276"/>
      <w:bookmarkStart w:id="1349" w:name="_Toc109825841"/>
      <w:bookmarkStart w:id="1350" w:name="_Toc109827222"/>
      <w:bookmarkStart w:id="1351" w:name="_Toc109827786"/>
      <w:bookmarkStart w:id="1352" w:name="_Toc110255236"/>
      <w:bookmarkStart w:id="1353" w:name="_Toc110256334"/>
      <w:r>
        <w:t>8.31</w:t>
      </w:r>
      <w:r>
        <w:tab/>
        <w:t>Simultaneous Rx/Tx band combinations for CA, SUL, MR-DC and NR-DC</w:t>
      </w:r>
      <w:bookmarkEnd w:id="1347"/>
      <w:bookmarkEnd w:id="1348"/>
      <w:bookmarkEnd w:id="1349"/>
      <w:bookmarkEnd w:id="1350"/>
      <w:bookmarkEnd w:id="1351"/>
      <w:bookmarkEnd w:id="1352"/>
      <w:bookmarkEnd w:id="1353"/>
    </w:p>
    <w:p w14:paraId="02D30365"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R4-2211175</w:t>
      </w:r>
      <w:r>
        <w:rPr>
          <w:rFonts w:ascii="Arial" w:hAnsi="Arial" w:cs="Arial"/>
          <w:sz w:val="24"/>
          <w:szCs w:val="24"/>
        </w:rPr>
        <w:tab/>
      </w:r>
      <w:r>
        <w:rPr>
          <w:rFonts w:ascii="Times" w:hAnsi="Times" w:cs="Times"/>
          <w:b/>
          <w:bCs/>
          <w:color w:val="000000"/>
        </w:rPr>
        <w:t xml:space="preserve">CR for TS 38.101-2: update of simultaneous RxTx capability for band </w:t>
      </w:r>
      <w:r>
        <w:rPr>
          <w:rFonts w:ascii="Arial" w:hAnsi="Arial" w:cs="Arial"/>
          <w:sz w:val="24"/>
          <w:szCs w:val="24"/>
        </w:rPr>
        <w:tab/>
      </w:r>
      <w:r>
        <w:rPr>
          <w:b/>
          <w:bCs/>
          <w:i/>
          <w:iCs/>
          <w:color w:val="000000"/>
        </w:rPr>
        <w:t>Huawei, HiSilicon</w:t>
      </w:r>
    </w:p>
    <w:p w14:paraId="7435E52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combinations</w:t>
      </w:r>
    </w:p>
    <w:p w14:paraId="52A4CA2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6EB575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D82680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EDE33C0" w14:textId="77777777" w:rsidR="004732D4" w:rsidRDefault="004732D4" w:rsidP="00EF368F">
      <w:pPr>
        <w:pStyle w:val="Heading3"/>
        <w:rPr>
          <w:sz w:val="29"/>
          <w:szCs w:val="29"/>
        </w:rPr>
      </w:pPr>
      <w:bookmarkStart w:id="1354" w:name="_Toc109822792"/>
      <w:bookmarkStart w:id="1355" w:name="_Toc109825277"/>
      <w:bookmarkStart w:id="1356" w:name="_Toc109825842"/>
      <w:bookmarkStart w:id="1357" w:name="_Toc109827223"/>
      <w:bookmarkStart w:id="1358" w:name="_Toc109827787"/>
      <w:bookmarkStart w:id="1359" w:name="_Toc110255237"/>
      <w:bookmarkStart w:id="1360" w:name="_Toc110256335"/>
      <w:r>
        <w:t>8.31.1</w:t>
      </w:r>
      <w:r>
        <w:tab/>
        <w:t>Rapporteur Input (WID/TR/CR)</w:t>
      </w:r>
      <w:bookmarkEnd w:id="1354"/>
      <w:bookmarkEnd w:id="1355"/>
      <w:bookmarkEnd w:id="1356"/>
      <w:bookmarkEnd w:id="1357"/>
      <w:bookmarkEnd w:id="1358"/>
      <w:bookmarkEnd w:id="1359"/>
      <w:bookmarkEnd w:id="1360"/>
    </w:p>
    <w:p w14:paraId="5D745112" w14:textId="4A5861BA"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R4-2209016</w:t>
      </w:r>
      <w:r>
        <w:rPr>
          <w:rFonts w:ascii="Arial" w:hAnsi="Arial" w:cs="Arial"/>
          <w:sz w:val="24"/>
          <w:szCs w:val="24"/>
        </w:rPr>
        <w:tab/>
      </w:r>
      <w:r>
        <w:rPr>
          <w:rFonts w:ascii="Times" w:hAnsi="Times" w:cs="Times"/>
          <w:b/>
          <w:bCs/>
          <w:color w:val="000000"/>
        </w:rPr>
        <w:t xml:space="preserve">Big CR to 38.101-3: update of simultaneous RxTx capability for band </w:t>
      </w:r>
      <w:r>
        <w:rPr>
          <w:rFonts w:ascii="Arial" w:hAnsi="Arial" w:cs="Arial"/>
          <w:sz w:val="24"/>
          <w:szCs w:val="24"/>
        </w:rPr>
        <w:tab/>
      </w:r>
      <w:r>
        <w:rPr>
          <w:b/>
          <w:bCs/>
          <w:i/>
          <w:iCs/>
          <w:color w:val="000000"/>
        </w:rPr>
        <w:t>Huawei, HiSilicon</w:t>
      </w:r>
    </w:p>
    <w:p w14:paraId="5257175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combinations</w:t>
      </w:r>
    </w:p>
    <w:p w14:paraId="72279C2D"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[MCC Comment] CR coversheet received comments from CR checker. The CR was agreed but the file is not readable.</w:t>
      </w:r>
    </w:p>
    <w:p w14:paraId="749F6B4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2E433A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R4-2211349</w:t>
      </w:r>
    </w:p>
    <w:p w14:paraId="279F516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R4-2209015</w:t>
      </w:r>
      <w:r>
        <w:rPr>
          <w:rFonts w:ascii="Arial" w:hAnsi="Arial" w:cs="Arial"/>
          <w:sz w:val="24"/>
          <w:szCs w:val="24"/>
        </w:rPr>
        <w:tab/>
      </w:r>
      <w:r>
        <w:rPr>
          <w:rFonts w:ascii="Times" w:hAnsi="Times" w:cs="Times"/>
          <w:b/>
          <w:bCs/>
          <w:color w:val="000000"/>
        </w:rPr>
        <w:t xml:space="preserve">Big CR to 38.101-2: update of simultaneous RxTx capability for band </w:t>
      </w:r>
      <w:r>
        <w:rPr>
          <w:rFonts w:ascii="Arial" w:hAnsi="Arial" w:cs="Arial"/>
          <w:sz w:val="24"/>
          <w:szCs w:val="24"/>
        </w:rPr>
        <w:tab/>
      </w:r>
      <w:r>
        <w:rPr>
          <w:b/>
          <w:bCs/>
          <w:i/>
          <w:iCs/>
          <w:color w:val="000000"/>
        </w:rPr>
        <w:t>Huawei, HiSilicon</w:t>
      </w:r>
    </w:p>
    <w:p w14:paraId="2603E42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combinations</w:t>
      </w:r>
    </w:p>
    <w:p w14:paraId="7E542A97"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7DF2EA2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B0E9BF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R4-2210776</w:t>
      </w:r>
    </w:p>
    <w:p w14:paraId="2A82F21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R4-2209014</w:t>
      </w:r>
      <w:r>
        <w:rPr>
          <w:rFonts w:ascii="Arial" w:hAnsi="Arial" w:cs="Arial"/>
          <w:sz w:val="24"/>
          <w:szCs w:val="24"/>
        </w:rPr>
        <w:tab/>
      </w:r>
      <w:r>
        <w:rPr>
          <w:rFonts w:ascii="Times" w:hAnsi="Times" w:cs="Times"/>
          <w:b/>
          <w:bCs/>
          <w:color w:val="000000"/>
        </w:rPr>
        <w:t xml:space="preserve">Big CR to 38.101-1: update of simultaneous RxTx capability for band </w:t>
      </w:r>
      <w:r>
        <w:rPr>
          <w:rFonts w:ascii="Arial" w:hAnsi="Arial" w:cs="Arial"/>
          <w:sz w:val="24"/>
          <w:szCs w:val="24"/>
        </w:rPr>
        <w:tab/>
      </w:r>
      <w:r>
        <w:rPr>
          <w:b/>
          <w:bCs/>
          <w:i/>
          <w:iCs/>
          <w:color w:val="000000"/>
        </w:rPr>
        <w:t>Huawei, HiSilicon</w:t>
      </w:r>
    </w:p>
    <w:p w14:paraId="7C8DD9E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combinations</w:t>
      </w:r>
    </w:p>
    <w:p w14:paraId="68EC8D2A"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55F06AF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345208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R4-2210775</w:t>
      </w:r>
    </w:p>
    <w:p w14:paraId="0DFD08B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R4-2211349</w:t>
      </w:r>
      <w:r>
        <w:rPr>
          <w:rFonts w:ascii="Arial" w:hAnsi="Arial" w:cs="Arial"/>
          <w:sz w:val="24"/>
          <w:szCs w:val="24"/>
        </w:rPr>
        <w:tab/>
      </w:r>
      <w:r>
        <w:rPr>
          <w:rFonts w:ascii="Times" w:hAnsi="Times" w:cs="Times"/>
          <w:b/>
          <w:bCs/>
          <w:color w:val="000000"/>
        </w:rPr>
        <w:t xml:space="preserve">Big CR to 38.101-3: update of simultaneous RxTx capability for band </w:t>
      </w:r>
      <w:r>
        <w:rPr>
          <w:rFonts w:ascii="Arial" w:hAnsi="Arial" w:cs="Arial"/>
          <w:sz w:val="24"/>
          <w:szCs w:val="24"/>
        </w:rPr>
        <w:tab/>
      </w:r>
      <w:r>
        <w:rPr>
          <w:b/>
          <w:bCs/>
          <w:i/>
          <w:iCs/>
          <w:color w:val="000000"/>
        </w:rPr>
        <w:t>Huawei, HiSilicon</w:t>
      </w:r>
    </w:p>
    <w:p w14:paraId="3F437CF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combinations</w:t>
      </w:r>
    </w:p>
    <w:p w14:paraId="1B1DFA9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822DA5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R4-2209016</w:t>
      </w:r>
    </w:p>
    <w:p w14:paraId="1C1F9FB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043DF97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898B5A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R4-2210776</w:t>
      </w:r>
      <w:r>
        <w:rPr>
          <w:rFonts w:ascii="Arial" w:hAnsi="Arial" w:cs="Arial"/>
          <w:sz w:val="24"/>
          <w:szCs w:val="24"/>
        </w:rPr>
        <w:tab/>
      </w:r>
      <w:r>
        <w:rPr>
          <w:rFonts w:ascii="Times" w:hAnsi="Times" w:cs="Times"/>
          <w:b/>
          <w:bCs/>
          <w:color w:val="000000"/>
        </w:rPr>
        <w:t xml:space="preserve">Big CR to 38.101-2: update of simultaneous RxTx capability for band </w:t>
      </w:r>
      <w:r>
        <w:rPr>
          <w:rFonts w:ascii="Arial" w:hAnsi="Arial" w:cs="Arial"/>
          <w:sz w:val="24"/>
          <w:szCs w:val="24"/>
        </w:rPr>
        <w:tab/>
      </w:r>
      <w:r>
        <w:rPr>
          <w:b/>
          <w:bCs/>
          <w:i/>
          <w:iCs/>
          <w:color w:val="000000"/>
        </w:rPr>
        <w:t>Huawei, HiSilicon</w:t>
      </w:r>
    </w:p>
    <w:p w14:paraId="757DBCE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combinations</w:t>
      </w:r>
    </w:p>
    <w:p w14:paraId="73C5DA9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85EB9EE"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R4-2209015</w:t>
      </w:r>
    </w:p>
    <w:p w14:paraId="350F9D6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331740C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E1C040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R4-2210775</w:t>
      </w:r>
      <w:r>
        <w:rPr>
          <w:rFonts w:ascii="Arial" w:hAnsi="Arial" w:cs="Arial"/>
          <w:sz w:val="24"/>
          <w:szCs w:val="24"/>
        </w:rPr>
        <w:tab/>
      </w:r>
      <w:r>
        <w:rPr>
          <w:rFonts w:ascii="Times" w:hAnsi="Times" w:cs="Times"/>
          <w:b/>
          <w:bCs/>
          <w:color w:val="000000"/>
        </w:rPr>
        <w:t xml:space="preserve">Big CR to 38.101-1: update of simultaneous RxTx capability for band </w:t>
      </w:r>
      <w:r>
        <w:rPr>
          <w:rFonts w:ascii="Arial" w:hAnsi="Arial" w:cs="Arial"/>
          <w:sz w:val="24"/>
          <w:szCs w:val="24"/>
        </w:rPr>
        <w:tab/>
      </w:r>
      <w:r>
        <w:rPr>
          <w:b/>
          <w:bCs/>
          <w:i/>
          <w:iCs/>
          <w:color w:val="000000"/>
        </w:rPr>
        <w:t>Huawei, HiSilicon</w:t>
      </w:r>
    </w:p>
    <w:p w14:paraId="33D276A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combinations</w:t>
      </w:r>
    </w:p>
    <w:p w14:paraId="2C1F9C4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3BBD418"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R4-2209014</w:t>
      </w:r>
    </w:p>
    <w:p w14:paraId="67C4774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7721DC5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90E590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R4-2211229</w:t>
      </w:r>
      <w:r>
        <w:rPr>
          <w:rFonts w:ascii="Arial" w:hAnsi="Arial" w:cs="Arial"/>
          <w:sz w:val="24"/>
          <w:szCs w:val="24"/>
        </w:rPr>
        <w:tab/>
      </w:r>
      <w:r>
        <w:rPr>
          <w:rFonts w:ascii="Times" w:hAnsi="Times" w:cs="Times"/>
          <w:b/>
          <w:bCs/>
          <w:color w:val="000000"/>
        </w:rPr>
        <w:t>TR 38.839 v0.4.0</w:t>
      </w:r>
      <w:r>
        <w:rPr>
          <w:rFonts w:ascii="Arial" w:hAnsi="Arial" w:cs="Arial"/>
          <w:sz w:val="24"/>
          <w:szCs w:val="24"/>
        </w:rPr>
        <w:tab/>
      </w:r>
      <w:r>
        <w:rPr>
          <w:b/>
          <w:bCs/>
          <w:i/>
          <w:iCs/>
          <w:color w:val="000000"/>
        </w:rPr>
        <w:t>Huawei, HiSilicon</w:t>
      </w:r>
    </w:p>
    <w:p w14:paraId="667B667E"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2717EC0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BC5C25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CBD9DF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R4-2209251</w:t>
      </w:r>
      <w:r>
        <w:rPr>
          <w:rFonts w:ascii="Arial" w:hAnsi="Arial" w:cs="Arial"/>
          <w:sz w:val="24"/>
          <w:szCs w:val="24"/>
        </w:rPr>
        <w:tab/>
      </w:r>
      <w:r>
        <w:rPr>
          <w:rFonts w:ascii="Times" w:hAnsi="Times" w:cs="Times"/>
          <w:b/>
          <w:bCs/>
          <w:color w:val="000000"/>
        </w:rPr>
        <w:t>TR 38.839 v0.3.0</w:t>
      </w:r>
      <w:r>
        <w:rPr>
          <w:rFonts w:ascii="Arial" w:hAnsi="Arial" w:cs="Arial"/>
          <w:sz w:val="24"/>
          <w:szCs w:val="24"/>
        </w:rPr>
        <w:tab/>
      </w:r>
      <w:r>
        <w:rPr>
          <w:b/>
          <w:bCs/>
          <w:i/>
          <w:iCs/>
          <w:color w:val="000000"/>
        </w:rPr>
        <w:t>Huawei, HiSilicon</w:t>
      </w:r>
    </w:p>
    <w:p w14:paraId="2161A0B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960393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3B80DD6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9BACF79" w14:textId="77777777" w:rsidR="004732D4" w:rsidRDefault="004732D4" w:rsidP="00EF368F">
      <w:pPr>
        <w:pStyle w:val="Heading3"/>
        <w:rPr>
          <w:sz w:val="29"/>
          <w:szCs w:val="29"/>
        </w:rPr>
      </w:pPr>
      <w:bookmarkStart w:id="1361" w:name="_Toc109822793"/>
      <w:bookmarkStart w:id="1362" w:name="_Toc109825278"/>
      <w:bookmarkStart w:id="1363" w:name="_Toc109825843"/>
      <w:bookmarkStart w:id="1364" w:name="_Toc109827224"/>
      <w:bookmarkStart w:id="1365" w:name="_Toc109827788"/>
      <w:bookmarkStart w:id="1366" w:name="_Toc110255238"/>
      <w:bookmarkStart w:id="1367" w:name="_Toc110256336"/>
      <w:r>
        <w:t>8.31.2</w:t>
      </w:r>
      <w:r>
        <w:tab/>
        <w:t>Identify simultaneous Rx/Tx capabilities for band combinations</w:t>
      </w:r>
      <w:bookmarkEnd w:id="1361"/>
      <w:bookmarkEnd w:id="1362"/>
      <w:bookmarkEnd w:id="1363"/>
      <w:bookmarkEnd w:id="1364"/>
      <w:bookmarkEnd w:id="1365"/>
      <w:bookmarkEnd w:id="1366"/>
      <w:bookmarkEnd w:id="1367"/>
    </w:p>
    <w:p w14:paraId="6EB635FD" w14:textId="3BA9F7AF"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R4-2207694</w:t>
      </w:r>
      <w:r>
        <w:rPr>
          <w:rFonts w:ascii="Arial" w:hAnsi="Arial" w:cs="Arial"/>
          <w:sz w:val="24"/>
          <w:szCs w:val="24"/>
        </w:rPr>
        <w:tab/>
      </w:r>
      <w:r>
        <w:rPr>
          <w:rFonts w:ascii="Times" w:hAnsi="Times" w:cs="Times"/>
          <w:b/>
          <w:bCs/>
          <w:color w:val="000000"/>
        </w:rPr>
        <w:t>draft CR to 38.101-3 on new column for mandatory simultaneous RxTx</w:t>
      </w:r>
      <w:r>
        <w:rPr>
          <w:rFonts w:ascii="Arial" w:hAnsi="Arial" w:cs="Arial"/>
          <w:sz w:val="24"/>
          <w:szCs w:val="24"/>
        </w:rPr>
        <w:tab/>
      </w:r>
      <w:r>
        <w:rPr>
          <w:b/>
          <w:bCs/>
          <w:i/>
          <w:iCs/>
          <w:color w:val="000000"/>
        </w:rPr>
        <w:t>Apple</w:t>
      </w:r>
    </w:p>
    <w:p w14:paraId="5F420D5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4079CB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31358C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R4-2210773</w:t>
      </w:r>
    </w:p>
    <w:p w14:paraId="08422E7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R4-2211155</w:t>
      </w:r>
      <w:r>
        <w:rPr>
          <w:rFonts w:ascii="Arial" w:hAnsi="Arial" w:cs="Arial"/>
          <w:sz w:val="24"/>
          <w:szCs w:val="24"/>
        </w:rPr>
        <w:tab/>
      </w:r>
      <w:r>
        <w:rPr>
          <w:rFonts w:ascii="Times" w:hAnsi="Times" w:cs="Times"/>
          <w:b/>
          <w:bCs/>
          <w:color w:val="000000"/>
        </w:rPr>
        <w:t xml:space="preserve">CR for updating the note of mandatory simultaneous Rx/Tx capability </w:t>
      </w:r>
      <w:r>
        <w:rPr>
          <w:rFonts w:ascii="Arial" w:hAnsi="Arial" w:cs="Arial"/>
          <w:sz w:val="24"/>
          <w:szCs w:val="24"/>
        </w:rPr>
        <w:tab/>
      </w:r>
      <w:r>
        <w:rPr>
          <w:b/>
          <w:bCs/>
          <w:i/>
          <w:iCs/>
          <w:color w:val="000000"/>
        </w:rPr>
        <w:t>KDDI</w:t>
      </w:r>
    </w:p>
    <w:p w14:paraId="6DFCCF4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for FR1 NR-CA combinations (R16)</w:t>
      </w:r>
    </w:p>
    <w:p w14:paraId="16A917B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00056A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808DF7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772BFC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R4-2210773</w:t>
      </w:r>
      <w:r>
        <w:rPr>
          <w:rFonts w:ascii="Arial" w:hAnsi="Arial" w:cs="Arial"/>
          <w:sz w:val="24"/>
          <w:szCs w:val="24"/>
        </w:rPr>
        <w:tab/>
      </w:r>
      <w:r>
        <w:rPr>
          <w:rFonts w:ascii="Times" w:hAnsi="Times" w:cs="Times"/>
          <w:b/>
          <w:bCs/>
          <w:color w:val="000000"/>
        </w:rPr>
        <w:t>draft CR to 38.101-3 on new column for mandatory simultaneous RxTx</w:t>
      </w:r>
      <w:r>
        <w:rPr>
          <w:rFonts w:ascii="Arial" w:hAnsi="Arial" w:cs="Arial"/>
          <w:sz w:val="24"/>
          <w:szCs w:val="24"/>
        </w:rPr>
        <w:tab/>
      </w:r>
      <w:r>
        <w:rPr>
          <w:b/>
          <w:bCs/>
          <w:i/>
          <w:iCs/>
          <w:color w:val="000000"/>
        </w:rPr>
        <w:t>Apple</w:t>
      </w:r>
    </w:p>
    <w:p w14:paraId="38355CA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22FBD64"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R4-2207694</w:t>
      </w:r>
    </w:p>
    <w:p w14:paraId="2C819FE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 pursued.</w:t>
      </w:r>
    </w:p>
    <w:p w14:paraId="03E08DC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8ABE6D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R4-2210772</w:t>
      </w:r>
      <w:r>
        <w:rPr>
          <w:rFonts w:ascii="Arial" w:hAnsi="Arial" w:cs="Arial"/>
          <w:sz w:val="24"/>
          <w:szCs w:val="24"/>
        </w:rPr>
        <w:tab/>
      </w:r>
      <w:r>
        <w:rPr>
          <w:rFonts w:ascii="Times" w:hAnsi="Times" w:cs="Times"/>
          <w:b/>
          <w:bCs/>
          <w:color w:val="000000"/>
        </w:rPr>
        <w:t>draft CR to 38.101-1 on new column for mandatory simultaneous RxTx</w:t>
      </w:r>
      <w:r>
        <w:rPr>
          <w:rFonts w:ascii="Arial" w:hAnsi="Arial" w:cs="Arial"/>
          <w:sz w:val="24"/>
          <w:szCs w:val="24"/>
        </w:rPr>
        <w:tab/>
      </w:r>
      <w:r>
        <w:rPr>
          <w:b/>
          <w:bCs/>
          <w:i/>
          <w:iCs/>
          <w:color w:val="000000"/>
        </w:rPr>
        <w:t>Apple</w:t>
      </w:r>
    </w:p>
    <w:p w14:paraId="55C4380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3A7120D"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R4-2207693</w:t>
      </w:r>
    </w:p>
    <w:p w14:paraId="1B6C79E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 pursued.</w:t>
      </w:r>
    </w:p>
    <w:p w14:paraId="2B8E66F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110105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R4-2207693</w:t>
      </w:r>
      <w:r>
        <w:rPr>
          <w:rFonts w:ascii="Arial" w:hAnsi="Arial" w:cs="Arial"/>
          <w:sz w:val="24"/>
          <w:szCs w:val="24"/>
        </w:rPr>
        <w:tab/>
      </w:r>
      <w:r>
        <w:rPr>
          <w:rFonts w:ascii="Times" w:hAnsi="Times" w:cs="Times"/>
          <w:b/>
          <w:bCs/>
          <w:color w:val="000000"/>
        </w:rPr>
        <w:t>draft CR to 38.101-1 on new column for mandatory simultaneous RxTx</w:t>
      </w:r>
      <w:r>
        <w:rPr>
          <w:rFonts w:ascii="Arial" w:hAnsi="Arial" w:cs="Arial"/>
          <w:sz w:val="24"/>
          <w:szCs w:val="24"/>
        </w:rPr>
        <w:tab/>
      </w:r>
      <w:r>
        <w:rPr>
          <w:b/>
          <w:bCs/>
          <w:i/>
          <w:iCs/>
          <w:color w:val="000000"/>
        </w:rPr>
        <w:t>Apple</w:t>
      </w:r>
    </w:p>
    <w:p w14:paraId="304F4C1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D28006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2A5342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R4-2210772</w:t>
      </w:r>
    </w:p>
    <w:p w14:paraId="06CEC55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R4-2211156</w:t>
      </w:r>
      <w:r>
        <w:rPr>
          <w:rFonts w:ascii="Arial" w:hAnsi="Arial" w:cs="Arial"/>
          <w:sz w:val="24"/>
          <w:szCs w:val="24"/>
        </w:rPr>
        <w:tab/>
      </w:r>
      <w:r>
        <w:rPr>
          <w:rFonts w:ascii="Times" w:hAnsi="Times" w:cs="Times"/>
          <w:b/>
          <w:bCs/>
          <w:color w:val="000000"/>
        </w:rPr>
        <w:t xml:space="preserve">CR for updating the note of mandatory simultaneous Rx/Tx capability </w:t>
      </w:r>
      <w:r>
        <w:rPr>
          <w:rFonts w:ascii="Arial" w:hAnsi="Arial" w:cs="Arial"/>
          <w:sz w:val="24"/>
          <w:szCs w:val="24"/>
        </w:rPr>
        <w:tab/>
      </w:r>
      <w:r>
        <w:rPr>
          <w:b/>
          <w:bCs/>
          <w:i/>
          <w:iCs/>
          <w:color w:val="000000"/>
        </w:rPr>
        <w:t>KDDI</w:t>
      </w:r>
    </w:p>
    <w:p w14:paraId="45764AA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for FR1 NR-CA combinations (R17)</w:t>
      </w:r>
    </w:p>
    <w:p w14:paraId="661B3957"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D73B9C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BAB458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49779BB" w14:textId="77777777" w:rsidR="004732D4" w:rsidRDefault="004732D4" w:rsidP="00EF368F">
      <w:pPr>
        <w:pStyle w:val="Heading3"/>
        <w:rPr>
          <w:sz w:val="29"/>
          <w:szCs w:val="29"/>
        </w:rPr>
      </w:pPr>
      <w:bookmarkStart w:id="1368" w:name="_Toc109822794"/>
      <w:bookmarkStart w:id="1369" w:name="_Toc109825279"/>
      <w:bookmarkStart w:id="1370" w:name="_Toc109825844"/>
      <w:bookmarkStart w:id="1371" w:name="_Toc109827225"/>
      <w:bookmarkStart w:id="1372" w:name="_Toc109827789"/>
      <w:bookmarkStart w:id="1373" w:name="_Toc110255239"/>
      <w:bookmarkStart w:id="1374" w:name="_Toc110256337"/>
      <w:r>
        <w:t>8.31.3</w:t>
      </w:r>
      <w:r>
        <w:tab/>
        <w:t>FR2 band combinations with simultaneous Rx/Tx</w:t>
      </w:r>
      <w:bookmarkEnd w:id="1368"/>
      <w:bookmarkEnd w:id="1369"/>
      <w:bookmarkEnd w:id="1370"/>
      <w:bookmarkEnd w:id="1371"/>
      <w:bookmarkEnd w:id="1372"/>
      <w:bookmarkEnd w:id="1373"/>
      <w:bookmarkEnd w:id="1374"/>
    </w:p>
    <w:p w14:paraId="1225B010" w14:textId="77777777" w:rsidR="004732D4" w:rsidRDefault="004732D4" w:rsidP="00EF368F">
      <w:pPr>
        <w:pStyle w:val="Heading3"/>
        <w:rPr>
          <w:sz w:val="29"/>
          <w:szCs w:val="29"/>
        </w:rPr>
      </w:pPr>
      <w:bookmarkStart w:id="1375" w:name="_Toc109822795"/>
      <w:bookmarkStart w:id="1376" w:name="_Toc109825280"/>
      <w:bookmarkStart w:id="1377" w:name="_Toc109825845"/>
      <w:bookmarkStart w:id="1378" w:name="_Toc109827226"/>
      <w:bookmarkStart w:id="1379" w:name="_Toc109827790"/>
      <w:bookmarkStart w:id="1380" w:name="_Toc110255240"/>
      <w:bookmarkStart w:id="1381" w:name="_Toc110256338"/>
      <w:r>
        <w:t>8.31.4</w:t>
      </w:r>
      <w:r>
        <w:tab/>
        <w:t>Define rules for simultaneous Rx/Tx capabilities</w:t>
      </w:r>
      <w:bookmarkEnd w:id="1375"/>
      <w:bookmarkEnd w:id="1376"/>
      <w:bookmarkEnd w:id="1377"/>
      <w:bookmarkEnd w:id="1378"/>
      <w:bookmarkEnd w:id="1379"/>
      <w:bookmarkEnd w:id="1380"/>
      <w:bookmarkEnd w:id="1381"/>
    </w:p>
    <w:p w14:paraId="4AE000F9"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R4-2208850</w:t>
      </w:r>
      <w:r>
        <w:rPr>
          <w:rFonts w:ascii="Arial" w:hAnsi="Arial" w:cs="Arial"/>
          <w:sz w:val="24"/>
          <w:szCs w:val="24"/>
        </w:rPr>
        <w:tab/>
      </w:r>
      <w:r>
        <w:rPr>
          <w:rFonts w:ascii="Times" w:hAnsi="Times" w:cs="Times"/>
          <w:b/>
          <w:bCs/>
          <w:color w:val="000000"/>
        </w:rPr>
        <w:t>Continue discussion on simultaneous RxTx</w:t>
      </w:r>
      <w:r>
        <w:rPr>
          <w:rFonts w:ascii="Arial" w:hAnsi="Arial" w:cs="Arial"/>
          <w:sz w:val="24"/>
          <w:szCs w:val="24"/>
        </w:rPr>
        <w:tab/>
      </w:r>
      <w:r>
        <w:rPr>
          <w:b/>
          <w:bCs/>
          <w:i/>
          <w:iCs/>
          <w:color w:val="000000"/>
        </w:rPr>
        <w:t>MediaTek Inc.</w:t>
      </w:r>
    </w:p>
    <w:p w14:paraId="0E921BE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645901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5B6738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37B4827" w14:textId="028FC99F"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R4-2208679</w:t>
      </w:r>
      <w:r>
        <w:rPr>
          <w:rFonts w:ascii="Arial" w:hAnsi="Arial" w:cs="Arial"/>
          <w:sz w:val="24"/>
          <w:szCs w:val="24"/>
        </w:rPr>
        <w:tab/>
      </w:r>
      <w:r>
        <w:rPr>
          <w:rFonts w:ascii="Times" w:hAnsi="Times" w:cs="Times"/>
          <w:b/>
          <w:bCs/>
          <w:color w:val="000000"/>
        </w:rPr>
        <w:t xml:space="preserve">Simultaneous Rx/Tx capability for FR1+FR1 FDD-TDD band </w:t>
      </w:r>
      <w:r>
        <w:rPr>
          <w:rFonts w:ascii="Arial" w:hAnsi="Arial" w:cs="Arial"/>
          <w:sz w:val="24"/>
          <w:szCs w:val="24"/>
        </w:rPr>
        <w:tab/>
      </w:r>
      <w:r>
        <w:rPr>
          <w:b/>
          <w:bCs/>
          <w:i/>
          <w:iCs/>
          <w:color w:val="000000"/>
        </w:rPr>
        <w:t>ZTE Corporation</w:t>
      </w:r>
    </w:p>
    <w:p w14:paraId="6B8BE3E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combination</w:t>
      </w:r>
    </w:p>
    <w:p w14:paraId="70B2BF5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462CC2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D3F283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AF6D8B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R4-2208873</w:t>
      </w:r>
      <w:r>
        <w:rPr>
          <w:rFonts w:ascii="Arial" w:hAnsi="Arial" w:cs="Arial"/>
          <w:sz w:val="24"/>
          <w:szCs w:val="24"/>
        </w:rPr>
        <w:tab/>
      </w:r>
      <w:r>
        <w:rPr>
          <w:rFonts w:ascii="Times" w:hAnsi="Times" w:cs="Times"/>
          <w:b/>
          <w:bCs/>
          <w:color w:val="000000"/>
        </w:rPr>
        <w:t xml:space="preserve">Draft CR for clarification on per band pair simultaneous RxTx </w:t>
      </w:r>
      <w:r>
        <w:rPr>
          <w:rFonts w:ascii="Arial" w:hAnsi="Arial" w:cs="Arial"/>
          <w:sz w:val="24"/>
          <w:szCs w:val="24"/>
        </w:rPr>
        <w:tab/>
      </w:r>
      <w:r>
        <w:rPr>
          <w:b/>
          <w:bCs/>
          <w:i/>
          <w:iCs/>
          <w:color w:val="000000"/>
        </w:rPr>
        <w:t>NTT DOCOMO, INC</w:t>
      </w:r>
    </w:p>
    <w:p w14:paraId="1AE3CAC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capability for DC TS 38.101-1</w:t>
      </w:r>
    </w:p>
    <w:p w14:paraId="2FE805D9"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CR is resubmission of endorsed draft CR R4-2206487 which was not implemented correctly in TS 38.101-1 x17.5.0.</w:t>
      </w:r>
    </w:p>
    <w:p w14:paraId="7335147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65F3A1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E44D0B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R4-2210774</w:t>
      </w:r>
      <w:r>
        <w:rPr>
          <w:rFonts w:ascii="Arial" w:hAnsi="Arial" w:cs="Arial"/>
          <w:sz w:val="24"/>
          <w:szCs w:val="24"/>
        </w:rPr>
        <w:tab/>
      </w:r>
      <w:r>
        <w:rPr>
          <w:rFonts w:ascii="Times" w:hAnsi="Times" w:cs="Times"/>
          <w:b/>
          <w:bCs/>
          <w:color w:val="000000"/>
        </w:rPr>
        <w:t xml:space="preserve">Draft CR to 38101-1-h50 for SUL combos supporting simultaneous </w:t>
      </w:r>
      <w:r>
        <w:rPr>
          <w:rFonts w:ascii="Arial" w:hAnsi="Arial" w:cs="Arial"/>
          <w:sz w:val="24"/>
          <w:szCs w:val="24"/>
        </w:rPr>
        <w:tab/>
      </w:r>
      <w:r>
        <w:rPr>
          <w:b/>
          <w:bCs/>
          <w:i/>
          <w:iCs/>
          <w:color w:val="000000"/>
        </w:rPr>
        <w:t>MediaTek Inc.</w:t>
      </w:r>
    </w:p>
    <w:p w14:paraId="5106B03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RxTx correction</w:t>
      </w:r>
    </w:p>
    <w:p w14:paraId="08A3751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1CED868"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R4-2208854</w:t>
      </w:r>
    </w:p>
    <w:p w14:paraId="7750CF5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 pursued.</w:t>
      </w:r>
    </w:p>
    <w:p w14:paraId="722F3A5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8DDDE3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R4-2208854</w:t>
      </w:r>
      <w:r>
        <w:rPr>
          <w:rFonts w:ascii="Arial" w:hAnsi="Arial" w:cs="Arial"/>
          <w:sz w:val="24"/>
          <w:szCs w:val="24"/>
        </w:rPr>
        <w:tab/>
      </w:r>
      <w:r>
        <w:rPr>
          <w:rFonts w:ascii="Times" w:hAnsi="Times" w:cs="Times"/>
          <w:b/>
          <w:bCs/>
          <w:color w:val="000000"/>
        </w:rPr>
        <w:t xml:space="preserve">Draft CR to 38101-1-h50 for SUL combos supporting simultaneous </w:t>
      </w:r>
      <w:r>
        <w:rPr>
          <w:rFonts w:ascii="Arial" w:hAnsi="Arial" w:cs="Arial"/>
          <w:sz w:val="24"/>
          <w:szCs w:val="24"/>
        </w:rPr>
        <w:tab/>
      </w:r>
      <w:r>
        <w:rPr>
          <w:b/>
          <w:bCs/>
          <w:i/>
          <w:iCs/>
          <w:color w:val="000000"/>
        </w:rPr>
        <w:t>MediaTek Inc.</w:t>
      </w:r>
    </w:p>
    <w:p w14:paraId="12A2D04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RxTx correction</w:t>
      </w:r>
    </w:p>
    <w:p w14:paraId="0B1C132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F1761D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F12129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R4-2210774</w:t>
      </w:r>
    </w:p>
    <w:p w14:paraId="035FB9E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R4-2209740</w:t>
      </w:r>
      <w:r>
        <w:rPr>
          <w:rFonts w:ascii="Arial" w:hAnsi="Arial" w:cs="Arial"/>
          <w:sz w:val="24"/>
          <w:szCs w:val="24"/>
        </w:rPr>
        <w:tab/>
      </w:r>
      <w:r>
        <w:rPr>
          <w:rFonts w:ascii="Times" w:hAnsi="Times" w:cs="Times"/>
          <w:b/>
          <w:bCs/>
          <w:color w:val="000000"/>
        </w:rPr>
        <w:t>TP for TR 38.839: update for simultaneous RxTx capability</w:t>
      </w:r>
      <w:r>
        <w:rPr>
          <w:rFonts w:ascii="Arial" w:hAnsi="Arial" w:cs="Arial"/>
          <w:sz w:val="24"/>
          <w:szCs w:val="24"/>
        </w:rPr>
        <w:tab/>
      </w:r>
      <w:r>
        <w:rPr>
          <w:b/>
          <w:bCs/>
          <w:i/>
          <w:iCs/>
          <w:color w:val="000000"/>
        </w:rPr>
        <w:t>Huawei, HiSilicon</w:t>
      </w:r>
    </w:p>
    <w:p w14:paraId="0A6C336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3FCD7B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45EDB8B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BD427E9" w14:textId="77777777" w:rsidR="004732D4" w:rsidRDefault="004732D4" w:rsidP="00EF368F">
      <w:pPr>
        <w:pStyle w:val="Heading1"/>
        <w:rPr>
          <w:sz w:val="29"/>
          <w:szCs w:val="29"/>
        </w:rPr>
      </w:pPr>
      <w:bookmarkStart w:id="1382" w:name="_Toc109822796"/>
      <w:bookmarkStart w:id="1383" w:name="_Toc109825281"/>
      <w:bookmarkStart w:id="1384" w:name="_Toc109825846"/>
      <w:bookmarkStart w:id="1385" w:name="_Toc109827227"/>
      <w:bookmarkStart w:id="1386" w:name="_Toc109827791"/>
      <w:bookmarkStart w:id="1387" w:name="_Toc110255241"/>
      <w:bookmarkStart w:id="1388" w:name="_Toc110256339"/>
      <w:r>
        <w:t>9</w:t>
      </w:r>
      <w:r>
        <w:tab/>
        <w:t>Rel-17 non-spectrum related work items for NR</w:t>
      </w:r>
      <w:bookmarkEnd w:id="1382"/>
      <w:bookmarkEnd w:id="1383"/>
      <w:bookmarkEnd w:id="1384"/>
      <w:bookmarkEnd w:id="1385"/>
      <w:bookmarkEnd w:id="1386"/>
      <w:bookmarkEnd w:id="1387"/>
      <w:bookmarkEnd w:id="1388"/>
    </w:p>
    <w:p w14:paraId="5625D743" w14:textId="34A11BDA" w:rsidR="004732D4" w:rsidRDefault="004732D4" w:rsidP="00EF368F">
      <w:pPr>
        <w:pStyle w:val="Heading2"/>
        <w:rPr>
          <w:sz w:val="26"/>
          <w:szCs w:val="26"/>
        </w:rPr>
      </w:pPr>
      <w:bookmarkStart w:id="1389" w:name="_Toc109822797"/>
      <w:bookmarkStart w:id="1390" w:name="_Toc109825282"/>
      <w:bookmarkStart w:id="1391" w:name="_Toc109825847"/>
      <w:bookmarkStart w:id="1392" w:name="_Toc109827228"/>
      <w:bookmarkStart w:id="1393" w:name="_Toc109827792"/>
      <w:bookmarkStart w:id="1394" w:name="_Toc110255242"/>
      <w:bookmarkStart w:id="1395" w:name="_Toc110256340"/>
      <w:r>
        <w:t>9.1</w:t>
      </w:r>
      <w:r>
        <w:tab/>
        <w:t>Multiple Input Multiple Output (MIMO) Over-the-Air (OTA) requirements for NR UEs</w:t>
      </w:r>
      <w:bookmarkEnd w:id="1389"/>
      <w:bookmarkEnd w:id="1390"/>
      <w:bookmarkEnd w:id="1391"/>
      <w:bookmarkEnd w:id="1392"/>
      <w:bookmarkEnd w:id="1393"/>
      <w:bookmarkEnd w:id="1394"/>
      <w:bookmarkEnd w:id="1395"/>
    </w:p>
    <w:p w14:paraId="04BFFD29" w14:textId="77777777" w:rsidR="004732D4" w:rsidRDefault="004732D4" w:rsidP="00EF368F">
      <w:pPr>
        <w:pStyle w:val="Heading3"/>
        <w:rPr>
          <w:sz w:val="29"/>
          <w:szCs w:val="29"/>
        </w:rPr>
      </w:pPr>
      <w:bookmarkStart w:id="1396" w:name="_Toc109822798"/>
      <w:bookmarkStart w:id="1397" w:name="_Toc109825283"/>
      <w:bookmarkStart w:id="1398" w:name="_Toc109825848"/>
      <w:bookmarkStart w:id="1399" w:name="_Toc109827229"/>
      <w:bookmarkStart w:id="1400" w:name="_Toc109827793"/>
      <w:bookmarkStart w:id="1401" w:name="_Toc110255243"/>
      <w:bookmarkStart w:id="1402" w:name="_Toc110256341"/>
      <w:r>
        <w:t>9.1.1</w:t>
      </w:r>
      <w:r>
        <w:tab/>
        <w:t>General</w:t>
      </w:r>
      <w:bookmarkEnd w:id="1396"/>
      <w:bookmarkEnd w:id="1397"/>
      <w:bookmarkEnd w:id="1398"/>
      <w:bookmarkEnd w:id="1399"/>
      <w:bookmarkEnd w:id="1400"/>
      <w:bookmarkEnd w:id="1401"/>
      <w:bookmarkEnd w:id="1402"/>
    </w:p>
    <w:p w14:paraId="545FBCE0"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R4-2210675</w:t>
      </w:r>
      <w:r>
        <w:rPr>
          <w:rFonts w:ascii="Arial" w:hAnsi="Arial" w:cs="Arial"/>
          <w:sz w:val="24"/>
          <w:szCs w:val="24"/>
        </w:rPr>
        <w:tab/>
      </w:r>
      <w:r>
        <w:rPr>
          <w:rFonts w:ascii="Times" w:hAnsi="Times" w:cs="Times"/>
          <w:b/>
          <w:bCs/>
          <w:color w:val="000000"/>
        </w:rPr>
        <w:t>WF on NR MIMO OTA</w:t>
      </w:r>
      <w:r>
        <w:rPr>
          <w:rFonts w:ascii="Arial" w:hAnsi="Arial" w:cs="Arial"/>
          <w:sz w:val="24"/>
          <w:szCs w:val="24"/>
        </w:rPr>
        <w:tab/>
      </w:r>
      <w:r>
        <w:rPr>
          <w:b/>
          <w:bCs/>
          <w:i/>
          <w:iCs/>
          <w:color w:val="000000"/>
        </w:rPr>
        <w:t>vivo, CAICT</w:t>
      </w:r>
    </w:p>
    <w:p w14:paraId="77DDB2F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F26B20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5A886E5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EFECBFD" w14:textId="33002790"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R4-2210676</w:t>
      </w:r>
      <w:r>
        <w:rPr>
          <w:rFonts w:ascii="Arial" w:hAnsi="Arial" w:cs="Arial"/>
          <w:sz w:val="24"/>
          <w:szCs w:val="24"/>
        </w:rPr>
        <w:tab/>
      </w:r>
      <w:r>
        <w:rPr>
          <w:rFonts w:ascii="Times" w:hAnsi="Times" w:cs="Times"/>
          <w:b/>
          <w:bCs/>
          <w:color w:val="000000"/>
        </w:rPr>
        <w:t>Reference curves for FR2 channel model validation</w:t>
      </w:r>
      <w:r>
        <w:rPr>
          <w:rFonts w:ascii="Arial" w:hAnsi="Arial" w:cs="Arial"/>
          <w:sz w:val="24"/>
          <w:szCs w:val="24"/>
        </w:rPr>
        <w:tab/>
      </w:r>
      <w:r>
        <w:rPr>
          <w:b/>
          <w:bCs/>
          <w:i/>
          <w:iCs/>
          <w:color w:val="000000"/>
        </w:rPr>
        <w:t>CMCC, CAICT</w:t>
      </w:r>
    </w:p>
    <w:p w14:paraId="4FE4797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B14617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7EBAB2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712F03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R4-2210338</w:t>
      </w:r>
      <w:r>
        <w:rPr>
          <w:rFonts w:ascii="Arial" w:hAnsi="Arial" w:cs="Arial"/>
          <w:sz w:val="24"/>
          <w:szCs w:val="24"/>
        </w:rPr>
        <w:tab/>
      </w:r>
      <w:r>
        <w:rPr>
          <w:rFonts w:ascii="Times" w:hAnsi="Times" w:cs="Times"/>
          <w:b/>
          <w:bCs/>
          <w:color w:val="000000"/>
        </w:rPr>
        <w:t>Email discussion summary for [103-e][332] NR_MIMO_OTA</w:t>
      </w:r>
      <w:r>
        <w:rPr>
          <w:rFonts w:ascii="Arial" w:hAnsi="Arial" w:cs="Arial"/>
          <w:sz w:val="24"/>
          <w:szCs w:val="24"/>
        </w:rPr>
        <w:tab/>
      </w:r>
      <w:r>
        <w:rPr>
          <w:b/>
          <w:bCs/>
          <w:i/>
          <w:iCs/>
          <w:color w:val="000000"/>
        </w:rPr>
        <w:t>Moderator (CAICT)</w:t>
      </w:r>
    </w:p>
    <w:p w14:paraId="4C95FBB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0E5985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312B9D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R4-2210535</w:t>
      </w:r>
    </w:p>
    <w:p w14:paraId="307064B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R4-2209331</w:t>
      </w:r>
      <w:r>
        <w:rPr>
          <w:rFonts w:ascii="Arial" w:hAnsi="Arial" w:cs="Arial"/>
          <w:sz w:val="24"/>
          <w:szCs w:val="24"/>
        </w:rPr>
        <w:tab/>
      </w:r>
      <w:r>
        <w:rPr>
          <w:rFonts w:ascii="Times" w:hAnsi="Times" w:cs="Times"/>
          <w:b/>
          <w:bCs/>
          <w:color w:val="000000"/>
        </w:rPr>
        <w:t>Proposal on concluding the Rel-17 NR MIMO OTA WI</w:t>
      </w:r>
      <w:r>
        <w:rPr>
          <w:rFonts w:ascii="Arial" w:hAnsi="Arial" w:cs="Arial"/>
          <w:sz w:val="24"/>
          <w:szCs w:val="24"/>
        </w:rPr>
        <w:tab/>
      </w:r>
      <w:r>
        <w:rPr>
          <w:b/>
          <w:bCs/>
          <w:i/>
          <w:iCs/>
          <w:color w:val="000000"/>
        </w:rPr>
        <w:t xml:space="preserve">CAICT, OPPO, Huawei, </w:t>
      </w:r>
    </w:p>
    <w:p w14:paraId="62D3B03E"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HiSilicon, MediaTek Inc.</w:t>
      </w:r>
    </w:p>
    <w:p w14:paraId="6E1D217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E9A0ED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73795D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A7BFCD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R4-2208670</w:t>
      </w:r>
      <w:r>
        <w:rPr>
          <w:rFonts w:ascii="Arial" w:hAnsi="Arial" w:cs="Arial"/>
          <w:sz w:val="24"/>
          <w:szCs w:val="24"/>
        </w:rPr>
        <w:tab/>
      </w:r>
      <w:r>
        <w:rPr>
          <w:rFonts w:ascii="Times" w:hAnsi="Times" w:cs="Times"/>
          <w:b/>
          <w:bCs/>
          <w:color w:val="000000"/>
        </w:rPr>
        <w:t>Handling of FR2 MIMO OTA</w:t>
      </w:r>
      <w:r>
        <w:rPr>
          <w:rFonts w:ascii="Arial" w:hAnsi="Arial" w:cs="Arial"/>
          <w:sz w:val="24"/>
          <w:szCs w:val="24"/>
        </w:rPr>
        <w:tab/>
      </w:r>
      <w:r>
        <w:rPr>
          <w:b/>
          <w:bCs/>
          <w:i/>
          <w:iCs/>
          <w:color w:val="000000"/>
        </w:rPr>
        <w:t>Qualcomm Incorporated</w:t>
      </w:r>
    </w:p>
    <w:p w14:paraId="219FDCF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CEC91D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AA317E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DD9DBD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R4-2208322</w:t>
      </w:r>
      <w:r>
        <w:rPr>
          <w:rFonts w:ascii="Arial" w:hAnsi="Arial" w:cs="Arial"/>
          <w:sz w:val="24"/>
          <w:szCs w:val="24"/>
        </w:rPr>
        <w:tab/>
      </w:r>
      <w:r>
        <w:rPr>
          <w:rFonts w:ascii="Times" w:hAnsi="Times" w:cs="Times"/>
          <w:b/>
          <w:bCs/>
          <w:color w:val="000000"/>
        </w:rPr>
        <w:t>3GPP NR FR1 MIMO OTA Performance Test Campaign Template</w:t>
      </w:r>
      <w:r>
        <w:rPr>
          <w:rFonts w:ascii="Arial" w:hAnsi="Arial" w:cs="Arial"/>
          <w:sz w:val="24"/>
          <w:szCs w:val="24"/>
        </w:rPr>
        <w:tab/>
      </w:r>
      <w:r>
        <w:rPr>
          <w:b/>
          <w:bCs/>
          <w:i/>
          <w:iCs/>
          <w:color w:val="000000"/>
        </w:rPr>
        <w:t>CAICT</w:t>
      </w:r>
    </w:p>
    <w:p w14:paraId="79D4249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A8CB25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2A356D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R4-2210933</w:t>
      </w:r>
    </w:p>
    <w:p w14:paraId="2F47C47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R4-2210933</w:t>
      </w:r>
      <w:r>
        <w:rPr>
          <w:rFonts w:ascii="Arial" w:hAnsi="Arial" w:cs="Arial"/>
          <w:sz w:val="24"/>
          <w:szCs w:val="24"/>
        </w:rPr>
        <w:tab/>
      </w:r>
      <w:r>
        <w:rPr>
          <w:rFonts w:ascii="Times" w:hAnsi="Times" w:cs="Times"/>
          <w:b/>
          <w:bCs/>
          <w:color w:val="000000"/>
        </w:rPr>
        <w:t>3GPP NR FR1 MIMO OTA Performance Test Campaign Template</w:t>
      </w:r>
      <w:r>
        <w:rPr>
          <w:rFonts w:ascii="Arial" w:hAnsi="Arial" w:cs="Arial"/>
          <w:sz w:val="24"/>
          <w:szCs w:val="24"/>
        </w:rPr>
        <w:tab/>
      </w:r>
      <w:r>
        <w:rPr>
          <w:b/>
          <w:bCs/>
          <w:i/>
          <w:iCs/>
          <w:color w:val="000000"/>
        </w:rPr>
        <w:t>CAICT</w:t>
      </w:r>
    </w:p>
    <w:p w14:paraId="6F489F7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01B2FDD"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R4-2208322</w:t>
      </w:r>
    </w:p>
    <w:p w14:paraId="3E0806A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54F3240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EBB179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R4-2211132</w:t>
      </w:r>
      <w:r>
        <w:rPr>
          <w:rFonts w:ascii="Arial" w:hAnsi="Arial" w:cs="Arial"/>
          <w:sz w:val="24"/>
          <w:szCs w:val="24"/>
        </w:rPr>
        <w:tab/>
      </w:r>
      <w:r>
        <w:rPr>
          <w:rFonts w:ascii="Times" w:hAnsi="Times" w:cs="Times"/>
          <w:b/>
          <w:bCs/>
          <w:color w:val="000000"/>
        </w:rPr>
        <w:t>Draft CR to TS38.151 on FR2 channel model validation pass fail limits</w:t>
      </w:r>
      <w:r>
        <w:rPr>
          <w:rFonts w:ascii="Arial" w:hAnsi="Arial" w:cs="Arial"/>
          <w:sz w:val="24"/>
          <w:szCs w:val="24"/>
        </w:rPr>
        <w:tab/>
      </w:r>
      <w:r>
        <w:rPr>
          <w:b/>
          <w:bCs/>
          <w:i/>
          <w:iCs/>
          <w:color w:val="000000"/>
        </w:rPr>
        <w:t>vivo, CAICT</w:t>
      </w:r>
    </w:p>
    <w:p w14:paraId="3A83A70F"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 </w:t>
      </w:r>
    </w:p>
    <w:p w14:paraId="67ACC9A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AC2133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269151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R4-2210535</w:t>
      </w:r>
      <w:r>
        <w:rPr>
          <w:rFonts w:ascii="Arial" w:hAnsi="Arial" w:cs="Arial"/>
          <w:sz w:val="24"/>
          <w:szCs w:val="24"/>
        </w:rPr>
        <w:tab/>
      </w:r>
      <w:r>
        <w:rPr>
          <w:rFonts w:ascii="Times" w:hAnsi="Times" w:cs="Times"/>
          <w:b/>
          <w:bCs/>
          <w:color w:val="000000"/>
        </w:rPr>
        <w:t>Email discussion summary for [103-e][332] NR_MIMO_OTA</w:t>
      </w:r>
      <w:r>
        <w:rPr>
          <w:rFonts w:ascii="Arial" w:hAnsi="Arial" w:cs="Arial"/>
          <w:sz w:val="24"/>
          <w:szCs w:val="24"/>
        </w:rPr>
        <w:tab/>
      </w:r>
      <w:r>
        <w:rPr>
          <w:b/>
          <w:bCs/>
          <w:i/>
          <w:iCs/>
          <w:color w:val="000000"/>
        </w:rPr>
        <w:t>Moderator (CAICT)</w:t>
      </w:r>
    </w:p>
    <w:p w14:paraId="045B6FA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2D6E7AE"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R4-2210338</w:t>
      </w:r>
    </w:p>
    <w:p w14:paraId="4982D6C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3B765E9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717BFF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R4-2207653</w:t>
      </w:r>
      <w:r>
        <w:rPr>
          <w:rFonts w:ascii="Arial" w:hAnsi="Arial" w:cs="Arial"/>
          <w:sz w:val="24"/>
          <w:szCs w:val="24"/>
        </w:rPr>
        <w:tab/>
      </w:r>
      <w:r>
        <w:rPr>
          <w:rFonts w:ascii="Times" w:hAnsi="Times" w:cs="Times"/>
          <w:b/>
          <w:bCs/>
          <w:color w:val="000000"/>
        </w:rPr>
        <w:t xml:space="preserve">Our Status (SGS TW) Update for the 3GPP RAN4 5G FR1 SA MIMO </w:t>
      </w:r>
      <w:r>
        <w:rPr>
          <w:rFonts w:ascii="Arial" w:hAnsi="Arial" w:cs="Arial"/>
          <w:sz w:val="24"/>
          <w:szCs w:val="24"/>
        </w:rPr>
        <w:tab/>
      </w:r>
      <w:r>
        <w:rPr>
          <w:b/>
          <w:bCs/>
          <w:i/>
          <w:iCs/>
          <w:color w:val="000000"/>
        </w:rPr>
        <w:t>SGS Wireless</w:t>
      </w:r>
    </w:p>
    <w:p w14:paraId="752B486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OTA Lab Alignment Activity</w:t>
      </w:r>
    </w:p>
    <w:p w14:paraId="18859F0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93313C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78AAEA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E5A4190" w14:textId="77777777" w:rsidR="004732D4" w:rsidRDefault="004732D4" w:rsidP="00EF368F">
      <w:pPr>
        <w:pStyle w:val="Heading3"/>
        <w:rPr>
          <w:sz w:val="29"/>
          <w:szCs w:val="29"/>
        </w:rPr>
      </w:pPr>
      <w:bookmarkStart w:id="1403" w:name="_Toc109822799"/>
      <w:bookmarkStart w:id="1404" w:name="_Toc109825284"/>
      <w:bookmarkStart w:id="1405" w:name="_Toc109825849"/>
      <w:bookmarkStart w:id="1406" w:name="_Toc109827230"/>
      <w:bookmarkStart w:id="1407" w:name="_Toc109827794"/>
      <w:bookmarkStart w:id="1408" w:name="_Toc110255244"/>
      <w:bookmarkStart w:id="1409" w:name="_Toc110256342"/>
      <w:r>
        <w:t>9.1.2</w:t>
      </w:r>
      <w:r>
        <w:tab/>
        <w:t>Performance requirements</w:t>
      </w:r>
      <w:bookmarkEnd w:id="1403"/>
      <w:bookmarkEnd w:id="1404"/>
      <w:bookmarkEnd w:id="1405"/>
      <w:bookmarkEnd w:id="1406"/>
      <w:bookmarkEnd w:id="1407"/>
      <w:bookmarkEnd w:id="1408"/>
      <w:bookmarkEnd w:id="1409"/>
    </w:p>
    <w:p w14:paraId="2791FA72" w14:textId="77777777" w:rsidR="004732D4" w:rsidRDefault="004732D4" w:rsidP="00B315F9">
      <w:pPr>
        <w:pStyle w:val="Heading4"/>
        <w:rPr>
          <w:sz w:val="29"/>
          <w:szCs w:val="29"/>
        </w:rPr>
      </w:pPr>
      <w:r>
        <w:br w:type="page"/>
      </w:r>
      <w:bookmarkStart w:id="1410" w:name="_Toc109825285"/>
      <w:bookmarkStart w:id="1411" w:name="_Toc109825850"/>
      <w:bookmarkStart w:id="1412" w:name="_Toc109827231"/>
      <w:bookmarkStart w:id="1413" w:name="_Toc109827795"/>
      <w:bookmarkStart w:id="1414" w:name="_Toc110255245"/>
      <w:bookmarkStart w:id="1415" w:name="_Toc110256343"/>
      <w:r>
        <w:t>9.1.2.1</w:t>
      </w:r>
      <w:r>
        <w:tab/>
        <w:t>Lab alignment for FR1</w:t>
      </w:r>
      <w:bookmarkEnd w:id="1410"/>
      <w:bookmarkEnd w:id="1411"/>
      <w:bookmarkEnd w:id="1412"/>
      <w:bookmarkEnd w:id="1413"/>
      <w:bookmarkEnd w:id="1414"/>
      <w:bookmarkEnd w:id="1415"/>
    </w:p>
    <w:p w14:paraId="2641A5AE"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R4-2208621</w:t>
      </w:r>
      <w:r>
        <w:rPr>
          <w:rFonts w:ascii="Arial" w:hAnsi="Arial" w:cs="Arial"/>
          <w:sz w:val="24"/>
          <w:szCs w:val="24"/>
        </w:rPr>
        <w:tab/>
      </w:r>
      <w:r>
        <w:rPr>
          <w:rFonts w:ascii="Times" w:hAnsi="Times" w:cs="Times"/>
          <w:b/>
          <w:bCs/>
          <w:color w:val="000000"/>
        </w:rPr>
        <w:t>Discussion on FR1 MIMO OTA lab alignment activity</w:t>
      </w:r>
      <w:r>
        <w:rPr>
          <w:rFonts w:ascii="Arial" w:hAnsi="Arial" w:cs="Arial"/>
          <w:sz w:val="24"/>
          <w:szCs w:val="24"/>
        </w:rPr>
        <w:tab/>
      </w:r>
      <w:r>
        <w:rPr>
          <w:b/>
          <w:bCs/>
          <w:i/>
          <w:iCs/>
          <w:color w:val="000000"/>
        </w:rPr>
        <w:t>vivo</w:t>
      </w:r>
    </w:p>
    <w:p w14:paraId="3F7DDBE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A690E2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B507F4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A2EA3F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R4-2208412</w:t>
      </w:r>
      <w:r>
        <w:rPr>
          <w:rFonts w:ascii="Arial" w:hAnsi="Arial" w:cs="Arial"/>
          <w:sz w:val="24"/>
          <w:szCs w:val="24"/>
        </w:rPr>
        <w:tab/>
      </w:r>
      <w:r>
        <w:rPr>
          <w:rFonts w:ascii="Times" w:hAnsi="Times" w:cs="Times"/>
          <w:b/>
          <w:bCs/>
          <w:color w:val="000000"/>
        </w:rPr>
        <w:t>PAD testing results of CMCC &amp; BUPT joint lab</w:t>
      </w:r>
      <w:r>
        <w:rPr>
          <w:rFonts w:ascii="Arial" w:hAnsi="Arial" w:cs="Arial"/>
          <w:sz w:val="24"/>
          <w:szCs w:val="24"/>
        </w:rPr>
        <w:tab/>
      </w:r>
      <w:r>
        <w:rPr>
          <w:b/>
          <w:bCs/>
          <w:i/>
          <w:iCs/>
          <w:color w:val="000000"/>
        </w:rPr>
        <w:t>CMCC</w:t>
      </w:r>
    </w:p>
    <w:p w14:paraId="5A556C9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A347EC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AEF830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182D0B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R4-2207690</w:t>
      </w:r>
      <w:r>
        <w:rPr>
          <w:rFonts w:ascii="Arial" w:hAnsi="Arial" w:cs="Arial"/>
          <w:sz w:val="24"/>
          <w:szCs w:val="24"/>
        </w:rPr>
        <w:tab/>
      </w:r>
      <w:r>
        <w:rPr>
          <w:rFonts w:ascii="Times" w:hAnsi="Times" w:cs="Times"/>
          <w:b/>
          <w:bCs/>
          <w:color w:val="000000"/>
        </w:rPr>
        <w:t>Discussion on FR1 MIMO Lab Alignment Timeline</w:t>
      </w:r>
      <w:r>
        <w:rPr>
          <w:rFonts w:ascii="Arial" w:hAnsi="Arial" w:cs="Arial"/>
          <w:sz w:val="24"/>
          <w:szCs w:val="24"/>
        </w:rPr>
        <w:tab/>
      </w:r>
      <w:r>
        <w:rPr>
          <w:b/>
          <w:bCs/>
          <w:i/>
          <w:iCs/>
          <w:color w:val="000000"/>
        </w:rPr>
        <w:t>Apple</w:t>
      </w:r>
    </w:p>
    <w:p w14:paraId="128D5A8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3D72F1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137156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93C286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R4-2209512</w:t>
      </w:r>
      <w:r>
        <w:rPr>
          <w:rFonts w:ascii="Arial" w:hAnsi="Arial" w:cs="Arial"/>
          <w:sz w:val="24"/>
          <w:szCs w:val="24"/>
        </w:rPr>
        <w:tab/>
      </w:r>
      <w:r>
        <w:rPr>
          <w:rFonts w:ascii="Times" w:hAnsi="Times" w:cs="Times"/>
          <w:b/>
          <w:bCs/>
          <w:color w:val="000000"/>
        </w:rPr>
        <w:t>on remaining issue for FR1 Lab alignment</w:t>
      </w:r>
      <w:r>
        <w:rPr>
          <w:rFonts w:ascii="Arial" w:hAnsi="Arial" w:cs="Arial"/>
          <w:sz w:val="24"/>
          <w:szCs w:val="24"/>
        </w:rPr>
        <w:tab/>
      </w:r>
      <w:r>
        <w:rPr>
          <w:b/>
          <w:bCs/>
          <w:i/>
          <w:iCs/>
          <w:color w:val="000000"/>
        </w:rPr>
        <w:t>Xiaomi</w:t>
      </w:r>
    </w:p>
    <w:p w14:paraId="53E7663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F492D0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550AE8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344FE6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R4-2209514</w:t>
      </w:r>
      <w:r>
        <w:rPr>
          <w:rFonts w:ascii="Arial" w:hAnsi="Arial" w:cs="Arial"/>
          <w:sz w:val="24"/>
          <w:szCs w:val="24"/>
        </w:rPr>
        <w:tab/>
      </w:r>
      <w:r>
        <w:rPr>
          <w:rFonts w:ascii="Times" w:hAnsi="Times" w:cs="Times"/>
          <w:b/>
          <w:bCs/>
          <w:color w:val="000000"/>
        </w:rPr>
        <w:t>3GPP NR FR1 MIMO OTA Lab Alignment result from Xiaomi Lab</w:t>
      </w:r>
      <w:r>
        <w:rPr>
          <w:rFonts w:ascii="Arial" w:hAnsi="Arial" w:cs="Arial"/>
          <w:sz w:val="24"/>
          <w:szCs w:val="24"/>
        </w:rPr>
        <w:tab/>
      </w:r>
      <w:r>
        <w:rPr>
          <w:b/>
          <w:bCs/>
          <w:i/>
          <w:iCs/>
          <w:color w:val="000000"/>
        </w:rPr>
        <w:t>Xiaomi</w:t>
      </w:r>
    </w:p>
    <w:p w14:paraId="68E0DBE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561445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F87E7D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BD6175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R4-2210632</w:t>
      </w:r>
      <w:r>
        <w:rPr>
          <w:rFonts w:ascii="Arial" w:hAnsi="Arial" w:cs="Arial"/>
          <w:sz w:val="24"/>
          <w:szCs w:val="24"/>
        </w:rPr>
        <w:tab/>
      </w:r>
      <w:r>
        <w:rPr>
          <w:rFonts w:ascii="Times" w:hAnsi="Times" w:cs="Times"/>
          <w:b/>
          <w:bCs/>
          <w:color w:val="000000"/>
        </w:rPr>
        <w:t>Way Forward on NTN_Solutions_General</w:t>
      </w:r>
      <w:r>
        <w:rPr>
          <w:rFonts w:ascii="Arial" w:hAnsi="Arial" w:cs="Arial"/>
          <w:sz w:val="24"/>
          <w:szCs w:val="24"/>
        </w:rPr>
        <w:tab/>
      </w:r>
      <w:r>
        <w:rPr>
          <w:b/>
          <w:bCs/>
          <w:i/>
          <w:iCs/>
          <w:color w:val="000000"/>
        </w:rPr>
        <w:t>THALES</w:t>
      </w:r>
    </w:p>
    <w:p w14:paraId="4F49741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FF66A6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3B5C83B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735502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R4-2208480</w:t>
      </w:r>
      <w:r>
        <w:rPr>
          <w:rFonts w:ascii="Arial" w:hAnsi="Arial" w:cs="Arial"/>
          <w:sz w:val="24"/>
          <w:szCs w:val="24"/>
        </w:rPr>
        <w:tab/>
      </w:r>
      <w:r>
        <w:rPr>
          <w:rFonts w:ascii="Times" w:hAnsi="Times" w:cs="Times"/>
          <w:b/>
          <w:bCs/>
          <w:color w:val="000000"/>
        </w:rPr>
        <w:t>Discussion on reference value for FR1 MIMO OTA lab alignment</w:t>
      </w:r>
      <w:r>
        <w:rPr>
          <w:rFonts w:ascii="Arial" w:hAnsi="Arial" w:cs="Arial"/>
          <w:sz w:val="24"/>
          <w:szCs w:val="24"/>
        </w:rPr>
        <w:tab/>
      </w:r>
      <w:r>
        <w:rPr>
          <w:b/>
          <w:bCs/>
          <w:i/>
          <w:iCs/>
          <w:color w:val="000000"/>
        </w:rPr>
        <w:t>Samsung</w:t>
      </w:r>
    </w:p>
    <w:p w14:paraId="0350D81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F7F923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C1A603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AE9187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R4-2209329</w:t>
      </w:r>
      <w:r>
        <w:rPr>
          <w:rFonts w:ascii="Arial" w:hAnsi="Arial" w:cs="Arial"/>
          <w:sz w:val="24"/>
          <w:szCs w:val="24"/>
        </w:rPr>
        <w:tab/>
      </w:r>
      <w:r>
        <w:rPr>
          <w:rFonts w:ascii="Times" w:hAnsi="Times" w:cs="Times"/>
          <w:b/>
          <w:bCs/>
          <w:color w:val="000000"/>
        </w:rPr>
        <w:t>Views on FR1 MIMO OTA lab alignment</w:t>
      </w:r>
      <w:r>
        <w:rPr>
          <w:rFonts w:ascii="Arial" w:hAnsi="Arial" w:cs="Arial"/>
          <w:sz w:val="24"/>
          <w:szCs w:val="24"/>
        </w:rPr>
        <w:tab/>
      </w:r>
      <w:r>
        <w:rPr>
          <w:b/>
          <w:bCs/>
          <w:i/>
          <w:iCs/>
          <w:color w:val="000000"/>
        </w:rPr>
        <w:t>CAICT, SAICT</w:t>
      </w:r>
    </w:p>
    <w:p w14:paraId="6B5C26A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942DE6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55C0A3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6FFA050" w14:textId="27FA8BF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R4-2209433</w:t>
      </w:r>
      <w:r>
        <w:rPr>
          <w:rFonts w:ascii="Arial" w:hAnsi="Arial" w:cs="Arial"/>
          <w:sz w:val="24"/>
          <w:szCs w:val="24"/>
        </w:rPr>
        <w:tab/>
      </w:r>
      <w:r>
        <w:rPr>
          <w:rFonts w:ascii="Times" w:hAnsi="Times" w:cs="Times"/>
          <w:b/>
          <w:bCs/>
          <w:color w:val="000000"/>
        </w:rPr>
        <w:t>Reference value for FR1 MIMO OTA Lab alignment</w:t>
      </w:r>
      <w:r>
        <w:rPr>
          <w:rFonts w:ascii="Arial" w:hAnsi="Arial" w:cs="Arial"/>
          <w:sz w:val="24"/>
          <w:szCs w:val="24"/>
        </w:rPr>
        <w:tab/>
      </w:r>
      <w:r>
        <w:rPr>
          <w:b/>
          <w:bCs/>
          <w:i/>
          <w:iCs/>
          <w:color w:val="000000"/>
        </w:rPr>
        <w:t>OPPO</w:t>
      </w:r>
    </w:p>
    <w:p w14:paraId="27B604D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CE4758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37DE2E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F76CBD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R4-2207654</w:t>
      </w:r>
      <w:r>
        <w:rPr>
          <w:rFonts w:ascii="Arial" w:hAnsi="Arial" w:cs="Arial"/>
          <w:sz w:val="24"/>
          <w:szCs w:val="24"/>
        </w:rPr>
        <w:tab/>
      </w:r>
      <w:r>
        <w:rPr>
          <w:rFonts w:ascii="Times" w:hAnsi="Times" w:cs="Times"/>
          <w:b/>
          <w:bCs/>
          <w:color w:val="000000"/>
        </w:rPr>
        <w:t>MIMO OTA lab alignment results</w:t>
      </w:r>
      <w:r>
        <w:rPr>
          <w:rFonts w:ascii="Arial" w:hAnsi="Arial" w:cs="Arial"/>
          <w:sz w:val="24"/>
          <w:szCs w:val="24"/>
        </w:rPr>
        <w:tab/>
      </w:r>
      <w:r>
        <w:rPr>
          <w:b/>
          <w:bCs/>
          <w:i/>
          <w:iCs/>
          <w:color w:val="000000"/>
        </w:rPr>
        <w:t>Huawei Tech.(UK) Co.. Ltd</w:t>
      </w:r>
    </w:p>
    <w:p w14:paraId="0B764CE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471C98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C4D516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D38C4F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R4-2208320</w:t>
      </w:r>
      <w:r>
        <w:rPr>
          <w:rFonts w:ascii="Arial" w:hAnsi="Arial" w:cs="Arial"/>
          <w:sz w:val="24"/>
          <w:szCs w:val="24"/>
        </w:rPr>
        <w:tab/>
      </w:r>
      <w:r>
        <w:rPr>
          <w:rFonts w:ascii="Times" w:hAnsi="Times" w:cs="Times"/>
          <w:b/>
          <w:bCs/>
          <w:color w:val="000000"/>
        </w:rPr>
        <w:t>CAICT FR1 MIMO OTA lab alignment results</w:t>
      </w:r>
      <w:r>
        <w:rPr>
          <w:rFonts w:ascii="Arial" w:hAnsi="Arial" w:cs="Arial"/>
          <w:sz w:val="24"/>
          <w:szCs w:val="24"/>
        </w:rPr>
        <w:tab/>
      </w:r>
      <w:r>
        <w:rPr>
          <w:b/>
          <w:bCs/>
          <w:i/>
          <w:iCs/>
          <w:color w:val="000000"/>
        </w:rPr>
        <w:t>CAICT</w:t>
      </w:r>
    </w:p>
    <w:p w14:paraId="75E83A4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911734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D7FC2B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95D6CC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R4-2208321</w:t>
      </w:r>
      <w:r>
        <w:rPr>
          <w:rFonts w:ascii="Arial" w:hAnsi="Arial" w:cs="Arial"/>
          <w:sz w:val="24"/>
          <w:szCs w:val="24"/>
        </w:rPr>
        <w:tab/>
      </w:r>
      <w:r>
        <w:rPr>
          <w:rFonts w:ascii="Times" w:hAnsi="Times" w:cs="Times"/>
          <w:b/>
          <w:bCs/>
          <w:color w:val="000000"/>
        </w:rPr>
        <w:t>Summary of FR1 MIMO OTA lab alignment results</w:t>
      </w:r>
      <w:r>
        <w:rPr>
          <w:rFonts w:ascii="Arial" w:hAnsi="Arial" w:cs="Arial"/>
          <w:sz w:val="24"/>
          <w:szCs w:val="24"/>
        </w:rPr>
        <w:tab/>
      </w:r>
      <w:r>
        <w:rPr>
          <w:b/>
          <w:bCs/>
          <w:i/>
          <w:iCs/>
          <w:color w:val="000000"/>
        </w:rPr>
        <w:t>CAICT</w:t>
      </w:r>
    </w:p>
    <w:p w14:paraId="6022CBA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1EBE32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176BB1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2F5473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R4-2208319</w:t>
      </w:r>
      <w:r>
        <w:rPr>
          <w:rFonts w:ascii="Arial" w:hAnsi="Arial" w:cs="Arial"/>
          <w:sz w:val="24"/>
          <w:szCs w:val="24"/>
        </w:rPr>
        <w:tab/>
      </w:r>
      <w:r>
        <w:rPr>
          <w:rFonts w:ascii="Times" w:hAnsi="Times" w:cs="Times"/>
          <w:b/>
          <w:bCs/>
          <w:color w:val="000000"/>
        </w:rPr>
        <w:t>PAD test results for NR FR1 MIMO OTA lab alignment</w:t>
      </w:r>
      <w:r>
        <w:rPr>
          <w:rFonts w:ascii="Arial" w:hAnsi="Arial" w:cs="Arial"/>
          <w:sz w:val="24"/>
          <w:szCs w:val="24"/>
        </w:rPr>
        <w:tab/>
      </w:r>
      <w:r>
        <w:rPr>
          <w:b/>
          <w:bCs/>
          <w:i/>
          <w:iCs/>
          <w:color w:val="000000"/>
        </w:rPr>
        <w:t>MediaTek Beijing Inc.</w:t>
      </w:r>
    </w:p>
    <w:p w14:paraId="16B9D03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176840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AB42FD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D9D7FB7" w14:textId="77777777" w:rsidR="004732D4" w:rsidRDefault="004732D4" w:rsidP="00B315F9">
      <w:pPr>
        <w:pStyle w:val="Heading4"/>
        <w:rPr>
          <w:sz w:val="29"/>
          <w:szCs w:val="29"/>
        </w:rPr>
      </w:pPr>
      <w:bookmarkStart w:id="1416" w:name="_Toc109825286"/>
      <w:bookmarkStart w:id="1417" w:name="_Toc109825851"/>
      <w:bookmarkStart w:id="1418" w:name="_Toc109827232"/>
      <w:bookmarkStart w:id="1419" w:name="_Toc109827796"/>
      <w:bookmarkStart w:id="1420" w:name="_Toc110255246"/>
      <w:bookmarkStart w:id="1421" w:name="_Toc110256344"/>
      <w:r>
        <w:t>9.1.2.2</w:t>
      </w:r>
      <w:r>
        <w:tab/>
        <w:t>Performance Requirements for FR1</w:t>
      </w:r>
      <w:bookmarkEnd w:id="1416"/>
      <w:bookmarkEnd w:id="1417"/>
      <w:bookmarkEnd w:id="1418"/>
      <w:bookmarkEnd w:id="1419"/>
      <w:bookmarkEnd w:id="1420"/>
      <w:bookmarkEnd w:id="1421"/>
    </w:p>
    <w:p w14:paraId="3E395311"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R4-2209513</w:t>
      </w:r>
      <w:r>
        <w:rPr>
          <w:rFonts w:ascii="Arial" w:hAnsi="Arial" w:cs="Arial"/>
          <w:sz w:val="24"/>
          <w:szCs w:val="24"/>
        </w:rPr>
        <w:tab/>
      </w:r>
      <w:r>
        <w:rPr>
          <w:rFonts w:ascii="Times" w:hAnsi="Times" w:cs="Times"/>
          <w:b/>
          <w:bCs/>
          <w:color w:val="000000"/>
        </w:rPr>
        <w:t>initial test result for FR1 performance requirement</w:t>
      </w:r>
      <w:r>
        <w:rPr>
          <w:rFonts w:ascii="Arial" w:hAnsi="Arial" w:cs="Arial"/>
          <w:sz w:val="24"/>
          <w:szCs w:val="24"/>
        </w:rPr>
        <w:tab/>
      </w:r>
      <w:r>
        <w:rPr>
          <w:b/>
          <w:bCs/>
          <w:i/>
          <w:iCs/>
          <w:color w:val="000000"/>
        </w:rPr>
        <w:t>Xiaomi</w:t>
      </w:r>
    </w:p>
    <w:p w14:paraId="383486D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226EEB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AA14DF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9396C0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R4-2208315</w:t>
      </w:r>
      <w:r>
        <w:rPr>
          <w:rFonts w:ascii="Arial" w:hAnsi="Arial" w:cs="Arial"/>
          <w:sz w:val="24"/>
          <w:szCs w:val="24"/>
        </w:rPr>
        <w:tab/>
      </w:r>
      <w:r>
        <w:rPr>
          <w:rFonts w:ascii="Times" w:hAnsi="Times" w:cs="Times"/>
          <w:b/>
          <w:bCs/>
          <w:color w:val="000000"/>
        </w:rPr>
        <w:t xml:space="preserve">Review on FR2 MIMO OTA progress and proposal on simulation </w:t>
      </w:r>
      <w:r>
        <w:rPr>
          <w:rFonts w:ascii="Arial" w:hAnsi="Arial" w:cs="Arial"/>
          <w:sz w:val="24"/>
          <w:szCs w:val="24"/>
        </w:rPr>
        <w:tab/>
      </w:r>
      <w:r>
        <w:rPr>
          <w:b/>
          <w:bCs/>
          <w:i/>
          <w:iCs/>
          <w:color w:val="000000"/>
        </w:rPr>
        <w:t>MediaTek Beijing Inc.</w:t>
      </w:r>
    </w:p>
    <w:p w14:paraId="0AF30EB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formula</w:t>
      </w:r>
    </w:p>
    <w:p w14:paraId="2988036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1F680F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48BE970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2B5388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R4-2208413</w:t>
      </w:r>
      <w:r>
        <w:rPr>
          <w:rFonts w:ascii="Arial" w:hAnsi="Arial" w:cs="Arial"/>
          <w:sz w:val="24"/>
          <w:szCs w:val="24"/>
        </w:rPr>
        <w:tab/>
      </w:r>
      <w:r>
        <w:rPr>
          <w:rFonts w:ascii="Times" w:hAnsi="Times" w:cs="Times"/>
          <w:b/>
          <w:bCs/>
          <w:color w:val="000000"/>
        </w:rPr>
        <w:t>Commercial terminal testing results of CMCC &amp; BUPT joint lab</w:t>
      </w:r>
      <w:r>
        <w:rPr>
          <w:rFonts w:ascii="Arial" w:hAnsi="Arial" w:cs="Arial"/>
          <w:sz w:val="24"/>
          <w:szCs w:val="24"/>
        </w:rPr>
        <w:tab/>
      </w:r>
      <w:r>
        <w:rPr>
          <w:b/>
          <w:bCs/>
          <w:i/>
          <w:iCs/>
          <w:color w:val="000000"/>
        </w:rPr>
        <w:t>CMCC</w:t>
      </w:r>
    </w:p>
    <w:p w14:paraId="0D4610A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3F96AF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289B4E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R4-2210934</w:t>
      </w:r>
    </w:p>
    <w:p w14:paraId="17EE426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R4-2210934</w:t>
      </w:r>
      <w:r>
        <w:rPr>
          <w:rFonts w:ascii="Arial" w:hAnsi="Arial" w:cs="Arial"/>
          <w:sz w:val="24"/>
          <w:szCs w:val="24"/>
        </w:rPr>
        <w:tab/>
      </w:r>
      <w:r>
        <w:rPr>
          <w:rFonts w:ascii="Times" w:hAnsi="Times" w:cs="Times"/>
          <w:b/>
          <w:bCs/>
          <w:color w:val="000000"/>
        </w:rPr>
        <w:t>Commercial terminal testing results of CMCC &amp; BUPT joint lab</w:t>
      </w:r>
      <w:r>
        <w:rPr>
          <w:rFonts w:ascii="Arial" w:hAnsi="Arial" w:cs="Arial"/>
          <w:sz w:val="24"/>
          <w:szCs w:val="24"/>
        </w:rPr>
        <w:tab/>
      </w:r>
      <w:r>
        <w:rPr>
          <w:b/>
          <w:bCs/>
          <w:i/>
          <w:iCs/>
          <w:color w:val="000000"/>
        </w:rPr>
        <w:t>CMCC</w:t>
      </w:r>
    </w:p>
    <w:p w14:paraId="2A7681F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F650068"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R4-2208413</w:t>
      </w:r>
    </w:p>
    <w:p w14:paraId="00CD4C2F"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5EF0559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510ED6E" w14:textId="51D8559A"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R4-2209330</w:t>
      </w:r>
      <w:r>
        <w:rPr>
          <w:rFonts w:ascii="Arial" w:hAnsi="Arial" w:cs="Arial"/>
          <w:sz w:val="24"/>
          <w:szCs w:val="24"/>
        </w:rPr>
        <w:tab/>
      </w:r>
      <w:r>
        <w:rPr>
          <w:rFonts w:ascii="Times" w:hAnsi="Times" w:cs="Times"/>
          <w:b/>
          <w:bCs/>
          <w:color w:val="000000"/>
        </w:rPr>
        <w:t>TRMS measurement results for bands n41, n78</w:t>
      </w:r>
      <w:r>
        <w:rPr>
          <w:rFonts w:ascii="Arial" w:hAnsi="Arial" w:cs="Arial"/>
          <w:sz w:val="24"/>
          <w:szCs w:val="24"/>
        </w:rPr>
        <w:tab/>
      </w:r>
      <w:r>
        <w:rPr>
          <w:b/>
          <w:bCs/>
          <w:i/>
          <w:iCs/>
          <w:color w:val="000000"/>
        </w:rPr>
        <w:t>CAICT</w:t>
      </w:r>
    </w:p>
    <w:p w14:paraId="35717D4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DDF472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9BAB9B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B7404B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R4-2208118</w:t>
      </w:r>
      <w:r>
        <w:rPr>
          <w:rFonts w:ascii="Arial" w:hAnsi="Arial" w:cs="Arial"/>
          <w:sz w:val="24"/>
          <w:szCs w:val="24"/>
        </w:rPr>
        <w:tab/>
      </w:r>
      <w:r>
        <w:rPr>
          <w:rFonts w:ascii="Times" w:hAnsi="Times" w:cs="Times"/>
          <w:b/>
          <w:bCs/>
          <w:color w:val="000000"/>
        </w:rPr>
        <w:t>on data processing for FR1 MIMO OTA lab alignment</w:t>
      </w:r>
      <w:r>
        <w:rPr>
          <w:rFonts w:ascii="Arial" w:hAnsi="Arial" w:cs="Arial"/>
          <w:sz w:val="24"/>
          <w:szCs w:val="24"/>
        </w:rPr>
        <w:tab/>
      </w:r>
      <w:r>
        <w:rPr>
          <w:b/>
          <w:bCs/>
          <w:i/>
          <w:iCs/>
          <w:color w:val="000000"/>
        </w:rPr>
        <w:t>Huawei Tech.(UK) Co.. Ltd</w:t>
      </w:r>
    </w:p>
    <w:p w14:paraId="5CE69D4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62C85B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513481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FC0E562" w14:textId="77777777" w:rsidR="004732D4" w:rsidRDefault="004732D4" w:rsidP="00B315F9">
      <w:pPr>
        <w:pStyle w:val="Heading4"/>
        <w:rPr>
          <w:sz w:val="29"/>
          <w:szCs w:val="29"/>
        </w:rPr>
      </w:pPr>
      <w:bookmarkStart w:id="1422" w:name="_Toc109825287"/>
      <w:bookmarkStart w:id="1423" w:name="_Toc109825852"/>
      <w:bookmarkStart w:id="1424" w:name="_Toc109827233"/>
      <w:bookmarkStart w:id="1425" w:name="_Toc109827797"/>
      <w:bookmarkStart w:id="1426" w:name="_Toc110255247"/>
      <w:bookmarkStart w:id="1427" w:name="_Toc110256345"/>
      <w:r>
        <w:t>9.1.2.3</w:t>
      </w:r>
      <w:r>
        <w:tab/>
        <w:t>Performance Requirements for FR2</w:t>
      </w:r>
      <w:bookmarkEnd w:id="1422"/>
      <w:bookmarkEnd w:id="1423"/>
      <w:bookmarkEnd w:id="1424"/>
      <w:bookmarkEnd w:id="1425"/>
      <w:bookmarkEnd w:id="1426"/>
      <w:bookmarkEnd w:id="1427"/>
    </w:p>
    <w:p w14:paraId="762CAA54"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R4-2210633</w:t>
      </w:r>
      <w:r>
        <w:rPr>
          <w:rFonts w:ascii="Arial" w:hAnsi="Arial" w:cs="Arial"/>
          <w:sz w:val="24"/>
          <w:szCs w:val="24"/>
        </w:rPr>
        <w:tab/>
      </w:r>
      <w:r>
        <w:rPr>
          <w:rFonts w:ascii="Times" w:hAnsi="Times" w:cs="Times"/>
          <w:b/>
          <w:bCs/>
          <w:color w:val="000000"/>
        </w:rPr>
        <w:t>WF on remaining issue for SAN RF requirements</w:t>
      </w:r>
      <w:r>
        <w:rPr>
          <w:rFonts w:ascii="Arial" w:hAnsi="Arial" w:cs="Arial"/>
          <w:sz w:val="24"/>
          <w:szCs w:val="24"/>
        </w:rPr>
        <w:tab/>
      </w:r>
      <w:r>
        <w:rPr>
          <w:b/>
          <w:bCs/>
          <w:i/>
          <w:iCs/>
          <w:color w:val="000000"/>
        </w:rPr>
        <w:t>CATT</w:t>
      </w:r>
    </w:p>
    <w:p w14:paraId="2A8F4E8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6C46E2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48C3AC1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5AD858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R4-2209144</w:t>
      </w:r>
      <w:r>
        <w:rPr>
          <w:rFonts w:ascii="Arial" w:hAnsi="Arial" w:cs="Arial"/>
          <w:sz w:val="24"/>
          <w:szCs w:val="24"/>
        </w:rPr>
        <w:tab/>
      </w:r>
      <w:r>
        <w:rPr>
          <w:rFonts w:ascii="Times" w:hAnsi="Times" w:cs="Times"/>
          <w:b/>
          <w:bCs/>
          <w:color w:val="000000"/>
        </w:rPr>
        <w:t>Discussion FR2 MIMO OTA performance requirements</w:t>
      </w:r>
      <w:r>
        <w:rPr>
          <w:rFonts w:ascii="Arial" w:hAnsi="Arial" w:cs="Arial"/>
          <w:sz w:val="24"/>
          <w:szCs w:val="24"/>
        </w:rPr>
        <w:tab/>
      </w:r>
      <w:r>
        <w:rPr>
          <w:b/>
          <w:bCs/>
          <w:i/>
          <w:iCs/>
          <w:color w:val="000000"/>
        </w:rPr>
        <w:t>Huawei,HiSilicon</w:t>
      </w:r>
    </w:p>
    <w:p w14:paraId="3CE7AAF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E95837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8E0601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2D41F1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R4-2208622</w:t>
      </w:r>
      <w:r>
        <w:rPr>
          <w:rFonts w:ascii="Arial" w:hAnsi="Arial" w:cs="Arial"/>
          <w:sz w:val="24"/>
          <w:szCs w:val="24"/>
        </w:rPr>
        <w:tab/>
      </w:r>
      <w:r>
        <w:rPr>
          <w:rFonts w:ascii="Times" w:hAnsi="Times" w:cs="Times"/>
          <w:b/>
          <w:bCs/>
          <w:color w:val="000000"/>
        </w:rPr>
        <w:t>Views on FR2 MIMO OTA requirements</w:t>
      </w:r>
      <w:r>
        <w:rPr>
          <w:rFonts w:ascii="Arial" w:hAnsi="Arial" w:cs="Arial"/>
          <w:sz w:val="24"/>
          <w:szCs w:val="24"/>
        </w:rPr>
        <w:tab/>
      </w:r>
      <w:r>
        <w:rPr>
          <w:b/>
          <w:bCs/>
          <w:i/>
          <w:iCs/>
          <w:color w:val="000000"/>
        </w:rPr>
        <w:t>vivo</w:t>
      </w:r>
    </w:p>
    <w:p w14:paraId="1EBA689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04A2BA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879F0F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91D6C2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R4-2208317</w:t>
      </w:r>
      <w:r>
        <w:rPr>
          <w:rFonts w:ascii="Arial" w:hAnsi="Arial" w:cs="Arial"/>
          <w:sz w:val="24"/>
          <w:szCs w:val="24"/>
        </w:rPr>
        <w:tab/>
      </w:r>
      <w:r>
        <w:rPr>
          <w:rFonts w:ascii="Times" w:hAnsi="Times" w:cs="Times"/>
          <w:b/>
          <w:bCs/>
          <w:color w:val="000000"/>
        </w:rPr>
        <w:t xml:space="preserve">Review on FR2 MIMO OTA progress and proposal on simulation </w:t>
      </w:r>
      <w:r>
        <w:rPr>
          <w:rFonts w:ascii="Arial" w:hAnsi="Arial" w:cs="Arial"/>
          <w:sz w:val="24"/>
          <w:szCs w:val="24"/>
        </w:rPr>
        <w:tab/>
      </w:r>
      <w:r>
        <w:rPr>
          <w:b/>
          <w:bCs/>
          <w:i/>
          <w:iCs/>
          <w:color w:val="000000"/>
        </w:rPr>
        <w:t>MediaTek Beijing Inc.</w:t>
      </w:r>
    </w:p>
    <w:p w14:paraId="68CBC24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formula</w:t>
      </w:r>
    </w:p>
    <w:p w14:paraId="6BE9060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598BAB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F3F003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EF8887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R4-2208671</w:t>
      </w:r>
      <w:r>
        <w:rPr>
          <w:rFonts w:ascii="Arial" w:hAnsi="Arial" w:cs="Arial"/>
          <w:sz w:val="24"/>
          <w:szCs w:val="24"/>
        </w:rPr>
        <w:tab/>
      </w:r>
      <w:r>
        <w:rPr>
          <w:rFonts w:ascii="Times" w:hAnsi="Times" w:cs="Times"/>
          <w:b/>
          <w:bCs/>
          <w:color w:val="000000"/>
        </w:rPr>
        <w:t>FR2 MIMO OTA requirements</w:t>
      </w:r>
      <w:r>
        <w:rPr>
          <w:rFonts w:ascii="Arial" w:hAnsi="Arial" w:cs="Arial"/>
          <w:sz w:val="24"/>
          <w:szCs w:val="24"/>
        </w:rPr>
        <w:tab/>
      </w:r>
      <w:r>
        <w:rPr>
          <w:b/>
          <w:bCs/>
          <w:i/>
          <w:iCs/>
          <w:color w:val="000000"/>
        </w:rPr>
        <w:t>Qualcomm Incorporated</w:t>
      </w:r>
    </w:p>
    <w:p w14:paraId="3F97029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F4AFC6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AC2A37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805B2B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R4-2208672</w:t>
      </w:r>
      <w:r>
        <w:rPr>
          <w:rFonts w:ascii="Arial" w:hAnsi="Arial" w:cs="Arial"/>
          <w:sz w:val="24"/>
          <w:szCs w:val="24"/>
        </w:rPr>
        <w:tab/>
      </w:r>
      <w:r>
        <w:rPr>
          <w:rFonts w:ascii="Times" w:hAnsi="Times" w:cs="Times"/>
          <w:b/>
          <w:bCs/>
          <w:color w:val="000000"/>
        </w:rPr>
        <w:t>Summary results for FR2 MIMO OTA</w:t>
      </w:r>
      <w:r>
        <w:rPr>
          <w:rFonts w:ascii="Arial" w:hAnsi="Arial" w:cs="Arial"/>
          <w:sz w:val="24"/>
          <w:szCs w:val="24"/>
        </w:rPr>
        <w:tab/>
      </w:r>
      <w:r>
        <w:rPr>
          <w:b/>
          <w:bCs/>
          <w:i/>
          <w:iCs/>
          <w:color w:val="000000"/>
        </w:rPr>
        <w:t>Qualcomm Incorporated</w:t>
      </w:r>
    </w:p>
    <w:p w14:paraId="4DA70AC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C5623E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FAC2F0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B9619A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R4-2209435</w:t>
      </w:r>
      <w:r>
        <w:rPr>
          <w:rFonts w:ascii="Arial" w:hAnsi="Arial" w:cs="Arial"/>
          <w:sz w:val="24"/>
          <w:szCs w:val="24"/>
        </w:rPr>
        <w:tab/>
      </w:r>
      <w:r>
        <w:rPr>
          <w:rFonts w:ascii="Times" w:hAnsi="Times" w:cs="Times"/>
          <w:b/>
          <w:bCs/>
          <w:color w:val="000000"/>
        </w:rPr>
        <w:t>Views on performance requirement of FR2 MIMO OTA</w:t>
      </w:r>
      <w:r>
        <w:rPr>
          <w:rFonts w:ascii="Arial" w:hAnsi="Arial" w:cs="Arial"/>
          <w:sz w:val="24"/>
          <w:szCs w:val="24"/>
        </w:rPr>
        <w:tab/>
      </w:r>
      <w:r>
        <w:rPr>
          <w:b/>
          <w:bCs/>
          <w:i/>
          <w:iCs/>
          <w:color w:val="000000"/>
        </w:rPr>
        <w:t>OPPO</w:t>
      </w:r>
    </w:p>
    <w:p w14:paraId="486224C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828F64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67CC66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BD52C20" w14:textId="77777777" w:rsidR="004732D4" w:rsidRDefault="004732D4" w:rsidP="00B315F9">
      <w:pPr>
        <w:pStyle w:val="Heading4"/>
        <w:rPr>
          <w:sz w:val="29"/>
          <w:szCs w:val="29"/>
        </w:rPr>
      </w:pPr>
      <w:bookmarkStart w:id="1428" w:name="_Toc109825288"/>
      <w:bookmarkStart w:id="1429" w:name="_Toc109825853"/>
      <w:bookmarkStart w:id="1430" w:name="_Toc109827234"/>
      <w:bookmarkStart w:id="1431" w:name="_Toc109827798"/>
      <w:bookmarkStart w:id="1432" w:name="_Toc110255248"/>
      <w:bookmarkStart w:id="1433" w:name="_Toc110256346"/>
      <w:r>
        <w:t>9.1.2.4</w:t>
      </w:r>
      <w:r>
        <w:tab/>
        <w:t>MU assessment for FR1 and FR2</w:t>
      </w:r>
      <w:bookmarkEnd w:id="1428"/>
      <w:bookmarkEnd w:id="1429"/>
      <w:bookmarkEnd w:id="1430"/>
      <w:bookmarkEnd w:id="1431"/>
      <w:bookmarkEnd w:id="1432"/>
      <w:bookmarkEnd w:id="1433"/>
    </w:p>
    <w:p w14:paraId="0C0A8A04" w14:textId="7358CABC"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R4-2208673</w:t>
      </w:r>
      <w:r>
        <w:rPr>
          <w:rFonts w:ascii="Arial" w:hAnsi="Arial" w:cs="Arial"/>
          <w:sz w:val="24"/>
          <w:szCs w:val="24"/>
        </w:rPr>
        <w:tab/>
      </w:r>
      <w:r>
        <w:rPr>
          <w:rFonts w:ascii="Times" w:hAnsi="Times" w:cs="Times"/>
          <w:b/>
          <w:bCs/>
          <w:color w:val="000000"/>
        </w:rPr>
        <w:t>Draft CR on TS 38.151 for MU of FR2 MIMO OTA</w:t>
      </w:r>
      <w:r>
        <w:rPr>
          <w:rFonts w:ascii="Arial" w:hAnsi="Arial" w:cs="Arial"/>
          <w:sz w:val="24"/>
          <w:szCs w:val="24"/>
        </w:rPr>
        <w:tab/>
      </w:r>
      <w:r>
        <w:rPr>
          <w:b/>
          <w:bCs/>
          <w:i/>
          <w:iCs/>
          <w:color w:val="000000"/>
        </w:rPr>
        <w:t>Qualcomm Incorporated</w:t>
      </w:r>
    </w:p>
    <w:p w14:paraId="0B5D6C6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A13B68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14E4B7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R4-2210937</w:t>
      </w:r>
    </w:p>
    <w:p w14:paraId="33B1AF5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R4-2210634</w:t>
      </w:r>
      <w:r>
        <w:rPr>
          <w:rFonts w:ascii="Arial" w:hAnsi="Arial" w:cs="Arial"/>
          <w:sz w:val="24"/>
          <w:szCs w:val="24"/>
        </w:rPr>
        <w:tab/>
      </w:r>
      <w:r>
        <w:rPr>
          <w:rFonts w:ascii="Times" w:hAnsi="Times" w:cs="Times"/>
          <w:b/>
          <w:bCs/>
          <w:color w:val="000000"/>
        </w:rPr>
        <w:t>WF on NTN Solutions RF conformance</w:t>
      </w:r>
      <w:r>
        <w:rPr>
          <w:rFonts w:ascii="Arial" w:hAnsi="Arial" w:cs="Arial"/>
          <w:sz w:val="24"/>
          <w:szCs w:val="24"/>
        </w:rPr>
        <w:tab/>
      </w:r>
      <w:r>
        <w:rPr>
          <w:b/>
          <w:bCs/>
          <w:i/>
          <w:iCs/>
          <w:color w:val="000000"/>
        </w:rPr>
        <w:t>Ericsson</w:t>
      </w:r>
    </w:p>
    <w:p w14:paraId="42A1067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681980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24B1F45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9F7CFD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R4-2210937</w:t>
      </w:r>
      <w:r>
        <w:rPr>
          <w:rFonts w:ascii="Arial" w:hAnsi="Arial" w:cs="Arial"/>
          <w:sz w:val="24"/>
          <w:szCs w:val="24"/>
        </w:rPr>
        <w:tab/>
      </w:r>
      <w:r>
        <w:rPr>
          <w:rFonts w:ascii="Times" w:hAnsi="Times" w:cs="Times"/>
          <w:b/>
          <w:bCs/>
          <w:color w:val="000000"/>
        </w:rPr>
        <w:t>Draft CR on TS 38.151 for MU of FR2 MIMO OTA</w:t>
      </w:r>
      <w:r>
        <w:rPr>
          <w:rFonts w:ascii="Arial" w:hAnsi="Arial" w:cs="Arial"/>
          <w:sz w:val="24"/>
          <w:szCs w:val="24"/>
        </w:rPr>
        <w:tab/>
      </w:r>
      <w:r>
        <w:rPr>
          <w:b/>
          <w:bCs/>
          <w:i/>
          <w:iCs/>
          <w:color w:val="000000"/>
        </w:rPr>
        <w:t>Qualcomm Incorporated</w:t>
      </w:r>
    </w:p>
    <w:p w14:paraId="12ECB52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DEEA1C4"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R4-2208673</w:t>
      </w:r>
    </w:p>
    <w:p w14:paraId="66C094B2"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05156F3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258892B" w14:textId="77777777" w:rsidR="004732D4" w:rsidRDefault="004732D4" w:rsidP="00B315F9">
      <w:pPr>
        <w:pStyle w:val="Heading3"/>
        <w:rPr>
          <w:sz w:val="29"/>
          <w:szCs w:val="29"/>
        </w:rPr>
      </w:pPr>
      <w:bookmarkStart w:id="1434" w:name="_Toc109825289"/>
      <w:bookmarkStart w:id="1435" w:name="_Toc109825854"/>
      <w:bookmarkStart w:id="1436" w:name="_Toc109827235"/>
      <w:bookmarkStart w:id="1437" w:name="_Toc109827799"/>
      <w:bookmarkStart w:id="1438" w:name="_Toc110255249"/>
      <w:bookmarkStart w:id="1439" w:name="_Toc110256347"/>
      <w:r>
        <w:t>9.1.3</w:t>
      </w:r>
      <w:r>
        <w:tab/>
        <w:t>Testing methodologies</w:t>
      </w:r>
      <w:bookmarkEnd w:id="1434"/>
      <w:bookmarkEnd w:id="1435"/>
      <w:bookmarkEnd w:id="1436"/>
      <w:bookmarkEnd w:id="1437"/>
      <w:bookmarkEnd w:id="1438"/>
      <w:bookmarkEnd w:id="1439"/>
    </w:p>
    <w:p w14:paraId="3992F796" w14:textId="77777777" w:rsidR="004732D4" w:rsidRDefault="004732D4" w:rsidP="00B315F9">
      <w:pPr>
        <w:pStyle w:val="Heading4"/>
        <w:rPr>
          <w:sz w:val="29"/>
          <w:szCs w:val="29"/>
        </w:rPr>
      </w:pPr>
      <w:bookmarkStart w:id="1440" w:name="_Toc109825290"/>
      <w:bookmarkStart w:id="1441" w:name="_Toc109825855"/>
      <w:bookmarkStart w:id="1442" w:name="_Toc109827236"/>
      <w:bookmarkStart w:id="1443" w:name="_Toc109827800"/>
      <w:bookmarkStart w:id="1444" w:name="_Toc110255250"/>
      <w:bookmarkStart w:id="1445" w:name="_Toc110256348"/>
      <w:r>
        <w:t>9.1.3.1</w:t>
      </w:r>
      <w:r>
        <w:tab/>
        <w:t>Testing parameters for Performance</w:t>
      </w:r>
      <w:bookmarkEnd w:id="1440"/>
      <w:bookmarkEnd w:id="1441"/>
      <w:bookmarkEnd w:id="1442"/>
      <w:bookmarkEnd w:id="1443"/>
      <w:bookmarkEnd w:id="1444"/>
      <w:bookmarkEnd w:id="1445"/>
    </w:p>
    <w:p w14:paraId="5630FB79"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R4-2208624</w:t>
      </w:r>
      <w:r>
        <w:rPr>
          <w:rFonts w:ascii="Arial" w:hAnsi="Arial" w:cs="Arial"/>
          <w:sz w:val="24"/>
          <w:szCs w:val="24"/>
        </w:rPr>
        <w:tab/>
      </w:r>
      <w:r>
        <w:rPr>
          <w:rFonts w:ascii="Times" w:hAnsi="Times" w:cs="Times"/>
          <w:b/>
          <w:bCs/>
          <w:color w:val="000000"/>
        </w:rPr>
        <w:t>draft CR to TS38.151 on UE mechanical mode</w:t>
      </w:r>
      <w:r>
        <w:rPr>
          <w:rFonts w:ascii="Arial" w:hAnsi="Arial" w:cs="Arial"/>
          <w:sz w:val="24"/>
          <w:szCs w:val="24"/>
        </w:rPr>
        <w:tab/>
      </w:r>
      <w:r>
        <w:rPr>
          <w:b/>
          <w:bCs/>
          <w:i/>
          <w:iCs/>
          <w:color w:val="000000"/>
        </w:rPr>
        <w:t>vivo</w:t>
      </w:r>
    </w:p>
    <w:p w14:paraId="302C43D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D32BA9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E2CEA8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R4-2210935</w:t>
      </w:r>
    </w:p>
    <w:p w14:paraId="6C2E154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R4-2210935</w:t>
      </w:r>
      <w:r>
        <w:rPr>
          <w:rFonts w:ascii="Arial" w:hAnsi="Arial" w:cs="Arial"/>
          <w:sz w:val="24"/>
          <w:szCs w:val="24"/>
        </w:rPr>
        <w:tab/>
      </w:r>
      <w:r>
        <w:rPr>
          <w:rFonts w:ascii="Times" w:hAnsi="Times" w:cs="Times"/>
          <w:b/>
          <w:bCs/>
          <w:color w:val="000000"/>
        </w:rPr>
        <w:t>draft CR to TS38.151 on UE mechanical mode</w:t>
      </w:r>
      <w:r>
        <w:rPr>
          <w:rFonts w:ascii="Arial" w:hAnsi="Arial" w:cs="Arial"/>
          <w:sz w:val="24"/>
          <w:szCs w:val="24"/>
        </w:rPr>
        <w:tab/>
      </w:r>
      <w:r>
        <w:rPr>
          <w:b/>
          <w:bCs/>
          <w:i/>
          <w:iCs/>
          <w:color w:val="000000"/>
        </w:rPr>
        <w:t>vivo</w:t>
      </w:r>
    </w:p>
    <w:p w14:paraId="3EF4507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DC0AEB1"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R4-2208624</w:t>
      </w:r>
    </w:p>
    <w:p w14:paraId="23FA89A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5D7EAA5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F59EF6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R4-2211338</w:t>
      </w:r>
      <w:r>
        <w:rPr>
          <w:rFonts w:ascii="Arial" w:hAnsi="Arial" w:cs="Arial"/>
          <w:sz w:val="24"/>
          <w:szCs w:val="24"/>
        </w:rPr>
        <w:tab/>
      </w:r>
      <w:r>
        <w:rPr>
          <w:rFonts w:ascii="Times" w:hAnsi="Times" w:cs="Times"/>
          <w:b/>
          <w:bCs/>
          <w:color w:val="000000"/>
        </w:rPr>
        <w:t>BIG CR to 38.151</w:t>
      </w:r>
      <w:r>
        <w:rPr>
          <w:rFonts w:ascii="Arial" w:hAnsi="Arial" w:cs="Arial"/>
          <w:sz w:val="24"/>
          <w:szCs w:val="24"/>
        </w:rPr>
        <w:tab/>
      </w:r>
      <w:r>
        <w:rPr>
          <w:b/>
          <w:bCs/>
          <w:i/>
          <w:iCs/>
          <w:color w:val="000000"/>
        </w:rPr>
        <w:t>Vivo, CAICT</w:t>
      </w:r>
    </w:p>
    <w:p w14:paraId="1841F872"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35E4DF7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285DBEF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F7397F8" w14:textId="77777777" w:rsidR="004732D4" w:rsidRDefault="004732D4" w:rsidP="00B315F9">
      <w:pPr>
        <w:pStyle w:val="Heading4"/>
        <w:rPr>
          <w:sz w:val="29"/>
          <w:szCs w:val="29"/>
        </w:rPr>
      </w:pPr>
      <w:bookmarkStart w:id="1446" w:name="_Toc109825291"/>
      <w:bookmarkStart w:id="1447" w:name="_Toc109825856"/>
      <w:bookmarkStart w:id="1448" w:name="_Toc109827237"/>
      <w:bookmarkStart w:id="1449" w:name="_Toc109827801"/>
      <w:bookmarkStart w:id="1450" w:name="_Toc110255251"/>
      <w:bookmarkStart w:id="1451" w:name="_Toc110256349"/>
      <w:r>
        <w:t>9.1.3.2</w:t>
      </w:r>
      <w:r>
        <w:tab/>
        <w:t>Optimization of test methodologies</w:t>
      </w:r>
      <w:bookmarkEnd w:id="1446"/>
      <w:bookmarkEnd w:id="1447"/>
      <w:bookmarkEnd w:id="1448"/>
      <w:bookmarkEnd w:id="1449"/>
      <w:bookmarkEnd w:id="1450"/>
      <w:bookmarkEnd w:id="1451"/>
    </w:p>
    <w:p w14:paraId="0099CC34"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R4-2208623</w:t>
      </w:r>
      <w:r>
        <w:rPr>
          <w:rFonts w:ascii="Arial" w:hAnsi="Arial" w:cs="Arial"/>
          <w:sz w:val="24"/>
          <w:szCs w:val="24"/>
        </w:rPr>
        <w:tab/>
      </w:r>
      <w:r>
        <w:rPr>
          <w:rFonts w:ascii="Times" w:hAnsi="Times" w:cs="Times"/>
          <w:b/>
          <w:bCs/>
          <w:color w:val="000000"/>
        </w:rPr>
        <w:t>Discussion on UE mechanical mode for foldable smartphones</w:t>
      </w:r>
      <w:r>
        <w:rPr>
          <w:rFonts w:ascii="Arial" w:hAnsi="Arial" w:cs="Arial"/>
          <w:sz w:val="24"/>
          <w:szCs w:val="24"/>
        </w:rPr>
        <w:tab/>
      </w:r>
      <w:r>
        <w:rPr>
          <w:b/>
          <w:bCs/>
          <w:i/>
          <w:iCs/>
          <w:color w:val="000000"/>
        </w:rPr>
        <w:t>vivo</w:t>
      </w:r>
    </w:p>
    <w:p w14:paraId="273BA8D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6C8A0D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9D0071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CAC62AE" w14:textId="77777777" w:rsidR="004732D4" w:rsidRDefault="004732D4" w:rsidP="00B315F9">
      <w:pPr>
        <w:pStyle w:val="Heading4"/>
        <w:rPr>
          <w:sz w:val="29"/>
          <w:szCs w:val="29"/>
        </w:rPr>
      </w:pPr>
      <w:bookmarkStart w:id="1452" w:name="_Toc109825292"/>
      <w:bookmarkStart w:id="1453" w:name="_Toc109825857"/>
      <w:bookmarkStart w:id="1454" w:name="_Toc109827238"/>
      <w:bookmarkStart w:id="1455" w:name="_Toc109827802"/>
      <w:bookmarkStart w:id="1456" w:name="_Toc110255252"/>
      <w:bookmarkStart w:id="1457" w:name="_Toc110256350"/>
      <w:r>
        <w:t>9.1.3.3</w:t>
      </w:r>
      <w:r>
        <w:tab/>
        <w:t>Channel model validation</w:t>
      </w:r>
      <w:bookmarkEnd w:id="1452"/>
      <w:bookmarkEnd w:id="1453"/>
      <w:bookmarkEnd w:id="1454"/>
      <w:bookmarkEnd w:id="1455"/>
      <w:bookmarkEnd w:id="1456"/>
      <w:bookmarkEnd w:id="1457"/>
    </w:p>
    <w:p w14:paraId="0C5293F1" w14:textId="30668DAD"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R4-2210938</w:t>
      </w:r>
      <w:r>
        <w:rPr>
          <w:rFonts w:ascii="Arial" w:hAnsi="Arial" w:cs="Arial"/>
          <w:sz w:val="24"/>
          <w:szCs w:val="24"/>
        </w:rPr>
        <w:tab/>
      </w:r>
      <w:r>
        <w:rPr>
          <w:rFonts w:ascii="Times" w:hAnsi="Times" w:cs="Times"/>
          <w:b/>
          <w:bCs/>
          <w:color w:val="000000"/>
        </w:rPr>
        <w:t>FR2 Channel Model Validation Reference and Pass/Fail Limits</w:t>
      </w:r>
      <w:r>
        <w:rPr>
          <w:rFonts w:ascii="Arial" w:hAnsi="Arial" w:cs="Arial"/>
          <w:sz w:val="24"/>
          <w:szCs w:val="24"/>
        </w:rPr>
        <w:tab/>
      </w:r>
      <w:r>
        <w:rPr>
          <w:b/>
          <w:bCs/>
          <w:i/>
          <w:iCs/>
          <w:color w:val="000000"/>
        </w:rPr>
        <w:t xml:space="preserve">Keysight Technologies UK </w:t>
      </w:r>
    </w:p>
    <w:p w14:paraId="5702392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This contribution presents validation results of FR2 MIMO OTA test setup. Statistical characteristics to be validated are Power </w:t>
      </w:r>
    </w:p>
    <w:p w14:paraId="0B575447" w14:textId="77777777" w:rsidR="004732D4" w:rsidRDefault="004732D4">
      <w:pPr>
        <w:widowControl w:val="0"/>
        <w:tabs>
          <w:tab w:val="left" w:pos="90"/>
          <w:tab w:val="left" w:pos="1133"/>
        </w:tabs>
        <w:spacing w:after="0"/>
        <w:rPr>
          <w:rFonts w:ascii="Arial" w:hAnsi="Arial" w:cs="Arial"/>
          <w:color w:val="000000"/>
          <w:sz w:val="18"/>
          <w:szCs w:val="18"/>
        </w:rPr>
      </w:pPr>
      <w:r>
        <w:rPr>
          <w:rFonts w:ascii="Arial" w:hAnsi="Arial" w:cs="Arial"/>
          <w:color w:val="000000"/>
          <w:sz w:val="16"/>
          <w:szCs w:val="16"/>
        </w:rPr>
        <w:t>R4-2209578</w:t>
      </w:r>
      <w:r>
        <w:rPr>
          <w:rFonts w:ascii="Arial" w:hAnsi="Arial" w:cs="Arial"/>
          <w:sz w:val="24"/>
          <w:szCs w:val="24"/>
        </w:rPr>
        <w:tab/>
      </w:r>
      <w:r>
        <w:rPr>
          <w:rFonts w:ascii="Arial" w:hAnsi="Arial" w:cs="Arial"/>
          <w:color w:val="000000"/>
          <w:sz w:val="16"/>
          <w:szCs w:val="16"/>
        </w:rPr>
        <w:t>Delay Profile (PDP), Temporal Correlation Function (TCF), and PAS Similarity Percentage (PSP). Both theoretical reference value</w:t>
      </w:r>
    </w:p>
    <w:p w14:paraId="3048E9BB" w14:textId="77777777" w:rsidR="004732D4" w:rsidRDefault="004732D4">
      <w:pPr>
        <w:widowControl w:val="0"/>
        <w:tabs>
          <w:tab w:val="right" w:pos="10649"/>
        </w:tabs>
        <w:spacing w:before="431" w:after="0"/>
        <w:rPr>
          <w:color w:val="000000"/>
          <w:sz w:val="25"/>
          <w:szCs w:val="25"/>
          <w:u w:val="single"/>
        </w:rPr>
      </w:pPr>
      <w:r>
        <w:rPr>
          <w:rFonts w:ascii="Arial" w:hAnsi="Arial" w:cs="Arial"/>
          <w:sz w:val="24"/>
          <w:szCs w:val="24"/>
        </w:rPr>
        <w:tab/>
      </w:r>
      <w:r>
        <w:rPr>
          <w:color w:val="000000"/>
          <w:u w:val="single"/>
        </w:rPr>
        <w:t>The document was noted.</w:t>
      </w:r>
    </w:p>
    <w:p w14:paraId="783B7EC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D7B7BF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R4-2209578</w:t>
      </w:r>
      <w:r>
        <w:rPr>
          <w:rFonts w:ascii="Arial" w:hAnsi="Arial" w:cs="Arial"/>
          <w:sz w:val="24"/>
          <w:szCs w:val="24"/>
        </w:rPr>
        <w:tab/>
      </w:r>
      <w:r>
        <w:rPr>
          <w:rFonts w:ascii="Times" w:hAnsi="Times" w:cs="Times"/>
          <w:b/>
          <w:bCs/>
          <w:color w:val="000000"/>
        </w:rPr>
        <w:t>FR2 Channel Model Validation Reference and Pass/Fail Limits</w:t>
      </w:r>
      <w:r>
        <w:rPr>
          <w:rFonts w:ascii="Arial" w:hAnsi="Arial" w:cs="Arial"/>
          <w:sz w:val="24"/>
          <w:szCs w:val="24"/>
        </w:rPr>
        <w:tab/>
      </w:r>
      <w:r>
        <w:rPr>
          <w:b/>
          <w:bCs/>
          <w:i/>
          <w:iCs/>
          <w:color w:val="000000"/>
        </w:rPr>
        <w:t xml:space="preserve">Keysight Technologies UK </w:t>
      </w:r>
    </w:p>
    <w:p w14:paraId="254EE33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This contribution presents validation results of FR2 MIMO OTA test setup. Statistical characteristics to be validated are Power </w:t>
      </w:r>
    </w:p>
    <w:p w14:paraId="5E7032FC"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Delay Profile (PDP), Temporal Correlation Function (TCF), and PAS Similarity Percentage (PSP). Both theoretical reference value</w:t>
      </w:r>
    </w:p>
    <w:p w14:paraId="1160E49C"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revised.</w:t>
      </w:r>
    </w:p>
    <w:p w14:paraId="4D2F003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R4-2210938</w:t>
      </w:r>
    </w:p>
    <w:p w14:paraId="1F2781F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R4-2207689</w:t>
      </w:r>
      <w:r>
        <w:rPr>
          <w:rFonts w:ascii="Arial" w:hAnsi="Arial" w:cs="Arial"/>
          <w:sz w:val="24"/>
          <w:szCs w:val="24"/>
        </w:rPr>
        <w:tab/>
      </w:r>
      <w:r>
        <w:rPr>
          <w:rFonts w:ascii="Times" w:hAnsi="Times" w:cs="Times"/>
          <w:b/>
          <w:bCs/>
          <w:color w:val="000000"/>
        </w:rPr>
        <w:t>FR1 MIMO Channel Model Validation</w:t>
      </w:r>
      <w:r>
        <w:rPr>
          <w:rFonts w:ascii="Arial" w:hAnsi="Arial" w:cs="Arial"/>
          <w:sz w:val="24"/>
          <w:szCs w:val="24"/>
        </w:rPr>
        <w:tab/>
      </w:r>
      <w:r>
        <w:rPr>
          <w:b/>
          <w:bCs/>
          <w:i/>
          <w:iCs/>
          <w:color w:val="000000"/>
        </w:rPr>
        <w:t>Apple</w:t>
      </w:r>
    </w:p>
    <w:p w14:paraId="49B1A79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F78056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A752D2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C52AD2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R4-2210932</w:t>
      </w:r>
      <w:r>
        <w:rPr>
          <w:rFonts w:ascii="Arial" w:hAnsi="Arial" w:cs="Arial"/>
          <w:sz w:val="24"/>
          <w:szCs w:val="24"/>
        </w:rPr>
        <w:tab/>
      </w:r>
      <w:r>
        <w:rPr>
          <w:rFonts w:ascii="Times" w:hAnsi="Times" w:cs="Times"/>
          <w:b/>
          <w:bCs/>
          <w:color w:val="000000"/>
        </w:rPr>
        <w:t>FR2 Channel validation targets and pass/fail limits</w:t>
      </w:r>
      <w:r>
        <w:rPr>
          <w:rFonts w:ascii="Arial" w:hAnsi="Arial" w:cs="Arial"/>
          <w:sz w:val="24"/>
          <w:szCs w:val="24"/>
        </w:rPr>
        <w:tab/>
      </w:r>
      <w:r>
        <w:rPr>
          <w:b/>
          <w:bCs/>
          <w:i/>
          <w:iCs/>
          <w:color w:val="000000"/>
        </w:rPr>
        <w:t>Spirent Communications</w:t>
      </w:r>
    </w:p>
    <w:p w14:paraId="0AC9859E"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FR2 MIMO OTA Spatial Channel validation involves measuring PDP, Autocorrelation, V/H. This contribution presents theoretical </w:t>
      </w:r>
    </w:p>
    <w:p w14:paraId="7017A6C8" w14:textId="08EB58EE" w:rsidR="004732D4" w:rsidRDefault="004732D4">
      <w:pPr>
        <w:widowControl w:val="0"/>
        <w:tabs>
          <w:tab w:val="left" w:pos="90"/>
          <w:tab w:val="left" w:pos="1133"/>
        </w:tabs>
        <w:spacing w:after="0"/>
        <w:rPr>
          <w:rFonts w:ascii="Arial" w:hAnsi="Arial" w:cs="Arial"/>
          <w:color w:val="000000"/>
          <w:sz w:val="16"/>
          <w:szCs w:val="16"/>
        </w:rPr>
      </w:pPr>
      <w:r>
        <w:rPr>
          <w:rFonts w:ascii="Arial" w:hAnsi="Arial" w:cs="Arial"/>
          <w:color w:val="000000"/>
          <w:sz w:val="16"/>
          <w:szCs w:val="16"/>
        </w:rPr>
        <w:t>R4-2208285</w:t>
      </w:r>
      <w:r>
        <w:rPr>
          <w:rFonts w:ascii="Arial" w:hAnsi="Arial" w:cs="Arial"/>
          <w:sz w:val="24"/>
          <w:szCs w:val="24"/>
        </w:rPr>
        <w:tab/>
      </w:r>
      <w:r>
        <w:rPr>
          <w:rFonts w:ascii="Arial" w:hAnsi="Arial" w:cs="Arial"/>
          <w:color w:val="000000"/>
          <w:sz w:val="16"/>
          <w:szCs w:val="16"/>
        </w:rPr>
        <w:t xml:space="preserve">targets and pass/fail limits. </w:t>
      </w:r>
    </w:p>
    <w:p w14:paraId="3C0337FC" w14:textId="77777777" w:rsidR="00B36BE5" w:rsidRDefault="00B36BE5" w:rsidP="00B36BE5"/>
    <w:p w14:paraId="62878E32" w14:textId="77777777" w:rsidR="00B36BE5" w:rsidRDefault="00B36BE5" w:rsidP="00B36BE5">
      <w:r>
        <w:t>This contibution was not made available.</w:t>
      </w:r>
    </w:p>
    <w:p w14:paraId="0566F13B" w14:textId="77777777" w:rsidR="00B36BE5" w:rsidRDefault="00B36BE5" w:rsidP="00B36BE5">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reserved.</w:t>
      </w:r>
    </w:p>
    <w:p w14:paraId="2C2C5E1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D2216B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R4-2208285</w:t>
      </w:r>
      <w:r>
        <w:rPr>
          <w:rFonts w:ascii="Arial" w:hAnsi="Arial" w:cs="Arial"/>
          <w:sz w:val="24"/>
          <w:szCs w:val="24"/>
        </w:rPr>
        <w:tab/>
      </w:r>
      <w:r>
        <w:rPr>
          <w:rFonts w:ascii="Times" w:hAnsi="Times" w:cs="Times"/>
          <w:b/>
          <w:bCs/>
          <w:color w:val="000000"/>
        </w:rPr>
        <w:t>FR2 Channel validation targets and pass/fail limits</w:t>
      </w:r>
      <w:r>
        <w:rPr>
          <w:rFonts w:ascii="Arial" w:hAnsi="Arial" w:cs="Arial"/>
          <w:sz w:val="24"/>
          <w:szCs w:val="24"/>
        </w:rPr>
        <w:tab/>
      </w:r>
      <w:r>
        <w:rPr>
          <w:b/>
          <w:bCs/>
          <w:i/>
          <w:iCs/>
          <w:color w:val="000000"/>
        </w:rPr>
        <w:t>Spirent Communications</w:t>
      </w:r>
    </w:p>
    <w:p w14:paraId="5FCDF7BE"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FR2 MIMO OTA Spatial Channel validation involves measuring PDP, Autocorrelation, V/H. This contribution presents theoretical </w:t>
      </w:r>
    </w:p>
    <w:p w14:paraId="7BA613A1"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targets and pass/fail limits. </w:t>
      </w:r>
    </w:p>
    <w:p w14:paraId="2D4BFF00"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noted.</w:t>
      </w:r>
    </w:p>
    <w:p w14:paraId="5782720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140BC6E" w14:textId="0B8471F5" w:rsidR="004732D4" w:rsidRDefault="004732D4" w:rsidP="00B315F9">
      <w:pPr>
        <w:pStyle w:val="Heading2"/>
        <w:rPr>
          <w:sz w:val="26"/>
          <w:szCs w:val="26"/>
        </w:rPr>
      </w:pPr>
      <w:bookmarkStart w:id="1458" w:name="_Toc109825293"/>
      <w:bookmarkStart w:id="1459" w:name="_Toc109825858"/>
      <w:bookmarkStart w:id="1460" w:name="_Toc109827239"/>
      <w:bookmarkStart w:id="1461" w:name="_Toc109827803"/>
      <w:bookmarkStart w:id="1462" w:name="_Toc110255253"/>
      <w:bookmarkStart w:id="1463" w:name="_Toc110256351"/>
      <w:r>
        <w:t>9.2</w:t>
      </w:r>
      <w:r>
        <w:tab/>
        <w:t>Introduction of UE TRP (Total Radiated Power) and TRS (Total Radiated Sensitivity) requirements and test methodologies for FR1 (NR SA and EN-DC)</w:t>
      </w:r>
      <w:bookmarkEnd w:id="1458"/>
      <w:bookmarkEnd w:id="1459"/>
      <w:bookmarkEnd w:id="1460"/>
      <w:bookmarkEnd w:id="1461"/>
      <w:bookmarkEnd w:id="1462"/>
      <w:bookmarkEnd w:id="1463"/>
    </w:p>
    <w:p w14:paraId="1B89869B" w14:textId="77777777" w:rsidR="004732D4" w:rsidRDefault="004732D4" w:rsidP="00B315F9">
      <w:pPr>
        <w:pStyle w:val="Heading3"/>
        <w:rPr>
          <w:sz w:val="29"/>
          <w:szCs w:val="29"/>
        </w:rPr>
      </w:pPr>
      <w:bookmarkStart w:id="1464" w:name="_Toc109825294"/>
      <w:bookmarkStart w:id="1465" w:name="_Toc109825859"/>
      <w:bookmarkStart w:id="1466" w:name="_Toc109827240"/>
      <w:bookmarkStart w:id="1467" w:name="_Toc109827804"/>
      <w:bookmarkStart w:id="1468" w:name="_Toc110255254"/>
      <w:bookmarkStart w:id="1469" w:name="_Toc110256352"/>
      <w:r>
        <w:t>9.2.1</w:t>
      </w:r>
      <w:r>
        <w:tab/>
        <w:t>General and work plan</w:t>
      </w:r>
      <w:bookmarkEnd w:id="1464"/>
      <w:bookmarkEnd w:id="1465"/>
      <w:bookmarkEnd w:id="1466"/>
      <w:bookmarkEnd w:id="1467"/>
      <w:bookmarkEnd w:id="1468"/>
      <w:bookmarkEnd w:id="1469"/>
    </w:p>
    <w:p w14:paraId="05FD9618"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R4-2210943</w:t>
      </w:r>
      <w:r>
        <w:rPr>
          <w:rFonts w:ascii="Arial" w:hAnsi="Arial" w:cs="Arial"/>
          <w:sz w:val="24"/>
          <w:szCs w:val="24"/>
        </w:rPr>
        <w:tab/>
      </w:r>
      <w:r>
        <w:rPr>
          <w:rFonts w:ascii="Times" w:hAnsi="Times" w:cs="Times"/>
          <w:b/>
          <w:bCs/>
          <w:color w:val="000000"/>
        </w:rPr>
        <w:t>3GPP TRP/TRS Performance Test Campaign Template</w:t>
      </w:r>
      <w:r>
        <w:rPr>
          <w:rFonts w:ascii="Arial" w:hAnsi="Arial" w:cs="Arial"/>
          <w:sz w:val="24"/>
          <w:szCs w:val="24"/>
        </w:rPr>
        <w:tab/>
      </w:r>
      <w:r>
        <w:rPr>
          <w:b/>
          <w:bCs/>
          <w:i/>
          <w:iCs/>
          <w:color w:val="000000"/>
        </w:rPr>
        <w:t>vivo</w:t>
      </w:r>
    </w:p>
    <w:p w14:paraId="6C73C98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106D300"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R4-2208631</w:t>
      </w:r>
    </w:p>
    <w:p w14:paraId="6DD97F30"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4BF14C9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315571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R4-2210339</w:t>
      </w:r>
      <w:r>
        <w:rPr>
          <w:rFonts w:ascii="Arial" w:hAnsi="Arial" w:cs="Arial"/>
          <w:sz w:val="24"/>
          <w:szCs w:val="24"/>
        </w:rPr>
        <w:tab/>
      </w:r>
      <w:r>
        <w:rPr>
          <w:rFonts w:ascii="Times" w:hAnsi="Times" w:cs="Times"/>
          <w:b/>
          <w:bCs/>
          <w:color w:val="000000"/>
        </w:rPr>
        <w:t>Email discussion summary for [103-e][333] FR1_TRP_TRS_Part1</w:t>
      </w:r>
      <w:r>
        <w:rPr>
          <w:rFonts w:ascii="Arial" w:hAnsi="Arial" w:cs="Arial"/>
          <w:sz w:val="24"/>
          <w:szCs w:val="24"/>
        </w:rPr>
        <w:tab/>
      </w:r>
      <w:r>
        <w:rPr>
          <w:b/>
          <w:bCs/>
          <w:i/>
          <w:iCs/>
          <w:color w:val="000000"/>
        </w:rPr>
        <w:t>Moderator (vivo)</w:t>
      </w:r>
    </w:p>
    <w:p w14:paraId="64BAD35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E4A7D1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AAE771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R4-2210536</w:t>
      </w:r>
    </w:p>
    <w:p w14:paraId="521C4237" w14:textId="6955F798"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R4-2207685</w:t>
      </w:r>
      <w:r>
        <w:rPr>
          <w:rFonts w:ascii="Arial" w:hAnsi="Arial" w:cs="Arial"/>
          <w:sz w:val="24"/>
          <w:szCs w:val="24"/>
        </w:rPr>
        <w:tab/>
      </w:r>
      <w:r>
        <w:rPr>
          <w:rFonts w:ascii="Times" w:hAnsi="Times" w:cs="Times"/>
          <w:b/>
          <w:bCs/>
          <w:color w:val="000000"/>
        </w:rPr>
        <w:t>TRP-TRS work plan update due to lab alignment delays</w:t>
      </w:r>
      <w:r>
        <w:rPr>
          <w:rFonts w:ascii="Arial" w:hAnsi="Arial" w:cs="Arial"/>
          <w:sz w:val="24"/>
          <w:szCs w:val="24"/>
        </w:rPr>
        <w:tab/>
      </w:r>
      <w:r>
        <w:rPr>
          <w:b/>
          <w:bCs/>
          <w:i/>
          <w:iCs/>
          <w:color w:val="000000"/>
        </w:rPr>
        <w:t>Apple</w:t>
      </w:r>
    </w:p>
    <w:p w14:paraId="2125180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7180C3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099E9A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BA6A58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R4-2208639</w:t>
      </w:r>
      <w:r>
        <w:rPr>
          <w:rFonts w:ascii="Arial" w:hAnsi="Arial" w:cs="Arial"/>
          <w:sz w:val="24"/>
          <w:szCs w:val="24"/>
        </w:rPr>
        <w:tab/>
      </w:r>
      <w:r>
        <w:rPr>
          <w:rFonts w:ascii="Times" w:hAnsi="Times" w:cs="Times"/>
          <w:b/>
          <w:bCs/>
          <w:color w:val="000000"/>
        </w:rPr>
        <w:t xml:space="preserve">Discussion on OTA Testing for devices with a Time-Averaging </w:t>
      </w:r>
      <w:r>
        <w:rPr>
          <w:rFonts w:ascii="Arial" w:hAnsi="Arial" w:cs="Arial"/>
          <w:sz w:val="24"/>
          <w:szCs w:val="24"/>
        </w:rPr>
        <w:tab/>
      </w:r>
      <w:r>
        <w:rPr>
          <w:b/>
          <w:bCs/>
          <w:i/>
          <w:iCs/>
          <w:color w:val="000000"/>
        </w:rPr>
        <w:t>vivo</w:t>
      </w:r>
    </w:p>
    <w:p w14:paraId="13292CC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Algorithm</w:t>
      </w:r>
    </w:p>
    <w:p w14:paraId="2DA75DA8"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8C0B29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38F824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384AAB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R4-2210678</w:t>
      </w:r>
      <w:r>
        <w:rPr>
          <w:rFonts w:ascii="Arial" w:hAnsi="Arial" w:cs="Arial"/>
          <w:sz w:val="24"/>
          <w:szCs w:val="24"/>
        </w:rPr>
        <w:tab/>
      </w:r>
      <w:r>
        <w:rPr>
          <w:rFonts w:ascii="Times" w:hAnsi="Times" w:cs="Times"/>
          <w:b/>
          <w:bCs/>
          <w:color w:val="000000"/>
        </w:rPr>
        <w:t>Sporton FR1 TRP/TRS lab alignment measurement results</w:t>
      </w:r>
      <w:r>
        <w:rPr>
          <w:rFonts w:ascii="Arial" w:hAnsi="Arial" w:cs="Arial"/>
          <w:sz w:val="24"/>
          <w:szCs w:val="24"/>
        </w:rPr>
        <w:tab/>
      </w:r>
      <w:r>
        <w:rPr>
          <w:b/>
          <w:bCs/>
          <w:i/>
          <w:iCs/>
          <w:color w:val="000000"/>
        </w:rPr>
        <w:t>Sporton</w:t>
      </w:r>
    </w:p>
    <w:p w14:paraId="639603A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D17CB7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64E5FA0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5B608A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R4-2208631</w:t>
      </w:r>
      <w:r>
        <w:rPr>
          <w:rFonts w:ascii="Arial" w:hAnsi="Arial" w:cs="Arial"/>
          <w:sz w:val="24"/>
          <w:szCs w:val="24"/>
        </w:rPr>
        <w:tab/>
      </w:r>
      <w:r>
        <w:rPr>
          <w:rFonts w:ascii="Times" w:hAnsi="Times" w:cs="Times"/>
          <w:b/>
          <w:bCs/>
          <w:color w:val="000000"/>
        </w:rPr>
        <w:t>3GPP TRP/TRS Performance Test Campaign Template</w:t>
      </w:r>
      <w:r>
        <w:rPr>
          <w:rFonts w:ascii="Arial" w:hAnsi="Arial" w:cs="Arial"/>
          <w:sz w:val="24"/>
          <w:szCs w:val="24"/>
        </w:rPr>
        <w:tab/>
      </w:r>
      <w:r>
        <w:rPr>
          <w:b/>
          <w:bCs/>
          <w:i/>
          <w:iCs/>
          <w:color w:val="000000"/>
        </w:rPr>
        <w:t>vivo</w:t>
      </w:r>
    </w:p>
    <w:p w14:paraId="1375EEC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E55ACB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7CFEEA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R4-2210943</w:t>
      </w:r>
    </w:p>
    <w:p w14:paraId="6F0448E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R4-2210230</w:t>
      </w:r>
      <w:r>
        <w:rPr>
          <w:rFonts w:ascii="Arial" w:hAnsi="Arial" w:cs="Arial"/>
          <w:sz w:val="24"/>
          <w:szCs w:val="24"/>
        </w:rPr>
        <w:tab/>
      </w:r>
      <w:r>
        <w:rPr>
          <w:rFonts w:ascii="Times" w:hAnsi="Times" w:cs="Times"/>
          <w:b/>
          <w:bCs/>
          <w:color w:val="000000"/>
        </w:rPr>
        <w:t xml:space="preserve">NR FR1 TRP TRS updates to test procedure for performance test </w:t>
      </w:r>
      <w:r>
        <w:rPr>
          <w:rFonts w:ascii="Arial" w:hAnsi="Arial" w:cs="Arial"/>
          <w:sz w:val="24"/>
          <w:szCs w:val="24"/>
        </w:rPr>
        <w:tab/>
      </w:r>
      <w:r>
        <w:rPr>
          <w:b/>
          <w:bCs/>
          <w:i/>
          <w:iCs/>
          <w:color w:val="000000"/>
        </w:rPr>
        <w:t>Sporton International Inc</w:t>
      </w:r>
    </w:p>
    <w:p w14:paraId="126D888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activity</w:t>
      </w:r>
    </w:p>
    <w:p w14:paraId="0F1B8F5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F55DBF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BE4356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CE24DE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R4-2208481</w:t>
      </w:r>
      <w:r>
        <w:rPr>
          <w:rFonts w:ascii="Arial" w:hAnsi="Arial" w:cs="Arial"/>
          <w:sz w:val="24"/>
          <w:szCs w:val="24"/>
        </w:rPr>
        <w:tab/>
      </w:r>
      <w:r>
        <w:rPr>
          <w:rFonts w:ascii="Times" w:hAnsi="Times" w:cs="Times"/>
          <w:b/>
          <w:bCs/>
          <w:color w:val="000000"/>
        </w:rPr>
        <w:t>TP to TS 38.161 on primary mechanical mode</w:t>
      </w:r>
      <w:r>
        <w:rPr>
          <w:rFonts w:ascii="Arial" w:hAnsi="Arial" w:cs="Arial"/>
          <w:sz w:val="24"/>
          <w:szCs w:val="24"/>
        </w:rPr>
        <w:tab/>
      </w:r>
      <w:r>
        <w:rPr>
          <w:b/>
          <w:bCs/>
          <w:i/>
          <w:iCs/>
          <w:color w:val="000000"/>
        </w:rPr>
        <w:t>Samsung, vivo</w:t>
      </w:r>
    </w:p>
    <w:p w14:paraId="20D325F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F64D53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3A54805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6CB550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R4-2210677</w:t>
      </w:r>
      <w:r>
        <w:rPr>
          <w:rFonts w:ascii="Arial" w:hAnsi="Arial" w:cs="Arial"/>
          <w:sz w:val="24"/>
          <w:szCs w:val="24"/>
        </w:rPr>
        <w:tab/>
      </w:r>
      <w:r>
        <w:rPr>
          <w:rFonts w:ascii="Times" w:hAnsi="Times" w:cs="Times"/>
          <w:b/>
          <w:bCs/>
          <w:color w:val="000000"/>
        </w:rPr>
        <w:t>WF on FR1 TRP TRS</w:t>
      </w:r>
      <w:r>
        <w:rPr>
          <w:rFonts w:ascii="Arial" w:hAnsi="Arial" w:cs="Arial"/>
          <w:sz w:val="24"/>
          <w:szCs w:val="24"/>
        </w:rPr>
        <w:tab/>
      </w:r>
      <w:r>
        <w:rPr>
          <w:b/>
          <w:bCs/>
          <w:i/>
          <w:iCs/>
          <w:color w:val="000000"/>
        </w:rPr>
        <w:t>vivo</w:t>
      </w:r>
    </w:p>
    <w:p w14:paraId="5189D0D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F1CFBF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05FB910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EF82A1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R4-2208626</w:t>
      </w:r>
      <w:r>
        <w:rPr>
          <w:rFonts w:ascii="Arial" w:hAnsi="Arial" w:cs="Arial"/>
          <w:sz w:val="24"/>
          <w:szCs w:val="24"/>
        </w:rPr>
        <w:tab/>
      </w:r>
      <w:r>
        <w:rPr>
          <w:rFonts w:ascii="Times" w:hAnsi="Times" w:cs="Times"/>
          <w:b/>
          <w:bCs/>
          <w:color w:val="000000"/>
        </w:rPr>
        <w:t>3GPP TS 38.161 v0.3.0</w:t>
      </w:r>
      <w:r>
        <w:rPr>
          <w:rFonts w:ascii="Arial" w:hAnsi="Arial" w:cs="Arial"/>
          <w:sz w:val="24"/>
          <w:szCs w:val="24"/>
        </w:rPr>
        <w:tab/>
      </w:r>
      <w:r>
        <w:rPr>
          <w:b/>
          <w:bCs/>
          <w:i/>
          <w:iCs/>
          <w:color w:val="000000"/>
        </w:rPr>
        <w:t>vivo</w:t>
      </w:r>
    </w:p>
    <w:p w14:paraId="3172843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114670F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667B44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37BE2C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R4-2210536</w:t>
      </w:r>
      <w:r>
        <w:rPr>
          <w:rFonts w:ascii="Arial" w:hAnsi="Arial" w:cs="Arial"/>
          <w:sz w:val="24"/>
          <w:szCs w:val="24"/>
        </w:rPr>
        <w:tab/>
      </w:r>
      <w:r>
        <w:rPr>
          <w:rFonts w:ascii="Times" w:hAnsi="Times" w:cs="Times"/>
          <w:b/>
          <w:bCs/>
          <w:color w:val="000000"/>
        </w:rPr>
        <w:t>Email discussion summary for [103-e][333] FR1_TRP_TRS_Part1</w:t>
      </w:r>
      <w:r>
        <w:rPr>
          <w:rFonts w:ascii="Arial" w:hAnsi="Arial" w:cs="Arial"/>
          <w:sz w:val="24"/>
          <w:szCs w:val="24"/>
        </w:rPr>
        <w:tab/>
      </w:r>
      <w:r>
        <w:rPr>
          <w:b/>
          <w:bCs/>
          <w:i/>
          <w:iCs/>
          <w:color w:val="000000"/>
        </w:rPr>
        <w:t>Moderator (vivo)</w:t>
      </w:r>
    </w:p>
    <w:p w14:paraId="22B6F39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FAB836D"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R4-2210339</w:t>
      </w:r>
    </w:p>
    <w:p w14:paraId="51DDE6C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48EC507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CD8BB94" w14:textId="77777777" w:rsidR="004732D4" w:rsidRDefault="004732D4" w:rsidP="00B315F9">
      <w:pPr>
        <w:pStyle w:val="Heading3"/>
        <w:rPr>
          <w:sz w:val="29"/>
          <w:szCs w:val="29"/>
        </w:rPr>
      </w:pPr>
      <w:bookmarkStart w:id="1470" w:name="_Toc109825295"/>
      <w:bookmarkStart w:id="1471" w:name="_Toc109825860"/>
      <w:bookmarkStart w:id="1472" w:name="_Toc109827241"/>
      <w:bookmarkStart w:id="1473" w:name="_Toc109827805"/>
      <w:bookmarkStart w:id="1474" w:name="_Toc110255255"/>
      <w:bookmarkStart w:id="1475" w:name="_Toc110256353"/>
      <w:r>
        <w:t>9.2.2</w:t>
      </w:r>
      <w:r>
        <w:tab/>
        <w:t>Test methodology maintenance</w:t>
      </w:r>
      <w:bookmarkEnd w:id="1470"/>
      <w:bookmarkEnd w:id="1471"/>
      <w:bookmarkEnd w:id="1472"/>
      <w:bookmarkEnd w:id="1473"/>
      <w:bookmarkEnd w:id="1474"/>
      <w:bookmarkEnd w:id="1475"/>
    </w:p>
    <w:p w14:paraId="11A0F363" w14:textId="22086294"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R4-2207688</w:t>
      </w:r>
      <w:r>
        <w:rPr>
          <w:rFonts w:ascii="Arial" w:hAnsi="Arial" w:cs="Arial"/>
          <w:sz w:val="24"/>
          <w:szCs w:val="24"/>
        </w:rPr>
        <w:tab/>
      </w:r>
      <w:r>
        <w:rPr>
          <w:rFonts w:ascii="Times" w:hAnsi="Times" w:cs="Times"/>
          <w:b/>
          <w:bCs/>
          <w:color w:val="000000"/>
        </w:rPr>
        <w:t>Discussion on Working scope for Alternative test method</w:t>
      </w:r>
      <w:r>
        <w:rPr>
          <w:rFonts w:ascii="Arial" w:hAnsi="Arial" w:cs="Arial"/>
          <w:sz w:val="24"/>
          <w:szCs w:val="24"/>
        </w:rPr>
        <w:tab/>
      </w:r>
      <w:r>
        <w:rPr>
          <w:b/>
          <w:bCs/>
          <w:i/>
          <w:iCs/>
          <w:color w:val="000000"/>
        </w:rPr>
        <w:t>Apple</w:t>
      </w:r>
    </w:p>
    <w:p w14:paraId="66A5CF8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217D24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6EAABE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3D1D36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R4-2208659</w:t>
      </w:r>
      <w:r>
        <w:rPr>
          <w:rFonts w:ascii="Arial" w:hAnsi="Arial" w:cs="Arial"/>
          <w:sz w:val="24"/>
          <w:szCs w:val="24"/>
        </w:rPr>
        <w:tab/>
      </w:r>
      <w:r>
        <w:rPr>
          <w:rFonts w:ascii="Times" w:hAnsi="Times" w:cs="Times"/>
          <w:b/>
          <w:bCs/>
          <w:color w:val="000000"/>
        </w:rPr>
        <w:t>Discussion on the addition of RC in test methodology</w:t>
      </w:r>
      <w:r>
        <w:rPr>
          <w:rFonts w:ascii="Arial" w:hAnsi="Arial" w:cs="Arial"/>
          <w:sz w:val="24"/>
          <w:szCs w:val="24"/>
        </w:rPr>
        <w:tab/>
      </w:r>
      <w:r>
        <w:rPr>
          <w:b/>
          <w:bCs/>
          <w:i/>
          <w:iCs/>
          <w:color w:val="000000"/>
        </w:rPr>
        <w:t>SRTC, Bluetest</w:t>
      </w:r>
    </w:p>
    <w:p w14:paraId="33A6F08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6663F0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B8D2DD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22538D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R4-2208661</w:t>
      </w:r>
      <w:r>
        <w:rPr>
          <w:rFonts w:ascii="Arial" w:hAnsi="Arial" w:cs="Arial"/>
          <w:sz w:val="24"/>
          <w:szCs w:val="24"/>
        </w:rPr>
        <w:tab/>
      </w:r>
      <w:r>
        <w:rPr>
          <w:rFonts w:ascii="Times" w:hAnsi="Times" w:cs="Times"/>
          <w:b/>
          <w:bCs/>
          <w:color w:val="000000"/>
        </w:rPr>
        <w:t>TP to TR 38.834: addition of RC in test methodology</w:t>
      </w:r>
      <w:r>
        <w:rPr>
          <w:rFonts w:ascii="Arial" w:hAnsi="Arial" w:cs="Arial"/>
          <w:sz w:val="24"/>
          <w:szCs w:val="24"/>
        </w:rPr>
        <w:tab/>
      </w:r>
      <w:r>
        <w:rPr>
          <w:b/>
          <w:bCs/>
          <w:i/>
          <w:iCs/>
          <w:color w:val="000000"/>
        </w:rPr>
        <w:t>SRTC, Bluetest</w:t>
      </w:r>
    </w:p>
    <w:p w14:paraId="5902B43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7C7DA6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29134F8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4DED644" w14:textId="77777777" w:rsidR="004732D4" w:rsidRDefault="004732D4" w:rsidP="00B315F9">
      <w:pPr>
        <w:pStyle w:val="Heading4"/>
        <w:rPr>
          <w:sz w:val="29"/>
          <w:szCs w:val="29"/>
        </w:rPr>
      </w:pPr>
      <w:bookmarkStart w:id="1476" w:name="_Toc109825296"/>
      <w:bookmarkStart w:id="1477" w:name="_Toc109825861"/>
      <w:bookmarkStart w:id="1478" w:name="_Toc109827242"/>
      <w:bookmarkStart w:id="1479" w:name="_Toc109827806"/>
      <w:bookmarkStart w:id="1480" w:name="_Toc110255256"/>
      <w:bookmarkStart w:id="1481" w:name="_Toc110256354"/>
      <w:r>
        <w:t>9.2.2.1</w:t>
      </w:r>
      <w:r>
        <w:tab/>
        <w:t>SA test methodology</w:t>
      </w:r>
      <w:bookmarkEnd w:id="1476"/>
      <w:bookmarkEnd w:id="1477"/>
      <w:bookmarkEnd w:id="1478"/>
      <w:bookmarkEnd w:id="1479"/>
      <w:bookmarkEnd w:id="1480"/>
      <w:bookmarkEnd w:id="1481"/>
    </w:p>
    <w:p w14:paraId="53CEE1F1"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R4-2207684</w:t>
      </w:r>
      <w:r>
        <w:rPr>
          <w:rFonts w:ascii="Arial" w:hAnsi="Arial" w:cs="Arial"/>
          <w:sz w:val="24"/>
          <w:szCs w:val="24"/>
        </w:rPr>
        <w:tab/>
      </w:r>
      <w:r>
        <w:rPr>
          <w:rFonts w:ascii="Times" w:hAnsi="Times" w:cs="Times"/>
          <w:b/>
          <w:bCs/>
          <w:color w:val="000000"/>
        </w:rPr>
        <w:t>TP to 38.161 on TRP aspects</w:t>
      </w:r>
      <w:r>
        <w:rPr>
          <w:rFonts w:ascii="Arial" w:hAnsi="Arial" w:cs="Arial"/>
          <w:sz w:val="24"/>
          <w:szCs w:val="24"/>
        </w:rPr>
        <w:tab/>
      </w:r>
      <w:r>
        <w:rPr>
          <w:b/>
          <w:bCs/>
          <w:i/>
          <w:iCs/>
          <w:color w:val="000000"/>
        </w:rPr>
        <w:t>Apple</w:t>
      </w:r>
    </w:p>
    <w:p w14:paraId="42BEC25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B31D9F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282F30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R4-2210940</w:t>
      </w:r>
    </w:p>
    <w:p w14:paraId="64B3274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R4-2210942</w:t>
      </w:r>
      <w:r>
        <w:rPr>
          <w:rFonts w:ascii="Arial" w:hAnsi="Arial" w:cs="Arial"/>
          <w:sz w:val="24"/>
          <w:szCs w:val="24"/>
        </w:rPr>
        <w:tab/>
      </w:r>
      <w:r>
        <w:rPr>
          <w:rFonts w:ascii="Times" w:hAnsi="Times" w:cs="Times"/>
          <w:b/>
          <w:bCs/>
          <w:color w:val="000000"/>
        </w:rPr>
        <w:t>TP to TS 38.161 on test method</w:t>
      </w:r>
      <w:r>
        <w:rPr>
          <w:rFonts w:ascii="Arial" w:hAnsi="Arial" w:cs="Arial"/>
          <w:sz w:val="24"/>
          <w:szCs w:val="24"/>
        </w:rPr>
        <w:tab/>
      </w:r>
      <w:r>
        <w:rPr>
          <w:b/>
          <w:bCs/>
          <w:i/>
          <w:iCs/>
          <w:color w:val="000000"/>
        </w:rPr>
        <w:t>vivo</w:t>
      </w:r>
    </w:p>
    <w:p w14:paraId="47F64AF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EA7022E"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R4-2208630</w:t>
      </w:r>
    </w:p>
    <w:p w14:paraId="780B82B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6CA3794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6718DD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R4-2207683</w:t>
      </w:r>
      <w:r>
        <w:rPr>
          <w:rFonts w:ascii="Arial" w:hAnsi="Arial" w:cs="Arial"/>
          <w:sz w:val="24"/>
          <w:szCs w:val="24"/>
        </w:rPr>
        <w:tab/>
      </w:r>
      <w:r>
        <w:rPr>
          <w:rFonts w:ascii="Times" w:hAnsi="Times" w:cs="Times"/>
          <w:b/>
          <w:bCs/>
          <w:color w:val="000000"/>
        </w:rPr>
        <w:t>TP to 38.161 on EN-DC and PC2 test case applicability rules</w:t>
      </w:r>
      <w:r>
        <w:rPr>
          <w:rFonts w:ascii="Arial" w:hAnsi="Arial" w:cs="Arial"/>
          <w:sz w:val="24"/>
          <w:szCs w:val="24"/>
        </w:rPr>
        <w:tab/>
      </w:r>
      <w:r>
        <w:rPr>
          <w:b/>
          <w:bCs/>
          <w:i/>
          <w:iCs/>
          <w:color w:val="000000"/>
        </w:rPr>
        <w:t>Apple</w:t>
      </w:r>
    </w:p>
    <w:p w14:paraId="5D5C19B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15492A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48AB11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R4-2210939</w:t>
      </w:r>
    </w:p>
    <w:p w14:paraId="27B971F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R4-2208630</w:t>
      </w:r>
      <w:r>
        <w:rPr>
          <w:rFonts w:ascii="Arial" w:hAnsi="Arial" w:cs="Arial"/>
          <w:sz w:val="24"/>
          <w:szCs w:val="24"/>
        </w:rPr>
        <w:tab/>
      </w:r>
      <w:r>
        <w:rPr>
          <w:rFonts w:ascii="Times" w:hAnsi="Times" w:cs="Times"/>
          <w:b/>
          <w:bCs/>
          <w:color w:val="000000"/>
        </w:rPr>
        <w:t>TP to TS 38.161 on test method</w:t>
      </w:r>
      <w:r>
        <w:rPr>
          <w:rFonts w:ascii="Arial" w:hAnsi="Arial" w:cs="Arial"/>
          <w:sz w:val="24"/>
          <w:szCs w:val="24"/>
        </w:rPr>
        <w:tab/>
      </w:r>
      <w:r>
        <w:rPr>
          <w:b/>
          <w:bCs/>
          <w:i/>
          <w:iCs/>
          <w:color w:val="000000"/>
        </w:rPr>
        <w:t>vivo</w:t>
      </w:r>
    </w:p>
    <w:p w14:paraId="1055CEB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6E764D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613A42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R4-2210942</w:t>
      </w:r>
    </w:p>
    <w:p w14:paraId="2A8E550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R4-2210939</w:t>
      </w:r>
      <w:r>
        <w:rPr>
          <w:rFonts w:ascii="Arial" w:hAnsi="Arial" w:cs="Arial"/>
          <w:sz w:val="24"/>
          <w:szCs w:val="24"/>
        </w:rPr>
        <w:tab/>
      </w:r>
      <w:r>
        <w:rPr>
          <w:rFonts w:ascii="Times" w:hAnsi="Times" w:cs="Times"/>
          <w:b/>
          <w:bCs/>
          <w:color w:val="000000"/>
        </w:rPr>
        <w:t>TP to 38.161 on EN-DC and PC2 test case applicability rules</w:t>
      </w:r>
      <w:r>
        <w:rPr>
          <w:rFonts w:ascii="Arial" w:hAnsi="Arial" w:cs="Arial"/>
          <w:sz w:val="24"/>
          <w:szCs w:val="24"/>
        </w:rPr>
        <w:tab/>
      </w:r>
      <w:r>
        <w:rPr>
          <w:b/>
          <w:bCs/>
          <w:i/>
          <w:iCs/>
          <w:color w:val="000000"/>
        </w:rPr>
        <w:t>Apple</w:t>
      </w:r>
    </w:p>
    <w:p w14:paraId="316098A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1CC1CF9"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R4-2207683</w:t>
      </w:r>
    </w:p>
    <w:p w14:paraId="6E80570B"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4C9831F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5C28D7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R4-2210940</w:t>
      </w:r>
      <w:r>
        <w:rPr>
          <w:rFonts w:ascii="Arial" w:hAnsi="Arial" w:cs="Arial"/>
          <w:sz w:val="24"/>
          <w:szCs w:val="24"/>
        </w:rPr>
        <w:tab/>
      </w:r>
      <w:r>
        <w:rPr>
          <w:rFonts w:ascii="Times" w:hAnsi="Times" w:cs="Times"/>
          <w:b/>
          <w:bCs/>
          <w:color w:val="000000"/>
        </w:rPr>
        <w:t>TP to 38.161 on TRP aspects</w:t>
      </w:r>
      <w:r>
        <w:rPr>
          <w:rFonts w:ascii="Arial" w:hAnsi="Arial" w:cs="Arial"/>
          <w:sz w:val="24"/>
          <w:szCs w:val="24"/>
        </w:rPr>
        <w:tab/>
      </w:r>
      <w:r>
        <w:rPr>
          <w:b/>
          <w:bCs/>
          <w:i/>
          <w:iCs/>
          <w:color w:val="000000"/>
        </w:rPr>
        <w:t>Apple</w:t>
      </w:r>
    </w:p>
    <w:p w14:paraId="13B96D1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B9BC06F"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R4-2207684</w:t>
      </w:r>
    </w:p>
    <w:p w14:paraId="3132466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70C4B73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5B576DF" w14:textId="77777777" w:rsidR="004732D4" w:rsidRDefault="004732D4" w:rsidP="00B315F9">
      <w:pPr>
        <w:pStyle w:val="Heading4"/>
        <w:rPr>
          <w:sz w:val="29"/>
          <w:szCs w:val="29"/>
        </w:rPr>
      </w:pPr>
      <w:bookmarkStart w:id="1482" w:name="_Toc109825297"/>
      <w:bookmarkStart w:id="1483" w:name="_Toc109825862"/>
      <w:bookmarkStart w:id="1484" w:name="_Toc109827243"/>
      <w:bookmarkStart w:id="1485" w:name="_Toc109827807"/>
      <w:bookmarkStart w:id="1486" w:name="_Toc110255257"/>
      <w:bookmarkStart w:id="1487" w:name="_Toc110256355"/>
      <w:r>
        <w:t>9.2.2.2</w:t>
      </w:r>
      <w:r>
        <w:tab/>
        <w:t>EN-DC test methodology</w:t>
      </w:r>
      <w:bookmarkEnd w:id="1482"/>
      <w:bookmarkEnd w:id="1483"/>
      <w:bookmarkEnd w:id="1484"/>
      <w:bookmarkEnd w:id="1485"/>
      <w:bookmarkEnd w:id="1486"/>
      <w:bookmarkEnd w:id="1487"/>
    </w:p>
    <w:p w14:paraId="5D9E2459" w14:textId="36BA91DF"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R4-2208638</w:t>
      </w:r>
      <w:r>
        <w:rPr>
          <w:rFonts w:ascii="Arial" w:hAnsi="Arial" w:cs="Arial"/>
          <w:sz w:val="24"/>
          <w:szCs w:val="24"/>
        </w:rPr>
        <w:tab/>
      </w:r>
      <w:r>
        <w:rPr>
          <w:rFonts w:ascii="Times" w:hAnsi="Times" w:cs="Times"/>
          <w:b/>
          <w:bCs/>
          <w:color w:val="000000"/>
        </w:rPr>
        <w:t>CR to TR38.834 on TAS OFF verification procedure</w:t>
      </w:r>
      <w:r>
        <w:rPr>
          <w:rFonts w:ascii="Arial" w:hAnsi="Arial" w:cs="Arial"/>
          <w:sz w:val="24"/>
          <w:szCs w:val="24"/>
        </w:rPr>
        <w:tab/>
      </w:r>
      <w:r>
        <w:rPr>
          <w:b/>
          <w:bCs/>
          <w:i/>
          <w:iCs/>
          <w:color w:val="000000"/>
        </w:rPr>
        <w:t>vivo</w:t>
      </w:r>
    </w:p>
    <w:p w14:paraId="16E5544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6DF21D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9227DE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R4-2211142</w:t>
      </w:r>
    </w:p>
    <w:p w14:paraId="6B454C0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R4-2207682</w:t>
      </w:r>
      <w:r>
        <w:rPr>
          <w:rFonts w:ascii="Arial" w:hAnsi="Arial" w:cs="Arial"/>
          <w:sz w:val="24"/>
          <w:szCs w:val="24"/>
        </w:rPr>
        <w:tab/>
      </w:r>
      <w:r>
        <w:rPr>
          <w:rFonts w:ascii="Times" w:hAnsi="Times" w:cs="Times"/>
          <w:b/>
          <w:bCs/>
          <w:color w:val="000000"/>
        </w:rPr>
        <w:t>Remaining issues with EN-DC configuration for TRP-TRS</w:t>
      </w:r>
      <w:r>
        <w:rPr>
          <w:rFonts w:ascii="Arial" w:hAnsi="Arial" w:cs="Arial"/>
          <w:sz w:val="24"/>
          <w:szCs w:val="24"/>
        </w:rPr>
        <w:tab/>
      </w:r>
      <w:r>
        <w:rPr>
          <w:b/>
          <w:bCs/>
          <w:i/>
          <w:iCs/>
          <w:color w:val="000000"/>
        </w:rPr>
        <w:t>Apple</w:t>
      </w:r>
    </w:p>
    <w:p w14:paraId="5C838AF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D7692C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8E9917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37F674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R4-2208482</w:t>
      </w:r>
      <w:r>
        <w:rPr>
          <w:rFonts w:ascii="Arial" w:hAnsi="Arial" w:cs="Arial"/>
          <w:sz w:val="24"/>
          <w:szCs w:val="24"/>
        </w:rPr>
        <w:tab/>
      </w:r>
      <w:r>
        <w:rPr>
          <w:rFonts w:ascii="Times" w:hAnsi="Times" w:cs="Times"/>
          <w:b/>
          <w:bCs/>
          <w:color w:val="000000"/>
        </w:rPr>
        <w:t xml:space="preserve">Draft CR to TR 38.834 on UE mechanical mode and ENDC example </w:t>
      </w:r>
      <w:r>
        <w:rPr>
          <w:rFonts w:ascii="Arial" w:hAnsi="Arial" w:cs="Arial"/>
          <w:sz w:val="24"/>
          <w:szCs w:val="24"/>
        </w:rPr>
        <w:tab/>
      </w:r>
      <w:r>
        <w:rPr>
          <w:b/>
          <w:bCs/>
          <w:i/>
          <w:iCs/>
          <w:color w:val="000000"/>
        </w:rPr>
        <w:t>Samsung, OPPO</w:t>
      </w:r>
    </w:p>
    <w:p w14:paraId="49A9630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w:t>
      </w:r>
    </w:p>
    <w:p w14:paraId="0249271E"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Merged into formal CR rev of R4-220863</w:t>
      </w:r>
    </w:p>
    <w:p w14:paraId="4B6E4B0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6140BD3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BA87D0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R4-2211142</w:t>
      </w:r>
      <w:r>
        <w:rPr>
          <w:rFonts w:ascii="Arial" w:hAnsi="Arial" w:cs="Arial"/>
          <w:sz w:val="24"/>
          <w:szCs w:val="24"/>
        </w:rPr>
        <w:tab/>
      </w:r>
      <w:r>
        <w:rPr>
          <w:rFonts w:ascii="Times" w:hAnsi="Times" w:cs="Times"/>
          <w:b/>
          <w:bCs/>
          <w:color w:val="000000"/>
        </w:rPr>
        <w:t>CR to TR38.834 on TAS OFF verification procedure</w:t>
      </w:r>
      <w:r>
        <w:rPr>
          <w:rFonts w:ascii="Arial" w:hAnsi="Arial" w:cs="Arial"/>
          <w:sz w:val="24"/>
          <w:szCs w:val="24"/>
        </w:rPr>
        <w:tab/>
      </w:r>
      <w:r>
        <w:rPr>
          <w:b/>
          <w:bCs/>
          <w:i/>
          <w:iCs/>
          <w:color w:val="000000"/>
        </w:rPr>
        <w:t>vivo, Samsung, R&amp;S, OPPO</w:t>
      </w:r>
    </w:p>
    <w:p w14:paraId="59D1C51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F83091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R4-2208638</w:t>
      </w:r>
    </w:p>
    <w:p w14:paraId="41010D0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605E870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5703466" w14:textId="77777777" w:rsidR="004732D4" w:rsidRDefault="004732D4" w:rsidP="00B315F9">
      <w:pPr>
        <w:pStyle w:val="Heading4"/>
        <w:rPr>
          <w:sz w:val="29"/>
          <w:szCs w:val="29"/>
        </w:rPr>
      </w:pPr>
      <w:bookmarkStart w:id="1488" w:name="_Toc109825298"/>
      <w:bookmarkStart w:id="1489" w:name="_Toc109825863"/>
      <w:bookmarkStart w:id="1490" w:name="_Toc109827244"/>
      <w:bookmarkStart w:id="1491" w:name="_Toc109827808"/>
      <w:bookmarkStart w:id="1492" w:name="_Toc110255258"/>
      <w:bookmarkStart w:id="1493" w:name="_Toc110256356"/>
      <w:r>
        <w:t>9.2.2.3</w:t>
      </w:r>
      <w:r>
        <w:tab/>
        <w:t>UE with multiple antennas test methodology</w:t>
      </w:r>
      <w:bookmarkEnd w:id="1488"/>
      <w:bookmarkEnd w:id="1489"/>
      <w:bookmarkEnd w:id="1490"/>
      <w:bookmarkEnd w:id="1491"/>
      <w:bookmarkEnd w:id="1492"/>
      <w:bookmarkEnd w:id="1493"/>
    </w:p>
    <w:p w14:paraId="5C9700C0"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R4-2207686</w:t>
      </w:r>
      <w:r>
        <w:rPr>
          <w:rFonts w:ascii="Arial" w:hAnsi="Arial" w:cs="Arial"/>
          <w:sz w:val="24"/>
          <w:szCs w:val="24"/>
        </w:rPr>
        <w:tab/>
      </w:r>
      <w:r>
        <w:rPr>
          <w:rFonts w:ascii="Times" w:hAnsi="Times" w:cs="Times"/>
          <w:b/>
          <w:bCs/>
          <w:color w:val="000000"/>
        </w:rPr>
        <w:t>Discussion on Tx Diversity Active Cancellation</w:t>
      </w:r>
      <w:r>
        <w:rPr>
          <w:rFonts w:ascii="Arial" w:hAnsi="Arial" w:cs="Arial"/>
          <w:sz w:val="24"/>
          <w:szCs w:val="24"/>
        </w:rPr>
        <w:tab/>
      </w:r>
      <w:r>
        <w:rPr>
          <w:b/>
          <w:bCs/>
          <w:i/>
          <w:iCs/>
          <w:color w:val="000000"/>
        </w:rPr>
        <w:t>Apple</w:t>
      </w:r>
    </w:p>
    <w:p w14:paraId="28049B7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3CD1CA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ED0957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302166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R4-2208629</w:t>
      </w:r>
      <w:r>
        <w:rPr>
          <w:rFonts w:ascii="Arial" w:hAnsi="Arial" w:cs="Arial"/>
          <w:sz w:val="24"/>
          <w:szCs w:val="24"/>
        </w:rPr>
        <w:tab/>
      </w:r>
      <w:r>
        <w:rPr>
          <w:rFonts w:ascii="Times" w:hAnsi="Times" w:cs="Times"/>
          <w:b/>
          <w:bCs/>
          <w:color w:val="000000"/>
        </w:rPr>
        <w:t>Views on test methods for TxD</w:t>
      </w:r>
      <w:r>
        <w:rPr>
          <w:rFonts w:ascii="Arial" w:hAnsi="Arial" w:cs="Arial"/>
          <w:sz w:val="24"/>
          <w:szCs w:val="24"/>
        </w:rPr>
        <w:tab/>
      </w:r>
      <w:r>
        <w:rPr>
          <w:b/>
          <w:bCs/>
          <w:i/>
          <w:iCs/>
          <w:color w:val="000000"/>
        </w:rPr>
        <w:t>vivo</w:t>
      </w:r>
    </w:p>
    <w:p w14:paraId="222214C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08317D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0356F6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CFF073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R4-2208675</w:t>
      </w:r>
      <w:r>
        <w:rPr>
          <w:rFonts w:ascii="Arial" w:hAnsi="Arial" w:cs="Arial"/>
          <w:sz w:val="24"/>
          <w:szCs w:val="24"/>
        </w:rPr>
        <w:tab/>
      </w:r>
      <w:r>
        <w:rPr>
          <w:rFonts w:ascii="Times" w:hAnsi="Times" w:cs="Times"/>
          <w:b/>
          <w:bCs/>
          <w:color w:val="000000"/>
        </w:rPr>
        <w:t>TRP test method for UEs with Tx diversity</w:t>
      </w:r>
      <w:r>
        <w:rPr>
          <w:rFonts w:ascii="Arial" w:hAnsi="Arial" w:cs="Arial"/>
          <w:sz w:val="24"/>
          <w:szCs w:val="24"/>
        </w:rPr>
        <w:tab/>
      </w:r>
      <w:r>
        <w:rPr>
          <w:b/>
          <w:bCs/>
          <w:i/>
          <w:iCs/>
          <w:color w:val="000000"/>
        </w:rPr>
        <w:t>Qualcomm Incorporated</w:t>
      </w:r>
    </w:p>
    <w:p w14:paraId="0EC502E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70C3E3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BBC957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CBE878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R4-2210537</w:t>
      </w:r>
      <w:r>
        <w:rPr>
          <w:rFonts w:ascii="Arial" w:hAnsi="Arial" w:cs="Arial"/>
          <w:sz w:val="24"/>
          <w:szCs w:val="24"/>
        </w:rPr>
        <w:tab/>
      </w:r>
      <w:r>
        <w:rPr>
          <w:rFonts w:ascii="Times" w:hAnsi="Times" w:cs="Times"/>
          <w:b/>
          <w:bCs/>
          <w:color w:val="000000"/>
        </w:rPr>
        <w:t>Email discussion summary for [103-e][334] FR1_TRP_TRS_Part2</w:t>
      </w:r>
      <w:r>
        <w:rPr>
          <w:rFonts w:ascii="Arial" w:hAnsi="Arial" w:cs="Arial"/>
          <w:sz w:val="24"/>
          <w:szCs w:val="24"/>
        </w:rPr>
        <w:tab/>
      </w:r>
      <w:r>
        <w:rPr>
          <w:b/>
          <w:bCs/>
          <w:i/>
          <w:iCs/>
          <w:color w:val="000000"/>
        </w:rPr>
        <w:t>Moderator (OPPO)</w:t>
      </w:r>
    </w:p>
    <w:p w14:paraId="7462917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473AEB8"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R4-2210340</w:t>
      </w:r>
    </w:p>
    <w:p w14:paraId="650281B6"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2C371E2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98C7B6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R4-2210340</w:t>
      </w:r>
      <w:r>
        <w:rPr>
          <w:rFonts w:ascii="Arial" w:hAnsi="Arial" w:cs="Arial"/>
          <w:sz w:val="24"/>
          <w:szCs w:val="24"/>
        </w:rPr>
        <w:tab/>
      </w:r>
      <w:r>
        <w:rPr>
          <w:rFonts w:ascii="Times" w:hAnsi="Times" w:cs="Times"/>
          <w:b/>
          <w:bCs/>
          <w:color w:val="000000"/>
        </w:rPr>
        <w:t>Email discussion summary for [103-e][334] FR1_TRP_TRS_Part2</w:t>
      </w:r>
      <w:r>
        <w:rPr>
          <w:rFonts w:ascii="Arial" w:hAnsi="Arial" w:cs="Arial"/>
          <w:sz w:val="24"/>
          <w:szCs w:val="24"/>
        </w:rPr>
        <w:tab/>
      </w:r>
      <w:r>
        <w:rPr>
          <w:b/>
          <w:bCs/>
          <w:i/>
          <w:iCs/>
          <w:color w:val="000000"/>
        </w:rPr>
        <w:t>Moderator (OPPO)</w:t>
      </w:r>
    </w:p>
    <w:p w14:paraId="7D6647C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7DD5E3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274164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R4-2210537</w:t>
      </w:r>
    </w:p>
    <w:p w14:paraId="1A86B73F" w14:textId="2E7AE424"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R4-2208282</w:t>
      </w:r>
      <w:r>
        <w:rPr>
          <w:rFonts w:ascii="Arial" w:hAnsi="Arial" w:cs="Arial"/>
          <w:sz w:val="24"/>
          <w:szCs w:val="24"/>
        </w:rPr>
        <w:tab/>
      </w:r>
      <w:r>
        <w:rPr>
          <w:rFonts w:ascii="Times" w:hAnsi="Times" w:cs="Times"/>
          <w:b/>
          <w:bCs/>
          <w:color w:val="000000"/>
        </w:rPr>
        <w:t>on TRP measurement under TxD</w:t>
      </w:r>
      <w:r>
        <w:rPr>
          <w:rFonts w:ascii="Arial" w:hAnsi="Arial" w:cs="Arial"/>
          <w:sz w:val="24"/>
          <w:szCs w:val="24"/>
        </w:rPr>
        <w:tab/>
      </w:r>
      <w:r>
        <w:rPr>
          <w:b/>
          <w:bCs/>
          <w:i/>
          <w:iCs/>
          <w:color w:val="000000"/>
        </w:rPr>
        <w:t>Huawei Tech.(UK) Co.. Ltd</w:t>
      </w:r>
    </w:p>
    <w:p w14:paraId="3D30BA7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16F15A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D9E125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43169D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R4-2210679</w:t>
      </w:r>
      <w:r>
        <w:rPr>
          <w:rFonts w:ascii="Arial" w:hAnsi="Arial" w:cs="Arial"/>
          <w:sz w:val="24"/>
          <w:szCs w:val="24"/>
        </w:rPr>
        <w:tab/>
      </w:r>
      <w:r>
        <w:rPr>
          <w:rFonts w:ascii="Times" w:hAnsi="Times" w:cs="Times"/>
          <w:b/>
          <w:bCs/>
          <w:color w:val="000000"/>
        </w:rPr>
        <w:t>WF on FR1 TRP TRS for UE with multi-antenna</w:t>
      </w:r>
      <w:r>
        <w:rPr>
          <w:rFonts w:ascii="Arial" w:hAnsi="Arial" w:cs="Arial"/>
          <w:sz w:val="24"/>
          <w:szCs w:val="24"/>
        </w:rPr>
        <w:tab/>
      </w:r>
      <w:r>
        <w:rPr>
          <w:b/>
          <w:bCs/>
          <w:i/>
          <w:iCs/>
          <w:color w:val="000000"/>
        </w:rPr>
        <w:t>OPPO</w:t>
      </w:r>
    </w:p>
    <w:p w14:paraId="56B5605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73E25F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7643B40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E5E199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R4-2207687</w:t>
      </w:r>
      <w:r>
        <w:rPr>
          <w:rFonts w:ascii="Arial" w:hAnsi="Arial" w:cs="Arial"/>
          <w:sz w:val="24"/>
          <w:szCs w:val="24"/>
        </w:rPr>
        <w:tab/>
      </w:r>
      <w:r>
        <w:rPr>
          <w:rFonts w:ascii="Times" w:hAnsi="Times" w:cs="Times"/>
          <w:b/>
          <w:bCs/>
          <w:color w:val="000000"/>
        </w:rPr>
        <w:t>draft CR to 38.834 on TRP for TxD UEs</w:t>
      </w:r>
      <w:r>
        <w:rPr>
          <w:rFonts w:ascii="Arial" w:hAnsi="Arial" w:cs="Arial"/>
          <w:sz w:val="24"/>
          <w:szCs w:val="24"/>
        </w:rPr>
        <w:tab/>
      </w:r>
      <w:r>
        <w:rPr>
          <w:b/>
          <w:bCs/>
          <w:i/>
          <w:iCs/>
          <w:color w:val="000000"/>
        </w:rPr>
        <w:t>Apple</w:t>
      </w:r>
    </w:p>
    <w:p w14:paraId="1B09177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6D606F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1BD74B8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D78C97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R4-2209434</w:t>
      </w:r>
      <w:r>
        <w:rPr>
          <w:rFonts w:ascii="Arial" w:hAnsi="Arial" w:cs="Arial"/>
          <w:sz w:val="24"/>
          <w:szCs w:val="24"/>
        </w:rPr>
        <w:tab/>
      </w:r>
      <w:r>
        <w:rPr>
          <w:rFonts w:ascii="Times" w:hAnsi="Times" w:cs="Times"/>
          <w:b/>
          <w:bCs/>
          <w:color w:val="000000"/>
        </w:rPr>
        <w:t>The influenced factors for Tx antenna switch ON</w:t>
      </w:r>
      <w:r>
        <w:rPr>
          <w:rFonts w:ascii="Arial" w:hAnsi="Arial" w:cs="Arial"/>
          <w:sz w:val="24"/>
          <w:szCs w:val="24"/>
        </w:rPr>
        <w:tab/>
      </w:r>
      <w:r>
        <w:rPr>
          <w:b/>
          <w:bCs/>
          <w:i/>
          <w:iCs/>
          <w:color w:val="000000"/>
        </w:rPr>
        <w:t>OPPO</w:t>
      </w:r>
    </w:p>
    <w:p w14:paraId="0DD6A5A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E9D474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2C3C88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BEFDDBF" w14:textId="77777777" w:rsidR="004732D4" w:rsidRDefault="004732D4" w:rsidP="00B315F9">
      <w:pPr>
        <w:pStyle w:val="Heading4"/>
        <w:rPr>
          <w:sz w:val="29"/>
          <w:szCs w:val="29"/>
        </w:rPr>
      </w:pPr>
      <w:bookmarkStart w:id="1494" w:name="_Toc109825299"/>
      <w:bookmarkStart w:id="1495" w:name="_Toc109825864"/>
      <w:bookmarkStart w:id="1496" w:name="_Toc109827245"/>
      <w:bookmarkStart w:id="1497" w:name="_Toc109827809"/>
      <w:bookmarkStart w:id="1498" w:name="_Toc110255259"/>
      <w:bookmarkStart w:id="1499" w:name="_Toc110256357"/>
      <w:r>
        <w:t>9.2.2.4</w:t>
      </w:r>
      <w:r>
        <w:tab/>
        <w:t>Test time reduction</w:t>
      </w:r>
      <w:bookmarkEnd w:id="1494"/>
      <w:bookmarkEnd w:id="1495"/>
      <w:bookmarkEnd w:id="1496"/>
      <w:bookmarkEnd w:id="1497"/>
      <w:bookmarkEnd w:id="1498"/>
      <w:bookmarkEnd w:id="1499"/>
    </w:p>
    <w:p w14:paraId="1C1ABCFC" w14:textId="77777777" w:rsidR="004732D4" w:rsidRDefault="004732D4" w:rsidP="00B315F9">
      <w:pPr>
        <w:pStyle w:val="Heading3"/>
        <w:rPr>
          <w:sz w:val="29"/>
          <w:szCs w:val="29"/>
        </w:rPr>
      </w:pPr>
      <w:bookmarkStart w:id="1500" w:name="_Toc109825300"/>
      <w:bookmarkStart w:id="1501" w:name="_Toc109825865"/>
      <w:bookmarkStart w:id="1502" w:name="_Toc109827246"/>
      <w:bookmarkStart w:id="1503" w:name="_Toc109827810"/>
      <w:bookmarkStart w:id="1504" w:name="_Toc110255260"/>
      <w:bookmarkStart w:id="1505" w:name="_Toc110256358"/>
      <w:r>
        <w:t>9.2.3</w:t>
      </w:r>
      <w:r>
        <w:tab/>
        <w:t>Performance requirements</w:t>
      </w:r>
      <w:bookmarkEnd w:id="1500"/>
      <w:bookmarkEnd w:id="1501"/>
      <w:bookmarkEnd w:id="1502"/>
      <w:bookmarkEnd w:id="1503"/>
      <w:bookmarkEnd w:id="1504"/>
      <w:bookmarkEnd w:id="1505"/>
    </w:p>
    <w:p w14:paraId="48D0C5CB"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R4-2208411</w:t>
      </w:r>
      <w:r>
        <w:rPr>
          <w:rFonts w:ascii="Arial" w:hAnsi="Arial" w:cs="Arial"/>
          <w:sz w:val="24"/>
          <w:szCs w:val="24"/>
        </w:rPr>
        <w:tab/>
      </w:r>
      <w:r>
        <w:rPr>
          <w:rFonts w:ascii="Times" w:hAnsi="Times" w:cs="Times"/>
          <w:b/>
          <w:bCs/>
          <w:color w:val="000000"/>
        </w:rPr>
        <w:t>LADs testing results of CMCC lab</w:t>
      </w:r>
      <w:r>
        <w:rPr>
          <w:rFonts w:ascii="Arial" w:hAnsi="Arial" w:cs="Arial"/>
          <w:sz w:val="24"/>
          <w:szCs w:val="24"/>
        </w:rPr>
        <w:tab/>
      </w:r>
      <w:r>
        <w:rPr>
          <w:b/>
          <w:bCs/>
          <w:i/>
          <w:iCs/>
          <w:color w:val="000000"/>
        </w:rPr>
        <w:t>CMCC</w:t>
      </w:r>
    </w:p>
    <w:p w14:paraId="0C40EA1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160688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A97523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A3A113F" w14:textId="77777777" w:rsidR="004732D4" w:rsidRDefault="004732D4" w:rsidP="00B315F9">
      <w:pPr>
        <w:pStyle w:val="Heading4"/>
        <w:rPr>
          <w:sz w:val="29"/>
          <w:szCs w:val="29"/>
        </w:rPr>
      </w:pPr>
      <w:bookmarkStart w:id="1506" w:name="_Toc109825301"/>
      <w:bookmarkStart w:id="1507" w:name="_Toc109825866"/>
      <w:bookmarkStart w:id="1508" w:name="_Toc109827247"/>
      <w:bookmarkStart w:id="1509" w:name="_Toc109827811"/>
      <w:bookmarkStart w:id="1510" w:name="_Toc110255261"/>
      <w:bookmarkStart w:id="1511" w:name="_Toc110256359"/>
      <w:r>
        <w:t>9.2.3.1</w:t>
      </w:r>
      <w:r>
        <w:tab/>
        <w:t>Framework for lab alignment and requirements</w:t>
      </w:r>
      <w:bookmarkEnd w:id="1506"/>
      <w:bookmarkEnd w:id="1507"/>
      <w:bookmarkEnd w:id="1508"/>
      <w:bookmarkEnd w:id="1509"/>
      <w:bookmarkEnd w:id="1510"/>
      <w:bookmarkEnd w:id="1511"/>
    </w:p>
    <w:p w14:paraId="20B4951A"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R4-2208633</w:t>
      </w:r>
      <w:r>
        <w:rPr>
          <w:rFonts w:ascii="Arial" w:hAnsi="Arial" w:cs="Arial"/>
          <w:sz w:val="24"/>
          <w:szCs w:val="24"/>
        </w:rPr>
        <w:tab/>
      </w:r>
      <w:r>
        <w:rPr>
          <w:rFonts w:ascii="Times" w:hAnsi="Times" w:cs="Times"/>
          <w:b/>
          <w:bCs/>
          <w:color w:val="000000"/>
        </w:rPr>
        <w:t>Analysis of 3GPP TRP TRS lab alignment measurement results</w:t>
      </w:r>
      <w:r>
        <w:rPr>
          <w:rFonts w:ascii="Arial" w:hAnsi="Arial" w:cs="Arial"/>
          <w:sz w:val="24"/>
          <w:szCs w:val="24"/>
        </w:rPr>
        <w:tab/>
      </w:r>
      <w:r>
        <w:rPr>
          <w:b/>
          <w:bCs/>
          <w:i/>
          <w:iCs/>
          <w:color w:val="000000"/>
        </w:rPr>
        <w:t>vivo</w:t>
      </w:r>
    </w:p>
    <w:p w14:paraId="4AC8B99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185E4E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8AC1B9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R4-2210945</w:t>
      </w:r>
    </w:p>
    <w:p w14:paraId="5DABFC6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R4-2207655</w:t>
      </w:r>
      <w:r>
        <w:rPr>
          <w:rFonts w:ascii="Arial" w:hAnsi="Arial" w:cs="Arial"/>
          <w:sz w:val="24"/>
          <w:szCs w:val="24"/>
        </w:rPr>
        <w:tab/>
      </w:r>
      <w:r>
        <w:rPr>
          <w:rFonts w:ascii="Times" w:hAnsi="Times" w:cs="Times"/>
          <w:b/>
          <w:bCs/>
          <w:color w:val="000000"/>
        </w:rPr>
        <w:t>TRP TRS lab alignment measurement from Huawei</w:t>
      </w:r>
      <w:r>
        <w:rPr>
          <w:rFonts w:ascii="Arial" w:hAnsi="Arial" w:cs="Arial"/>
          <w:sz w:val="24"/>
          <w:szCs w:val="24"/>
        </w:rPr>
        <w:tab/>
      </w:r>
      <w:r>
        <w:rPr>
          <w:b/>
          <w:bCs/>
          <w:i/>
          <w:iCs/>
          <w:color w:val="000000"/>
        </w:rPr>
        <w:t>Huawei Tech.(UK) Co.. Ltd</w:t>
      </w:r>
    </w:p>
    <w:p w14:paraId="29FEAEE5" w14:textId="7C8EC0B0"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 xml:space="preserve">Replaces </w:t>
      </w:r>
    </w:p>
    <w:p w14:paraId="65FE58A3" w14:textId="77777777" w:rsidR="00E948B5" w:rsidRDefault="00E948B5" w:rsidP="00E948B5"/>
    <w:p w14:paraId="699B5D66" w14:textId="77777777" w:rsidR="00E948B5" w:rsidRDefault="00E948B5" w:rsidP="00E948B5">
      <w:r>
        <w:t>This contibution was not made available.</w:t>
      </w:r>
    </w:p>
    <w:p w14:paraId="085AF962" w14:textId="77777777" w:rsidR="00E948B5" w:rsidRDefault="00E948B5" w:rsidP="00E948B5">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reserved.</w:t>
      </w:r>
    </w:p>
    <w:p w14:paraId="4BC5EFA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3888E14" w14:textId="3B8F0189"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R4-2210945</w:t>
      </w:r>
      <w:r>
        <w:rPr>
          <w:rFonts w:ascii="Arial" w:hAnsi="Arial" w:cs="Arial"/>
          <w:sz w:val="24"/>
          <w:szCs w:val="24"/>
        </w:rPr>
        <w:tab/>
      </w:r>
      <w:r>
        <w:rPr>
          <w:rFonts w:ascii="Times" w:hAnsi="Times" w:cs="Times"/>
          <w:b/>
          <w:bCs/>
          <w:color w:val="000000"/>
        </w:rPr>
        <w:t>Analysis of 3GPP TRP TRS lab alignment measurement results</w:t>
      </w:r>
      <w:r>
        <w:rPr>
          <w:rFonts w:ascii="Arial" w:hAnsi="Arial" w:cs="Arial"/>
          <w:sz w:val="24"/>
          <w:szCs w:val="24"/>
        </w:rPr>
        <w:tab/>
      </w:r>
      <w:r>
        <w:rPr>
          <w:b/>
          <w:bCs/>
          <w:i/>
          <w:iCs/>
          <w:color w:val="000000"/>
        </w:rPr>
        <w:t>vivo</w:t>
      </w:r>
    </w:p>
    <w:p w14:paraId="28BF3AA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B3A0B02"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R4-2208633</w:t>
      </w:r>
    </w:p>
    <w:p w14:paraId="0CC52C9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034D313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364FA7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R4-2208627</w:t>
      </w:r>
      <w:r>
        <w:rPr>
          <w:rFonts w:ascii="Arial" w:hAnsi="Arial" w:cs="Arial"/>
          <w:sz w:val="24"/>
          <w:szCs w:val="24"/>
        </w:rPr>
        <w:tab/>
      </w:r>
      <w:r>
        <w:rPr>
          <w:rFonts w:ascii="Times" w:hAnsi="Times" w:cs="Times"/>
          <w:b/>
          <w:bCs/>
          <w:color w:val="000000"/>
        </w:rPr>
        <w:t xml:space="preserve">Further updated Working procedure for TRP TRS requirement </w:t>
      </w:r>
      <w:r>
        <w:rPr>
          <w:rFonts w:ascii="Arial" w:hAnsi="Arial" w:cs="Arial"/>
          <w:sz w:val="24"/>
          <w:szCs w:val="24"/>
        </w:rPr>
        <w:tab/>
      </w:r>
      <w:r>
        <w:rPr>
          <w:b/>
          <w:bCs/>
          <w:i/>
          <w:iCs/>
          <w:color w:val="000000"/>
        </w:rPr>
        <w:t>vivo</w:t>
      </w:r>
    </w:p>
    <w:p w14:paraId="13E8B27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development</w:t>
      </w:r>
    </w:p>
    <w:p w14:paraId="61147CC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A0341B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9FE0E5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R4-2210941</w:t>
      </w:r>
    </w:p>
    <w:p w14:paraId="4279AE5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R4-2208483</w:t>
      </w:r>
      <w:r>
        <w:rPr>
          <w:rFonts w:ascii="Arial" w:hAnsi="Arial" w:cs="Arial"/>
          <w:sz w:val="24"/>
          <w:szCs w:val="24"/>
        </w:rPr>
        <w:tab/>
      </w:r>
      <w:r>
        <w:rPr>
          <w:rFonts w:ascii="Times" w:hAnsi="Times" w:cs="Times"/>
          <w:b/>
          <w:bCs/>
          <w:color w:val="000000"/>
        </w:rPr>
        <w:t>On percentile value of FR1 TRP TRS performance campaign</w:t>
      </w:r>
      <w:r>
        <w:rPr>
          <w:rFonts w:ascii="Arial" w:hAnsi="Arial" w:cs="Arial"/>
          <w:sz w:val="24"/>
          <w:szCs w:val="24"/>
        </w:rPr>
        <w:tab/>
      </w:r>
      <w:r>
        <w:rPr>
          <w:b/>
          <w:bCs/>
          <w:i/>
          <w:iCs/>
          <w:color w:val="000000"/>
        </w:rPr>
        <w:t>Samsung</w:t>
      </w:r>
    </w:p>
    <w:p w14:paraId="512163E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902157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FFD744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963AF8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R4-2210352</w:t>
      </w:r>
      <w:r>
        <w:rPr>
          <w:rFonts w:ascii="Arial" w:hAnsi="Arial" w:cs="Arial"/>
          <w:sz w:val="24"/>
          <w:szCs w:val="24"/>
        </w:rPr>
        <w:tab/>
      </w:r>
      <w:r>
        <w:rPr>
          <w:rFonts w:ascii="Times" w:hAnsi="Times" w:cs="Times"/>
          <w:b/>
          <w:bCs/>
          <w:color w:val="000000"/>
        </w:rPr>
        <w:t>OPPO LAD test results for FR1 TRP/TRS Lab Alignment Campaign</w:t>
      </w:r>
      <w:r>
        <w:rPr>
          <w:rFonts w:ascii="Arial" w:hAnsi="Arial" w:cs="Arial"/>
          <w:sz w:val="24"/>
          <w:szCs w:val="24"/>
        </w:rPr>
        <w:tab/>
      </w:r>
      <w:r>
        <w:rPr>
          <w:b/>
          <w:bCs/>
          <w:i/>
          <w:iCs/>
          <w:color w:val="000000"/>
        </w:rPr>
        <w:t>OPPO</w:t>
      </w:r>
    </w:p>
    <w:p w14:paraId="705183B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235F93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BA76E3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13BA0F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R4-2209382</w:t>
      </w:r>
      <w:r>
        <w:rPr>
          <w:rFonts w:ascii="Arial" w:hAnsi="Arial" w:cs="Arial"/>
          <w:sz w:val="24"/>
          <w:szCs w:val="24"/>
        </w:rPr>
        <w:tab/>
      </w:r>
      <w:r>
        <w:rPr>
          <w:rFonts w:ascii="Times" w:hAnsi="Times" w:cs="Times"/>
          <w:b/>
          <w:bCs/>
          <w:color w:val="000000"/>
        </w:rPr>
        <w:t xml:space="preserve">3GPP FR1 TRP/TRS Lab Alignment Measurement Results From </w:t>
      </w:r>
      <w:r>
        <w:rPr>
          <w:rFonts w:ascii="Arial" w:hAnsi="Arial" w:cs="Arial"/>
          <w:sz w:val="24"/>
          <w:szCs w:val="24"/>
        </w:rPr>
        <w:tab/>
      </w:r>
      <w:r>
        <w:rPr>
          <w:b/>
          <w:bCs/>
          <w:i/>
          <w:iCs/>
          <w:color w:val="000000"/>
        </w:rPr>
        <w:t>SRTC</w:t>
      </w:r>
    </w:p>
    <w:p w14:paraId="379A75F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SRTC</w:t>
      </w:r>
    </w:p>
    <w:p w14:paraId="3BABC5C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7CFC06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815307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FF0570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R4-2210145</w:t>
      </w:r>
      <w:r>
        <w:rPr>
          <w:rFonts w:ascii="Arial" w:hAnsi="Arial" w:cs="Arial"/>
          <w:sz w:val="24"/>
          <w:szCs w:val="24"/>
        </w:rPr>
        <w:tab/>
      </w:r>
      <w:r>
        <w:rPr>
          <w:rFonts w:ascii="Times" w:hAnsi="Times" w:cs="Times"/>
          <w:b/>
          <w:bCs/>
          <w:color w:val="000000"/>
        </w:rPr>
        <w:t xml:space="preserve">Element FR1 TRP/TRS Lab Alignment Campaign Measurement </w:t>
      </w:r>
      <w:r>
        <w:rPr>
          <w:rFonts w:ascii="Arial" w:hAnsi="Arial" w:cs="Arial"/>
          <w:sz w:val="24"/>
          <w:szCs w:val="24"/>
        </w:rPr>
        <w:tab/>
      </w:r>
      <w:r>
        <w:rPr>
          <w:b/>
          <w:bCs/>
          <w:i/>
          <w:iCs/>
          <w:color w:val="000000"/>
        </w:rPr>
        <w:t xml:space="preserve">Element Materials </w:t>
      </w:r>
    </w:p>
    <w:p w14:paraId="3246E083" w14:textId="77777777" w:rsidR="004732D4" w:rsidRDefault="004732D4">
      <w:pPr>
        <w:widowControl w:val="0"/>
        <w:tabs>
          <w:tab w:val="left" w:pos="1868"/>
          <w:tab w:val="right" w:pos="10648"/>
        </w:tabs>
        <w:spacing w:after="0"/>
        <w:rPr>
          <w:b/>
          <w:bCs/>
          <w:i/>
          <w:iCs/>
          <w:color w:val="000000"/>
        </w:rPr>
      </w:pPr>
      <w:r>
        <w:rPr>
          <w:rFonts w:ascii="Arial" w:hAnsi="Arial" w:cs="Arial"/>
          <w:sz w:val="24"/>
          <w:szCs w:val="24"/>
        </w:rPr>
        <w:tab/>
      </w:r>
      <w:r>
        <w:rPr>
          <w:rFonts w:ascii="Times" w:hAnsi="Times" w:cs="Times"/>
          <w:b/>
          <w:bCs/>
          <w:color w:val="000000"/>
        </w:rPr>
        <w:t>Results</w:t>
      </w:r>
      <w:r>
        <w:rPr>
          <w:rFonts w:ascii="Arial" w:hAnsi="Arial" w:cs="Arial"/>
          <w:sz w:val="24"/>
          <w:szCs w:val="24"/>
        </w:rPr>
        <w:tab/>
      </w:r>
      <w:r>
        <w:rPr>
          <w:b/>
          <w:bCs/>
          <w:i/>
          <w:iCs/>
          <w:color w:val="000000"/>
        </w:rPr>
        <w:t>Technology</w:t>
      </w:r>
    </w:p>
    <w:p w14:paraId="641FD3EF"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LAD measurement results for the FR1 TRP/TRS lab alignment campaign.</w:t>
      </w:r>
    </w:p>
    <w:p w14:paraId="3412699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168AF2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815207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R4-2208323</w:t>
      </w:r>
      <w:r>
        <w:rPr>
          <w:rFonts w:ascii="Arial" w:hAnsi="Arial" w:cs="Arial"/>
          <w:sz w:val="24"/>
          <w:szCs w:val="24"/>
        </w:rPr>
        <w:tab/>
      </w:r>
      <w:r>
        <w:rPr>
          <w:rFonts w:ascii="Times" w:hAnsi="Times" w:cs="Times"/>
          <w:b/>
          <w:bCs/>
          <w:color w:val="000000"/>
        </w:rPr>
        <w:t>CAICT FR1 TRP/TRS lab alignment measurement results</w:t>
      </w:r>
      <w:r>
        <w:rPr>
          <w:rFonts w:ascii="Arial" w:hAnsi="Arial" w:cs="Arial"/>
          <w:sz w:val="24"/>
          <w:szCs w:val="24"/>
        </w:rPr>
        <w:tab/>
      </w:r>
      <w:r>
        <w:rPr>
          <w:b/>
          <w:bCs/>
          <w:i/>
          <w:iCs/>
          <w:color w:val="000000"/>
        </w:rPr>
        <w:t>CAICT</w:t>
      </w:r>
    </w:p>
    <w:p w14:paraId="0D8B949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ED0BF3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943C68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824931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R4-2210941</w:t>
      </w:r>
      <w:r>
        <w:rPr>
          <w:rFonts w:ascii="Arial" w:hAnsi="Arial" w:cs="Arial"/>
          <w:sz w:val="24"/>
          <w:szCs w:val="24"/>
        </w:rPr>
        <w:tab/>
      </w:r>
      <w:r>
        <w:rPr>
          <w:rFonts w:ascii="Times" w:hAnsi="Times" w:cs="Times"/>
          <w:b/>
          <w:bCs/>
          <w:color w:val="000000"/>
        </w:rPr>
        <w:t xml:space="preserve">Further updated Working procedure for TRP TRS requirement </w:t>
      </w:r>
      <w:r>
        <w:rPr>
          <w:rFonts w:ascii="Arial" w:hAnsi="Arial" w:cs="Arial"/>
          <w:sz w:val="24"/>
          <w:szCs w:val="24"/>
        </w:rPr>
        <w:tab/>
      </w:r>
      <w:r>
        <w:rPr>
          <w:b/>
          <w:bCs/>
          <w:i/>
          <w:iCs/>
          <w:color w:val="000000"/>
        </w:rPr>
        <w:t>vivo</w:t>
      </w:r>
    </w:p>
    <w:p w14:paraId="5E2CD0D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development</w:t>
      </w:r>
    </w:p>
    <w:p w14:paraId="7853E9D8"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63EF057"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R4-2208627</w:t>
      </w:r>
    </w:p>
    <w:p w14:paraId="77971098"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796492F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268438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R4-2209432</w:t>
      </w:r>
      <w:r>
        <w:rPr>
          <w:rFonts w:ascii="Arial" w:hAnsi="Arial" w:cs="Arial"/>
          <w:sz w:val="24"/>
          <w:szCs w:val="24"/>
        </w:rPr>
        <w:tab/>
      </w:r>
      <w:r>
        <w:rPr>
          <w:rFonts w:ascii="Times" w:hAnsi="Times" w:cs="Times"/>
          <w:b/>
          <w:bCs/>
          <w:color w:val="000000"/>
        </w:rPr>
        <w:t>Lab alignment criteria for FR1 TRP TRS campaign</w:t>
      </w:r>
      <w:r>
        <w:rPr>
          <w:rFonts w:ascii="Arial" w:hAnsi="Arial" w:cs="Arial"/>
          <w:sz w:val="24"/>
          <w:szCs w:val="24"/>
        </w:rPr>
        <w:tab/>
      </w:r>
      <w:r>
        <w:rPr>
          <w:b/>
          <w:bCs/>
          <w:i/>
          <w:iCs/>
          <w:color w:val="000000"/>
        </w:rPr>
        <w:t>OPPO</w:t>
      </w:r>
    </w:p>
    <w:p w14:paraId="14F3C53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6E0F49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F1528F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9D258B6" w14:textId="783AB10B"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R4-2208280</w:t>
      </w:r>
      <w:r>
        <w:rPr>
          <w:rFonts w:ascii="Arial" w:hAnsi="Arial" w:cs="Arial"/>
          <w:sz w:val="24"/>
          <w:szCs w:val="24"/>
        </w:rPr>
        <w:tab/>
      </w:r>
      <w:r>
        <w:rPr>
          <w:rFonts w:ascii="Times" w:hAnsi="Times" w:cs="Times"/>
          <w:b/>
          <w:bCs/>
          <w:color w:val="000000"/>
        </w:rPr>
        <w:t>on data processing for FR1 TRP and TRS OTA measurement</w:t>
      </w:r>
      <w:r>
        <w:rPr>
          <w:rFonts w:ascii="Arial" w:hAnsi="Arial" w:cs="Arial"/>
          <w:sz w:val="24"/>
          <w:szCs w:val="24"/>
        </w:rPr>
        <w:tab/>
      </w:r>
      <w:r>
        <w:rPr>
          <w:b/>
          <w:bCs/>
          <w:i/>
          <w:iCs/>
          <w:color w:val="000000"/>
        </w:rPr>
        <w:t>Huawei Tech.(UK) Co.. Ltd</w:t>
      </w:r>
    </w:p>
    <w:p w14:paraId="25A2200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7B455B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C48E96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42FF148" w14:textId="77777777" w:rsidR="004732D4" w:rsidRDefault="004732D4" w:rsidP="00B315F9">
      <w:pPr>
        <w:pStyle w:val="Heading4"/>
        <w:rPr>
          <w:sz w:val="29"/>
          <w:szCs w:val="29"/>
        </w:rPr>
      </w:pPr>
      <w:bookmarkStart w:id="1512" w:name="_Toc109825302"/>
      <w:bookmarkStart w:id="1513" w:name="_Toc109825867"/>
      <w:bookmarkStart w:id="1514" w:name="_Toc109827248"/>
      <w:bookmarkStart w:id="1515" w:name="_Toc109827812"/>
      <w:bookmarkStart w:id="1516" w:name="_Toc110255262"/>
      <w:bookmarkStart w:id="1517" w:name="_Toc110256360"/>
      <w:r>
        <w:t>9.2.3.2</w:t>
      </w:r>
      <w:r>
        <w:tab/>
        <w:t>SA requirements</w:t>
      </w:r>
      <w:bookmarkEnd w:id="1512"/>
      <w:bookmarkEnd w:id="1513"/>
      <w:bookmarkEnd w:id="1514"/>
      <w:bookmarkEnd w:id="1515"/>
      <w:bookmarkEnd w:id="1516"/>
      <w:bookmarkEnd w:id="1517"/>
    </w:p>
    <w:p w14:paraId="4E484C91"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R4-2208628</w:t>
      </w:r>
      <w:r>
        <w:rPr>
          <w:rFonts w:ascii="Arial" w:hAnsi="Arial" w:cs="Arial"/>
          <w:sz w:val="24"/>
          <w:szCs w:val="24"/>
        </w:rPr>
        <w:tab/>
      </w:r>
      <w:r>
        <w:rPr>
          <w:rFonts w:ascii="Times" w:hAnsi="Times" w:cs="Times"/>
          <w:b/>
          <w:bCs/>
          <w:color w:val="000000"/>
        </w:rPr>
        <w:t>Measurement results for TRP TRS lab alignment activity</w:t>
      </w:r>
      <w:r>
        <w:rPr>
          <w:rFonts w:ascii="Arial" w:hAnsi="Arial" w:cs="Arial"/>
          <w:sz w:val="24"/>
          <w:szCs w:val="24"/>
        </w:rPr>
        <w:tab/>
      </w:r>
      <w:r>
        <w:rPr>
          <w:b/>
          <w:bCs/>
          <w:i/>
          <w:iCs/>
          <w:color w:val="000000"/>
        </w:rPr>
        <w:t>vivo</w:t>
      </w:r>
    </w:p>
    <w:p w14:paraId="46AE48B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7287FD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7BDB33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3907FA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R4-2209431</w:t>
      </w:r>
      <w:r>
        <w:rPr>
          <w:rFonts w:ascii="Arial" w:hAnsi="Arial" w:cs="Arial"/>
          <w:sz w:val="24"/>
          <w:szCs w:val="24"/>
        </w:rPr>
        <w:tab/>
      </w:r>
      <w:r>
        <w:rPr>
          <w:rFonts w:ascii="Times" w:hAnsi="Times" w:cs="Times"/>
          <w:b/>
          <w:bCs/>
          <w:color w:val="000000"/>
        </w:rPr>
        <w:t>Discussion on deriving performance requirement</w:t>
      </w:r>
      <w:r>
        <w:rPr>
          <w:rFonts w:ascii="Arial" w:hAnsi="Arial" w:cs="Arial"/>
          <w:sz w:val="24"/>
          <w:szCs w:val="24"/>
        </w:rPr>
        <w:tab/>
      </w:r>
      <w:r>
        <w:rPr>
          <w:b/>
          <w:bCs/>
          <w:i/>
          <w:iCs/>
          <w:color w:val="000000"/>
        </w:rPr>
        <w:t>OPPO</w:t>
      </w:r>
    </w:p>
    <w:p w14:paraId="797EC2A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EFE39F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A03771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1FCF245" w14:textId="77777777" w:rsidR="004732D4" w:rsidRDefault="004732D4" w:rsidP="00B315F9">
      <w:pPr>
        <w:pStyle w:val="Heading4"/>
        <w:rPr>
          <w:sz w:val="29"/>
          <w:szCs w:val="29"/>
        </w:rPr>
      </w:pPr>
      <w:bookmarkStart w:id="1518" w:name="_Toc109825303"/>
      <w:bookmarkStart w:id="1519" w:name="_Toc109825868"/>
      <w:bookmarkStart w:id="1520" w:name="_Toc109827249"/>
      <w:bookmarkStart w:id="1521" w:name="_Toc109827813"/>
      <w:bookmarkStart w:id="1522" w:name="_Toc110255263"/>
      <w:bookmarkStart w:id="1523" w:name="_Toc110256361"/>
      <w:r>
        <w:t>9.2.3.3</w:t>
      </w:r>
      <w:r>
        <w:tab/>
        <w:t>EN-DC requirements</w:t>
      </w:r>
      <w:bookmarkEnd w:id="1518"/>
      <w:bookmarkEnd w:id="1519"/>
      <w:bookmarkEnd w:id="1520"/>
      <w:bookmarkEnd w:id="1521"/>
      <w:bookmarkEnd w:id="1522"/>
      <w:bookmarkEnd w:id="1523"/>
    </w:p>
    <w:p w14:paraId="5FE70207"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R4-2210944</w:t>
      </w:r>
      <w:r>
        <w:rPr>
          <w:rFonts w:ascii="Arial" w:hAnsi="Arial" w:cs="Arial"/>
          <w:sz w:val="24"/>
          <w:szCs w:val="24"/>
        </w:rPr>
        <w:tab/>
      </w:r>
      <w:r>
        <w:rPr>
          <w:rFonts w:ascii="Times" w:hAnsi="Times" w:cs="Times"/>
          <w:b/>
          <w:bCs/>
          <w:color w:val="000000"/>
        </w:rPr>
        <w:t>TP to TS 38.161 on Phantoms</w:t>
      </w:r>
      <w:r>
        <w:rPr>
          <w:rFonts w:ascii="Arial" w:hAnsi="Arial" w:cs="Arial"/>
          <w:sz w:val="24"/>
          <w:szCs w:val="24"/>
        </w:rPr>
        <w:tab/>
      </w:r>
      <w:r>
        <w:rPr>
          <w:b/>
          <w:bCs/>
          <w:i/>
          <w:iCs/>
          <w:color w:val="000000"/>
        </w:rPr>
        <w:t>vivo</w:t>
      </w:r>
    </w:p>
    <w:p w14:paraId="3C45B2E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8ECB85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R4-2208632</w:t>
      </w:r>
    </w:p>
    <w:p w14:paraId="0C68771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1EAE4C0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FA7A71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R4-2208632</w:t>
      </w:r>
      <w:r>
        <w:rPr>
          <w:rFonts w:ascii="Arial" w:hAnsi="Arial" w:cs="Arial"/>
          <w:sz w:val="24"/>
          <w:szCs w:val="24"/>
        </w:rPr>
        <w:tab/>
      </w:r>
      <w:r>
        <w:rPr>
          <w:rFonts w:ascii="Times" w:hAnsi="Times" w:cs="Times"/>
          <w:b/>
          <w:bCs/>
          <w:color w:val="000000"/>
        </w:rPr>
        <w:t>TP to TS 38.161 on Phantoms</w:t>
      </w:r>
      <w:r>
        <w:rPr>
          <w:rFonts w:ascii="Arial" w:hAnsi="Arial" w:cs="Arial"/>
          <w:sz w:val="24"/>
          <w:szCs w:val="24"/>
        </w:rPr>
        <w:tab/>
      </w:r>
      <w:r>
        <w:rPr>
          <w:b/>
          <w:bCs/>
          <w:i/>
          <w:iCs/>
          <w:color w:val="000000"/>
        </w:rPr>
        <w:t>vivo</w:t>
      </w:r>
    </w:p>
    <w:p w14:paraId="7DC23BE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F80F43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126DAF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R4-2210944</w:t>
      </w:r>
    </w:p>
    <w:p w14:paraId="3AAA496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R4-2208283</w:t>
      </w:r>
      <w:r>
        <w:rPr>
          <w:rFonts w:ascii="Arial" w:hAnsi="Arial" w:cs="Arial"/>
          <w:sz w:val="24"/>
          <w:szCs w:val="24"/>
        </w:rPr>
        <w:tab/>
      </w:r>
      <w:r>
        <w:rPr>
          <w:rFonts w:ascii="Times" w:hAnsi="Times" w:cs="Times"/>
          <w:b/>
          <w:bCs/>
          <w:color w:val="000000"/>
        </w:rPr>
        <w:t>on FR1 TRP and TRS OTA requirement for ENDC</w:t>
      </w:r>
      <w:r>
        <w:rPr>
          <w:rFonts w:ascii="Arial" w:hAnsi="Arial" w:cs="Arial"/>
          <w:sz w:val="24"/>
          <w:szCs w:val="24"/>
        </w:rPr>
        <w:tab/>
      </w:r>
      <w:r>
        <w:rPr>
          <w:b/>
          <w:bCs/>
          <w:i/>
          <w:iCs/>
          <w:color w:val="000000"/>
        </w:rPr>
        <w:t>Huawei Tech.(UK) Co.. Ltd</w:t>
      </w:r>
    </w:p>
    <w:p w14:paraId="31CE1BC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B0C7FB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98BF12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8AE8FE6" w14:textId="77777777" w:rsidR="004732D4" w:rsidRDefault="004732D4" w:rsidP="00B315F9">
      <w:pPr>
        <w:pStyle w:val="Heading2"/>
        <w:rPr>
          <w:sz w:val="29"/>
          <w:szCs w:val="29"/>
        </w:rPr>
      </w:pPr>
      <w:bookmarkStart w:id="1524" w:name="_Toc109825304"/>
      <w:bookmarkStart w:id="1525" w:name="_Toc109825869"/>
      <w:bookmarkStart w:id="1526" w:name="_Toc109827250"/>
      <w:bookmarkStart w:id="1527" w:name="_Toc109827814"/>
      <w:bookmarkStart w:id="1528" w:name="_Toc110255264"/>
      <w:bookmarkStart w:id="1529" w:name="_Toc110256362"/>
      <w:r>
        <w:t>9.3</w:t>
      </w:r>
      <w:r>
        <w:tab/>
        <w:t>RF requirements enhancement for NR frequency range 1 (FR1)</w:t>
      </w:r>
      <w:bookmarkEnd w:id="1524"/>
      <w:bookmarkEnd w:id="1525"/>
      <w:bookmarkEnd w:id="1526"/>
      <w:bookmarkEnd w:id="1527"/>
      <w:bookmarkEnd w:id="1528"/>
      <w:bookmarkEnd w:id="1529"/>
    </w:p>
    <w:p w14:paraId="6BD34FA1" w14:textId="77777777" w:rsidR="004732D4" w:rsidRDefault="004732D4" w:rsidP="00B315F9">
      <w:pPr>
        <w:pStyle w:val="Heading3"/>
        <w:rPr>
          <w:sz w:val="29"/>
          <w:szCs w:val="29"/>
        </w:rPr>
      </w:pPr>
      <w:bookmarkStart w:id="1530" w:name="_Toc109825305"/>
      <w:bookmarkStart w:id="1531" w:name="_Toc109825870"/>
      <w:bookmarkStart w:id="1532" w:name="_Toc109827251"/>
      <w:bookmarkStart w:id="1533" w:name="_Toc109827815"/>
      <w:bookmarkStart w:id="1534" w:name="_Toc110255265"/>
      <w:bookmarkStart w:id="1535" w:name="_Toc110256363"/>
      <w:r>
        <w:t>9.3.1</w:t>
      </w:r>
      <w:r>
        <w:tab/>
        <w:t>RF core requirement maintenance</w:t>
      </w:r>
      <w:bookmarkEnd w:id="1530"/>
      <w:bookmarkEnd w:id="1531"/>
      <w:bookmarkEnd w:id="1532"/>
      <w:bookmarkEnd w:id="1533"/>
      <w:bookmarkEnd w:id="1534"/>
      <w:bookmarkEnd w:id="1535"/>
    </w:p>
    <w:p w14:paraId="24A2D4F7"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R4-2208598</w:t>
      </w:r>
      <w:r>
        <w:rPr>
          <w:rFonts w:ascii="Arial" w:hAnsi="Arial" w:cs="Arial"/>
          <w:sz w:val="24"/>
          <w:szCs w:val="24"/>
        </w:rPr>
        <w:tab/>
      </w:r>
      <w:r>
        <w:rPr>
          <w:rFonts w:ascii="Times" w:hAnsi="Times" w:cs="Times"/>
          <w:b/>
          <w:bCs/>
          <w:color w:val="000000"/>
        </w:rPr>
        <w:t>Removing square brackets for Intra-band NC UL CA requirments</w:t>
      </w:r>
      <w:r>
        <w:rPr>
          <w:rFonts w:ascii="Arial" w:hAnsi="Arial" w:cs="Arial"/>
          <w:sz w:val="24"/>
          <w:szCs w:val="24"/>
        </w:rPr>
        <w:tab/>
      </w:r>
      <w:r>
        <w:rPr>
          <w:b/>
          <w:bCs/>
          <w:i/>
          <w:iCs/>
          <w:color w:val="000000"/>
        </w:rPr>
        <w:t>vivo</w:t>
      </w:r>
    </w:p>
    <w:p w14:paraId="15D0DCC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8B277F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1B1F98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3BDA679" w14:textId="7EA6EFC0"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R4-2209745</w:t>
      </w:r>
      <w:r>
        <w:rPr>
          <w:rFonts w:ascii="Arial" w:hAnsi="Arial" w:cs="Arial"/>
          <w:sz w:val="24"/>
          <w:szCs w:val="24"/>
        </w:rPr>
        <w:tab/>
      </w:r>
      <w:r>
        <w:rPr>
          <w:rFonts w:ascii="Times" w:hAnsi="Times" w:cs="Times"/>
          <w:b/>
          <w:bCs/>
          <w:color w:val="000000"/>
        </w:rPr>
        <w:t>CR to TS 38.101-1: update of signaling for Tx switching (R17)</w:t>
      </w:r>
      <w:r>
        <w:rPr>
          <w:rFonts w:ascii="Arial" w:hAnsi="Arial" w:cs="Arial"/>
          <w:sz w:val="24"/>
          <w:szCs w:val="24"/>
        </w:rPr>
        <w:tab/>
      </w:r>
      <w:r>
        <w:rPr>
          <w:b/>
          <w:bCs/>
          <w:i/>
          <w:iCs/>
          <w:color w:val="000000"/>
        </w:rPr>
        <w:t>Huawei, HiSilicon</w:t>
      </w:r>
    </w:p>
    <w:p w14:paraId="7DA85D4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3F0F472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4829A5C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0C9410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R4-2210547</w:t>
      </w:r>
      <w:r>
        <w:rPr>
          <w:rFonts w:ascii="Arial" w:hAnsi="Arial" w:cs="Arial"/>
          <w:sz w:val="24"/>
          <w:szCs w:val="24"/>
        </w:rPr>
        <w:tab/>
      </w:r>
      <w:r>
        <w:rPr>
          <w:rFonts w:ascii="Times" w:hAnsi="Times" w:cs="Times"/>
          <w:b/>
          <w:bCs/>
          <w:color w:val="000000"/>
        </w:rPr>
        <w:t xml:space="preserve">CR for TS 38.101-1: Removing square brackets for Intra-band NC UL </w:t>
      </w:r>
      <w:r>
        <w:rPr>
          <w:rFonts w:ascii="Arial" w:hAnsi="Arial" w:cs="Arial"/>
          <w:sz w:val="24"/>
          <w:szCs w:val="24"/>
        </w:rPr>
        <w:tab/>
      </w:r>
      <w:r>
        <w:rPr>
          <w:b/>
          <w:bCs/>
          <w:i/>
          <w:iCs/>
          <w:color w:val="000000"/>
        </w:rPr>
        <w:t>vivo</w:t>
      </w:r>
    </w:p>
    <w:p w14:paraId="43D131F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CA requirements</w:t>
      </w:r>
    </w:p>
    <w:p w14:paraId="4B76AAF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288DF8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77F4212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BA97AB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R4-2210443</w:t>
      </w:r>
      <w:r>
        <w:rPr>
          <w:rFonts w:ascii="Arial" w:hAnsi="Arial" w:cs="Arial"/>
          <w:sz w:val="24"/>
          <w:szCs w:val="24"/>
        </w:rPr>
        <w:tab/>
      </w:r>
      <w:r>
        <w:rPr>
          <w:rFonts w:ascii="Times" w:hAnsi="Times" w:cs="Times"/>
          <w:b/>
          <w:bCs/>
          <w:color w:val="000000"/>
        </w:rPr>
        <w:t xml:space="preserve">Email discussion summary for [103-e][107] </w:t>
      </w:r>
      <w:r>
        <w:rPr>
          <w:rFonts w:ascii="Arial" w:hAnsi="Arial" w:cs="Arial"/>
          <w:sz w:val="24"/>
          <w:szCs w:val="24"/>
        </w:rPr>
        <w:tab/>
      </w:r>
      <w:r>
        <w:rPr>
          <w:b/>
          <w:bCs/>
          <w:i/>
          <w:iCs/>
          <w:color w:val="000000"/>
        </w:rPr>
        <w:t xml:space="preserve">Moderator (Huawei, </w:t>
      </w:r>
    </w:p>
    <w:p w14:paraId="5FD671E9" w14:textId="77777777" w:rsidR="004732D4" w:rsidRDefault="004732D4">
      <w:pPr>
        <w:widowControl w:val="0"/>
        <w:tabs>
          <w:tab w:val="left" w:pos="1868"/>
          <w:tab w:val="right" w:pos="10648"/>
        </w:tabs>
        <w:spacing w:after="0"/>
        <w:rPr>
          <w:b/>
          <w:bCs/>
          <w:i/>
          <w:iCs/>
          <w:color w:val="000000"/>
        </w:rPr>
      </w:pPr>
      <w:r>
        <w:rPr>
          <w:rFonts w:ascii="Arial" w:hAnsi="Arial" w:cs="Arial"/>
          <w:sz w:val="24"/>
          <w:szCs w:val="24"/>
        </w:rPr>
        <w:tab/>
      </w:r>
      <w:r>
        <w:rPr>
          <w:rFonts w:ascii="Times" w:hAnsi="Times" w:cs="Times"/>
          <w:b/>
          <w:bCs/>
          <w:color w:val="000000"/>
        </w:rPr>
        <w:t>NR_RF_FR1_enh_maintenance_IntraHPUE</w:t>
      </w:r>
      <w:r>
        <w:rPr>
          <w:rFonts w:ascii="Arial" w:hAnsi="Arial" w:cs="Arial"/>
          <w:sz w:val="24"/>
          <w:szCs w:val="24"/>
        </w:rPr>
        <w:tab/>
      </w:r>
      <w:r>
        <w:rPr>
          <w:b/>
          <w:bCs/>
          <w:i/>
          <w:iCs/>
          <w:color w:val="000000"/>
        </w:rPr>
        <w:t>HiSilicon)</w:t>
      </w:r>
    </w:p>
    <w:p w14:paraId="40DCDBF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3EFC19C"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R4-2210243</w:t>
      </w:r>
    </w:p>
    <w:p w14:paraId="4FE37BE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65160F7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A5CE07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R4-2210243</w:t>
      </w:r>
      <w:r>
        <w:rPr>
          <w:rFonts w:ascii="Arial" w:hAnsi="Arial" w:cs="Arial"/>
          <w:sz w:val="24"/>
          <w:szCs w:val="24"/>
        </w:rPr>
        <w:tab/>
      </w:r>
      <w:r>
        <w:rPr>
          <w:rFonts w:ascii="Times" w:hAnsi="Times" w:cs="Times"/>
          <w:b/>
          <w:bCs/>
          <w:color w:val="000000"/>
        </w:rPr>
        <w:t xml:space="preserve">Email discussion summary for [103-e][107] </w:t>
      </w:r>
      <w:r>
        <w:rPr>
          <w:rFonts w:ascii="Arial" w:hAnsi="Arial" w:cs="Arial"/>
          <w:sz w:val="24"/>
          <w:szCs w:val="24"/>
        </w:rPr>
        <w:tab/>
      </w:r>
      <w:r>
        <w:rPr>
          <w:b/>
          <w:bCs/>
          <w:i/>
          <w:iCs/>
          <w:color w:val="000000"/>
        </w:rPr>
        <w:t xml:space="preserve">Moderator (Huawei, </w:t>
      </w:r>
    </w:p>
    <w:p w14:paraId="781BF597" w14:textId="77777777" w:rsidR="004732D4" w:rsidRDefault="004732D4">
      <w:pPr>
        <w:widowControl w:val="0"/>
        <w:tabs>
          <w:tab w:val="left" w:pos="1868"/>
          <w:tab w:val="right" w:pos="10648"/>
        </w:tabs>
        <w:spacing w:after="0"/>
        <w:rPr>
          <w:b/>
          <w:bCs/>
          <w:i/>
          <w:iCs/>
          <w:color w:val="000000"/>
        </w:rPr>
      </w:pPr>
      <w:r>
        <w:rPr>
          <w:rFonts w:ascii="Arial" w:hAnsi="Arial" w:cs="Arial"/>
          <w:sz w:val="24"/>
          <w:szCs w:val="24"/>
        </w:rPr>
        <w:tab/>
      </w:r>
      <w:r>
        <w:rPr>
          <w:rFonts w:ascii="Times" w:hAnsi="Times" w:cs="Times"/>
          <w:b/>
          <w:bCs/>
          <w:color w:val="000000"/>
        </w:rPr>
        <w:t>NR_RF_FR1_enh_maintenance_IntraHPUE</w:t>
      </w:r>
      <w:r>
        <w:rPr>
          <w:rFonts w:ascii="Arial" w:hAnsi="Arial" w:cs="Arial"/>
          <w:sz w:val="24"/>
          <w:szCs w:val="24"/>
        </w:rPr>
        <w:tab/>
      </w:r>
      <w:r>
        <w:rPr>
          <w:b/>
          <w:bCs/>
          <w:i/>
          <w:iCs/>
          <w:color w:val="000000"/>
        </w:rPr>
        <w:t>HiSilicon)</w:t>
      </w:r>
    </w:p>
    <w:p w14:paraId="63A9A32E"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DE6095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D00D1C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R4-2210443</w:t>
      </w:r>
    </w:p>
    <w:p w14:paraId="237BA4D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R4-2209744</w:t>
      </w:r>
      <w:r>
        <w:rPr>
          <w:rFonts w:ascii="Arial" w:hAnsi="Arial" w:cs="Arial"/>
          <w:sz w:val="24"/>
          <w:szCs w:val="24"/>
        </w:rPr>
        <w:tab/>
      </w:r>
      <w:r>
        <w:rPr>
          <w:rFonts w:ascii="Times" w:hAnsi="Times" w:cs="Times"/>
          <w:b/>
          <w:bCs/>
          <w:color w:val="000000"/>
        </w:rPr>
        <w:t>Big CR to TS 38.307: intra-band CA with MIMO requirements (R17)</w:t>
      </w:r>
      <w:r>
        <w:rPr>
          <w:rFonts w:ascii="Arial" w:hAnsi="Arial" w:cs="Arial"/>
          <w:sz w:val="24"/>
          <w:szCs w:val="24"/>
        </w:rPr>
        <w:tab/>
      </w:r>
      <w:r>
        <w:rPr>
          <w:b/>
          <w:bCs/>
          <w:i/>
          <w:iCs/>
          <w:color w:val="000000"/>
        </w:rPr>
        <w:t>Huawei, HiSilicon</w:t>
      </w:r>
    </w:p>
    <w:p w14:paraId="5970A4B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516B4EE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CBDDE2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R4-2210724</w:t>
      </w:r>
    </w:p>
    <w:p w14:paraId="3AFFBAB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R4-2207865</w:t>
      </w:r>
      <w:r>
        <w:rPr>
          <w:rFonts w:ascii="Arial" w:hAnsi="Arial" w:cs="Arial"/>
          <w:sz w:val="24"/>
          <w:szCs w:val="24"/>
        </w:rPr>
        <w:tab/>
      </w:r>
      <w:r>
        <w:rPr>
          <w:rFonts w:ascii="Times" w:hAnsi="Times" w:cs="Times"/>
          <w:b/>
          <w:bCs/>
          <w:color w:val="000000"/>
        </w:rPr>
        <w:t xml:space="preserve">CR: Update of UE capability and RRC parameter name for Tx </w:t>
      </w:r>
      <w:r>
        <w:rPr>
          <w:rFonts w:ascii="Arial" w:hAnsi="Arial" w:cs="Arial"/>
          <w:sz w:val="24"/>
          <w:szCs w:val="24"/>
        </w:rPr>
        <w:tab/>
      </w:r>
      <w:r>
        <w:rPr>
          <w:b/>
          <w:bCs/>
          <w:i/>
          <w:iCs/>
          <w:color w:val="000000"/>
        </w:rPr>
        <w:t>China Telecom</w:t>
      </w:r>
    </w:p>
    <w:p w14:paraId="7FAB85D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switching</w:t>
      </w:r>
    </w:p>
    <w:p w14:paraId="723AE7F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8E0EA2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784DAA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R4-2210723</w:t>
      </w:r>
    </w:p>
    <w:p w14:paraId="4EC405E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R4-2210723</w:t>
      </w:r>
      <w:r>
        <w:rPr>
          <w:rFonts w:ascii="Arial" w:hAnsi="Arial" w:cs="Arial"/>
          <w:sz w:val="24"/>
          <w:szCs w:val="24"/>
        </w:rPr>
        <w:tab/>
      </w:r>
      <w:r>
        <w:rPr>
          <w:rFonts w:ascii="Times" w:hAnsi="Times" w:cs="Times"/>
          <w:b/>
          <w:bCs/>
          <w:color w:val="000000"/>
        </w:rPr>
        <w:t xml:space="preserve">CR: Update of UE capability and RRC parameter name for Tx </w:t>
      </w:r>
      <w:r>
        <w:rPr>
          <w:rFonts w:ascii="Arial" w:hAnsi="Arial" w:cs="Arial"/>
          <w:sz w:val="24"/>
          <w:szCs w:val="24"/>
        </w:rPr>
        <w:tab/>
      </w:r>
      <w:r>
        <w:rPr>
          <w:b/>
          <w:bCs/>
          <w:i/>
          <w:iCs/>
          <w:color w:val="000000"/>
        </w:rPr>
        <w:t>China Telecom</w:t>
      </w:r>
    </w:p>
    <w:p w14:paraId="5122C68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switching</w:t>
      </w:r>
    </w:p>
    <w:p w14:paraId="3E272CE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FF30138"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R4-2207865</w:t>
      </w:r>
    </w:p>
    <w:p w14:paraId="2882B6FC"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39B29BE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4144CF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R4-2210724</w:t>
      </w:r>
      <w:r>
        <w:rPr>
          <w:rFonts w:ascii="Arial" w:hAnsi="Arial" w:cs="Arial"/>
          <w:sz w:val="24"/>
          <w:szCs w:val="24"/>
        </w:rPr>
        <w:tab/>
      </w:r>
      <w:r>
        <w:rPr>
          <w:rFonts w:ascii="Times" w:hAnsi="Times" w:cs="Times"/>
          <w:b/>
          <w:bCs/>
          <w:color w:val="000000"/>
        </w:rPr>
        <w:t>Big CR to TS 38.307: intra-band CA with MIMO requirements (R17)</w:t>
      </w:r>
      <w:r>
        <w:rPr>
          <w:rFonts w:ascii="Arial" w:hAnsi="Arial" w:cs="Arial"/>
          <w:sz w:val="24"/>
          <w:szCs w:val="24"/>
        </w:rPr>
        <w:tab/>
      </w:r>
      <w:r>
        <w:rPr>
          <w:b/>
          <w:bCs/>
          <w:i/>
          <w:iCs/>
          <w:color w:val="000000"/>
        </w:rPr>
        <w:t>Huawei, HiSilicon</w:t>
      </w:r>
    </w:p>
    <w:p w14:paraId="69D90A8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675A75F"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R4-2209744</w:t>
      </w:r>
    </w:p>
    <w:p w14:paraId="2AA2C88C"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41F45EF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6EB840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R4-2211342</w:t>
      </w:r>
      <w:r>
        <w:rPr>
          <w:rFonts w:ascii="Arial" w:hAnsi="Arial" w:cs="Arial"/>
          <w:sz w:val="24"/>
          <w:szCs w:val="24"/>
        </w:rPr>
        <w:tab/>
      </w:r>
      <w:r>
        <w:rPr>
          <w:rFonts w:ascii="Times" w:hAnsi="Times" w:cs="Times"/>
          <w:b/>
          <w:bCs/>
          <w:color w:val="000000"/>
        </w:rPr>
        <w:t>CR on Receiver requirements for TX diversity</w:t>
      </w:r>
      <w:r>
        <w:rPr>
          <w:rFonts w:ascii="Arial" w:hAnsi="Arial" w:cs="Arial"/>
          <w:sz w:val="24"/>
          <w:szCs w:val="24"/>
        </w:rPr>
        <w:tab/>
      </w:r>
      <w:r>
        <w:rPr>
          <w:b/>
          <w:bCs/>
          <w:i/>
          <w:iCs/>
          <w:color w:val="000000"/>
        </w:rPr>
        <w:t>Apple</w:t>
      </w:r>
    </w:p>
    <w:p w14:paraId="243565D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2F90229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478C245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65B18DC" w14:textId="65488339" w:rsidR="004732D4" w:rsidRDefault="004732D4" w:rsidP="00B315F9">
      <w:pPr>
        <w:pStyle w:val="Heading3"/>
        <w:rPr>
          <w:sz w:val="29"/>
          <w:szCs w:val="29"/>
        </w:rPr>
      </w:pPr>
      <w:bookmarkStart w:id="1536" w:name="_Toc109825306"/>
      <w:bookmarkStart w:id="1537" w:name="_Toc109825871"/>
      <w:bookmarkStart w:id="1538" w:name="_Toc109827252"/>
      <w:bookmarkStart w:id="1539" w:name="_Toc109827816"/>
      <w:bookmarkStart w:id="1540" w:name="_Toc110255266"/>
      <w:bookmarkStart w:id="1541" w:name="_Toc110256364"/>
      <w:r>
        <w:t>9.3.2</w:t>
      </w:r>
      <w:r>
        <w:tab/>
        <w:t>RRM core requirement maintenance</w:t>
      </w:r>
      <w:bookmarkEnd w:id="1536"/>
      <w:bookmarkEnd w:id="1537"/>
      <w:bookmarkEnd w:id="1538"/>
      <w:bookmarkEnd w:id="1539"/>
      <w:bookmarkEnd w:id="1540"/>
      <w:bookmarkEnd w:id="1541"/>
    </w:p>
    <w:p w14:paraId="4FD5A868" w14:textId="77777777" w:rsidR="004732D4" w:rsidRDefault="004732D4" w:rsidP="00B315F9">
      <w:pPr>
        <w:pStyle w:val="Heading3"/>
        <w:rPr>
          <w:sz w:val="29"/>
          <w:szCs w:val="29"/>
        </w:rPr>
      </w:pPr>
      <w:bookmarkStart w:id="1542" w:name="_Toc109825307"/>
      <w:bookmarkStart w:id="1543" w:name="_Toc109825872"/>
      <w:bookmarkStart w:id="1544" w:name="_Toc109827253"/>
      <w:bookmarkStart w:id="1545" w:name="_Toc109827817"/>
      <w:bookmarkStart w:id="1546" w:name="_Toc110255267"/>
      <w:bookmarkStart w:id="1547" w:name="_Toc110256365"/>
      <w:r>
        <w:t>9.3.3</w:t>
      </w:r>
      <w:r>
        <w:tab/>
        <w:t>RRM performance requirements</w:t>
      </w:r>
      <w:bookmarkEnd w:id="1542"/>
      <w:bookmarkEnd w:id="1543"/>
      <w:bookmarkEnd w:id="1544"/>
      <w:bookmarkEnd w:id="1545"/>
      <w:bookmarkEnd w:id="1546"/>
      <w:bookmarkEnd w:id="1547"/>
    </w:p>
    <w:p w14:paraId="52AA7A9E"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R4-2210991</w:t>
      </w:r>
      <w:r>
        <w:rPr>
          <w:rFonts w:ascii="Arial" w:hAnsi="Arial" w:cs="Arial"/>
          <w:sz w:val="24"/>
          <w:szCs w:val="24"/>
        </w:rPr>
        <w:tab/>
      </w:r>
      <w:r>
        <w:rPr>
          <w:rFonts w:ascii="Times" w:hAnsi="Times" w:cs="Times"/>
          <w:b/>
          <w:bCs/>
          <w:color w:val="000000"/>
        </w:rPr>
        <w:t>Test case for R17 Tx switching enhancement</w:t>
      </w:r>
      <w:r>
        <w:rPr>
          <w:rFonts w:ascii="Arial" w:hAnsi="Arial" w:cs="Arial"/>
          <w:sz w:val="24"/>
          <w:szCs w:val="24"/>
        </w:rPr>
        <w:tab/>
      </w:r>
      <w:r>
        <w:rPr>
          <w:b/>
          <w:bCs/>
          <w:i/>
          <w:iCs/>
          <w:color w:val="000000"/>
        </w:rPr>
        <w:t>Huawei, Hisilicon</w:t>
      </w:r>
    </w:p>
    <w:p w14:paraId="712EDB4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D9E6757"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R4-2208958</w:t>
      </w:r>
    </w:p>
    <w:p w14:paraId="30EF51E4"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6825772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058555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R4-2210277</w:t>
      </w:r>
      <w:r>
        <w:rPr>
          <w:rFonts w:ascii="Arial" w:hAnsi="Arial" w:cs="Arial"/>
          <w:sz w:val="24"/>
          <w:szCs w:val="24"/>
        </w:rPr>
        <w:tab/>
      </w:r>
      <w:r>
        <w:rPr>
          <w:rFonts w:ascii="Times" w:hAnsi="Times" w:cs="Times"/>
          <w:b/>
          <w:bCs/>
          <w:color w:val="000000"/>
        </w:rPr>
        <w:t>Email discussion summary for [103-e][205] NR_RF_FR1_enh_RRM</w:t>
      </w:r>
      <w:r>
        <w:rPr>
          <w:rFonts w:ascii="Arial" w:hAnsi="Arial" w:cs="Arial"/>
          <w:sz w:val="24"/>
          <w:szCs w:val="24"/>
        </w:rPr>
        <w:tab/>
      </w:r>
      <w:r>
        <w:rPr>
          <w:b/>
          <w:bCs/>
          <w:i/>
          <w:iCs/>
          <w:color w:val="000000"/>
        </w:rPr>
        <w:t xml:space="preserve">Moderator (Huawei, </w:t>
      </w:r>
    </w:p>
    <w:p w14:paraId="57CF3D27"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HiSilicon)</w:t>
      </w:r>
    </w:p>
    <w:p w14:paraId="4469EABE"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E5F60A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C0ABFA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R4-2210474</w:t>
      </w:r>
    </w:p>
    <w:p w14:paraId="6367483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R4-2208958</w:t>
      </w:r>
      <w:r>
        <w:rPr>
          <w:rFonts w:ascii="Arial" w:hAnsi="Arial" w:cs="Arial"/>
          <w:sz w:val="24"/>
          <w:szCs w:val="24"/>
        </w:rPr>
        <w:tab/>
      </w:r>
      <w:r>
        <w:rPr>
          <w:rFonts w:ascii="Times" w:hAnsi="Times" w:cs="Times"/>
          <w:b/>
          <w:bCs/>
          <w:color w:val="000000"/>
        </w:rPr>
        <w:t>Test case for R17 Tx switching enhancement</w:t>
      </w:r>
      <w:r>
        <w:rPr>
          <w:rFonts w:ascii="Arial" w:hAnsi="Arial" w:cs="Arial"/>
          <w:sz w:val="24"/>
          <w:szCs w:val="24"/>
        </w:rPr>
        <w:tab/>
      </w:r>
      <w:r>
        <w:rPr>
          <w:b/>
          <w:bCs/>
          <w:i/>
          <w:iCs/>
          <w:color w:val="000000"/>
        </w:rPr>
        <w:t>Huawei, Hisilicon</w:t>
      </w:r>
    </w:p>
    <w:p w14:paraId="0C4ABBC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A11970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FDCD9E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R4-2210991</w:t>
      </w:r>
    </w:p>
    <w:p w14:paraId="56A0BA1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R4-2210992</w:t>
      </w:r>
      <w:r>
        <w:rPr>
          <w:rFonts w:ascii="Arial" w:hAnsi="Arial" w:cs="Arial"/>
          <w:sz w:val="24"/>
          <w:szCs w:val="24"/>
        </w:rPr>
        <w:tab/>
      </w:r>
      <w:r>
        <w:rPr>
          <w:rFonts w:ascii="Times" w:hAnsi="Times" w:cs="Times"/>
          <w:b/>
          <w:bCs/>
          <w:color w:val="000000"/>
        </w:rPr>
        <w:t xml:space="preserve">Draft CR for introducing test cases for DL Interruptions at UE </w:t>
      </w:r>
      <w:r>
        <w:rPr>
          <w:rFonts w:ascii="Arial" w:hAnsi="Arial" w:cs="Arial"/>
          <w:sz w:val="24"/>
          <w:szCs w:val="24"/>
        </w:rPr>
        <w:tab/>
      </w:r>
      <w:r>
        <w:rPr>
          <w:b/>
          <w:bCs/>
          <w:i/>
          <w:iCs/>
          <w:color w:val="000000"/>
        </w:rPr>
        <w:t>CMCC</w:t>
      </w:r>
    </w:p>
    <w:p w14:paraId="6F0F639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switching between two uplink bands with two transmit antenna </w:t>
      </w:r>
    </w:p>
    <w:p w14:paraId="3C6D496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connectors for UL inter-band CA (section A.6.5.7.1C, A.6.5.7.2C)</w:t>
      </w:r>
    </w:p>
    <w:p w14:paraId="47A63728" w14:textId="77777777" w:rsidR="004732D4" w:rsidRDefault="004732D4">
      <w:pPr>
        <w:widowControl w:val="0"/>
        <w:tabs>
          <w:tab w:val="left" w:pos="90"/>
        </w:tabs>
        <w:spacing w:before="26" w:after="0"/>
        <w:rPr>
          <w:rFonts w:ascii="Arial" w:hAnsi="Arial" w:cs="Arial"/>
          <w:color w:val="000000"/>
          <w:sz w:val="21"/>
          <w:szCs w:val="21"/>
        </w:rPr>
      </w:pPr>
      <w:r>
        <w:rPr>
          <w:rFonts w:ascii="Arial" w:hAnsi="Arial" w:cs="Arial"/>
          <w:color w:val="000000"/>
          <w:sz w:val="16"/>
          <w:szCs w:val="16"/>
        </w:rPr>
        <w:t xml:space="preserve">Replaces </w:t>
      </w:r>
    </w:p>
    <w:p w14:paraId="4E9ED697"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R4-2208389</w:t>
      </w:r>
    </w:p>
    <w:p w14:paraId="3E9B4F9F"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674A6EC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D880D2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R4-2210990</w:t>
      </w:r>
      <w:r>
        <w:rPr>
          <w:rFonts w:ascii="Arial" w:hAnsi="Arial" w:cs="Arial"/>
          <w:sz w:val="24"/>
          <w:szCs w:val="24"/>
        </w:rPr>
        <w:tab/>
      </w:r>
      <w:r>
        <w:rPr>
          <w:rFonts w:ascii="Times" w:hAnsi="Times" w:cs="Times"/>
          <w:b/>
          <w:bCs/>
          <w:color w:val="000000"/>
        </w:rPr>
        <w:t xml:space="preserve">Draft CR: Test case for DL interruptions at 2Tx-2Tx switching </w:t>
      </w:r>
      <w:r>
        <w:rPr>
          <w:rFonts w:ascii="Arial" w:hAnsi="Arial" w:cs="Arial"/>
          <w:sz w:val="24"/>
          <w:szCs w:val="24"/>
        </w:rPr>
        <w:tab/>
      </w:r>
      <w:r>
        <w:rPr>
          <w:b/>
          <w:bCs/>
          <w:i/>
          <w:iCs/>
          <w:color w:val="000000"/>
        </w:rPr>
        <w:t>China Telecom</w:t>
      </w:r>
    </w:p>
    <w:p w14:paraId="576E451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between two uplink carriers in FDD+TDD and TDD+TDD inter-band </w:t>
      </w:r>
    </w:p>
    <w:p w14:paraId="3C5EA4E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CA</w:t>
      </w:r>
    </w:p>
    <w:p w14:paraId="15EA232B" w14:textId="77777777" w:rsidR="004732D4" w:rsidRDefault="004732D4">
      <w:pPr>
        <w:widowControl w:val="0"/>
        <w:tabs>
          <w:tab w:val="left" w:pos="90"/>
        </w:tabs>
        <w:spacing w:before="26" w:after="0"/>
        <w:rPr>
          <w:rFonts w:ascii="Arial" w:hAnsi="Arial" w:cs="Arial"/>
          <w:color w:val="000000"/>
          <w:sz w:val="21"/>
          <w:szCs w:val="21"/>
        </w:rPr>
      </w:pPr>
      <w:r>
        <w:rPr>
          <w:rFonts w:ascii="Arial" w:hAnsi="Arial" w:cs="Arial"/>
          <w:color w:val="000000"/>
          <w:sz w:val="16"/>
          <w:szCs w:val="16"/>
        </w:rPr>
        <w:t xml:space="preserve">Replaces </w:t>
      </w:r>
    </w:p>
    <w:p w14:paraId="5253E0E4"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R4-2207867</w:t>
      </w:r>
    </w:p>
    <w:p w14:paraId="76E77479"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286C4A8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D731D2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R4-2208389</w:t>
      </w:r>
      <w:r>
        <w:rPr>
          <w:rFonts w:ascii="Arial" w:hAnsi="Arial" w:cs="Arial"/>
          <w:sz w:val="24"/>
          <w:szCs w:val="24"/>
        </w:rPr>
        <w:tab/>
      </w:r>
      <w:r>
        <w:rPr>
          <w:rFonts w:ascii="Times" w:hAnsi="Times" w:cs="Times"/>
          <w:b/>
          <w:bCs/>
          <w:color w:val="000000"/>
        </w:rPr>
        <w:t xml:space="preserve">Draft CR for introducing test cases for DL Interruptions at UE </w:t>
      </w:r>
      <w:r>
        <w:rPr>
          <w:rFonts w:ascii="Arial" w:hAnsi="Arial" w:cs="Arial"/>
          <w:sz w:val="24"/>
          <w:szCs w:val="24"/>
        </w:rPr>
        <w:tab/>
      </w:r>
      <w:r>
        <w:rPr>
          <w:b/>
          <w:bCs/>
          <w:i/>
          <w:iCs/>
          <w:color w:val="000000"/>
        </w:rPr>
        <w:t>CMCC</w:t>
      </w:r>
    </w:p>
    <w:p w14:paraId="2431C59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switching between two uplink bands with two transmit antenna </w:t>
      </w:r>
    </w:p>
    <w:p w14:paraId="2476380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connectors for UL inter-band CA (section A.6.5.7.1C, A.6.5.7.2C)</w:t>
      </w:r>
    </w:p>
    <w:p w14:paraId="665130C6" w14:textId="77777777" w:rsidR="004732D4" w:rsidRDefault="004732D4">
      <w:pPr>
        <w:widowControl w:val="0"/>
        <w:tabs>
          <w:tab w:val="left" w:pos="90"/>
        </w:tabs>
        <w:spacing w:before="26" w:after="0"/>
        <w:rPr>
          <w:rFonts w:ascii="Arial" w:hAnsi="Arial" w:cs="Arial"/>
          <w:color w:val="000000"/>
          <w:sz w:val="21"/>
          <w:szCs w:val="21"/>
        </w:rPr>
      </w:pPr>
      <w:r>
        <w:rPr>
          <w:rFonts w:ascii="Arial" w:hAnsi="Arial" w:cs="Arial"/>
          <w:color w:val="000000"/>
          <w:sz w:val="16"/>
          <w:szCs w:val="16"/>
        </w:rPr>
        <w:t xml:space="preserve">Replaces </w:t>
      </w:r>
    </w:p>
    <w:p w14:paraId="53C904E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1CDFE1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R4-2210992</w:t>
      </w:r>
    </w:p>
    <w:p w14:paraId="369A837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R4-2210474</w:t>
      </w:r>
      <w:r>
        <w:rPr>
          <w:rFonts w:ascii="Arial" w:hAnsi="Arial" w:cs="Arial"/>
          <w:sz w:val="24"/>
          <w:szCs w:val="24"/>
        </w:rPr>
        <w:tab/>
      </w:r>
      <w:r>
        <w:rPr>
          <w:rFonts w:ascii="Times" w:hAnsi="Times" w:cs="Times"/>
          <w:b/>
          <w:bCs/>
          <w:color w:val="000000"/>
        </w:rPr>
        <w:t>Email discussion summary for [103-e][205] NR_RF_FR1_enh_RRM</w:t>
      </w:r>
      <w:r>
        <w:rPr>
          <w:rFonts w:ascii="Arial" w:hAnsi="Arial" w:cs="Arial"/>
          <w:sz w:val="24"/>
          <w:szCs w:val="24"/>
        </w:rPr>
        <w:tab/>
      </w:r>
      <w:r>
        <w:rPr>
          <w:b/>
          <w:bCs/>
          <w:i/>
          <w:iCs/>
          <w:color w:val="000000"/>
        </w:rPr>
        <w:t xml:space="preserve">Moderator (Huawei, </w:t>
      </w:r>
    </w:p>
    <w:p w14:paraId="60B23968"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HiSilicon)</w:t>
      </w:r>
    </w:p>
    <w:p w14:paraId="3051281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47AF37C"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R4-2210277</w:t>
      </w:r>
    </w:p>
    <w:p w14:paraId="6BDBB7AF"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6722940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495E0A2" w14:textId="29DEFFE5"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R4-2207867</w:t>
      </w:r>
      <w:r>
        <w:rPr>
          <w:rFonts w:ascii="Arial" w:hAnsi="Arial" w:cs="Arial"/>
          <w:sz w:val="24"/>
          <w:szCs w:val="24"/>
        </w:rPr>
        <w:tab/>
      </w:r>
      <w:r>
        <w:rPr>
          <w:rFonts w:ascii="Times" w:hAnsi="Times" w:cs="Times"/>
          <w:b/>
          <w:bCs/>
          <w:color w:val="000000"/>
        </w:rPr>
        <w:t xml:space="preserve">Draft CR: Test case for DL interruptions at 2Tx-2Tx switching </w:t>
      </w:r>
      <w:r>
        <w:rPr>
          <w:rFonts w:ascii="Arial" w:hAnsi="Arial" w:cs="Arial"/>
          <w:sz w:val="24"/>
          <w:szCs w:val="24"/>
        </w:rPr>
        <w:tab/>
      </w:r>
      <w:r>
        <w:rPr>
          <w:b/>
          <w:bCs/>
          <w:i/>
          <w:iCs/>
          <w:color w:val="000000"/>
        </w:rPr>
        <w:t>China Telecom</w:t>
      </w:r>
    </w:p>
    <w:p w14:paraId="74D765A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between two uplink carriers in FDD+TDD and TDD+TDD inter-band </w:t>
      </w:r>
    </w:p>
    <w:p w14:paraId="066326A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CA</w:t>
      </w:r>
    </w:p>
    <w:p w14:paraId="24CEF265" w14:textId="77777777" w:rsidR="004732D4" w:rsidRDefault="004732D4">
      <w:pPr>
        <w:widowControl w:val="0"/>
        <w:tabs>
          <w:tab w:val="left" w:pos="90"/>
        </w:tabs>
        <w:spacing w:before="26" w:after="0"/>
        <w:rPr>
          <w:rFonts w:ascii="Arial" w:hAnsi="Arial" w:cs="Arial"/>
          <w:color w:val="000000"/>
          <w:sz w:val="21"/>
          <w:szCs w:val="21"/>
        </w:rPr>
      </w:pPr>
      <w:r>
        <w:rPr>
          <w:rFonts w:ascii="Arial" w:hAnsi="Arial" w:cs="Arial"/>
          <w:color w:val="000000"/>
          <w:sz w:val="16"/>
          <w:szCs w:val="16"/>
        </w:rPr>
        <w:t xml:space="preserve">Replaces </w:t>
      </w:r>
    </w:p>
    <w:p w14:paraId="3235CDB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5224BE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R4-2210990</w:t>
      </w:r>
    </w:p>
    <w:p w14:paraId="1FC60BD9" w14:textId="77777777" w:rsidR="004732D4" w:rsidRDefault="004732D4" w:rsidP="00B315F9">
      <w:pPr>
        <w:pStyle w:val="Heading2"/>
        <w:rPr>
          <w:sz w:val="29"/>
          <w:szCs w:val="29"/>
        </w:rPr>
      </w:pPr>
      <w:bookmarkStart w:id="1548" w:name="_Toc109825308"/>
      <w:bookmarkStart w:id="1549" w:name="_Toc109825873"/>
      <w:bookmarkStart w:id="1550" w:name="_Toc109827254"/>
      <w:bookmarkStart w:id="1551" w:name="_Toc109827818"/>
      <w:bookmarkStart w:id="1552" w:name="_Toc110255268"/>
      <w:bookmarkStart w:id="1553" w:name="_Toc110256366"/>
      <w:r>
        <w:t>9.4</w:t>
      </w:r>
      <w:r>
        <w:tab/>
        <w:t>NR RF requirement enhancements for frequency range 2 (FR2)</w:t>
      </w:r>
      <w:bookmarkEnd w:id="1548"/>
      <w:bookmarkEnd w:id="1549"/>
      <w:bookmarkEnd w:id="1550"/>
      <w:bookmarkEnd w:id="1551"/>
      <w:bookmarkEnd w:id="1552"/>
      <w:bookmarkEnd w:id="1553"/>
    </w:p>
    <w:p w14:paraId="0BC14925" w14:textId="77777777" w:rsidR="004732D4" w:rsidRDefault="004732D4" w:rsidP="00B315F9">
      <w:pPr>
        <w:pStyle w:val="Heading3"/>
        <w:rPr>
          <w:sz w:val="29"/>
          <w:szCs w:val="29"/>
        </w:rPr>
      </w:pPr>
      <w:bookmarkStart w:id="1554" w:name="_Toc109825309"/>
      <w:bookmarkStart w:id="1555" w:name="_Toc109825874"/>
      <w:bookmarkStart w:id="1556" w:name="_Toc109827255"/>
      <w:bookmarkStart w:id="1557" w:name="_Toc109827819"/>
      <w:bookmarkStart w:id="1558" w:name="_Toc110255269"/>
      <w:bookmarkStart w:id="1559" w:name="_Toc110256367"/>
      <w:r>
        <w:t>9.4.1</w:t>
      </w:r>
      <w:r>
        <w:tab/>
        <w:t>General</w:t>
      </w:r>
      <w:bookmarkEnd w:id="1554"/>
      <w:bookmarkEnd w:id="1555"/>
      <w:bookmarkEnd w:id="1556"/>
      <w:bookmarkEnd w:id="1557"/>
      <w:bookmarkEnd w:id="1558"/>
      <w:bookmarkEnd w:id="1559"/>
    </w:p>
    <w:p w14:paraId="111FC498"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R4-2210263</w:t>
      </w:r>
      <w:r>
        <w:rPr>
          <w:rFonts w:ascii="Arial" w:hAnsi="Arial" w:cs="Arial"/>
          <w:sz w:val="24"/>
          <w:szCs w:val="24"/>
        </w:rPr>
        <w:tab/>
      </w:r>
      <w:r>
        <w:rPr>
          <w:rFonts w:ascii="Times" w:hAnsi="Times" w:cs="Times"/>
          <w:b/>
          <w:bCs/>
          <w:color w:val="000000"/>
        </w:rPr>
        <w:t>Email discussion summary for [103-e][128] NR_RF_FR2_enh2_Part_1</w:t>
      </w:r>
      <w:r>
        <w:rPr>
          <w:rFonts w:ascii="Arial" w:hAnsi="Arial" w:cs="Arial"/>
          <w:sz w:val="24"/>
          <w:szCs w:val="24"/>
        </w:rPr>
        <w:tab/>
      </w:r>
      <w:r>
        <w:rPr>
          <w:b/>
          <w:bCs/>
          <w:i/>
          <w:iCs/>
          <w:color w:val="000000"/>
        </w:rPr>
        <w:t>Moderator (Nokia)</w:t>
      </w:r>
    </w:p>
    <w:p w14:paraId="0AC5BEE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F38986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93B790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R4-2210460</w:t>
      </w:r>
    </w:p>
    <w:p w14:paraId="199E60E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R4-2210460</w:t>
      </w:r>
      <w:r>
        <w:rPr>
          <w:rFonts w:ascii="Arial" w:hAnsi="Arial" w:cs="Arial"/>
          <w:sz w:val="24"/>
          <w:szCs w:val="24"/>
        </w:rPr>
        <w:tab/>
      </w:r>
      <w:r>
        <w:rPr>
          <w:rFonts w:ascii="Times" w:hAnsi="Times" w:cs="Times"/>
          <w:b/>
          <w:bCs/>
          <w:color w:val="000000"/>
        </w:rPr>
        <w:t>Email discussion summary for [103-e][128] NR_RF_FR2_enh2_Part_1</w:t>
      </w:r>
      <w:r>
        <w:rPr>
          <w:rFonts w:ascii="Arial" w:hAnsi="Arial" w:cs="Arial"/>
          <w:sz w:val="24"/>
          <w:szCs w:val="24"/>
        </w:rPr>
        <w:tab/>
      </w:r>
      <w:r>
        <w:rPr>
          <w:b/>
          <w:bCs/>
          <w:i/>
          <w:iCs/>
          <w:color w:val="000000"/>
        </w:rPr>
        <w:t>Moderator (Nokia)</w:t>
      </w:r>
    </w:p>
    <w:p w14:paraId="6BF743B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7EDDB97"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R4-2210263</w:t>
      </w:r>
    </w:p>
    <w:p w14:paraId="4B0DD924" w14:textId="77777777" w:rsidR="004A5543" w:rsidRDefault="004A5543" w:rsidP="004A5543"/>
    <w:p w14:paraId="6D501723" w14:textId="77777777" w:rsidR="004A5543" w:rsidRDefault="004A5543" w:rsidP="004A5543">
      <w:r w:rsidRPr="004A5543">
        <w:rPr>
          <w:highlight w:val="green"/>
        </w:rPr>
        <w:t>[Agreement]:</w:t>
      </w:r>
    </w:p>
    <w:p w14:paraId="34948A7C" w14:textId="77777777" w:rsidR="004A5543" w:rsidRPr="004A5543" w:rsidRDefault="004A5543" w:rsidP="004A5543">
      <w:pPr>
        <w:rPr>
          <w:b/>
          <w:bCs/>
          <w:u w:val="single"/>
        </w:rPr>
      </w:pPr>
      <w:r w:rsidRPr="004A5543">
        <w:rPr>
          <w:b/>
          <w:bCs/>
          <w:u w:val="single"/>
        </w:rPr>
        <w:t>Sub-topic 1-1: DL CA</w:t>
      </w:r>
    </w:p>
    <w:p w14:paraId="419178C2" w14:textId="77777777" w:rsidR="004A5543" w:rsidRDefault="004A5543" w:rsidP="004A5543">
      <w:r w:rsidRPr="004A5543">
        <w:t>Alt 1: For PC1/2, CA relaxations add MBR aspects into ΔRIB and ΔTIB. Capture the components of ΔRIB and ΔTIB either in the CR cover page or in CR as informative note.</w:t>
      </w:r>
    </w:p>
    <w:p w14:paraId="04D28FC9" w14:textId="77777777" w:rsidR="00147126" w:rsidRDefault="00C346B8" w:rsidP="004A5543">
      <w:r>
        <w:t>The agreed r</w:t>
      </w:r>
      <w:r w:rsidR="00147126" w:rsidRPr="00147126">
        <w:t>elaxation values for n258-n261 PC3</w:t>
      </w:r>
      <w:r>
        <w:t xml:space="preserve"> are provided in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6"/>
        <w:gridCol w:w="1926"/>
        <w:gridCol w:w="1926"/>
        <w:gridCol w:w="1927"/>
      </w:tblGrid>
      <w:tr w:rsidR="00147126" w:rsidRPr="00147126" w14:paraId="39080835" w14:textId="77777777" w:rsidTr="004F7A93">
        <w:tc>
          <w:tcPr>
            <w:tcW w:w="3852" w:type="dxa"/>
            <w:gridSpan w:val="2"/>
          </w:tcPr>
          <w:p w14:paraId="1CE2B550" w14:textId="77777777" w:rsidR="00147126" w:rsidRPr="00147126" w:rsidRDefault="00147126" w:rsidP="00537D62">
            <w:pPr>
              <w:pStyle w:val="TAH"/>
              <w:rPr>
                <w:rFonts w:eastAsia="SimSun"/>
                <w:highlight w:val="green"/>
                <w:lang w:val="sv-SE" w:eastAsia="zh-CN"/>
              </w:rPr>
            </w:pPr>
            <w:r w:rsidRPr="00147126">
              <w:rPr>
                <w:rFonts w:eastAsia="SimSun"/>
                <w:highlight w:val="green"/>
                <w:lang w:eastAsia="ko-KR"/>
              </w:rPr>
              <w:t>ΔR</w:t>
            </w:r>
            <w:r w:rsidRPr="00147126">
              <w:rPr>
                <w:rFonts w:eastAsia="SimSun"/>
                <w:highlight w:val="green"/>
                <w:vertAlign w:val="subscript"/>
                <w:lang w:eastAsia="ko-KR"/>
              </w:rPr>
              <w:t>IB,P,n</w:t>
            </w:r>
            <w:r w:rsidRPr="00147126">
              <w:rPr>
                <w:rFonts w:eastAsia="SimSun"/>
                <w:highlight w:val="green"/>
                <w:lang w:eastAsia="ko-KR"/>
              </w:rPr>
              <w:t xml:space="preserve"> (dB)</w:t>
            </w:r>
          </w:p>
        </w:tc>
        <w:tc>
          <w:tcPr>
            <w:tcW w:w="3853" w:type="dxa"/>
            <w:gridSpan w:val="2"/>
          </w:tcPr>
          <w:p w14:paraId="405286BE" w14:textId="77777777" w:rsidR="00147126" w:rsidRPr="00147126" w:rsidRDefault="00147126" w:rsidP="00537D62">
            <w:pPr>
              <w:pStyle w:val="TAH"/>
              <w:rPr>
                <w:rFonts w:eastAsia="SimSun"/>
                <w:highlight w:val="green"/>
                <w:lang w:val="sv-SE" w:eastAsia="zh-CN"/>
              </w:rPr>
            </w:pPr>
            <w:r w:rsidRPr="00147126">
              <w:rPr>
                <w:rFonts w:eastAsia="SimSun"/>
                <w:highlight w:val="green"/>
                <w:lang w:eastAsia="ko-KR"/>
              </w:rPr>
              <w:t>ΔR</w:t>
            </w:r>
            <w:r w:rsidRPr="00147126">
              <w:rPr>
                <w:rFonts w:eastAsia="SimSun"/>
                <w:highlight w:val="green"/>
                <w:vertAlign w:val="subscript"/>
                <w:lang w:eastAsia="ko-KR"/>
              </w:rPr>
              <w:t>IB,S,n</w:t>
            </w:r>
            <w:r w:rsidRPr="00147126">
              <w:rPr>
                <w:rFonts w:eastAsia="SimSun"/>
                <w:highlight w:val="green"/>
                <w:lang w:eastAsia="ko-KR"/>
              </w:rPr>
              <w:t xml:space="preserve"> (dB)</w:t>
            </w:r>
          </w:p>
        </w:tc>
      </w:tr>
      <w:tr w:rsidR="00147126" w:rsidRPr="00147126" w14:paraId="74C2AA6E" w14:textId="77777777" w:rsidTr="004F7A93">
        <w:tc>
          <w:tcPr>
            <w:tcW w:w="1926" w:type="dxa"/>
          </w:tcPr>
          <w:p w14:paraId="042FA349" w14:textId="77777777" w:rsidR="00147126" w:rsidRPr="00147126" w:rsidRDefault="00147126" w:rsidP="00537D62">
            <w:pPr>
              <w:pStyle w:val="TAC"/>
              <w:rPr>
                <w:rFonts w:eastAsia="SimSun"/>
                <w:highlight w:val="green"/>
                <w:lang w:val="sv-SE" w:eastAsia="zh-CN"/>
              </w:rPr>
            </w:pPr>
            <w:r w:rsidRPr="00147126">
              <w:rPr>
                <w:rFonts w:eastAsia="SimSun"/>
                <w:highlight w:val="green"/>
                <w:lang w:val="sv-SE" w:eastAsia="zh-CN"/>
              </w:rPr>
              <w:t>n258</w:t>
            </w:r>
          </w:p>
        </w:tc>
        <w:tc>
          <w:tcPr>
            <w:tcW w:w="1926" w:type="dxa"/>
          </w:tcPr>
          <w:p w14:paraId="3297ECAE" w14:textId="77777777" w:rsidR="00147126" w:rsidRPr="00147126" w:rsidRDefault="00147126" w:rsidP="00537D62">
            <w:pPr>
              <w:pStyle w:val="TAC"/>
              <w:rPr>
                <w:rFonts w:eastAsia="SimSun"/>
                <w:highlight w:val="green"/>
                <w:lang w:val="sv-SE" w:eastAsia="zh-CN"/>
              </w:rPr>
            </w:pPr>
            <w:r w:rsidRPr="00147126">
              <w:rPr>
                <w:rFonts w:eastAsia="SimSun"/>
                <w:highlight w:val="green"/>
                <w:lang w:val="sv-SE" w:eastAsia="zh-CN"/>
              </w:rPr>
              <w:t>n261</w:t>
            </w:r>
          </w:p>
        </w:tc>
        <w:tc>
          <w:tcPr>
            <w:tcW w:w="1926" w:type="dxa"/>
          </w:tcPr>
          <w:p w14:paraId="095F9BCB" w14:textId="77777777" w:rsidR="00147126" w:rsidRPr="00147126" w:rsidRDefault="00147126" w:rsidP="00537D62">
            <w:pPr>
              <w:pStyle w:val="TAC"/>
              <w:rPr>
                <w:rFonts w:eastAsia="SimSun"/>
                <w:highlight w:val="green"/>
                <w:lang w:val="sv-SE" w:eastAsia="zh-CN"/>
              </w:rPr>
            </w:pPr>
            <w:r w:rsidRPr="00147126">
              <w:rPr>
                <w:rFonts w:eastAsia="SimSun"/>
                <w:highlight w:val="green"/>
                <w:lang w:val="sv-SE" w:eastAsia="zh-CN"/>
              </w:rPr>
              <w:t>n258</w:t>
            </w:r>
          </w:p>
        </w:tc>
        <w:tc>
          <w:tcPr>
            <w:tcW w:w="1927" w:type="dxa"/>
          </w:tcPr>
          <w:p w14:paraId="33E86049" w14:textId="77777777" w:rsidR="00147126" w:rsidRPr="00147126" w:rsidRDefault="00147126" w:rsidP="00537D62">
            <w:pPr>
              <w:pStyle w:val="TAC"/>
              <w:rPr>
                <w:rFonts w:eastAsia="SimSun"/>
                <w:highlight w:val="green"/>
                <w:lang w:val="sv-SE" w:eastAsia="zh-CN"/>
              </w:rPr>
            </w:pPr>
            <w:r w:rsidRPr="00147126">
              <w:rPr>
                <w:rFonts w:eastAsia="SimSun"/>
                <w:highlight w:val="green"/>
                <w:lang w:val="sv-SE" w:eastAsia="zh-CN"/>
              </w:rPr>
              <w:t>n261</w:t>
            </w:r>
          </w:p>
        </w:tc>
      </w:tr>
      <w:tr w:rsidR="00147126" w:rsidRPr="00147126" w14:paraId="4B303953" w14:textId="77777777" w:rsidTr="004F7A93">
        <w:tc>
          <w:tcPr>
            <w:tcW w:w="1926" w:type="dxa"/>
            <w:shd w:val="clear" w:color="auto" w:fill="E7E6E6"/>
          </w:tcPr>
          <w:p w14:paraId="6B113CF6" w14:textId="77777777" w:rsidR="00147126" w:rsidRPr="00147126" w:rsidRDefault="00147126" w:rsidP="00537D62">
            <w:pPr>
              <w:pStyle w:val="TAC"/>
              <w:rPr>
                <w:rFonts w:eastAsia="SimSun"/>
                <w:b/>
                <w:bCs/>
                <w:highlight w:val="green"/>
                <w:lang w:val="sv-SE" w:eastAsia="zh-CN"/>
              </w:rPr>
            </w:pPr>
            <w:r w:rsidRPr="00147126">
              <w:rPr>
                <w:rFonts w:eastAsia="SimSun"/>
                <w:b/>
                <w:bCs/>
                <w:highlight w:val="green"/>
                <w:lang w:val="sv-SE" w:eastAsia="zh-CN"/>
              </w:rPr>
              <w:t>3.5</w:t>
            </w:r>
          </w:p>
        </w:tc>
        <w:tc>
          <w:tcPr>
            <w:tcW w:w="1926" w:type="dxa"/>
            <w:shd w:val="clear" w:color="auto" w:fill="E7E6E6"/>
          </w:tcPr>
          <w:p w14:paraId="0F5CA514" w14:textId="77777777" w:rsidR="00147126" w:rsidRPr="00147126" w:rsidRDefault="00147126" w:rsidP="00537D62">
            <w:pPr>
              <w:pStyle w:val="TAC"/>
              <w:rPr>
                <w:rFonts w:eastAsia="SimSun"/>
                <w:b/>
                <w:bCs/>
                <w:highlight w:val="green"/>
                <w:lang w:val="sv-SE" w:eastAsia="zh-CN"/>
              </w:rPr>
            </w:pPr>
            <w:r w:rsidRPr="00147126">
              <w:rPr>
                <w:rFonts w:eastAsia="SimSun"/>
                <w:b/>
                <w:bCs/>
                <w:highlight w:val="green"/>
                <w:lang w:val="sv-SE" w:eastAsia="zh-CN"/>
              </w:rPr>
              <w:t>3.5</w:t>
            </w:r>
          </w:p>
        </w:tc>
        <w:tc>
          <w:tcPr>
            <w:tcW w:w="1926" w:type="dxa"/>
            <w:shd w:val="clear" w:color="auto" w:fill="E7E6E6"/>
          </w:tcPr>
          <w:p w14:paraId="70359F8B" w14:textId="77777777" w:rsidR="00147126" w:rsidRPr="00147126" w:rsidRDefault="00147126" w:rsidP="00537D62">
            <w:pPr>
              <w:pStyle w:val="TAC"/>
              <w:rPr>
                <w:rFonts w:eastAsia="SimSun"/>
                <w:b/>
                <w:bCs/>
                <w:highlight w:val="green"/>
                <w:lang w:val="sv-SE" w:eastAsia="zh-CN"/>
              </w:rPr>
            </w:pPr>
            <w:r w:rsidRPr="00147126">
              <w:rPr>
                <w:rFonts w:eastAsia="SimSun"/>
                <w:b/>
                <w:bCs/>
                <w:highlight w:val="green"/>
                <w:lang w:val="sv-SE" w:eastAsia="zh-CN"/>
              </w:rPr>
              <w:t>3.5</w:t>
            </w:r>
          </w:p>
        </w:tc>
        <w:tc>
          <w:tcPr>
            <w:tcW w:w="1927" w:type="dxa"/>
            <w:shd w:val="clear" w:color="auto" w:fill="E7E6E6"/>
          </w:tcPr>
          <w:p w14:paraId="543688F0" w14:textId="77777777" w:rsidR="00147126" w:rsidRPr="00147126" w:rsidRDefault="00147126" w:rsidP="00537D62">
            <w:pPr>
              <w:pStyle w:val="TAC"/>
              <w:rPr>
                <w:rFonts w:eastAsia="SimSun"/>
                <w:b/>
                <w:bCs/>
                <w:highlight w:val="green"/>
                <w:lang w:val="sv-SE" w:eastAsia="zh-CN"/>
              </w:rPr>
            </w:pPr>
            <w:r w:rsidRPr="00147126">
              <w:rPr>
                <w:rFonts w:eastAsia="SimSun"/>
                <w:b/>
                <w:bCs/>
                <w:highlight w:val="green"/>
                <w:lang w:val="sv-SE" w:eastAsia="zh-CN"/>
              </w:rPr>
              <w:t>3.5</w:t>
            </w:r>
          </w:p>
        </w:tc>
      </w:tr>
    </w:tbl>
    <w:p w14:paraId="141412B3" w14:textId="77777777" w:rsidR="00147126" w:rsidRDefault="00147126" w:rsidP="004A5543">
      <w:r w:rsidRPr="00147126">
        <w:t>Note: there is no simultaneous Rx/Tx operation.</w:t>
      </w:r>
    </w:p>
    <w:p w14:paraId="611E25EE" w14:textId="77777777" w:rsidR="00147126" w:rsidRPr="00147126" w:rsidRDefault="00147126" w:rsidP="004A5543">
      <w:pPr>
        <w:rPr>
          <w:b/>
          <w:bCs/>
          <w:u w:val="single"/>
        </w:rPr>
      </w:pPr>
      <w:r w:rsidRPr="00147126">
        <w:rPr>
          <w:b/>
          <w:bCs/>
          <w:u w:val="single"/>
        </w:rPr>
        <w:t>Sub-topic 2-1: Relaxation values</w:t>
      </w:r>
    </w:p>
    <w:p w14:paraId="5CA2118C" w14:textId="77777777" w:rsidR="00147126" w:rsidRDefault="00147126" w:rsidP="004A5543">
      <w:r>
        <w:t>The agreements of the relaxation values are highlighted in green.</w:t>
      </w:r>
    </w:p>
    <w:tbl>
      <w:tblPr>
        <w:tblW w:w="10348" w:type="dxa"/>
        <w:tblInd w:w="-142" w:type="dxa"/>
        <w:tblLayout w:type="fixed"/>
        <w:tblLook w:val="04A0" w:firstRow="1" w:lastRow="0" w:firstColumn="1" w:lastColumn="0" w:noHBand="0" w:noVBand="1"/>
      </w:tblPr>
      <w:tblGrid>
        <w:gridCol w:w="1034"/>
        <w:gridCol w:w="667"/>
        <w:gridCol w:w="708"/>
        <w:gridCol w:w="709"/>
        <w:gridCol w:w="708"/>
        <w:gridCol w:w="380"/>
        <w:gridCol w:w="732"/>
        <w:gridCol w:w="23"/>
        <w:gridCol w:w="709"/>
        <w:gridCol w:w="709"/>
        <w:gridCol w:w="708"/>
        <w:gridCol w:w="260"/>
        <w:gridCol w:w="733"/>
        <w:gridCol w:w="708"/>
        <w:gridCol w:w="709"/>
        <w:gridCol w:w="851"/>
      </w:tblGrid>
      <w:tr w:rsidR="00147126" w:rsidRPr="00147126" w14:paraId="08DD71E2" w14:textId="77777777" w:rsidTr="004F7A93">
        <w:trPr>
          <w:trHeight w:val="315"/>
        </w:trPr>
        <w:tc>
          <w:tcPr>
            <w:tcW w:w="1034" w:type="dxa"/>
            <w:tcBorders>
              <w:top w:val="nil"/>
              <w:left w:val="nil"/>
              <w:bottom w:val="nil"/>
              <w:right w:val="nil"/>
            </w:tcBorders>
            <w:vAlign w:val="bottom"/>
            <w:hideMark/>
          </w:tcPr>
          <w:p w14:paraId="50880BE3" w14:textId="77777777" w:rsidR="00147126" w:rsidRPr="00147126" w:rsidRDefault="00147126" w:rsidP="00147126">
            <w:pPr>
              <w:pStyle w:val="TAH"/>
              <w:rPr>
                <w:sz w:val="16"/>
                <w:szCs w:val="16"/>
                <w:lang w:val="en-US" w:eastAsia="ja-JP"/>
              </w:rPr>
            </w:pPr>
          </w:p>
        </w:tc>
        <w:tc>
          <w:tcPr>
            <w:tcW w:w="2084" w:type="dxa"/>
            <w:gridSpan w:val="3"/>
            <w:tcBorders>
              <w:top w:val="nil"/>
              <w:left w:val="nil"/>
              <w:bottom w:val="nil"/>
              <w:right w:val="nil"/>
            </w:tcBorders>
            <w:noWrap/>
            <w:vAlign w:val="center"/>
            <w:hideMark/>
          </w:tcPr>
          <w:p w14:paraId="0E3CF01D" w14:textId="77777777" w:rsidR="00147126" w:rsidRPr="00147126" w:rsidRDefault="00147126" w:rsidP="00147126">
            <w:pPr>
              <w:pStyle w:val="TAH"/>
              <w:rPr>
                <w:sz w:val="16"/>
                <w:szCs w:val="16"/>
                <w:lang w:val="en-US" w:eastAsia="ja-JP"/>
              </w:rPr>
            </w:pPr>
            <w:r w:rsidRPr="00147126">
              <w:rPr>
                <w:sz w:val="16"/>
                <w:szCs w:val="16"/>
                <w:lang w:val="en-US" w:eastAsia="ja-JP"/>
              </w:rPr>
              <w:t>Relaxation values for n260-n261 PC1</w:t>
            </w:r>
          </w:p>
        </w:tc>
        <w:tc>
          <w:tcPr>
            <w:tcW w:w="708" w:type="dxa"/>
            <w:tcBorders>
              <w:top w:val="nil"/>
              <w:left w:val="nil"/>
              <w:bottom w:val="nil"/>
              <w:right w:val="nil"/>
            </w:tcBorders>
            <w:noWrap/>
            <w:vAlign w:val="bottom"/>
            <w:hideMark/>
          </w:tcPr>
          <w:p w14:paraId="52D44A8C" w14:textId="77777777" w:rsidR="00147126" w:rsidRPr="00147126" w:rsidRDefault="00147126" w:rsidP="00147126">
            <w:pPr>
              <w:pStyle w:val="TAH"/>
              <w:rPr>
                <w:sz w:val="16"/>
                <w:szCs w:val="16"/>
                <w:lang w:val="en-US" w:eastAsia="ja-JP"/>
              </w:rPr>
            </w:pPr>
          </w:p>
        </w:tc>
        <w:tc>
          <w:tcPr>
            <w:tcW w:w="380" w:type="dxa"/>
            <w:tcBorders>
              <w:top w:val="nil"/>
              <w:left w:val="nil"/>
              <w:bottom w:val="nil"/>
              <w:right w:val="nil"/>
            </w:tcBorders>
            <w:noWrap/>
            <w:vAlign w:val="bottom"/>
            <w:hideMark/>
          </w:tcPr>
          <w:p w14:paraId="353CB7AC" w14:textId="77777777" w:rsidR="00147126" w:rsidRPr="00147126" w:rsidRDefault="00147126" w:rsidP="00147126">
            <w:pPr>
              <w:pStyle w:val="TAH"/>
              <w:rPr>
                <w:sz w:val="16"/>
                <w:szCs w:val="16"/>
                <w:lang w:val="en-US" w:eastAsia="ja-JP"/>
              </w:rPr>
            </w:pPr>
          </w:p>
        </w:tc>
        <w:tc>
          <w:tcPr>
            <w:tcW w:w="2173" w:type="dxa"/>
            <w:gridSpan w:val="4"/>
            <w:tcBorders>
              <w:top w:val="nil"/>
              <w:left w:val="nil"/>
              <w:bottom w:val="nil"/>
              <w:right w:val="nil"/>
            </w:tcBorders>
            <w:noWrap/>
            <w:vAlign w:val="center"/>
            <w:hideMark/>
          </w:tcPr>
          <w:p w14:paraId="755F2104" w14:textId="77777777" w:rsidR="00147126" w:rsidRPr="00147126" w:rsidRDefault="00147126" w:rsidP="00147126">
            <w:pPr>
              <w:pStyle w:val="TAH"/>
              <w:rPr>
                <w:sz w:val="16"/>
                <w:szCs w:val="16"/>
                <w:lang w:val="en-US" w:eastAsia="ja-JP"/>
              </w:rPr>
            </w:pPr>
            <w:r w:rsidRPr="00147126">
              <w:rPr>
                <w:sz w:val="16"/>
                <w:szCs w:val="16"/>
                <w:lang w:val="en-US" w:eastAsia="ja-JP"/>
              </w:rPr>
              <w:t>Relaxation values for n257-n259 PC2</w:t>
            </w:r>
          </w:p>
        </w:tc>
        <w:tc>
          <w:tcPr>
            <w:tcW w:w="708" w:type="dxa"/>
            <w:tcBorders>
              <w:top w:val="nil"/>
              <w:left w:val="nil"/>
              <w:bottom w:val="nil"/>
              <w:right w:val="nil"/>
            </w:tcBorders>
            <w:noWrap/>
            <w:vAlign w:val="bottom"/>
            <w:hideMark/>
          </w:tcPr>
          <w:p w14:paraId="5D8286FE" w14:textId="77777777" w:rsidR="00147126" w:rsidRPr="00147126" w:rsidRDefault="00147126" w:rsidP="00147126">
            <w:pPr>
              <w:pStyle w:val="TAH"/>
              <w:rPr>
                <w:sz w:val="16"/>
                <w:szCs w:val="16"/>
                <w:lang w:val="en-US" w:eastAsia="ja-JP"/>
              </w:rPr>
            </w:pPr>
          </w:p>
        </w:tc>
        <w:tc>
          <w:tcPr>
            <w:tcW w:w="260" w:type="dxa"/>
            <w:tcBorders>
              <w:top w:val="nil"/>
              <w:left w:val="nil"/>
              <w:bottom w:val="nil"/>
              <w:right w:val="nil"/>
            </w:tcBorders>
            <w:noWrap/>
            <w:vAlign w:val="bottom"/>
            <w:hideMark/>
          </w:tcPr>
          <w:p w14:paraId="7381B7E1" w14:textId="77777777" w:rsidR="00147126" w:rsidRPr="00147126" w:rsidRDefault="00147126" w:rsidP="00147126">
            <w:pPr>
              <w:pStyle w:val="TAH"/>
              <w:rPr>
                <w:sz w:val="16"/>
                <w:szCs w:val="16"/>
                <w:lang w:val="en-US" w:eastAsia="ja-JP"/>
              </w:rPr>
            </w:pPr>
          </w:p>
        </w:tc>
        <w:tc>
          <w:tcPr>
            <w:tcW w:w="2150" w:type="dxa"/>
            <w:gridSpan w:val="3"/>
            <w:tcBorders>
              <w:top w:val="nil"/>
              <w:left w:val="nil"/>
              <w:bottom w:val="nil"/>
              <w:right w:val="nil"/>
            </w:tcBorders>
            <w:noWrap/>
            <w:vAlign w:val="center"/>
            <w:hideMark/>
          </w:tcPr>
          <w:p w14:paraId="52782B5F" w14:textId="77777777" w:rsidR="00147126" w:rsidRPr="00147126" w:rsidRDefault="00147126" w:rsidP="00147126">
            <w:pPr>
              <w:pStyle w:val="TAH"/>
              <w:rPr>
                <w:sz w:val="16"/>
                <w:szCs w:val="16"/>
                <w:lang w:val="en-US" w:eastAsia="ja-JP"/>
              </w:rPr>
            </w:pPr>
            <w:r w:rsidRPr="00147126">
              <w:rPr>
                <w:sz w:val="16"/>
                <w:szCs w:val="16"/>
                <w:lang w:val="en-US" w:eastAsia="ja-JP"/>
              </w:rPr>
              <w:t>Relaxation values for n257-n259 PC5</w:t>
            </w:r>
          </w:p>
        </w:tc>
        <w:tc>
          <w:tcPr>
            <w:tcW w:w="851" w:type="dxa"/>
            <w:tcBorders>
              <w:top w:val="nil"/>
              <w:left w:val="nil"/>
              <w:bottom w:val="nil"/>
              <w:right w:val="nil"/>
            </w:tcBorders>
            <w:noWrap/>
            <w:vAlign w:val="bottom"/>
            <w:hideMark/>
          </w:tcPr>
          <w:p w14:paraId="6724C66F" w14:textId="77777777" w:rsidR="00147126" w:rsidRPr="00147126" w:rsidRDefault="00147126" w:rsidP="00147126">
            <w:pPr>
              <w:spacing w:after="0"/>
              <w:rPr>
                <w:color w:val="000000"/>
                <w:sz w:val="16"/>
                <w:szCs w:val="16"/>
                <w:lang w:val="en-US" w:eastAsia="ja-JP"/>
              </w:rPr>
            </w:pPr>
          </w:p>
        </w:tc>
      </w:tr>
      <w:tr w:rsidR="00147126" w:rsidRPr="00147126" w14:paraId="7FD283B1" w14:textId="77777777" w:rsidTr="004F7A93">
        <w:trPr>
          <w:trHeight w:val="315"/>
        </w:trPr>
        <w:tc>
          <w:tcPr>
            <w:tcW w:w="1034" w:type="dxa"/>
            <w:tcBorders>
              <w:top w:val="nil"/>
              <w:left w:val="nil"/>
              <w:bottom w:val="nil"/>
              <w:right w:val="nil"/>
            </w:tcBorders>
            <w:vAlign w:val="bottom"/>
            <w:hideMark/>
          </w:tcPr>
          <w:p w14:paraId="3266B19C" w14:textId="77777777" w:rsidR="00147126" w:rsidRPr="00147126" w:rsidRDefault="00147126" w:rsidP="00147126">
            <w:pPr>
              <w:pStyle w:val="TAC"/>
              <w:rPr>
                <w:sz w:val="16"/>
                <w:szCs w:val="16"/>
                <w:lang w:val="en-US" w:eastAsia="ja-JP"/>
              </w:rPr>
            </w:pPr>
          </w:p>
        </w:tc>
        <w:tc>
          <w:tcPr>
            <w:tcW w:w="1375" w:type="dxa"/>
            <w:gridSpan w:val="2"/>
            <w:tcBorders>
              <w:top w:val="single" w:sz="8" w:space="0" w:color="auto"/>
              <w:left w:val="single" w:sz="8" w:space="0" w:color="auto"/>
              <w:bottom w:val="single" w:sz="8" w:space="0" w:color="auto"/>
              <w:right w:val="single" w:sz="8" w:space="0" w:color="000000"/>
            </w:tcBorders>
            <w:vAlign w:val="center"/>
            <w:hideMark/>
          </w:tcPr>
          <w:p w14:paraId="28B88497" w14:textId="77777777" w:rsidR="00147126" w:rsidRPr="00147126" w:rsidRDefault="00147126" w:rsidP="00147126">
            <w:pPr>
              <w:pStyle w:val="TAC"/>
              <w:rPr>
                <w:sz w:val="16"/>
                <w:szCs w:val="16"/>
                <w:lang w:val="en-US" w:eastAsia="ja-JP"/>
              </w:rPr>
            </w:pPr>
            <w:r w:rsidRPr="00147126">
              <w:rPr>
                <w:sz w:val="16"/>
                <w:szCs w:val="16"/>
                <w:lang w:val="en-US" w:eastAsia="ja-JP"/>
              </w:rPr>
              <w:t>ΔR</w:t>
            </w:r>
            <w:r w:rsidRPr="00147126">
              <w:rPr>
                <w:sz w:val="16"/>
                <w:szCs w:val="16"/>
                <w:vertAlign w:val="subscript"/>
                <w:lang w:val="en-US" w:eastAsia="ja-JP"/>
              </w:rPr>
              <w:t>IB,P,n</w:t>
            </w:r>
            <w:r w:rsidRPr="00147126">
              <w:rPr>
                <w:sz w:val="16"/>
                <w:szCs w:val="16"/>
                <w:lang w:val="en-US" w:eastAsia="ja-JP"/>
              </w:rPr>
              <w:t xml:space="preserve"> (dB)</w:t>
            </w:r>
          </w:p>
        </w:tc>
        <w:tc>
          <w:tcPr>
            <w:tcW w:w="1417" w:type="dxa"/>
            <w:gridSpan w:val="2"/>
            <w:tcBorders>
              <w:top w:val="single" w:sz="8" w:space="0" w:color="auto"/>
              <w:left w:val="nil"/>
              <w:bottom w:val="single" w:sz="8" w:space="0" w:color="auto"/>
              <w:right w:val="single" w:sz="8" w:space="0" w:color="000000"/>
            </w:tcBorders>
            <w:vAlign w:val="center"/>
            <w:hideMark/>
          </w:tcPr>
          <w:p w14:paraId="49C3634E" w14:textId="77777777" w:rsidR="00147126" w:rsidRPr="00147126" w:rsidRDefault="00147126" w:rsidP="00147126">
            <w:pPr>
              <w:pStyle w:val="TAC"/>
              <w:rPr>
                <w:sz w:val="16"/>
                <w:szCs w:val="16"/>
                <w:lang w:val="en-US" w:eastAsia="ja-JP"/>
              </w:rPr>
            </w:pPr>
            <w:r w:rsidRPr="00147126">
              <w:rPr>
                <w:sz w:val="16"/>
                <w:szCs w:val="16"/>
                <w:lang w:val="en-US" w:eastAsia="ja-JP"/>
              </w:rPr>
              <w:t>ΔR</w:t>
            </w:r>
            <w:r w:rsidRPr="00147126">
              <w:rPr>
                <w:sz w:val="16"/>
                <w:szCs w:val="16"/>
                <w:vertAlign w:val="subscript"/>
                <w:lang w:val="en-US" w:eastAsia="ja-JP"/>
              </w:rPr>
              <w:t>IB,S,n</w:t>
            </w:r>
            <w:r w:rsidRPr="00147126">
              <w:rPr>
                <w:sz w:val="16"/>
                <w:szCs w:val="16"/>
                <w:lang w:val="en-US" w:eastAsia="ja-JP"/>
              </w:rPr>
              <w:t xml:space="preserve"> (dB)</w:t>
            </w:r>
          </w:p>
        </w:tc>
        <w:tc>
          <w:tcPr>
            <w:tcW w:w="380" w:type="dxa"/>
            <w:tcBorders>
              <w:top w:val="nil"/>
              <w:left w:val="nil"/>
              <w:bottom w:val="nil"/>
              <w:right w:val="nil"/>
            </w:tcBorders>
            <w:noWrap/>
            <w:vAlign w:val="bottom"/>
            <w:hideMark/>
          </w:tcPr>
          <w:p w14:paraId="67C587FE" w14:textId="77777777" w:rsidR="00147126" w:rsidRPr="00147126" w:rsidRDefault="00147126" w:rsidP="00147126">
            <w:pPr>
              <w:pStyle w:val="TAC"/>
              <w:rPr>
                <w:sz w:val="16"/>
                <w:szCs w:val="16"/>
                <w:lang w:val="en-US" w:eastAsia="ja-JP"/>
              </w:rPr>
            </w:pPr>
          </w:p>
        </w:tc>
        <w:tc>
          <w:tcPr>
            <w:tcW w:w="1464" w:type="dxa"/>
            <w:gridSpan w:val="3"/>
            <w:tcBorders>
              <w:top w:val="single" w:sz="8" w:space="0" w:color="auto"/>
              <w:left w:val="single" w:sz="8" w:space="0" w:color="auto"/>
              <w:bottom w:val="single" w:sz="8" w:space="0" w:color="auto"/>
              <w:right w:val="single" w:sz="8" w:space="0" w:color="000000"/>
            </w:tcBorders>
            <w:vAlign w:val="center"/>
            <w:hideMark/>
          </w:tcPr>
          <w:p w14:paraId="1FFF0141" w14:textId="77777777" w:rsidR="00147126" w:rsidRPr="00147126" w:rsidRDefault="00147126" w:rsidP="00147126">
            <w:pPr>
              <w:pStyle w:val="TAC"/>
              <w:rPr>
                <w:sz w:val="16"/>
                <w:szCs w:val="16"/>
                <w:lang w:val="en-US" w:eastAsia="ja-JP"/>
              </w:rPr>
            </w:pPr>
            <w:r w:rsidRPr="00147126">
              <w:rPr>
                <w:sz w:val="16"/>
                <w:szCs w:val="16"/>
                <w:lang w:val="en-US" w:eastAsia="ja-JP"/>
              </w:rPr>
              <w:t>ΔR</w:t>
            </w:r>
            <w:r w:rsidRPr="00147126">
              <w:rPr>
                <w:sz w:val="16"/>
                <w:szCs w:val="16"/>
                <w:vertAlign w:val="subscript"/>
                <w:lang w:val="en-US" w:eastAsia="ja-JP"/>
              </w:rPr>
              <w:t>IB,P,n</w:t>
            </w:r>
            <w:r w:rsidRPr="00147126">
              <w:rPr>
                <w:sz w:val="16"/>
                <w:szCs w:val="16"/>
                <w:lang w:val="en-US" w:eastAsia="ja-JP"/>
              </w:rPr>
              <w:t xml:space="preserve"> (dB)</w:t>
            </w:r>
          </w:p>
        </w:tc>
        <w:tc>
          <w:tcPr>
            <w:tcW w:w="1417" w:type="dxa"/>
            <w:gridSpan w:val="2"/>
            <w:tcBorders>
              <w:top w:val="single" w:sz="8" w:space="0" w:color="auto"/>
              <w:left w:val="nil"/>
              <w:bottom w:val="single" w:sz="8" w:space="0" w:color="auto"/>
              <w:right w:val="single" w:sz="8" w:space="0" w:color="000000"/>
            </w:tcBorders>
            <w:vAlign w:val="center"/>
            <w:hideMark/>
          </w:tcPr>
          <w:p w14:paraId="14DFD642" w14:textId="77777777" w:rsidR="00147126" w:rsidRPr="00147126" w:rsidRDefault="00147126" w:rsidP="00147126">
            <w:pPr>
              <w:pStyle w:val="TAC"/>
              <w:rPr>
                <w:sz w:val="16"/>
                <w:szCs w:val="16"/>
                <w:lang w:val="en-US" w:eastAsia="ja-JP"/>
              </w:rPr>
            </w:pPr>
            <w:r w:rsidRPr="00147126">
              <w:rPr>
                <w:sz w:val="16"/>
                <w:szCs w:val="16"/>
                <w:lang w:val="en-US" w:eastAsia="ja-JP"/>
              </w:rPr>
              <w:t>ΔR</w:t>
            </w:r>
            <w:r w:rsidRPr="00147126">
              <w:rPr>
                <w:sz w:val="16"/>
                <w:szCs w:val="16"/>
                <w:vertAlign w:val="subscript"/>
                <w:lang w:val="en-US" w:eastAsia="ja-JP"/>
              </w:rPr>
              <w:t>IB,S,n</w:t>
            </w:r>
            <w:r w:rsidRPr="00147126">
              <w:rPr>
                <w:sz w:val="16"/>
                <w:szCs w:val="16"/>
                <w:lang w:val="en-US" w:eastAsia="ja-JP"/>
              </w:rPr>
              <w:t xml:space="preserve"> (dB)</w:t>
            </w:r>
          </w:p>
        </w:tc>
        <w:tc>
          <w:tcPr>
            <w:tcW w:w="260" w:type="dxa"/>
            <w:tcBorders>
              <w:top w:val="nil"/>
              <w:left w:val="nil"/>
              <w:bottom w:val="nil"/>
              <w:right w:val="nil"/>
            </w:tcBorders>
            <w:noWrap/>
            <w:vAlign w:val="bottom"/>
            <w:hideMark/>
          </w:tcPr>
          <w:p w14:paraId="6A2B6BEE" w14:textId="77777777" w:rsidR="00147126" w:rsidRPr="00147126" w:rsidRDefault="00147126" w:rsidP="00147126">
            <w:pPr>
              <w:pStyle w:val="TAC"/>
              <w:rPr>
                <w:sz w:val="16"/>
                <w:szCs w:val="16"/>
                <w:lang w:val="en-US" w:eastAsia="ja-JP"/>
              </w:rPr>
            </w:pPr>
          </w:p>
        </w:tc>
        <w:tc>
          <w:tcPr>
            <w:tcW w:w="1441" w:type="dxa"/>
            <w:gridSpan w:val="2"/>
            <w:tcBorders>
              <w:top w:val="single" w:sz="8" w:space="0" w:color="auto"/>
              <w:left w:val="single" w:sz="8" w:space="0" w:color="auto"/>
              <w:bottom w:val="single" w:sz="8" w:space="0" w:color="auto"/>
              <w:right w:val="single" w:sz="8" w:space="0" w:color="000000"/>
            </w:tcBorders>
            <w:vAlign w:val="center"/>
            <w:hideMark/>
          </w:tcPr>
          <w:p w14:paraId="1ED86E04" w14:textId="77777777" w:rsidR="00147126" w:rsidRPr="00147126" w:rsidRDefault="00147126" w:rsidP="00147126">
            <w:pPr>
              <w:pStyle w:val="TAC"/>
              <w:rPr>
                <w:sz w:val="16"/>
                <w:szCs w:val="16"/>
                <w:lang w:val="en-US" w:eastAsia="ja-JP"/>
              </w:rPr>
            </w:pPr>
            <w:r w:rsidRPr="00147126">
              <w:rPr>
                <w:sz w:val="16"/>
                <w:szCs w:val="16"/>
                <w:lang w:val="en-US" w:eastAsia="ja-JP"/>
              </w:rPr>
              <w:t>ΔR</w:t>
            </w:r>
            <w:r w:rsidRPr="00147126">
              <w:rPr>
                <w:sz w:val="16"/>
                <w:szCs w:val="16"/>
                <w:vertAlign w:val="subscript"/>
                <w:lang w:val="en-US" w:eastAsia="ja-JP"/>
              </w:rPr>
              <w:t>IB,P,n</w:t>
            </w:r>
            <w:r w:rsidRPr="00147126">
              <w:rPr>
                <w:sz w:val="16"/>
                <w:szCs w:val="16"/>
                <w:lang w:val="en-US" w:eastAsia="ja-JP"/>
              </w:rPr>
              <w:t xml:space="preserve"> (dB)</w:t>
            </w:r>
          </w:p>
        </w:tc>
        <w:tc>
          <w:tcPr>
            <w:tcW w:w="1560" w:type="dxa"/>
            <w:gridSpan w:val="2"/>
            <w:tcBorders>
              <w:top w:val="single" w:sz="8" w:space="0" w:color="auto"/>
              <w:left w:val="nil"/>
              <w:bottom w:val="single" w:sz="8" w:space="0" w:color="auto"/>
              <w:right w:val="single" w:sz="8" w:space="0" w:color="000000"/>
            </w:tcBorders>
            <w:vAlign w:val="center"/>
            <w:hideMark/>
          </w:tcPr>
          <w:p w14:paraId="70016026" w14:textId="77777777" w:rsidR="00147126" w:rsidRPr="00147126" w:rsidRDefault="00147126" w:rsidP="00147126">
            <w:pPr>
              <w:pStyle w:val="TAC"/>
              <w:rPr>
                <w:sz w:val="16"/>
                <w:szCs w:val="16"/>
                <w:lang w:val="en-US" w:eastAsia="ja-JP"/>
              </w:rPr>
            </w:pPr>
            <w:r w:rsidRPr="00147126">
              <w:rPr>
                <w:sz w:val="16"/>
                <w:szCs w:val="16"/>
                <w:lang w:val="en-US" w:eastAsia="ja-JP"/>
              </w:rPr>
              <w:t>ΔR</w:t>
            </w:r>
            <w:r w:rsidRPr="00147126">
              <w:rPr>
                <w:sz w:val="16"/>
                <w:szCs w:val="16"/>
                <w:vertAlign w:val="subscript"/>
                <w:lang w:val="en-US" w:eastAsia="ja-JP"/>
              </w:rPr>
              <w:t>IB,S,n</w:t>
            </w:r>
            <w:r w:rsidRPr="00147126">
              <w:rPr>
                <w:sz w:val="16"/>
                <w:szCs w:val="16"/>
                <w:lang w:val="en-US" w:eastAsia="ja-JP"/>
              </w:rPr>
              <w:t xml:space="preserve"> (dB)</w:t>
            </w:r>
          </w:p>
        </w:tc>
      </w:tr>
      <w:tr w:rsidR="00147126" w:rsidRPr="00147126" w14:paraId="1AE3745E" w14:textId="77777777" w:rsidTr="004F7A93">
        <w:trPr>
          <w:trHeight w:val="315"/>
        </w:trPr>
        <w:tc>
          <w:tcPr>
            <w:tcW w:w="1034" w:type="dxa"/>
            <w:tcBorders>
              <w:top w:val="nil"/>
              <w:left w:val="nil"/>
              <w:bottom w:val="nil"/>
              <w:right w:val="nil"/>
            </w:tcBorders>
            <w:vAlign w:val="bottom"/>
            <w:hideMark/>
          </w:tcPr>
          <w:p w14:paraId="4A132119" w14:textId="77777777" w:rsidR="00147126" w:rsidRPr="00147126" w:rsidRDefault="00147126" w:rsidP="00147126">
            <w:pPr>
              <w:pStyle w:val="TAC"/>
              <w:rPr>
                <w:sz w:val="16"/>
                <w:szCs w:val="16"/>
                <w:lang w:val="en-US" w:eastAsia="ja-JP"/>
              </w:rPr>
            </w:pPr>
          </w:p>
        </w:tc>
        <w:tc>
          <w:tcPr>
            <w:tcW w:w="667" w:type="dxa"/>
            <w:tcBorders>
              <w:top w:val="nil"/>
              <w:left w:val="single" w:sz="8" w:space="0" w:color="auto"/>
              <w:bottom w:val="single" w:sz="8" w:space="0" w:color="auto"/>
              <w:right w:val="single" w:sz="8" w:space="0" w:color="auto"/>
            </w:tcBorders>
            <w:vAlign w:val="center"/>
            <w:hideMark/>
          </w:tcPr>
          <w:p w14:paraId="5AE9A967" w14:textId="77777777" w:rsidR="00147126" w:rsidRPr="00147126" w:rsidRDefault="00147126" w:rsidP="00147126">
            <w:pPr>
              <w:pStyle w:val="TAC"/>
              <w:rPr>
                <w:sz w:val="16"/>
                <w:szCs w:val="16"/>
                <w:lang w:val="en-US" w:eastAsia="ja-JP"/>
              </w:rPr>
            </w:pPr>
            <w:r w:rsidRPr="00147126">
              <w:rPr>
                <w:sz w:val="16"/>
                <w:szCs w:val="16"/>
                <w:lang w:val="en-US" w:eastAsia="ja-JP"/>
              </w:rPr>
              <w:t>n260</w:t>
            </w:r>
          </w:p>
        </w:tc>
        <w:tc>
          <w:tcPr>
            <w:tcW w:w="708" w:type="dxa"/>
            <w:tcBorders>
              <w:top w:val="nil"/>
              <w:left w:val="nil"/>
              <w:bottom w:val="single" w:sz="8" w:space="0" w:color="auto"/>
              <w:right w:val="single" w:sz="8" w:space="0" w:color="auto"/>
            </w:tcBorders>
            <w:vAlign w:val="center"/>
            <w:hideMark/>
          </w:tcPr>
          <w:p w14:paraId="5114AEC8" w14:textId="77777777" w:rsidR="00147126" w:rsidRPr="00147126" w:rsidRDefault="00147126" w:rsidP="00147126">
            <w:pPr>
              <w:pStyle w:val="TAC"/>
              <w:rPr>
                <w:sz w:val="16"/>
                <w:szCs w:val="16"/>
                <w:lang w:val="en-US" w:eastAsia="ja-JP"/>
              </w:rPr>
            </w:pPr>
            <w:r w:rsidRPr="00147126">
              <w:rPr>
                <w:sz w:val="16"/>
                <w:szCs w:val="16"/>
                <w:lang w:val="en-US" w:eastAsia="ja-JP"/>
              </w:rPr>
              <w:t>n261</w:t>
            </w:r>
          </w:p>
        </w:tc>
        <w:tc>
          <w:tcPr>
            <w:tcW w:w="709" w:type="dxa"/>
            <w:tcBorders>
              <w:top w:val="nil"/>
              <w:left w:val="nil"/>
              <w:bottom w:val="single" w:sz="8" w:space="0" w:color="auto"/>
              <w:right w:val="single" w:sz="8" w:space="0" w:color="auto"/>
            </w:tcBorders>
            <w:vAlign w:val="center"/>
            <w:hideMark/>
          </w:tcPr>
          <w:p w14:paraId="21820ABF" w14:textId="77777777" w:rsidR="00147126" w:rsidRPr="00147126" w:rsidRDefault="00147126" w:rsidP="00147126">
            <w:pPr>
              <w:pStyle w:val="TAC"/>
              <w:rPr>
                <w:sz w:val="16"/>
                <w:szCs w:val="16"/>
                <w:lang w:val="en-US" w:eastAsia="ja-JP"/>
              </w:rPr>
            </w:pPr>
            <w:r w:rsidRPr="00147126">
              <w:rPr>
                <w:sz w:val="16"/>
                <w:szCs w:val="16"/>
                <w:lang w:val="en-US" w:eastAsia="ja-JP"/>
              </w:rPr>
              <w:t>n260</w:t>
            </w:r>
          </w:p>
        </w:tc>
        <w:tc>
          <w:tcPr>
            <w:tcW w:w="708" w:type="dxa"/>
            <w:tcBorders>
              <w:top w:val="nil"/>
              <w:left w:val="nil"/>
              <w:bottom w:val="single" w:sz="8" w:space="0" w:color="auto"/>
              <w:right w:val="single" w:sz="8" w:space="0" w:color="auto"/>
            </w:tcBorders>
            <w:vAlign w:val="center"/>
            <w:hideMark/>
          </w:tcPr>
          <w:p w14:paraId="14E2FDEF" w14:textId="77777777" w:rsidR="00147126" w:rsidRPr="00147126" w:rsidRDefault="00147126" w:rsidP="00147126">
            <w:pPr>
              <w:pStyle w:val="TAC"/>
              <w:rPr>
                <w:sz w:val="16"/>
                <w:szCs w:val="16"/>
                <w:lang w:val="en-US" w:eastAsia="ja-JP"/>
              </w:rPr>
            </w:pPr>
            <w:r w:rsidRPr="00147126">
              <w:rPr>
                <w:sz w:val="16"/>
                <w:szCs w:val="16"/>
                <w:lang w:val="en-US" w:eastAsia="ja-JP"/>
              </w:rPr>
              <w:t>n261</w:t>
            </w:r>
          </w:p>
        </w:tc>
        <w:tc>
          <w:tcPr>
            <w:tcW w:w="380" w:type="dxa"/>
            <w:tcBorders>
              <w:top w:val="nil"/>
              <w:left w:val="nil"/>
              <w:bottom w:val="nil"/>
              <w:right w:val="nil"/>
            </w:tcBorders>
            <w:noWrap/>
            <w:vAlign w:val="bottom"/>
            <w:hideMark/>
          </w:tcPr>
          <w:p w14:paraId="6334644F" w14:textId="77777777" w:rsidR="00147126" w:rsidRPr="00147126" w:rsidRDefault="00147126" w:rsidP="00147126">
            <w:pPr>
              <w:pStyle w:val="TAC"/>
              <w:rPr>
                <w:sz w:val="16"/>
                <w:szCs w:val="16"/>
                <w:lang w:val="en-US" w:eastAsia="ja-JP"/>
              </w:rPr>
            </w:pPr>
          </w:p>
        </w:tc>
        <w:tc>
          <w:tcPr>
            <w:tcW w:w="755" w:type="dxa"/>
            <w:gridSpan w:val="2"/>
            <w:tcBorders>
              <w:top w:val="nil"/>
              <w:left w:val="single" w:sz="8" w:space="0" w:color="auto"/>
              <w:bottom w:val="single" w:sz="8" w:space="0" w:color="auto"/>
              <w:right w:val="single" w:sz="8" w:space="0" w:color="auto"/>
            </w:tcBorders>
            <w:vAlign w:val="center"/>
            <w:hideMark/>
          </w:tcPr>
          <w:p w14:paraId="6BF90429" w14:textId="77777777" w:rsidR="00147126" w:rsidRPr="00147126" w:rsidRDefault="00147126" w:rsidP="00147126">
            <w:pPr>
              <w:pStyle w:val="TAC"/>
              <w:rPr>
                <w:sz w:val="16"/>
                <w:szCs w:val="16"/>
                <w:lang w:val="en-US" w:eastAsia="ja-JP"/>
              </w:rPr>
            </w:pPr>
            <w:r w:rsidRPr="00147126">
              <w:rPr>
                <w:sz w:val="16"/>
                <w:szCs w:val="16"/>
                <w:lang w:val="en-US" w:eastAsia="ja-JP"/>
              </w:rPr>
              <w:t>n257</w:t>
            </w:r>
          </w:p>
        </w:tc>
        <w:tc>
          <w:tcPr>
            <w:tcW w:w="709" w:type="dxa"/>
            <w:tcBorders>
              <w:top w:val="nil"/>
              <w:left w:val="nil"/>
              <w:bottom w:val="single" w:sz="8" w:space="0" w:color="auto"/>
              <w:right w:val="single" w:sz="8" w:space="0" w:color="auto"/>
            </w:tcBorders>
            <w:vAlign w:val="center"/>
            <w:hideMark/>
          </w:tcPr>
          <w:p w14:paraId="4B219473" w14:textId="77777777" w:rsidR="00147126" w:rsidRPr="00147126" w:rsidRDefault="00147126" w:rsidP="00147126">
            <w:pPr>
              <w:pStyle w:val="TAC"/>
              <w:rPr>
                <w:sz w:val="16"/>
                <w:szCs w:val="16"/>
                <w:lang w:val="en-US" w:eastAsia="ja-JP"/>
              </w:rPr>
            </w:pPr>
            <w:r w:rsidRPr="00147126">
              <w:rPr>
                <w:sz w:val="16"/>
                <w:szCs w:val="16"/>
                <w:lang w:val="en-US" w:eastAsia="ja-JP"/>
              </w:rPr>
              <w:t>n259</w:t>
            </w:r>
          </w:p>
        </w:tc>
        <w:tc>
          <w:tcPr>
            <w:tcW w:w="709" w:type="dxa"/>
            <w:tcBorders>
              <w:top w:val="nil"/>
              <w:left w:val="nil"/>
              <w:bottom w:val="single" w:sz="8" w:space="0" w:color="auto"/>
              <w:right w:val="single" w:sz="8" w:space="0" w:color="auto"/>
            </w:tcBorders>
            <w:vAlign w:val="center"/>
            <w:hideMark/>
          </w:tcPr>
          <w:p w14:paraId="6248EDD8" w14:textId="77777777" w:rsidR="00147126" w:rsidRPr="00147126" w:rsidRDefault="00147126" w:rsidP="00147126">
            <w:pPr>
              <w:pStyle w:val="TAC"/>
              <w:rPr>
                <w:sz w:val="16"/>
                <w:szCs w:val="16"/>
                <w:lang w:val="en-US" w:eastAsia="ja-JP"/>
              </w:rPr>
            </w:pPr>
            <w:r w:rsidRPr="00147126">
              <w:rPr>
                <w:sz w:val="16"/>
                <w:szCs w:val="16"/>
                <w:lang w:val="en-US" w:eastAsia="ja-JP"/>
              </w:rPr>
              <w:t>n257</w:t>
            </w:r>
          </w:p>
        </w:tc>
        <w:tc>
          <w:tcPr>
            <w:tcW w:w="708" w:type="dxa"/>
            <w:tcBorders>
              <w:top w:val="nil"/>
              <w:left w:val="nil"/>
              <w:bottom w:val="single" w:sz="8" w:space="0" w:color="auto"/>
              <w:right w:val="single" w:sz="8" w:space="0" w:color="auto"/>
            </w:tcBorders>
            <w:vAlign w:val="center"/>
            <w:hideMark/>
          </w:tcPr>
          <w:p w14:paraId="22D97128" w14:textId="77777777" w:rsidR="00147126" w:rsidRPr="00147126" w:rsidRDefault="00147126" w:rsidP="00147126">
            <w:pPr>
              <w:pStyle w:val="TAC"/>
              <w:rPr>
                <w:sz w:val="16"/>
                <w:szCs w:val="16"/>
                <w:lang w:val="en-US" w:eastAsia="ja-JP"/>
              </w:rPr>
            </w:pPr>
            <w:r w:rsidRPr="00147126">
              <w:rPr>
                <w:sz w:val="16"/>
                <w:szCs w:val="16"/>
                <w:lang w:val="en-US" w:eastAsia="ja-JP"/>
              </w:rPr>
              <w:t>n259</w:t>
            </w:r>
          </w:p>
        </w:tc>
        <w:tc>
          <w:tcPr>
            <w:tcW w:w="260" w:type="dxa"/>
            <w:tcBorders>
              <w:top w:val="nil"/>
              <w:left w:val="nil"/>
              <w:bottom w:val="nil"/>
              <w:right w:val="nil"/>
            </w:tcBorders>
            <w:noWrap/>
            <w:vAlign w:val="bottom"/>
            <w:hideMark/>
          </w:tcPr>
          <w:p w14:paraId="0AD6BE69" w14:textId="77777777" w:rsidR="00147126" w:rsidRPr="00147126" w:rsidRDefault="00147126" w:rsidP="00147126">
            <w:pPr>
              <w:pStyle w:val="TAC"/>
              <w:rPr>
                <w:sz w:val="16"/>
                <w:szCs w:val="16"/>
                <w:lang w:val="en-US" w:eastAsia="ja-JP"/>
              </w:rPr>
            </w:pPr>
          </w:p>
        </w:tc>
        <w:tc>
          <w:tcPr>
            <w:tcW w:w="733" w:type="dxa"/>
            <w:tcBorders>
              <w:top w:val="nil"/>
              <w:left w:val="single" w:sz="8" w:space="0" w:color="auto"/>
              <w:bottom w:val="single" w:sz="8" w:space="0" w:color="auto"/>
              <w:right w:val="single" w:sz="8" w:space="0" w:color="auto"/>
            </w:tcBorders>
            <w:vAlign w:val="center"/>
            <w:hideMark/>
          </w:tcPr>
          <w:p w14:paraId="6B53826E" w14:textId="77777777" w:rsidR="00147126" w:rsidRPr="00147126" w:rsidRDefault="00147126" w:rsidP="00147126">
            <w:pPr>
              <w:pStyle w:val="TAC"/>
              <w:rPr>
                <w:sz w:val="16"/>
                <w:szCs w:val="16"/>
                <w:lang w:val="en-US" w:eastAsia="ja-JP"/>
              </w:rPr>
            </w:pPr>
            <w:r w:rsidRPr="00147126">
              <w:rPr>
                <w:sz w:val="16"/>
                <w:szCs w:val="16"/>
                <w:lang w:val="en-US" w:eastAsia="ja-JP"/>
              </w:rPr>
              <w:t>n257</w:t>
            </w:r>
          </w:p>
        </w:tc>
        <w:tc>
          <w:tcPr>
            <w:tcW w:w="708" w:type="dxa"/>
            <w:tcBorders>
              <w:top w:val="nil"/>
              <w:left w:val="nil"/>
              <w:bottom w:val="single" w:sz="8" w:space="0" w:color="auto"/>
              <w:right w:val="single" w:sz="8" w:space="0" w:color="auto"/>
            </w:tcBorders>
            <w:vAlign w:val="center"/>
            <w:hideMark/>
          </w:tcPr>
          <w:p w14:paraId="7DBFB051" w14:textId="77777777" w:rsidR="00147126" w:rsidRPr="00147126" w:rsidRDefault="00147126" w:rsidP="00147126">
            <w:pPr>
              <w:pStyle w:val="TAC"/>
              <w:rPr>
                <w:sz w:val="16"/>
                <w:szCs w:val="16"/>
                <w:lang w:val="en-US" w:eastAsia="ja-JP"/>
              </w:rPr>
            </w:pPr>
            <w:r w:rsidRPr="00147126">
              <w:rPr>
                <w:sz w:val="16"/>
                <w:szCs w:val="16"/>
                <w:lang w:val="en-US" w:eastAsia="ja-JP"/>
              </w:rPr>
              <w:t>n259</w:t>
            </w:r>
          </w:p>
        </w:tc>
        <w:tc>
          <w:tcPr>
            <w:tcW w:w="709" w:type="dxa"/>
            <w:tcBorders>
              <w:top w:val="nil"/>
              <w:left w:val="nil"/>
              <w:bottom w:val="single" w:sz="8" w:space="0" w:color="auto"/>
              <w:right w:val="single" w:sz="8" w:space="0" w:color="auto"/>
            </w:tcBorders>
            <w:vAlign w:val="center"/>
            <w:hideMark/>
          </w:tcPr>
          <w:p w14:paraId="3DDC0518" w14:textId="77777777" w:rsidR="00147126" w:rsidRPr="00147126" w:rsidRDefault="00147126" w:rsidP="00147126">
            <w:pPr>
              <w:pStyle w:val="TAC"/>
              <w:rPr>
                <w:sz w:val="16"/>
                <w:szCs w:val="16"/>
                <w:lang w:val="en-US" w:eastAsia="ja-JP"/>
              </w:rPr>
            </w:pPr>
            <w:r w:rsidRPr="00147126">
              <w:rPr>
                <w:sz w:val="16"/>
                <w:szCs w:val="16"/>
                <w:lang w:val="en-US" w:eastAsia="ja-JP"/>
              </w:rPr>
              <w:t>n257</w:t>
            </w:r>
          </w:p>
        </w:tc>
        <w:tc>
          <w:tcPr>
            <w:tcW w:w="851" w:type="dxa"/>
            <w:tcBorders>
              <w:top w:val="nil"/>
              <w:left w:val="nil"/>
              <w:bottom w:val="single" w:sz="8" w:space="0" w:color="auto"/>
              <w:right w:val="single" w:sz="8" w:space="0" w:color="auto"/>
            </w:tcBorders>
            <w:vAlign w:val="center"/>
            <w:hideMark/>
          </w:tcPr>
          <w:p w14:paraId="3CBC3253" w14:textId="77777777" w:rsidR="00147126" w:rsidRPr="00147126" w:rsidRDefault="00147126" w:rsidP="00147126">
            <w:pPr>
              <w:pStyle w:val="TAC"/>
              <w:rPr>
                <w:sz w:val="16"/>
                <w:szCs w:val="16"/>
                <w:lang w:val="en-US" w:eastAsia="ja-JP"/>
              </w:rPr>
            </w:pPr>
            <w:r w:rsidRPr="00147126">
              <w:rPr>
                <w:sz w:val="16"/>
                <w:szCs w:val="16"/>
                <w:lang w:val="en-US" w:eastAsia="ja-JP"/>
              </w:rPr>
              <w:t>n259</w:t>
            </w:r>
          </w:p>
        </w:tc>
      </w:tr>
      <w:tr w:rsidR="00147126" w:rsidRPr="00147126" w14:paraId="66E63BE5" w14:textId="77777777" w:rsidTr="004F7A93">
        <w:trPr>
          <w:trHeight w:val="705"/>
        </w:trPr>
        <w:tc>
          <w:tcPr>
            <w:tcW w:w="1034" w:type="dxa"/>
            <w:tcBorders>
              <w:top w:val="nil"/>
              <w:left w:val="nil"/>
              <w:bottom w:val="nil"/>
              <w:right w:val="nil"/>
            </w:tcBorders>
            <w:vAlign w:val="bottom"/>
            <w:hideMark/>
          </w:tcPr>
          <w:p w14:paraId="22F4084D" w14:textId="77777777" w:rsidR="00147126" w:rsidRPr="00147126" w:rsidRDefault="00147126" w:rsidP="00147126">
            <w:pPr>
              <w:pStyle w:val="TAL"/>
              <w:rPr>
                <w:sz w:val="16"/>
                <w:szCs w:val="16"/>
                <w:lang w:val="en-US" w:eastAsia="ja-JP"/>
              </w:rPr>
            </w:pPr>
            <w:r w:rsidRPr="00147126">
              <w:rPr>
                <w:sz w:val="16"/>
                <w:szCs w:val="16"/>
                <w:lang w:val="en-US" w:eastAsia="ja-JP"/>
              </w:rPr>
              <w:t>Moderator, Qualcomm, LGE, Sony, Docomo</w:t>
            </w:r>
          </w:p>
        </w:tc>
        <w:tc>
          <w:tcPr>
            <w:tcW w:w="667" w:type="dxa"/>
            <w:tcBorders>
              <w:top w:val="nil"/>
              <w:left w:val="single" w:sz="8" w:space="0" w:color="auto"/>
              <w:bottom w:val="single" w:sz="8" w:space="0" w:color="auto"/>
              <w:right w:val="single" w:sz="8" w:space="0" w:color="auto"/>
            </w:tcBorders>
            <w:vAlign w:val="center"/>
            <w:hideMark/>
          </w:tcPr>
          <w:p w14:paraId="06EF36C3" w14:textId="77777777" w:rsidR="00147126" w:rsidRPr="00147126" w:rsidRDefault="00147126" w:rsidP="00147126">
            <w:pPr>
              <w:pStyle w:val="TAC"/>
              <w:rPr>
                <w:sz w:val="16"/>
                <w:szCs w:val="16"/>
                <w:lang w:val="en-US" w:eastAsia="ja-JP"/>
              </w:rPr>
            </w:pPr>
            <w:r w:rsidRPr="00147126">
              <w:rPr>
                <w:sz w:val="16"/>
                <w:szCs w:val="16"/>
                <w:lang w:val="en-US" w:eastAsia="ja-JP"/>
              </w:rPr>
              <w:t>1.5</w:t>
            </w:r>
          </w:p>
        </w:tc>
        <w:tc>
          <w:tcPr>
            <w:tcW w:w="708" w:type="dxa"/>
            <w:tcBorders>
              <w:top w:val="nil"/>
              <w:left w:val="nil"/>
              <w:bottom w:val="single" w:sz="8" w:space="0" w:color="auto"/>
              <w:right w:val="single" w:sz="8" w:space="0" w:color="auto"/>
            </w:tcBorders>
            <w:vAlign w:val="center"/>
            <w:hideMark/>
          </w:tcPr>
          <w:p w14:paraId="22148094" w14:textId="77777777" w:rsidR="00147126" w:rsidRPr="00147126" w:rsidRDefault="00147126" w:rsidP="00147126">
            <w:pPr>
              <w:pStyle w:val="TAC"/>
              <w:rPr>
                <w:sz w:val="16"/>
                <w:szCs w:val="16"/>
                <w:lang w:val="en-US" w:eastAsia="ja-JP"/>
              </w:rPr>
            </w:pPr>
            <w:r w:rsidRPr="00147126">
              <w:rPr>
                <w:sz w:val="16"/>
                <w:szCs w:val="16"/>
                <w:lang w:val="en-US" w:eastAsia="ja-JP"/>
              </w:rPr>
              <w:t>1.5</w:t>
            </w:r>
          </w:p>
        </w:tc>
        <w:tc>
          <w:tcPr>
            <w:tcW w:w="709" w:type="dxa"/>
            <w:tcBorders>
              <w:top w:val="nil"/>
              <w:left w:val="nil"/>
              <w:bottom w:val="single" w:sz="8" w:space="0" w:color="auto"/>
              <w:right w:val="single" w:sz="8" w:space="0" w:color="auto"/>
            </w:tcBorders>
            <w:vAlign w:val="center"/>
            <w:hideMark/>
          </w:tcPr>
          <w:p w14:paraId="079567EA" w14:textId="77777777" w:rsidR="00147126" w:rsidRPr="00147126" w:rsidRDefault="00147126" w:rsidP="00147126">
            <w:pPr>
              <w:pStyle w:val="TAC"/>
              <w:rPr>
                <w:sz w:val="16"/>
                <w:szCs w:val="16"/>
                <w:lang w:val="en-US" w:eastAsia="ja-JP"/>
              </w:rPr>
            </w:pPr>
            <w:r w:rsidRPr="00147126">
              <w:rPr>
                <w:sz w:val="16"/>
                <w:szCs w:val="16"/>
                <w:lang w:val="en-US" w:eastAsia="ja-JP"/>
              </w:rPr>
              <w:t>2.5</w:t>
            </w:r>
          </w:p>
        </w:tc>
        <w:tc>
          <w:tcPr>
            <w:tcW w:w="708" w:type="dxa"/>
            <w:tcBorders>
              <w:top w:val="nil"/>
              <w:left w:val="nil"/>
              <w:bottom w:val="single" w:sz="8" w:space="0" w:color="auto"/>
              <w:right w:val="single" w:sz="8" w:space="0" w:color="auto"/>
            </w:tcBorders>
            <w:vAlign w:val="center"/>
            <w:hideMark/>
          </w:tcPr>
          <w:p w14:paraId="09C02DB0" w14:textId="77777777" w:rsidR="00147126" w:rsidRPr="00147126" w:rsidRDefault="00147126" w:rsidP="00147126">
            <w:pPr>
              <w:pStyle w:val="TAC"/>
              <w:rPr>
                <w:sz w:val="16"/>
                <w:szCs w:val="16"/>
                <w:lang w:val="en-US" w:eastAsia="ja-JP"/>
              </w:rPr>
            </w:pPr>
            <w:r w:rsidRPr="00147126">
              <w:rPr>
                <w:sz w:val="16"/>
                <w:szCs w:val="16"/>
                <w:lang w:val="en-US" w:eastAsia="ja-JP"/>
              </w:rPr>
              <w:t>2.5</w:t>
            </w:r>
          </w:p>
        </w:tc>
        <w:tc>
          <w:tcPr>
            <w:tcW w:w="380" w:type="dxa"/>
            <w:tcBorders>
              <w:top w:val="nil"/>
              <w:left w:val="nil"/>
              <w:bottom w:val="nil"/>
              <w:right w:val="nil"/>
            </w:tcBorders>
            <w:noWrap/>
            <w:vAlign w:val="bottom"/>
            <w:hideMark/>
          </w:tcPr>
          <w:p w14:paraId="2CA57CD3" w14:textId="77777777" w:rsidR="00147126" w:rsidRPr="00147126" w:rsidRDefault="00147126" w:rsidP="00147126">
            <w:pPr>
              <w:pStyle w:val="TAC"/>
              <w:rPr>
                <w:sz w:val="16"/>
                <w:szCs w:val="16"/>
                <w:lang w:val="en-US" w:eastAsia="ja-JP"/>
              </w:rPr>
            </w:pPr>
          </w:p>
        </w:tc>
        <w:tc>
          <w:tcPr>
            <w:tcW w:w="755" w:type="dxa"/>
            <w:gridSpan w:val="2"/>
            <w:tcBorders>
              <w:top w:val="nil"/>
              <w:left w:val="single" w:sz="8" w:space="0" w:color="auto"/>
              <w:bottom w:val="single" w:sz="8" w:space="0" w:color="auto"/>
              <w:right w:val="single" w:sz="8" w:space="0" w:color="auto"/>
            </w:tcBorders>
            <w:vAlign w:val="center"/>
            <w:hideMark/>
          </w:tcPr>
          <w:p w14:paraId="63B273DB" w14:textId="77777777" w:rsidR="00147126" w:rsidRPr="00147126" w:rsidRDefault="00147126" w:rsidP="00147126">
            <w:pPr>
              <w:pStyle w:val="TAC"/>
              <w:rPr>
                <w:sz w:val="16"/>
                <w:szCs w:val="16"/>
                <w:lang w:val="en-US" w:eastAsia="ja-JP"/>
              </w:rPr>
            </w:pPr>
            <w:r w:rsidRPr="00147126">
              <w:rPr>
                <w:sz w:val="16"/>
                <w:szCs w:val="16"/>
                <w:lang w:val="en-US" w:eastAsia="ja-JP"/>
              </w:rPr>
              <w:t>1.7</w:t>
            </w:r>
          </w:p>
        </w:tc>
        <w:tc>
          <w:tcPr>
            <w:tcW w:w="709" w:type="dxa"/>
            <w:tcBorders>
              <w:top w:val="nil"/>
              <w:left w:val="nil"/>
              <w:bottom w:val="single" w:sz="8" w:space="0" w:color="auto"/>
              <w:right w:val="single" w:sz="8" w:space="0" w:color="auto"/>
            </w:tcBorders>
            <w:vAlign w:val="center"/>
            <w:hideMark/>
          </w:tcPr>
          <w:p w14:paraId="50138428" w14:textId="77777777" w:rsidR="00147126" w:rsidRPr="00147126" w:rsidRDefault="00147126" w:rsidP="00147126">
            <w:pPr>
              <w:pStyle w:val="TAC"/>
              <w:rPr>
                <w:sz w:val="16"/>
                <w:szCs w:val="16"/>
                <w:lang w:val="en-US" w:eastAsia="ja-JP"/>
              </w:rPr>
            </w:pPr>
            <w:r w:rsidRPr="00147126">
              <w:rPr>
                <w:sz w:val="16"/>
                <w:szCs w:val="16"/>
                <w:lang w:val="en-US" w:eastAsia="ja-JP"/>
              </w:rPr>
              <w:t>1.5</w:t>
            </w:r>
          </w:p>
        </w:tc>
        <w:tc>
          <w:tcPr>
            <w:tcW w:w="709" w:type="dxa"/>
            <w:tcBorders>
              <w:top w:val="nil"/>
              <w:left w:val="nil"/>
              <w:bottom w:val="single" w:sz="8" w:space="0" w:color="auto"/>
              <w:right w:val="single" w:sz="8" w:space="0" w:color="auto"/>
            </w:tcBorders>
            <w:vAlign w:val="center"/>
            <w:hideMark/>
          </w:tcPr>
          <w:p w14:paraId="17C1C614" w14:textId="77777777" w:rsidR="00147126" w:rsidRPr="00147126" w:rsidRDefault="00147126" w:rsidP="00147126">
            <w:pPr>
              <w:pStyle w:val="TAC"/>
              <w:rPr>
                <w:sz w:val="16"/>
                <w:szCs w:val="16"/>
                <w:lang w:val="en-US" w:eastAsia="ja-JP"/>
              </w:rPr>
            </w:pPr>
            <w:r w:rsidRPr="00147126">
              <w:rPr>
                <w:sz w:val="16"/>
                <w:szCs w:val="16"/>
                <w:lang w:val="en-US" w:eastAsia="ja-JP"/>
              </w:rPr>
              <w:t>3.7</w:t>
            </w:r>
          </w:p>
        </w:tc>
        <w:tc>
          <w:tcPr>
            <w:tcW w:w="708" w:type="dxa"/>
            <w:tcBorders>
              <w:top w:val="nil"/>
              <w:left w:val="nil"/>
              <w:bottom w:val="single" w:sz="8" w:space="0" w:color="auto"/>
              <w:right w:val="single" w:sz="8" w:space="0" w:color="auto"/>
            </w:tcBorders>
            <w:vAlign w:val="center"/>
            <w:hideMark/>
          </w:tcPr>
          <w:p w14:paraId="7FD8B50B" w14:textId="77777777" w:rsidR="00147126" w:rsidRPr="00147126" w:rsidRDefault="00147126" w:rsidP="00147126">
            <w:pPr>
              <w:pStyle w:val="TAC"/>
              <w:rPr>
                <w:sz w:val="16"/>
                <w:szCs w:val="16"/>
                <w:lang w:val="en-US" w:eastAsia="ja-JP"/>
              </w:rPr>
            </w:pPr>
            <w:r w:rsidRPr="00147126">
              <w:rPr>
                <w:sz w:val="16"/>
                <w:szCs w:val="16"/>
                <w:lang w:val="en-US" w:eastAsia="ja-JP"/>
              </w:rPr>
              <w:t>3.5</w:t>
            </w:r>
          </w:p>
        </w:tc>
        <w:tc>
          <w:tcPr>
            <w:tcW w:w="260" w:type="dxa"/>
            <w:tcBorders>
              <w:top w:val="nil"/>
              <w:left w:val="nil"/>
              <w:bottom w:val="nil"/>
              <w:right w:val="nil"/>
            </w:tcBorders>
            <w:noWrap/>
            <w:vAlign w:val="bottom"/>
            <w:hideMark/>
          </w:tcPr>
          <w:p w14:paraId="37A667A6" w14:textId="77777777" w:rsidR="00147126" w:rsidRPr="00147126" w:rsidRDefault="00147126" w:rsidP="00147126">
            <w:pPr>
              <w:pStyle w:val="TAC"/>
              <w:rPr>
                <w:sz w:val="16"/>
                <w:szCs w:val="16"/>
                <w:lang w:val="en-US" w:eastAsia="ja-JP"/>
              </w:rPr>
            </w:pPr>
          </w:p>
        </w:tc>
        <w:tc>
          <w:tcPr>
            <w:tcW w:w="733" w:type="dxa"/>
            <w:tcBorders>
              <w:top w:val="nil"/>
              <w:left w:val="single" w:sz="8" w:space="0" w:color="auto"/>
              <w:bottom w:val="single" w:sz="8" w:space="0" w:color="auto"/>
              <w:right w:val="single" w:sz="8" w:space="0" w:color="auto"/>
            </w:tcBorders>
            <w:vAlign w:val="center"/>
            <w:hideMark/>
          </w:tcPr>
          <w:p w14:paraId="05E32081" w14:textId="77777777" w:rsidR="00147126" w:rsidRPr="00147126" w:rsidRDefault="00147126" w:rsidP="00147126">
            <w:pPr>
              <w:pStyle w:val="TAC"/>
              <w:rPr>
                <w:sz w:val="16"/>
                <w:szCs w:val="16"/>
                <w:lang w:val="en-US" w:eastAsia="ja-JP"/>
              </w:rPr>
            </w:pPr>
            <w:r w:rsidRPr="00147126">
              <w:rPr>
                <w:sz w:val="16"/>
                <w:szCs w:val="16"/>
                <w:lang w:val="en-US" w:eastAsia="ja-JP"/>
              </w:rPr>
              <w:t>2</w:t>
            </w:r>
          </w:p>
        </w:tc>
        <w:tc>
          <w:tcPr>
            <w:tcW w:w="708" w:type="dxa"/>
            <w:tcBorders>
              <w:top w:val="nil"/>
              <w:left w:val="nil"/>
              <w:bottom w:val="single" w:sz="8" w:space="0" w:color="auto"/>
              <w:right w:val="single" w:sz="8" w:space="0" w:color="auto"/>
            </w:tcBorders>
            <w:vAlign w:val="center"/>
            <w:hideMark/>
          </w:tcPr>
          <w:p w14:paraId="75629621" w14:textId="77777777" w:rsidR="00147126" w:rsidRPr="00147126" w:rsidRDefault="00147126" w:rsidP="00147126">
            <w:pPr>
              <w:pStyle w:val="TAC"/>
              <w:rPr>
                <w:sz w:val="16"/>
                <w:szCs w:val="16"/>
                <w:lang w:val="en-US" w:eastAsia="ja-JP"/>
              </w:rPr>
            </w:pPr>
            <w:r w:rsidRPr="00147126">
              <w:rPr>
                <w:sz w:val="16"/>
                <w:szCs w:val="16"/>
                <w:lang w:val="en-US" w:eastAsia="ja-JP"/>
              </w:rPr>
              <w:t>2</w:t>
            </w:r>
          </w:p>
        </w:tc>
        <w:tc>
          <w:tcPr>
            <w:tcW w:w="709" w:type="dxa"/>
            <w:tcBorders>
              <w:top w:val="nil"/>
              <w:left w:val="nil"/>
              <w:bottom w:val="single" w:sz="8" w:space="0" w:color="auto"/>
              <w:right w:val="single" w:sz="8" w:space="0" w:color="auto"/>
            </w:tcBorders>
            <w:vAlign w:val="center"/>
            <w:hideMark/>
          </w:tcPr>
          <w:p w14:paraId="622662B4" w14:textId="77777777" w:rsidR="00147126" w:rsidRPr="00147126" w:rsidRDefault="00147126" w:rsidP="00147126">
            <w:pPr>
              <w:pStyle w:val="TAC"/>
              <w:rPr>
                <w:sz w:val="16"/>
                <w:szCs w:val="16"/>
                <w:lang w:val="en-US" w:eastAsia="ja-JP"/>
              </w:rPr>
            </w:pPr>
            <w:r w:rsidRPr="00147126">
              <w:rPr>
                <w:sz w:val="16"/>
                <w:szCs w:val="16"/>
                <w:lang w:val="en-US" w:eastAsia="ja-JP"/>
              </w:rPr>
              <w:t>3</w:t>
            </w:r>
          </w:p>
        </w:tc>
        <w:tc>
          <w:tcPr>
            <w:tcW w:w="851" w:type="dxa"/>
            <w:tcBorders>
              <w:top w:val="nil"/>
              <w:left w:val="nil"/>
              <w:bottom w:val="single" w:sz="8" w:space="0" w:color="auto"/>
              <w:right w:val="single" w:sz="8" w:space="0" w:color="auto"/>
            </w:tcBorders>
            <w:vAlign w:val="center"/>
            <w:hideMark/>
          </w:tcPr>
          <w:p w14:paraId="75A570D3" w14:textId="77777777" w:rsidR="00147126" w:rsidRPr="00147126" w:rsidRDefault="00147126" w:rsidP="00147126">
            <w:pPr>
              <w:pStyle w:val="TAC"/>
              <w:rPr>
                <w:sz w:val="16"/>
                <w:szCs w:val="16"/>
                <w:lang w:val="en-US" w:eastAsia="ja-JP"/>
              </w:rPr>
            </w:pPr>
            <w:r w:rsidRPr="00147126">
              <w:rPr>
                <w:sz w:val="16"/>
                <w:szCs w:val="16"/>
                <w:lang w:val="en-US" w:eastAsia="ja-JP"/>
              </w:rPr>
              <w:t>3</w:t>
            </w:r>
          </w:p>
        </w:tc>
      </w:tr>
      <w:tr w:rsidR="00147126" w:rsidRPr="00147126" w14:paraId="601A3A21" w14:textId="77777777" w:rsidTr="004F7A93">
        <w:trPr>
          <w:trHeight w:val="300"/>
        </w:trPr>
        <w:tc>
          <w:tcPr>
            <w:tcW w:w="1034" w:type="dxa"/>
            <w:tcBorders>
              <w:top w:val="nil"/>
              <w:left w:val="nil"/>
              <w:bottom w:val="nil"/>
              <w:right w:val="nil"/>
            </w:tcBorders>
            <w:vAlign w:val="bottom"/>
            <w:hideMark/>
          </w:tcPr>
          <w:p w14:paraId="2994BA1A" w14:textId="77777777" w:rsidR="00147126" w:rsidRPr="00147126" w:rsidRDefault="00147126" w:rsidP="00147126">
            <w:pPr>
              <w:pStyle w:val="TAL"/>
              <w:rPr>
                <w:sz w:val="16"/>
                <w:szCs w:val="16"/>
                <w:lang w:val="en-US" w:eastAsia="ja-JP"/>
              </w:rPr>
            </w:pPr>
            <w:r w:rsidRPr="00147126">
              <w:rPr>
                <w:sz w:val="16"/>
                <w:szCs w:val="16"/>
                <w:lang w:val="en-US" w:eastAsia="ja-JP"/>
              </w:rPr>
              <w:t>MediaTek</w:t>
            </w:r>
          </w:p>
        </w:tc>
        <w:tc>
          <w:tcPr>
            <w:tcW w:w="667" w:type="dxa"/>
            <w:tcBorders>
              <w:top w:val="nil"/>
              <w:left w:val="nil"/>
              <w:bottom w:val="nil"/>
              <w:right w:val="nil"/>
            </w:tcBorders>
            <w:noWrap/>
            <w:vAlign w:val="bottom"/>
            <w:hideMark/>
          </w:tcPr>
          <w:p w14:paraId="49B43F3A" w14:textId="77777777" w:rsidR="00147126" w:rsidRPr="00147126" w:rsidRDefault="00147126" w:rsidP="00147126">
            <w:pPr>
              <w:pStyle w:val="TAL"/>
              <w:rPr>
                <w:sz w:val="16"/>
                <w:szCs w:val="16"/>
                <w:lang w:val="en-US" w:eastAsia="ja-JP"/>
              </w:rPr>
            </w:pPr>
            <w:r w:rsidRPr="00147126">
              <w:rPr>
                <w:sz w:val="16"/>
                <w:szCs w:val="16"/>
                <w:lang w:val="en-US" w:eastAsia="ja-JP"/>
              </w:rPr>
              <w:t>3.5</w:t>
            </w:r>
          </w:p>
        </w:tc>
        <w:tc>
          <w:tcPr>
            <w:tcW w:w="708" w:type="dxa"/>
            <w:tcBorders>
              <w:top w:val="nil"/>
              <w:left w:val="nil"/>
              <w:bottom w:val="nil"/>
              <w:right w:val="nil"/>
            </w:tcBorders>
            <w:noWrap/>
            <w:vAlign w:val="bottom"/>
            <w:hideMark/>
          </w:tcPr>
          <w:p w14:paraId="22EA6E5C" w14:textId="77777777" w:rsidR="00147126" w:rsidRPr="00147126" w:rsidRDefault="00147126" w:rsidP="00147126">
            <w:pPr>
              <w:pStyle w:val="TAL"/>
              <w:rPr>
                <w:sz w:val="16"/>
                <w:szCs w:val="16"/>
                <w:lang w:val="en-US" w:eastAsia="ja-JP"/>
              </w:rPr>
            </w:pPr>
            <w:r w:rsidRPr="00147126">
              <w:rPr>
                <w:sz w:val="16"/>
                <w:szCs w:val="16"/>
                <w:lang w:val="en-US" w:eastAsia="ja-JP"/>
              </w:rPr>
              <w:t>3.5</w:t>
            </w:r>
          </w:p>
        </w:tc>
        <w:tc>
          <w:tcPr>
            <w:tcW w:w="709" w:type="dxa"/>
            <w:tcBorders>
              <w:top w:val="nil"/>
              <w:left w:val="nil"/>
              <w:bottom w:val="nil"/>
              <w:right w:val="nil"/>
            </w:tcBorders>
            <w:noWrap/>
            <w:vAlign w:val="bottom"/>
            <w:hideMark/>
          </w:tcPr>
          <w:p w14:paraId="1698948B" w14:textId="77777777" w:rsidR="00147126" w:rsidRPr="00147126" w:rsidRDefault="00147126" w:rsidP="00147126">
            <w:pPr>
              <w:pStyle w:val="TAL"/>
              <w:rPr>
                <w:sz w:val="16"/>
                <w:szCs w:val="16"/>
                <w:lang w:val="en-US" w:eastAsia="ja-JP"/>
              </w:rPr>
            </w:pPr>
            <w:r w:rsidRPr="00147126">
              <w:rPr>
                <w:sz w:val="16"/>
                <w:szCs w:val="16"/>
                <w:lang w:val="en-US" w:eastAsia="ja-JP"/>
              </w:rPr>
              <w:t>3.5</w:t>
            </w:r>
          </w:p>
        </w:tc>
        <w:tc>
          <w:tcPr>
            <w:tcW w:w="708" w:type="dxa"/>
            <w:tcBorders>
              <w:top w:val="nil"/>
              <w:left w:val="nil"/>
              <w:bottom w:val="nil"/>
              <w:right w:val="nil"/>
            </w:tcBorders>
            <w:noWrap/>
            <w:vAlign w:val="bottom"/>
            <w:hideMark/>
          </w:tcPr>
          <w:p w14:paraId="76875928" w14:textId="77777777" w:rsidR="00147126" w:rsidRPr="00147126" w:rsidRDefault="00147126" w:rsidP="00147126">
            <w:pPr>
              <w:pStyle w:val="TAL"/>
              <w:rPr>
                <w:sz w:val="16"/>
                <w:szCs w:val="16"/>
                <w:lang w:val="en-US" w:eastAsia="ja-JP"/>
              </w:rPr>
            </w:pPr>
            <w:r w:rsidRPr="00147126">
              <w:rPr>
                <w:sz w:val="16"/>
                <w:szCs w:val="16"/>
                <w:lang w:val="en-US" w:eastAsia="ja-JP"/>
              </w:rPr>
              <w:t>3.5</w:t>
            </w:r>
          </w:p>
        </w:tc>
        <w:tc>
          <w:tcPr>
            <w:tcW w:w="380" w:type="dxa"/>
            <w:tcBorders>
              <w:top w:val="nil"/>
              <w:left w:val="nil"/>
              <w:bottom w:val="nil"/>
              <w:right w:val="nil"/>
            </w:tcBorders>
            <w:noWrap/>
            <w:vAlign w:val="bottom"/>
            <w:hideMark/>
          </w:tcPr>
          <w:p w14:paraId="41744A5E" w14:textId="77777777" w:rsidR="00147126" w:rsidRPr="00147126" w:rsidRDefault="00147126" w:rsidP="00147126">
            <w:pPr>
              <w:pStyle w:val="TAL"/>
              <w:rPr>
                <w:sz w:val="16"/>
                <w:szCs w:val="16"/>
                <w:lang w:val="en-US" w:eastAsia="ja-JP"/>
              </w:rPr>
            </w:pPr>
          </w:p>
        </w:tc>
        <w:tc>
          <w:tcPr>
            <w:tcW w:w="755" w:type="dxa"/>
            <w:gridSpan w:val="2"/>
            <w:tcBorders>
              <w:top w:val="nil"/>
              <w:left w:val="nil"/>
              <w:bottom w:val="nil"/>
              <w:right w:val="nil"/>
            </w:tcBorders>
            <w:noWrap/>
            <w:vAlign w:val="bottom"/>
            <w:hideMark/>
          </w:tcPr>
          <w:p w14:paraId="2555D549" w14:textId="77777777" w:rsidR="00147126" w:rsidRPr="00147126" w:rsidRDefault="00147126" w:rsidP="00147126">
            <w:pPr>
              <w:pStyle w:val="TAL"/>
              <w:rPr>
                <w:sz w:val="16"/>
                <w:szCs w:val="16"/>
                <w:lang w:val="en-US" w:eastAsia="ja-JP"/>
              </w:rPr>
            </w:pPr>
            <w:r w:rsidRPr="00147126">
              <w:rPr>
                <w:sz w:val="16"/>
                <w:szCs w:val="16"/>
                <w:lang w:val="en-US" w:eastAsia="ja-JP"/>
              </w:rPr>
              <w:t>4</w:t>
            </w:r>
          </w:p>
        </w:tc>
        <w:tc>
          <w:tcPr>
            <w:tcW w:w="709" w:type="dxa"/>
            <w:tcBorders>
              <w:top w:val="nil"/>
              <w:left w:val="nil"/>
              <w:bottom w:val="nil"/>
              <w:right w:val="nil"/>
            </w:tcBorders>
            <w:noWrap/>
            <w:vAlign w:val="bottom"/>
            <w:hideMark/>
          </w:tcPr>
          <w:p w14:paraId="68E422E4" w14:textId="77777777" w:rsidR="00147126" w:rsidRPr="00147126" w:rsidRDefault="00147126" w:rsidP="00147126">
            <w:pPr>
              <w:pStyle w:val="TAL"/>
              <w:rPr>
                <w:sz w:val="16"/>
                <w:szCs w:val="16"/>
                <w:lang w:val="en-US" w:eastAsia="ja-JP"/>
              </w:rPr>
            </w:pPr>
            <w:r w:rsidRPr="00147126">
              <w:rPr>
                <w:sz w:val="16"/>
                <w:szCs w:val="16"/>
                <w:lang w:val="en-US" w:eastAsia="ja-JP"/>
              </w:rPr>
              <w:t>4</w:t>
            </w:r>
          </w:p>
        </w:tc>
        <w:tc>
          <w:tcPr>
            <w:tcW w:w="709" w:type="dxa"/>
            <w:tcBorders>
              <w:top w:val="nil"/>
              <w:left w:val="nil"/>
              <w:bottom w:val="nil"/>
              <w:right w:val="nil"/>
            </w:tcBorders>
            <w:noWrap/>
            <w:vAlign w:val="bottom"/>
            <w:hideMark/>
          </w:tcPr>
          <w:p w14:paraId="131B68B6" w14:textId="77777777" w:rsidR="00147126" w:rsidRPr="00147126" w:rsidRDefault="00147126" w:rsidP="00147126">
            <w:pPr>
              <w:pStyle w:val="TAL"/>
              <w:rPr>
                <w:sz w:val="16"/>
                <w:szCs w:val="16"/>
                <w:lang w:val="en-US" w:eastAsia="ja-JP"/>
              </w:rPr>
            </w:pPr>
            <w:r w:rsidRPr="00147126">
              <w:rPr>
                <w:sz w:val="16"/>
                <w:szCs w:val="16"/>
                <w:lang w:val="en-US" w:eastAsia="ja-JP"/>
              </w:rPr>
              <w:t>3.5</w:t>
            </w:r>
          </w:p>
        </w:tc>
        <w:tc>
          <w:tcPr>
            <w:tcW w:w="708" w:type="dxa"/>
            <w:tcBorders>
              <w:top w:val="nil"/>
              <w:left w:val="nil"/>
              <w:bottom w:val="nil"/>
              <w:right w:val="nil"/>
            </w:tcBorders>
            <w:noWrap/>
            <w:vAlign w:val="bottom"/>
            <w:hideMark/>
          </w:tcPr>
          <w:p w14:paraId="1D8CC677" w14:textId="77777777" w:rsidR="00147126" w:rsidRPr="00147126" w:rsidRDefault="00147126" w:rsidP="00147126">
            <w:pPr>
              <w:pStyle w:val="TAL"/>
              <w:rPr>
                <w:sz w:val="16"/>
                <w:szCs w:val="16"/>
                <w:lang w:val="en-US" w:eastAsia="ja-JP"/>
              </w:rPr>
            </w:pPr>
            <w:r w:rsidRPr="00147126">
              <w:rPr>
                <w:sz w:val="16"/>
                <w:szCs w:val="16"/>
                <w:lang w:val="en-US" w:eastAsia="ja-JP"/>
              </w:rPr>
              <w:t>3.5</w:t>
            </w:r>
          </w:p>
        </w:tc>
        <w:tc>
          <w:tcPr>
            <w:tcW w:w="260" w:type="dxa"/>
            <w:tcBorders>
              <w:top w:val="nil"/>
              <w:left w:val="nil"/>
              <w:bottom w:val="nil"/>
              <w:right w:val="nil"/>
            </w:tcBorders>
            <w:noWrap/>
            <w:vAlign w:val="bottom"/>
            <w:hideMark/>
          </w:tcPr>
          <w:p w14:paraId="3CA68D7C" w14:textId="77777777" w:rsidR="00147126" w:rsidRPr="00147126" w:rsidRDefault="00147126" w:rsidP="00147126">
            <w:pPr>
              <w:pStyle w:val="TAL"/>
              <w:rPr>
                <w:sz w:val="16"/>
                <w:szCs w:val="16"/>
                <w:lang w:val="en-US" w:eastAsia="ja-JP"/>
              </w:rPr>
            </w:pPr>
          </w:p>
        </w:tc>
        <w:tc>
          <w:tcPr>
            <w:tcW w:w="733" w:type="dxa"/>
            <w:tcBorders>
              <w:top w:val="nil"/>
              <w:left w:val="nil"/>
              <w:bottom w:val="nil"/>
              <w:right w:val="nil"/>
            </w:tcBorders>
            <w:noWrap/>
            <w:vAlign w:val="bottom"/>
            <w:hideMark/>
          </w:tcPr>
          <w:p w14:paraId="5C8EA81C" w14:textId="77777777" w:rsidR="00147126" w:rsidRPr="00147126" w:rsidRDefault="00147126" w:rsidP="00147126">
            <w:pPr>
              <w:pStyle w:val="TAL"/>
              <w:rPr>
                <w:sz w:val="16"/>
                <w:szCs w:val="16"/>
                <w:lang w:val="en-US" w:eastAsia="ja-JP"/>
              </w:rPr>
            </w:pPr>
            <w:r w:rsidRPr="00147126">
              <w:rPr>
                <w:sz w:val="16"/>
                <w:szCs w:val="16"/>
                <w:lang w:val="en-US" w:eastAsia="ja-JP"/>
              </w:rPr>
              <w:t>4</w:t>
            </w:r>
          </w:p>
        </w:tc>
        <w:tc>
          <w:tcPr>
            <w:tcW w:w="708" w:type="dxa"/>
            <w:tcBorders>
              <w:top w:val="nil"/>
              <w:left w:val="nil"/>
              <w:bottom w:val="nil"/>
              <w:right w:val="nil"/>
            </w:tcBorders>
            <w:noWrap/>
            <w:vAlign w:val="bottom"/>
            <w:hideMark/>
          </w:tcPr>
          <w:p w14:paraId="67D420BF" w14:textId="77777777" w:rsidR="00147126" w:rsidRPr="00147126" w:rsidRDefault="00147126" w:rsidP="00147126">
            <w:pPr>
              <w:pStyle w:val="TAL"/>
              <w:rPr>
                <w:sz w:val="16"/>
                <w:szCs w:val="16"/>
                <w:lang w:val="en-US" w:eastAsia="ja-JP"/>
              </w:rPr>
            </w:pPr>
            <w:r w:rsidRPr="00147126">
              <w:rPr>
                <w:sz w:val="16"/>
                <w:szCs w:val="16"/>
                <w:lang w:val="en-US" w:eastAsia="ja-JP"/>
              </w:rPr>
              <w:t>4</w:t>
            </w:r>
          </w:p>
        </w:tc>
        <w:tc>
          <w:tcPr>
            <w:tcW w:w="709" w:type="dxa"/>
            <w:tcBorders>
              <w:top w:val="nil"/>
              <w:left w:val="nil"/>
              <w:bottom w:val="nil"/>
              <w:right w:val="nil"/>
            </w:tcBorders>
            <w:noWrap/>
            <w:vAlign w:val="bottom"/>
            <w:hideMark/>
          </w:tcPr>
          <w:p w14:paraId="4FF932C7" w14:textId="77777777" w:rsidR="00147126" w:rsidRPr="00147126" w:rsidRDefault="00147126" w:rsidP="00147126">
            <w:pPr>
              <w:pStyle w:val="TAL"/>
              <w:rPr>
                <w:sz w:val="16"/>
                <w:szCs w:val="16"/>
                <w:lang w:val="en-US" w:eastAsia="ja-JP"/>
              </w:rPr>
            </w:pPr>
            <w:r w:rsidRPr="00147126">
              <w:rPr>
                <w:sz w:val="16"/>
                <w:szCs w:val="16"/>
                <w:lang w:val="en-US" w:eastAsia="ja-JP"/>
              </w:rPr>
              <w:t>3.5</w:t>
            </w:r>
          </w:p>
        </w:tc>
        <w:tc>
          <w:tcPr>
            <w:tcW w:w="851" w:type="dxa"/>
            <w:tcBorders>
              <w:top w:val="nil"/>
              <w:left w:val="nil"/>
              <w:bottom w:val="nil"/>
              <w:right w:val="nil"/>
            </w:tcBorders>
            <w:noWrap/>
            <w:vAlign w:val="bottom"/>
            <w:hideMark/>
          </w:tcPr>
          <w:p w14:paraId="261DCBA5" w14:textId="77777777" w:rsidR="00147126" w:rsidRPr="00147126" w:rsidRDefault="00147126" w:rsidP="00147126">
            <w:pPr>
              <w:pStyle w:val="TAL"/>
              <w:rPr>
                <w:sz w:val="16"/>
                <w:szCs w:val="16"/>
                <w:lang w:val="en-US" w:eastAsia="ja-JP"/>
              </w:rPr>
            </w:pPr>
            <w:r w:rsidRPr="00147126">
              <w:rPr>
                <w:sz w:val="16"/>
                <w:szCs w:val="16"/>
                <w:lang w:val="en-US" w:eastAsia="ja-JP"/>
              </w:rPr>
              <w:t>3.5</w:t>
            </w:r>
          </w:p>
        </w:tc>
      </w:tr>
      <w:tr w:rsidR="00147126" w:rsidRPr="00147126" w14:paraId="047CD9A1" w14:textId="77777777" w:rsidTr="004F7A93">
        <w:trPr>
          <w:trHeight w:val="300"/>
        </w:trPr>
        <w:tc>
          <w:tcPr>
            <w:tcW w:w="1034" w:type="dxa"/>
            <w:tcBorders>
              <w:top w:val="nil"/>
              <w:left w:val="nil"/>
              <w:bottom w:val="nil"/>
              <w:right w:val="nil"/>
            </w:tcBorders>
            <w:vAlign w:val="bottom"/>
            <w:hideMark/>
          </w:tcPr>
          <w:p w14:paraId="6934DEE0" w14:textId="77777777" w:rsidR="00147126" w:rsidRPr="00147126" w:rsidRDefault="00147126" w:rsidP="00147126">
            <w:pPr>
              <w:pStyle w:val="TAL"/>
              <w:rPr>
                <w:sz w:val="16"/>
                <w:szCs w:val="16"/>
                <w:lang w:val="en-US" w:eastAsia="ja-JP"/>
              </w:rPr>
            </w:pPr>
            <w:r w:rsidRPr="00147126">
              <w:rPr>
                <w:sz w:val="16"/>
                <w:szCs w:val="16"/>
                <w:lang w:val="en-US" w:eastAsia="ja-JP"/>
              </w:rPr>
              <w:t>Samsung</w:t>
            </w:r>
          </w:p>
        </w:tc>
        <w:tc>
          <w:tcPr>
            <w:tcW w:w="667" w:type="dxa"/>
            <w:tcBorders>
              <w:top w:val="nil"/>
              <w:left w:val="nil"/>
              <w:bottom w:val="nil"/>
              <w:right w:val="nil"/>
            </w:tcBorders>
            <w:noWrap/>
            <w:vAlign w:val="bottom"/>
            <w:hideMark/>
          </w:tcPr>
          <w:p w14:paraId="2C571DE1" w14:textId="77777777" w:rsidR="00147126" w:rsidRPr="00147126" w:rsidRDefault="00147126" w:rsidP="00147126">
            <w:pPr>
              <w:pStyle w:val="TAL"/>
              <w:rPr>
                <w:sz w:val="16"/>
                <w:szCs w:val="16"/>
                <w:lang w:val="en-US" w:eastAsia="ja-JP"/>
              </w:rPr>
            </w:pPr>
            <w:r w:rsidRPr="00147126">
              <w:rPr>
                <w:sz w:val="16"/>
                <w:szCs w:val="16"/>
                <w:lang w:val="en-US" w:eastAsia="ja-JP"/>
              </w:rPr>
              <w:t>2-2.5</w:t>
            </w:r>
          </w:p>
        </w:tc>
        <w:tc>
          <w:tcPr>
            <w:tcW w:w="708" w:type="dxa"/>
            <w:tcBorders>
              <w:top w:val="nil"/>
              <w:left w:val="nil"/>
              <w:bottom w:val="nil"/>
              <w:right w:val="nil"/>
            </w:tcBorders>
            <w:noWrap/>
            <w:vAlign w:val="bottom"/>
            <w:hideMark/>
          </w:tcPr>
          <w:p w14:paraId="252206CC" w14:textId="77777777" w:rsidR="00147126" w:rsidRPr="00147126" w:rsidRDefault="00147126" w:rsidP="00147126">
            <w:pPr>
              <w:pStyle w:val="TAL"/>
              <w:rPr>
                <w:sz w:val="16"/>
                <w:szCs w:val="16"/>
                <w:lang w:val="en-US" w:eastAsia="ja-JP"/>
              </w:rPr>
            </w:pPr>
            <w:r w:rsidRPr="00147126">
              <w:rPr>
                <w:sz w:val="16"/>
                <w:szCs w:val="16"/>
                <w:lang w:val="en-US" w:eastAsia="ja-JP"/>
              </w:rPr>
              <w:t>2-2.5</w:t>
            </w:r>
          </w:p>
        </w:tc>
        <w:tc>
          <w:tcPr>
            <w:tcW w:w="709" w:type="dxa"/>
            <w:tcBorders>
              <w:top w:val="nil"/>
              <w:left w:val="nil"/>
              <w:bottom w:val="nil"/>
              <w:right w:val="nil"/>
            </w:tcBorders>
            <w:noWrap/>
            <w:vAlign w:val="bottom"/>
            <w:hideMark/>
          </w:tcPr>
          <w:p w14:paraId="256B9395" w14:textId="77777777" w:rsidR="00147126" w:rsidRPr="00147126" w:rsidRDefault="00147126" w:rsidP="00147126">
            <w:pPr>
              <w:pStyle w:val="TAL"/>
              <w:rPr>
                <w:sz w:val="16"/>
                <w:szCs w:val="16"/>
                <w:lang w:val="en-US" w:eastAsia="ja-JP"/>
              </w:rPr>
            </w:pPr>
            <w:r w:rsidRPr="00147126">
              <w:rPr>
                <w:sz w:val="16"/>
                <w:szCs w:val="16"/>
                <w:lang w:val="en-US" w:eastAsia="ja-JP"/>
              </w:rPr>
              <w:t>3-3.5</w:t>
            </w:r>
          </w:p>
        </w:tc>
        <w:tc>
          <w:tcPr>
            <w:tcW w:w="708" w:type="dxa"/>
            <w:tcBorders>
              <w:top w:val="nil"/>
              <w:left w:val="nil"/>
              <w:bottom w:val="nil"/>
              <w:right w:val="nil"/>
            </w:tcBorders>
            <w:noWrap/>
            <w:vAlign w:val="bottom"/>
            <w:hideMark/>
          </w:tcPr>
          <w:p w14:paraId="2B097BF2" w14:textId="77777777" w:rsidR="00147126" w:rsidRPr="00147126" w:rsidRDefault="00147126" w:rsidP="00147126">
            <w:pPr>
              <w:pStyle w:val="TAL"/>
              <w:rPr>
                <w:sz w:val="16"/>
                <w:szCs w:val="16"/>
                <w:lang w:val="en-US" w:eastAsia="ja-JP"/>
              </w:rPr>
            </w:pPr>
            <w:r w:rsidRPr="00147126">
              <w:rPr>
                <w:sz w:val="16"/>
                <w:szCs w:val="16"/>
                <w:lang w:val="en-US" w:eastAsia="ja-JP"/>
              </w:rPr>
              <w:t>3-3.5</w:t>
            </w:r>
          </w:p>
        </w:tc>
        <w:tc>
          <w:tcPr>
            <w:tcW w:w="380" w:type="dxa"/>
            <w:tcBorders>
              <w:top w:val="nil"/>
              <w:left w:val="nil"/>
              <w:bottom w:val="nil"/>
              <w:right w:val="nil"/>
            </w:tcBorders>
            <w:noWrap/>
            <w:vAlign w:val="bottom"/>
            <w:hideMark/>
          </w:tcPr>
          <w:p w14:paraId="25E4AAF6" w14:textId="77777777" w:rsidR="00147126" w:rsidRPr="00147126" w:rsidRDefault="00147126" w:rsidP="00147126">
            <w:pPr>
              <w:pStyle w:val="TAL"/>
              <w:rPr>
                <w:sz w:val="16"/>
                <w:szCs w:val="16"/>
                <w:lang w:val="en-US" w:eastAsia="ja-JP"/>
              </w:rPr>
            </w:pPr>
          </w:p>
        </w:tc>
        <w:tc>
          <w:tcPr>
            <w:tcW w:w="755" w:type="dxa"/>
            <w:gridSpan w:val="2"/>
            <w:tcBorders>
              <w:top w:val="nil"/>
              <w:left w:val="nil"/>
              <w:bottom w:val="nil"/>
              <w:right w:val="nil"/>
            </w:tcBorders>
            <w:noWrap/>
            <w:vAlign w:val="bottom"/>
            <w:hideMark/>
          </w:tcPr>
          <w:p w14:paraId="507F741C" w14:textId="77777777" w:rsidR="00147126" w:rsidRPr="00147126" w:rsidRDefault="00147126" w:rsidP="00147126">
            <w:pPr>
              <w:pStyle w:val="TAL"/>
              <w:rPr>
                <w:sz w:val="16"/>
                <w:szCs w:val="16"/>
                <w:lang w:val="en-US" w:eastAsia="ja-JP"/>
              </w:rPr>
            </w:pPr>
          </w:p>
        </w:tc>
        <w:tc>
          <w:tcPr>
            <w:tcW w:w="709" w:type="dxa"/>
            <w:tcBorders>
              <w:top w:val="nil"/>
              <w:left w:val="nil"/>
              <w:bottom w:val="nil"/>
              <w:right w:val="nil"/>
            </w:tcBorders>
            <w:noWrap/>
            <w:vAlign w:val="bottom"/>
            <w:hideMark/>
          </w:tcPr>
          <w:p w14:paraId="449640B8" w14:textId="77777777" w:rsidR="00147126" w:rsidRPr="00147126" w:rsidRDefault="00147126" w:rsidP="00147126">
            <w:pPr>
              <w:pStyle w:val="TAL"/>
              <w:rPr>
                <w:sz w:val="16"/>
                <w:szCs w:val="16"/>
                <w:lang w:val="en-US" w:eastAsia="ja-JP"/>
              </w:rPr>
            </w:pPr>
          </w:p>
        </w:tc>
        <w:tc>
          <w:tcPr>
            <w:tcW w:w="709" w:type="dxa"/>
            <w:tcBorders>
              <w:top w:val="nil"/>
              <w:left w:val="nil"/>
              <w:bottom w:val="nil"/>
              <w:right w:val="nil"/>
            </w:tcBorders>
            <w:noWrap/>
            <w:vAlign w:val="bottom"/>
            <w:hideMark/>
          </w:tcPr>
          <w:p w14:paraId="533DB7EC" w14:textId="77777777" w:rsidR="00147126" w:rsidRPr="00147126" w:rsidRDefault="00147126" w:rsidP="00147126">
            <w:pPr>
              <w:pStyle w:val="TAL"/>
              <w:rPr>
                <w:sz w:val="16"/>
                <w:szCs w:val="16"/>
                <w:lang w:val="en-US" w:eastAsia="ja-JP"/>
              </w:rPr>
            </w:pPr>
          </w:p>
        </w:tc>
        <w:tc>
          <w:tcPr>
            <w:tcW w:w="708" w:type="dxa"/>
            <w:tcBorders>
              <w:top w:val="nil"/>
              <w:left w:val="nil"/>
              <w:bottom w:val="nil"/>
              <w:right w:val="nil"/>
            </w:tcBorders>
            <w:noWrap/>
            <w:vAlign w:val="bottom"/>
            <w:hideMark/>
          </w:tcPr>
          <w:p w14:paraId="01C5B3DA" w14:textId="77777777" w:rsidR="00147126" w:rsidRPr="00147126" w:rsidRDefault="00147126" w:rsidP="00147126">
            <w:pPr>
              <w:pStyle w:val="TAL"/>
              <w:rPr>
                <w:sz w:val="16"/>
                <w:szCs w:val="16"/>
                <w:lang w:val="en-US" w:eastAsia="ja-JP"/>
              </w:rPr>
            </w:pPr>
          </w:p>
        </w:tc>
        <w:tc>
          <w:tcPr>
            <w:tcW w:w="260" w:type="dxa"/>
            <w:tcBorders>
              <w:top w:val="nil"/>
              <w:left w:val="nil"/>
              <w:bottom w:val="nil"/>
              <w:right w:val="nil"/>
            </w:tcBorders>
            <w:noWrap/>
            <w:vAlign w:val="bottom"/>
            <w:hideMark/>
          </w:tcPr>
          <w:p w14:paraId="189160E1" w14:textId="77777777" w:rsidR="00147126" w:rsidRPr="00147126" w:rsidRDefault="00147126" w:rsidP="00147126">
            <w:pPr>
              <w:pStyle w:val="TAL"/>
              <w:rPr>
                <w:sz w:val="16"/>
                <w:szCs w:val="16"/>
                <w:lang w:val="en-US" w:eastAsia="ja-JP"/>
              </w:rPr>
            </w:pPr>
          </w:p>
        </w:tc>
        <w:tc>
          <w:tcPr>
            <w:tcW w:w="733" w:type="dxa"/>
            <w:tcBorders>
              <w:top w:val="nil"/>
              <w:left w:val="nil"/>
              <w:bottom w:val="nil"/>
              <w:right w:val="nil"/>
            </w:tcBorders>
            <w:noWrap/>
            <w:vAlign w:val="bottom"/>
            <w:hideMark/>
          </w:tcPr>
          <w:p w14:paraId="1C3E5170" w14:textId="77777777" w:rsidR="00147126" w:rsidRPr="00147126" w:rsidRDefault="00147126" w:rsidP="00147126">
            <w:pPr>
              <w:pStyle w:val="TAL"/>
              <w:rPr>
                <w:sz w:val="16"/>
                <w:szCs w:val="16"/>
                <w:lang w:val="en-US" w:eastAsia="ja-JP"/>
              </w:rPr>
            </w:pPr>
          </w:p>
        </w:tc>
        <w:tc>
          <w:tcPr>
            <w:tcW w:w="708" w:type="dxa"/>
            <w:tcBorders>
              <w:top w:val="nil"/>
              <w:left w:val="nil"/>
              <w:bottom w:val="nil"/>
              <w:right w:val="nil"/>
            </w:tcBorders>
            <w:noWrap/>
            <w:vAlign w:val="bottom"/>
            <w:hideMark/>
          </w:tcPr>
          <w:p w14:paraId="1DC6FAEC" w14:textId="77777777" w:rsidR="00147126" w:rsidRPr="00147126" w:rsidRDefault="00147126" w:rsidP="00147126">
            <w:pPr>
              <w:pStyle w:val="TAL"/>
              <w:rPr>
                <w:sz w:val="16"/>
                <w:szCs w:val="16"/>
                <w:lang w:val="en-US" w:eastAsia="ja-JP"/>
              </w:rPr>
            </w:pPr>
          </w:p>
        </w:tc>
        <w:tc>
          <w:tcPr>
            <w:tcW w:w="709" w:type="dxa"/>
            <w:tcBorders>
              <w:top w:val="nil"/>
              <w:left w:val="nil"/>
              <w:bottom w:val="nil"/>
              <w:right w:val="nil"/>
            </w:tcBorders>
            <w:noWrap/>
            <w:vAlign w:val="bottom"/>
            <w:hideMark/>
          </w:tcPr>
          <w:p w14:paraId="75950347" w14:textId="77777777" w:rsidR="00147126" w:rsidRPr="00147126" w:rsidRDefault="00147126" w:rsidP="00147126">
            <w:pPr>
              <w:pStyle w:val="TAL"/>
              <w:rPr>
                <w:sz w:val="16"/>
                <w:szCs w:val="16"/>
                <w:lang w:val="en-US" w:eastAsia="ja-JP"/>
              </w:rPr>
            </w:pPr>
          </w:p>
        </w:tc>
        <w:tc>
          <w:tcPr>
            <w:tcW w:w="851" w:type="dxa"/>
            <w:tcBorders>
              <w:top w:val="nil"/>
              <w:left w:val="nil"/>
              <w:bottom w:val="nil"/>
              <w:right w:val="nil"/>
            </w:tcBorders>
            <w:noWrap/>
            <w:vAlign w:val="bottom"/>
            <w:hideMark/>
          </w:tcPr>
          <w:p w14:paraId="70ABA8EF" w14:textId="77777777" w:rsidR="00147126" w:rsidRPr="00147126" w:rsidRDefault="00147126" w:rsidP="00147126">
            <w:pPr>
              <w:pStyle w:val="TAL"/>
              <w:rPr>
                <w:sz w:val="16"/>
                <w:szCs w:val="16"/>
                <w:lang w:val="en-US" w:eastAsia="ja-JP"/>
              </w:rPr>
            </w:pPr>
          </w:p>
        </w:tc>
      </w:tr>
      <w:tr w:rsidR="00147126" w:rsidRPr="00147126" w14:paraId="045F567C" w14:textId="77777777" w:rsidTr="004F7A93">
        <w:trPr>
          <w:trHeight w:val="300"/>
        </w:trPr>
        <w:tc>
          <w:tcPr>
            <w:tcW w:w="1034" w:type="dxa"/>
            <w:tcBorders>
              <w:top w:val="nil"/>
              <w:left w:val="nil"/>
              <w:bottom w:val="nil"/>
              <w:right w:val="nil"/>
            </w:tcBorders>
            <w:vAlign w:val="bottom"/>
            <w:hideMark/>
          </w:tcPr>
          <w:p w14:paraId="44B5B241" w14:textId="77777777" w:rsidR="00147126" w:rsidRPr="00147126" w:rsidRDefault="00147126" w:rsidP="00147126">
            <w:pPr>
              <w:pStyle w:val="TAL"/>
              <w:rPr>
                <w:sz w:val="16"/>
                <w:szCs w:val="16"/>
                <w:lang w:val="en-US" w:eastAsia="ja-JP"/>
              </w:rPr>
            </w:pPr>
            <w:r w:rsidRPr="00147126">
              <w:rPr>
                <w:sz w:val="16"/>
                <w:szCs w:val="16"/>
                <w:lang w:val="en-US" w:eastAsia="ja-JP"/>
              </w:rPr>
              <w:t>vivo</w:t>
            </w:r>
          </w:p>
        </w:tc>
        <w:tc>
          <w:tcPr>
            <w:tcW w:w="667" w:type="dxa"/>
            <w:tcBorders>
              <w:top w:val="nil"/>
              <w:left w:val="nil"/>
              <w:bottom w:val="nil"/>
              <w:right w:val="nil"/>
            </w:tcBorders>
            <w:noWrap/>
            <w:vAlign w:val="bottom"/>
            <w:hideMark/>
          </w:tcPr>
          <w:p w14:paraId="09844D5F" w14:textId="77777777" w:rsidR="00147126" w:rsidRPr="00147126" w:rsidRDefault="00147126" w:rsidP="00147126">
            <w:pPr>
              <w:pStyle w:val="TAL"/>
              <w:rPr>
                <w:sz w:val="16"/>
                <w:szCs w:val="16"/>
                <w:lang w:val="en-US" w:eastAsia="ja-JP"/>
              </w:rPr>
            </w:pPr>
            <w:r w:rsidRPr="00147126">
              <w:rPr>
                <w:sz w:val="16"/>
                <w:szCs w:val="16"/>
                <w:lang w:val="en-US" w:eastAsia="ja-JP"/>
              </w:rPr>
              <w:t>2</w:t>
            </w:r>
          </w:p>
        </w:tc>
        <w:tc>
          <w:tcPr>
            <w:tcW w:w="708" w:type="dxa"/>
            <w:tcBorders>
              <w:top w:val="nil"/>
              <w:left w:val="nil"/>
              <w:bottom w:val="nil"/>
              <w:right w:val="nil"/>
            </w:tcBorders>
            <w:noWrap/>
            <w:vAlign w:val="bottom"/>
            <w:hideMark/>
          </w:tcPr>
          <w:p w14:paraId="3398DC40" w14:textId="77777777" w:rsidR="00147126" w:rsidRPr="00147126" w:rsidRDefault="00147126" w:rsidP="00147126">
            <w:pPr>
              <w:pStyle w:val="TAL"/>
              <w:rPr>
                <w:sz w:val="16"/>
                <w:szCs w:val="16"/>
                <w:lang w:val="en-US" w:eastAsia="ja-JP"/>
              </w:rPr>
            </w:pPr>
            <w:r w:rsidRPr="00147126">
              <w:rPr>
                <w:sz w:val="16"/>
                <w:szCs w:val="16"/>
                <w:lang w:val="en-US" w:eastAsia="ja-JP"/>
              </w:rPr>
              <w:t>2</w:t>
            </w:r>
          </w:p>
        </w:tc>
        <w:tc>
          <w:tcPr>
            <w:tcW w:w="709" w:type="dxa"/>
            <w:tcBorders>
              <w:top w:val="nil"/>
              <w:left w:val="nil"/>
              <w:bottom w:val="nil"/>
              <w:right w:val="nil"/>
            </w:tcBorders>
            <w:noWrap/>
            <w:vAlign w:val="bottom"/>
            <w:hideMark/>
          </w:tcPr>
          <w:p w14:paraId="0A465992" w14:textId="77777777" w:rsidR="00147126" w:rsidRPr="00147126" w:rsidRDefault="00147126" w:rsidP="00147126">
            <w:pPr>
              <w:pStyle w:val="TAL"/>
              <w:rPr>
                <w:sz w:val="16"/>
                <w:szCs w:val="16"/>
                <w:lang w:val="en-US" w:eastAsia="ja-JP"/>
              </w:rPr>
            </w:pPr>
            <w:r w:rsidRPr="00147126">
              <w:rPr>
                <w:sz w:val="16"/>
                <w:szCs w:val="16"/>
                <w:lang w:val="en-US" w:eastAsia="ja-JP"/>
              </w:rPr>
              <w:t>3</w:t>
            </w:r>
          </w:p>
        </w:tc>
        <w:tc>
          <w:tcPr>
            <w:tcW w:w="708" w:type="dxa"/>
            <w:tcBorders>
              <w:top w:val="nil"/>
              <w:left w:val="nil"/>
              <w:bottom w:val="nil"/>
              <w:right w:val="nil"/>
            </w:tcBorders>
            <w:noWrap/>
            <w:vAlign w:val="bottom"/>
            <w:hideMark/>
          </w:tcPr>
          <w:p w14:paraId="47E6F31B" w14:textId="77777777" w:rsidR="00147126" w:rsidRPr="00147126" w:rsidRDefault="00147126" w:rsidP="00147126">
            <w:pPr>
              <w:pStyle w:val="TAL"/>
              <w:rPr>
                <w:sz w:val="16"/>
                <w:szCs w:val="16"/>
                <w:lang w:val="en-US" w:eastAsia="ja-JP"/>
              </w:rPr>
            </w:pPr>
            <w:r w:rsidRPr="00147126">
              <w:rPr>
                <w:sz w:val="16"/>
                <w:szCs w:val="16"/>
                <w:lang w:val="en-US" w:eastAsia="ja-JP"/>
              </w:rPr>
              <w:t>3</w:t>
            </w:r>
          </w:p>
        </w:tc>
        <w:tc>
          <w:tcPr>
            <w:tcW w:w="380" w:type="dxa"/>
            <w:tcBorders>
              <w:top w:val="nil"/>
              <w:left w:val="nil"/>
              <w:bottom w:val="nil"/>
              <w:right w:val="nil"/>
            </w:tcBorders>
            <w:noWrap/>
            <w:vAlign w:val="bottom"/>
            <w:hideMark/>
          </w:tcPr>
          <w:p w14:paraId="02092E13" w14:textId="77777777" w:rsidR="00147126" w:rsidRPr="00147126" w:rsidRDefault="00147126" w:rsidP="00147126">
            <w:pPr>
              <w:pStyle w:val="TAL"/>
              <w:rPr>
                <w:sz w:val="16"/>
                <w:szCs w:val="16"/>
                <w:lang w:val="en-US" w:eastAsia="ja-JP"/>
              </w:rPr>
            </w:pPr>
          </w:p>
        </w:tc>
        <w:tc>
          <w:tcPr>
            <w:tcW w:w="755" w:type="dxa"/>
            <w:gridSpan w:val="2"/>
            <w:tcBorders>
              <w:top w:val="nil"/>
              <w:left w:val="nil"/>
              <w:bottom w:val="nil"/>
              <w:right w:val="nil"/>
            </w:tcBorders>
            <w:noWrap/>
            <w:vAlign w:val="bottom"/>
            <w:hideMark/>
          </w:tcPr>
          <w:p w14:paraId="35394B85" w14:textId="77777777" w:rsidR="00147126" w:rsidRPr="00147126" w:rsidRDefault="00147126" w:rsidP="00147126">
            <w:pPr>
              <w:pStyle w:val="TAL"/>
              <w:rPr>
                <w:sz w:val="16"/>
                <w:szCs w:val="16"/>
                <w:lang w:val="en-US" w:eastAsia="ja-JP"/>
              </w:rPr>
            </w:pPr>
          </w:p>
        </w:tc>
        <w:tc>
          <w:tcPr>
            <w:tcW w:w="709" w:type="dxa"/>
            <w:tcBorders>
              <w:top w:val="nil"/>
              <w:left w:val="nil"/>
              <w:bottom w:val="nil"/>
              <w:right w:val="nil"/>
            </w:tcBorders>
            <w:noWrap/>
            <w:vAlign w:val="bottom"/>
            <w:hideMark/>
          </w:tcPr>
          <w:p w14:paraId="72130522" w14:textId="77777777" w:rsidR="00147126" w:rsidRPr="00147126" w:rsidRDefault="00147126" w:rsidP="00147126">
            <w:pPr>
              <w:pStyle w:val="TAL"/>
              <w:rPr>
                <w:sz w:val="16"/>
                <w:szCs w:val="16"/>
                <w:lang w:val="en-US" w:eastAsia="ja-JP"/>
              </w:rPr>
            </w:pPr>
          </w:p>
        </w:tc>
        <w:tc>
          <w:tcPr>
            <w:tcW w:w="709" w:type="dxa"/>
            <w:tcBorders>
              <w:top w:val="nil"/>
              <w:left w:val="nil"/>
              <w:bottom w:val="nil"/>
              <w:right w:val="nil"/>
            </w:tcBorders>
            <w:noWrap/>
            <w:vAlign w:val="bottom"/>
            <w:hideMark/>
          </w:tcPr>
          <w:p w14:paraId="5EB8D5B2" w14:textId="77777777" w:rsidR="00147126" w:rsidRPr="00147126" w:rsidRDefault="00147126" w:rsidP="00147126">
            <w:pPr>
              <w:pStyle w:val="TAL"/>
              <w:rPr>
                <w:sz w:val="16"/>
                <w:szCs w:val="16"/>
                <w:lang w:val="en-US" w:eastAsia="ja-JP"/>
              </w:rPr>
            </w:pPr>
          </w:p>
        </w:tc>
        <w:tc>
          <w:tcPr>
            <w:tcW w:w="708" w:type="dxa"/>
            <w:tcBorders>
              <w:top w:val="nil"/>
              <w:left w:val="nil"/>
              <w:bottom w:val="nil"/>
              <w:right w:val="nil"/>
            </w:tcBorders>
            <w:noWrap/>
            <w:vAlign w:val="bottom"/>
            <w:hideMark/>
          </w:tcPr>
          <w:p w14:paraId="73EB00AD" w14:textId="77777777" w:rsidR="00147126" w:rsidRPr="00147126" w:rsidRDefault="00147126" w:rsidP="00147126">
            <w:pPr>
              <w:pStyle w:val="TAL"/>
              <w:rPr>
                <w:sz w:val="16"/>
                <w:szCs w:val="16"/>
                <w:lang w:val="en-US" w:eastAsia="ja-JP"/>
              </w:rPr>
            </w:pPr>
          </w:p>
        </w:tc>
        <w:tc>
          <w:tcPr>
            <w:tcW w:w="260" w:type="dxa"/>
            <w:tcBorders>
              <w:top w:val="nil"/>
              <w:left w:val="nil"/>
              <w:bottom w:val="nil"/>
              <w:right w:val="nil"/>
            </w:tcBorders>
            <w:noWrap/>
            <w:vAlign w:val="bottom"/>
            <w:hideMark/>
          </w:tcPr>
          <w:p w14:paraId="1985E616" w14:textId="77777777" w:rsidR="00147126" w:rsidRPr="00147126" w:rsidRDefault="00147126" w:rsidP="00147126">
            <w:pPr>
              <w:pStyle w:val="TAL"/>
              <w:rPr>
                <w:sz w:val="16"/>
                <w:szCs w:val="16"/>
                <w:lang w:val="en-US" w:eastAsia="ja-JP"/>
              </w:rPr>
            </w:pPr>
          </w:p>
        </w:tc>
        <w:tc>
          <w:tcPr>
            <w:tcW w:w="733" w:type="dxa"/>
            <w:tcBorders>
              <w:top w:val="nil"/>
              <w:left w:val="nil"/>
              <w:bottom w:val="nil"/>
              <w:right w:val="nil"/>
            </w:tcBorders>
            <w:noWrap/>
            <w:vAlign w:val="bottom"/>
            <w:hideMark/>
          </w:tcPr>
          <w:p w14:paraId="40D88992" w14:textId="77777777" w:rsidR="00147126" w:rsidRPr="00147126" w:rsidRDefault="00147126" w:rsidP="00147126">
            <w:pPr>
              <w:pStyle w:val="TAL"/>
              <w:rPr>
                <w:sz w:val="16"/>
                <w:szCs w:val="16"/>
                <w:lang w:val="en-US" w:eastAsia="ja-JP"/>
              </w:rPr>
            </w:pPr>
          </w:p>
        </w:tc>
        <w:tc>
          <w:tcPr>
            <w:tcW w:w="708" w:type="dxa"/>
            <w:tcBorders>
              <w:top w:val="nil"/>
              <w:left w:val="nil"/>
              <w:bottom w:val="nil"/>
              <w:right w:val="nil"/>
            </w:tcBorders>
            <w:noWrap/>
            <w:vAlign w:val="bottom"/>
            <w:hideMark/>
          </w:tcPr>
          <w:p w14:paraId="4E228CFD" w14:textId="77777777" w:rsidR="00147126" w:rsidRPr="00147126" w:rsidRDefault="00147126" w:rsidP="00147126">
            <w:pPr>
              <w:pStyle w:val="TAL"/>
              <w:rPr>
                <w:sz w:val="16"/>
                <w:szCs w:val="16"/>
                <w:lang w:val="en-US" w:eastAsia="ja-JP"/>
              </w:rPr>
            </w:pPr>
          </w:p>
        </w:tc>
        <w:tc>
          <w:tcPr>
            <w:tcW w:w="709" w:type="dxa"/>
            <w:tcBorders>
              <w:top w:val="nil"/>
              <w:left w:val="nil"/>
              <w:bottom w:val="nil"/>
              <w:right w:val="nil"/>
            </w:tcBorders>
            <w:noWrap/>
            <w:vAlign w:val="bottom"/>
            <w:hideMark/>
          </w:tcPr>
          <w:p w14:paraId="1E87B5C8" w14:textId="77777777" w:rsidR="00147126" w:rsidRPr="00147126" w:rsidRDefault="00147126" w:rsidP="00147126">
            <w:pPr>
              <w:pStyle w:val="TAL"/>
              <w:rPr>
                <w:sz w:val="16"/>
                <w:szCs w:val="16"/>
                <w:lang w:val="en-US" w:eastAsia="ja-JP"/>
              </w:rPr>
            </w:pPr>
          </w:p>
        </w:tc>
        <w:tc>
          <w:tcPr>
            <w:tcW w:w="851" w:type="dxa"/>
            <w:tcBorders>
              <w:top w:val="nil"/>
              <w:left w:val="nil"/>
              <w:bottom w:val="nil"/>
              <w:right w:val="nil"/>
            </w:tcBorders>
            <w:noWrap/>
            <w:vAlign w:val="bottom"/>
            <w:hideMark/>
          </w:tcPr>
          <w:p w14:paraId="57557466" w14:textId="77777777" w:rsidR="00147126" w:rsidRPr="00147126" w:rsidRDefault="00147126" w:rsidP="00147126">
            <w:pPr>
              <w:pStyle w:val="TAL"/>
              <w:rPr>
                <w:sz w:val="16"/>
                <w:szCs w:val="16"/>
                <w:lang w:val="en-US" w:eastAsia="ja-JP"/>
              </w:rPr>
            </w:pPr>
          </w:p>
        </w:tc>
      </w:tr>
      <w:tr w:rsidR="00147126" w:rsidRPr="00147126" w14:paraId="7E6A6B52" w14:textId="77777777" w:rsidTr="004F7A93">
        <w:trPr>
          <w:trHeight w:val="300"/>
        </w:trPr>
        <w:tc>
          <w:tcPr>
            <w:tcW w:w="1034" w:type="dxa"/>
            <w:tcBorders>
              <w:top w:val="nil"/>
              <w:left w:val="nil"/>
              <w:bottom w:val="nil"/>
              <w:right w:val="nil"/>
            </w:tcBorders>
            <w:vAlign w:val="bottom"/>
            <w:hideMark/>
          </w:tcPr>
          <w:p w14:paraId="588575F6" w14:textId="77777777" w:rsidR="00147126" w:rsidRPr="00147126" w:rsidRDefault="00147126" w:rsidP="00147126">
            <w:pPr>
              <w:pStyle w:val="TAL"/>
              <w:rPr>
                <w:sz w:val="16"/>
                <w:szCs w:val="16"/>
                <w:lang w:val="en-US" w:eastAsia="ja-JP"/>
              </w:rPr>
            </w:pPr>
            <w:r w:rsidRPr="00147126">
              <w:rPr>
                <w:sz w:val="16"/>
                <w:szCs w:val="16"/>
                <w:lang w:val="en-US" w:eastAsia="ja-JP"/>
              </w:rPr>
              <w:t>OPPO</w:t>
            </w:r>
          </w:p>
        </w:tc>
        <w:tc>
          <w:tcPr>
            <w:tcW w:w="667" w:type="dxa"/>
            <w:tcBorders>
              <w:top w:val="nil"/>
              <w:left w:val="nil"/>
              <w:bottom w:val="nil"/>
              <w:right w:val="nil"/>
            </w:tcBorders>
            <w:noWrap/>
            <w:vAlign w:val="bottom"/>
            <w:hideMark/>
          </w:tcPr>
          <w:p w14:paraId="130B50F0" w14:textId="77777777" w:rsidR="00147126" w:rsidRPr="00147126" w:rsidRDefault="00147126" w:rsidP="00147126">
            <w:pPr>
              <w:pStyle w:val="TAL"/>
              <w:rPr>
                <w:sz w:val="16"/>
                <w:szCs w:val="16"/>
                <w:lang w:val="en-US" w:eastAsia="ja-JP"/>
              </w:rPr>
            </w:pPr>
            <w:r w:rsidRPr="00147126">
              <w:rPr>
                <w:sz w:val="16"/>
                <w:szCs w:val="16"/>
                <w:lang w:val="en-US" w:eastAsia="ja-JP"/>
              </w:rPr>
              <w:t>2.5-3</w:t>
            </w:r>
          </w:p>
        </w:tc>
        <w:tc>
          <w:tcPr>
            <w:tcW w:w="708" w:type="dxa"/>
            <w:tcBorders>
              <w:top w:val="nil"/>
              <w:left w:val="nil"/>
              <w:bottom w:val="nil"/>
              <w:right w:val="nil"/>
            </w:tcBorders>
            <w:noWrap/>
            <w:vAlign w:val="bottom"/>
            <w:hideMark/>
          </w:tcPr>
          <w:p w14:paraId="342CB040" w14:textId="77777777" w:rsidR="00147126" w:rsidRPr="00147126" w:rsidRDefault="00147126" w:rsidP="00147126">
            <w:pPr>
              <w:pStyle w:val="TAL"/>
              <w:rPr>
                <w:sz w:val="16"/>
                <w:szCs w:val="16"/>
                <w:lang w:val="en-US" w:eastAsia="ja-JP"/>
              </w:rPr>
            </w:pPr>
            <w:r w:rsidRPr="00147126">
              <w:rPr>
                <w:sz w:val="16"/>
                <w:szCs w:val="16"/>
                <w:lang w:val="en-US" w:eastAsia="ja-JP"/>
              </w:rPr>
              <w:t>2.5-3</w:t>
            </w:r>
          </w:p>
        </w:tc>
        <w:tc>
          <w:tcPr>
            <w:tcW w:w="709" w:type="dxa"/>
            <w:tcBorders>
              <w:top w:val="nil"/>
              <w:left w:val="nil"/>
              <w:bottom w:val="nil"/>
              <w:right w:val="nil"/>
            </w:tcBorders>
            <w:noWrap/>
            <w:vAlign w:val="bottom"/>
            <w:hideMark/>
          </w:tcPr>
          <w:p w14:paraId="31724F68" w14:textId="77777777" w:rsidR="00147126" w:rsidRPr="00147126" w:rsidRDefault="00147126" w:rsidP="00147126">
            <w:pPr>
              <w:pStyle w:val="TAL"/>
              <w:rPr>
                <w:sz w:val="16"/>
                <w:szCs w:val="16"/>
                <w:lang w:val="en-US" w:eastAsia="ja-JP"/>
              </w:rPr>
            </w:pPr>
            <w:r w:rsidRPr="00147126">
              <w:rPr>
                <w:sz w:val="16"/>
                <w:szCs w:val="16"/>
                <w:lang w:val="en-US" w:eastAsia="ja-JP"/>
              </w:rPr>
              <w:t>2.5-3</w:t>
            </w:r>
          </w:p>
        </w:tc>
        <w:tc>
          <w:tcPr>
            <w:tcW w:w="708" w:type="dxa"/>
            <w:tcBorders>
              <w:top w:val="nil"/>
              <w:left w:val="nil"/>
              <w:bottom w:val="nil"/>
              <w:right w:val="nil"/>
            </w:tcBorders>
            <w:noWrap/>
            <w:vAlign w:val="bottom"/>
            <w:hideMark/>
          </w:tcPr>
          <w:p w14:paraId="095D1F8D" w14:textId="77777777" w:rsidR="00147126" w:rsidRPr="00147126" w:rsidRDefault="00147126" w:rsidP="00147126">
            <w:pPr>
              <w:pStyle w:val="TAL"/>
              <w:rPr>
                <w:sz w:val="16"/>
                <w:szCs w:val="16"/>
                <w:lang w:val="en-US" w:eastAsia="ja-JP"/>
              </w:rPr>
            </w:pPr>
            <w:r w:rsidRPr="00147126">
              <w:rPr>
                <w:sz w:val="16"/>
                <w:szCs w:val="16"/>
                <w:lang w:val="en-US" w:eastAsia="ja-JP"/>
              </w:rPr>
              <w:t>2.5-3</w:t>
            </w:r>
          </w:p>
        </w:tc>
        <w:tc>
          <w:tcPr>
            <w:tcW w:w="380" w:type="dxa"/>
            <w:tcBorders>
              <w:top w:val="nil"/>
              <w:left w:val="nil"/>
              <w:bottom w:val="nil"/>
              <w:right w:val="nil"/>
            </w:tcBorders>
            <w:noWrap/>
            <w:vAlign w:val="bottom"/>
            <w:hideMark/>
          </w:tcPr>
          <w:p w14:paraId="549024BC" w14:textId="77777777" w:rsidR="00147126" w:rsidRPr="00147126" w:rsidRDefault="00147126" w:rsidP="00147126">
            <w:pPr>
              <w:pStyle w:val="TAL"/>
              <w:rPr>
                <w:sz w:val="16"/>
                <w:szCs w:val="16"/>
                <w:lang w:val="en-US" w:eastAsia="ja-JP"/>
              </w:rPr>
            </w:pPr>
          </w:p>
        </w:tc>
        <w:tc>
          <w:tcPr>
            <w:tcW w:w="755" w:type="dxa"/>
            <w:gridSpan w:val="2"/>
            <w:tcBorders>
              <w:top w:val="nil"/>
              <w:left w:val="nil"/>
              <w:bottom w:val="nil"/>
              <w:right w:val="nil"/>
            </w:tcBorders>
            <w:noWrap/>
            <w:vAlign w:val="bottom"/>
            <w:hideMark/>
          </w:tcPr>
          <w:p w14:paraId="38DE2932" w14:textId="77777777" w:rsidR="00147126" w:rsidRPr="00147126" w:rsidRDefault="00147126" w:rsidP="00147126">
            <w:pPr>
              <w:pStyle w:val="TAL"/>
              <w:rPr>
                <w:sz w:val="16"/>
                <w:szCs w:val="16"/>
                <w:lang w:val="en-US" w:eastAsia="ja-JP"/>
              </w:rPr>
            </w:pPr>
            <w:r w:rsidRPr="00147126">
              <w:rPr>
                <w:sz w:val="16"/>
                <w:szCs w:val="16"/>
                <w:lang w:val="en-US" w:eastAsia="ja-JP"/>
              </w:rPr>
              <w:t>3-3.5</w:t>
            </w:r>
          </w:p>
        </w:tc>
        <w:tc>
          <w:tcPr>
            <w:tcW w:w="709" w:type="dxa"/>
            <w:tcBorders>
              <w:top w:val="nil"/>
              <w:left w:val="nil"/>
              <w:bottom w:val="nil"/>
              <w:right w:val="nil"/>
            </w:tcBorders>
            <w:noWrap/>
            <w:vAlign w:val="bottom"/>
            <w:hideMark/>
          </w:tcPr>
          <w:p w14:paraId="3DDF4865" w14:textId="77777777" w:rsidR="00147126" w:rsidRPr="00147126" w:rsidRDefault="00147126" w:rsidP="00147126">
            <w:pPr>
              <w:pStyle w:val="TAL"/>
              <w:rPr>
                <w:sz w:val="16"/>
                <w:szCs w:val="16"/>
                <w:lang w:val="en-US" w:eastAsia="ja-JP"/>
              </w:rPr>
            </w:pPr>
            <w:r w:rsidRPr="00147126">
              <w:rPr>
                <w:sz w:val="16"/>
                <w:szCs w:val="16"/>
                <w:lang w:val="en-US" w:eastAsia="ja-JP"/>
              </w:rPr>
              <w:t>3-3.5</w:t>
            </w:r>
          </w:p>
        </w:tc>
        <w:tc>
          <w:tcPr>
            <w:tcW w:w="709" w:type="dxa"/>
            <w:tcBorders>
              <w:top w:val="nil"/>
              <w:left w:val="nil"/>
              <w:bottom w:val="nil"/>
              <w:right w:val="nil"/>
            </w:tcBorders>
            <w:noWrap/>
            <w:vAlign w:val="bottom"/>
            <w:hideMark/>
          </w:tcPr>
          <w:p w14:paraId="39E90D61" w14:textId="77777777" w:rsidR="00147126" w:rsidRPr="00147126" w:rsidRDefault="00147126" w:rsidP="00147126">
            <w:pPr>
              <w:pStyle w:val="TAL"/>
              <w:rPr>
                <w:sz w:val="16"/>
                <w:szCs w:val="16"/>
                <w:lang w:val="en-US" w:eastAsia="ja-JP"/>
              </w:rPr>
            </w:pPr>
            <w:r w:rsidRPr="00147126">
              <w:rPr>
                <w:sz w:val="16"/>
                <w:szCs w:val="16"/>
                <w:lang w:val="en-US" w:eastAsia="ja-JP"/>
              </w:rPr>
              <w:t>3-3.5</w:t>
            </w:r>
          </w:p>
        </w:tc>
        <w:tc>
          <w:tcPr>
            <w:tcW w:w="708" w:type="dxa"/>
            <w:tcBorders>
              <w:top w:val="nil"/>
              <w:left w:val="nil"/>
              <w:bottom w:val="nil"/>
              <w:right w:val="nil"/>
            </w:tcBorders>
            <w:noWrap/>
            <w:vAlign w:val="bottom"/>
            <w:hideMark/>
          </w:tcPr>
          <w:p w14:paraId="3CB30F0A" w14:textId="77777777" w:rsidR="00147126" w:rsidRPr="00147126" w:rsidRDefault="00147126" w:rsidP="00147126">
            <w:pPr>
              <w:pStyle w:val="TAL"/>
              <w:rPr>
                <w:sz w:val="16"/>
                <w:szCs w:val="16"/>
                <w:lang w:val="en-US" w:eastAsia="ja-JP"/>
              </w:rPr>
            </w:pPr>
            <w:r w:rsidRPr="00147126">
              <w:rPr>
                <w:sz w:val="16"/>
                <w:szCs w:val="16"/>
                <w:lang w:val="en-US" w:eastAsia="ja-JP"/>
              </w:rPr>
              <w:t>3-3.5</w:t>
            </w:r>
          </w:p>
        </w:tc>
        <w:tc>
          <w:tcPr>
            <w:tcW w:w="260" w:type="dxa"/>
            <w:tcBorders>
              <w:top w:val="nil"/>
              <w:left w:val="nil"/>
              <w:bottom w:val="nil"/>
              <w:right w:val="nil"/>
            </w:tcBorders>
            <w:noWrap/>
            <w:vAlign w:val="bottom"/>
            <w:hideMark/>
          </w:tcPr>
          <w:p w14:paraId="3C54D371" w14:textId="77777777" w:rsidR="00147126" w:rsidRPr="00147126" w:rsidRDefault="00147126" w:rsidP="00147126">
            <w:pPr>
              <w:pStyle w:val="TAL"/>
              <w:rPr>
                <w:sz w:val="16"/>
                <w:szCs w:val="16"/>
                <w:lang w:val="en-US" w:eastAsia="ja-JP"/>
              </w:rPr>
            </w:pPr>
          </w:p>
        </w:tc>
        <w:tc>
          <w:tcPr>
            <w:tcW w:w="733" w:type="dxa"/>
            <w:tcBorders>
              <w:top w:val="nil"/>
              <w:left w:val="nil"/>
              <w:bottom w:val="nil"/>
              <w:right w:val="nil"/>
            </w:tcBorders>
            <w:noWrap/>
            <w:vAlign w:val="bottom"/>
            <w:hideMark/>
          </w:tcPr>
          <w:p w14:paraId="1D40639B" w14:textId="77777777" w:rsidR="00147126" w:rsidRPr="00147126" w:rsidRDefault="00147126" w:rsidP="00147126">
            <w:pPr>
              <w:pStyle w:val="TAL"/>
              <w:rPr>
                <w:sz w:val="16"/>
                <w:szCs w:val="16"/>
                <w:lang w:val="en-US" w:eastAsia="ja-JP"/>
              </w:rPr>
            </w:pPr>
            <w:r w:rsidRPr="00147126">
              <w:rPr>
                <w:sz w:val="16"/>
                <w:szCs w:val="16"/>
                <w:lang w:val="en-US" w:eastAsia="ja-JP"/>
              </w:rPr>
              <w:t>3-3.5</w:t>
            </w:r>
          </w:p>
        </w:tc>
        <w:tc>
          <w:tcPr>
            <w:tcW w:w="708" w:type="dxa"/>
            <w:tcBorders>
              <w:top w:val="nil"/>
              <w:left w:val="nil"/>
              <w:bottom w:val="nil"/>
              <w:right w:val="nil"/>
            </w:tcBorders>
            <w:noWrap/>
            <w:vAlign w:val="bottom"/>
            <w:hideMark/>
          </w:tcPr>
          <w:p w14:paraId="4A39E4B6" w14:textId="77777777" w:rsidR="00147126" w:rsidRPr="00147126" w:rsidRDefault="00147126" w:rsidP="00147126">
            <w:pPr>
              <w:pStyle w:val="TAL"/>
              <w:rPr>
                <w:sz w:val="16"/>
                <w:szCs w:val="16"/>
                <w:lang w:val="en-US" w:eastAsia="ja-JP"/>
              </w:rPr>
            </w:pPr>
            <w:r w:rsidRPr="00147126">
              <w:rPr>
                <w:sz w:val="16"/>
                <w:szCs w:val="16"/>
                <w:lang w:val="en-US" w:eastAsia="ja-JP"/>
              </w:rPr>
              <w:t>3-3.5</w:t>
            </w:r>
          </w:p>
        </w:tc>
        <w:tc>
          <w:tcPr>
            <w:tcW w:w="709" w:type="dxa"/>
            <w:tcBorders>
              <w:top w:val="nil"/>
              <w:left w:val="nil"/>
              <w:bottom w:val="nil"/>
              <w:right w:val="nil"/>
            </w:tcBorders>
            <w:noWrap/>
            <w:vAlign w:val="bottom"/>
            <w:hideMark/>
          </w:tcPr>
          <w:p w14:paraId="2A07E4D3" w14:textId="77777777" w:rsidR="00147126" w:rsidRPr="00147126" w:rsidRDefault="00147126" w:rsidP="00147126">
            <w:pPr>
              <w:pStyle w:val="TAL"/>
              <w:rPr>
                <w:sz w:val="16"/>
                <w:szCs w:val="16"/>
                <w:lang w:val="en-US" w:eastAsia="ja-JP"/>
              </w:rPr>
            </w:pPr>
            <w:r w:rsidRPr="00147126">
              <w:rPr>
                <w:sz w:val="16"/>
                <w:szCs w:val="16"/>
                <w:lang w:val="en-US" w:eastAsia="ja-JP"/>
              </w:rPr>
              <w:t>3-3.5</w:t>
            </w:r>
          </w:p>
        </w:tc>
        <w:tc>
          <w:tcPr>
            <w:tcW w:w="851" w:type="dxa"/>
            <w:tcBorders>
              <w:top w:val="nil"/>
              <w:left w:val="nil"/>
              <w:bottom w:val="nil"/>
              <w:right w:val="nil"/>
            </w:tcBorders>
            <w:noWrap/>
            <w:vAlign w:val="bottom"/>
            <w:hideMark/>
          </w:tcPr>
          <w:p w14:paraId="0BE229CE" w14:textId="77777777" w:rsidR="00147126" w:rsidRPr="00147126" w:rsidRDefault="00147126" w:rsidP="00147126">
            <w:pPr>
              <w:pStyle w:val="TAL"/>
              <w:rPr>
                <w:sz w:val="16"/>
                <w:szCs w:val="16"/>
                <w:lang w:val="en-US" w:eastAsia="ja-JP"/>
              </w:rPr>
            </w:pPr>
            <w:r w:rsidRPr="00147126">
              <w:rPr>
                <w:sz w:val="16"/>
                <w:szCs w:val="16"/>
                <w:lang w:val="en-US" w:eastAsia="ja-JP"/>
              </w:rPr>
              <w:t>3-3.5</w:t>
            </w:r>
          </w:p>
        </w:tc>
      </w:tr>
      <w:tr w:rsidR="00147126" w:rsidRPr="00147126" w14:paraId="6BBBFD37" w14:textId="77777777" w:rsidTr="004F7A93">
        <w:trPr>
          <w:trHeight w:val="300"/>
        </w:trPr>
        <w:tc>
          <w:tcPr>
            <w:tcW w:w="1034" w:type="dxa"/>
            <w:tcBorders>
              <w:top w:val="nil"/>
              <w:left w:val="nil"/>
              <w:bottom w:val="nil"/>
              <w:right w:val="nil"/>
            </w:tcBorders>
            <w:vAlign w:val="bottom"/>
            <w:hideMark/>
          </w:tcPr>
          <w:p w14:paraId="53A41E6D" w14:textId="77777777" w:rsidR="00147126" w:rsidRPr="00147126" w:rsidRDefault="00147126" w:rsidP="00147126">
            <w:pPr>
              <w:pStyle w:val="TAL"/>
              <w:rPr>
                <w:sz w:val="16"/>
                <w:szCs w:val="16"/>
                <w:lang w:val="en-US" w:eastAsia="ja-JP"/>
              </w:rPr>
            </w:pPr>
            <w:r w:rsidRPr="00147126">
              <w:rPr>
                <w:sz w:val="16"/>
                <w:szCs w:val="16"/>
                <w:lang w:val="en-US" w:eastAsia="ja-JP"/>
              </w:rPr>
              <w:t>Xiaomi</w:t>
            </w:r>
          </w:p>
        </w:tc>
        <w:tc>
          <w:tcPr>
            <w:tcW w:w="667" w:type="dxa"/>
            <w:tcBorders>
              <w:top w:val="nil"/>
              <w:left w:val="nil"/>
              <w:bottom w:val="nil"/>
              <w:right w:val="nil"/>
            </w:tcBorders>
            <w:noWrap/>
            <w:vAlign w:val="bottom"/>
            <w:hideMark/>
          </w:tcPr>
          <w:p w14:paraId="5A301C54" w14:textId="77777777" w:rsidR="00147126" w:rsidRPr="00147126" w:rsidRDefault="00147126" w:rsidP="00147126">
            <w:pPr>
              <w:pStyle w:val="TAL"/>
              <w:rPr>
                <w:sz w:val="16"/>
                <w:szCs w:val="16"/>
                <w:lang w:val="en-US" w:eastAsia="ja-JP"/>
              </w:rPr>
            </w:pPr>
            <w:r w:rsidRPr="00147126">
              <w:rPr>
                <w:sz w:val="16"/>
                <w:szCs w:val="16"/>
                <w:lang w:val="en-US" w:eastAsia="ja-JP"/>
              </w:rPr>
              <w:t>3.5</w:t>
            </w:r>
          </w:p>
        </w:tc>
        <w:tc>
          <w:tcPr>
            <w:tcW w:w="708" w:type="dxa"/>
            <w:tcBorders>
              <w:top w:val="nil"/>
              <w:left w:val="nil"/>
              <w:bottom w:val="nil"/>
              <w:right w:val="nil"/>
            </w:tcBorders>
            <w:noWrap/>
            <w:vAlign w:val="bottom"/>
            <w:hideMark/>
          </w:tcPr>
          <w:p w14:paraId="02BBAF77" w14:textId="77777777" w:rsidR="00147126" w:rsidRPr="00147126" w:rsidRDefault="00147126" w:rsidP="00147126">
            <w:pPr>
              <w:pStyle w:val="TAL"/>
              <w:rPr>
                <w:sz w:val="16"/>
                <w:szCs w:val="16"/>
                <w:lang w:val="en-US" w:eastAsia="ja-JP"/>
              </w:rPr>
            </w:pPr>
            <w:r w:rsidRPr="00147126">
              <w:rPr>
                <w:sz w:val="16"/>
                <w:szCs w:val="16"/>
                <w:lang w:val="en-US" w:eastAsia="ja-JP"/>
              </w:rPr>
              <w:t>3.5</w:t>
            </w:r>
          </w:p>
        </w:tc>
        <w:tc>
          <w:tcPr>
            <w:tcW w:w="709" w:type="dxa"/>
            <w:tcBorders>
              <w:top w:val="nil"/>
              <w:left w:val="nil"/>
              <w:bottom w:val="nil"/>
              <w:right w:val="nil"/>
            </w:tcBorders>
            <w:noWrap/>
            <w:vAlign w:val="bottom"/>
            <w:hideMark/>
          </w:tcPr>
          <w:p w14:paraId="75471FC0" w14:textId="77777777" w:rsidR="00147126" w:rsidRPr="00147126" w:rsidRDefault="00147126" w:rsidP="00147126">
            <w:pPr>
              <w:pStyle w:val="TAL"/>
              <w:rPr>
                <w:sz w:val="16"/>
                <w:szCs w:val="16"/>
                <w:lang w:val="en-US" w:eastAsia="ja-JP"/>
              </w:rPr>
            </w:pPr>
            <w:r w:rsidRPr="00147126">
              <w:rPr>
                <w:sz w:val="16"/>
                <w:szCs w:val="16"/>
                <w:lang w:val="en-US" w:eastAsia="ja-JP"/>
              </w:rPr>
              <w:t>3.5</w:t>
            </w:r>
          </w:p>
        </w:tc>
        <w:tc>
          <w:tcPr>
            <w:tcW w:w="708" w:type="dxa"/>
            <w:tcBorders>
              <w:top w:val="nil"/>
              <w:left w:val="nil"/>
              <w:bottom w:val="nil"/>
              <w:right w:val="nil"/>
            </w:tcBorders>
            <w:noWrap/>
            <w:vAlign w:val="bottom"/>
            <w:hideMark/>
          </w:tcPr>
          <w:p w14:paraId="4499F972" w14:textId="77777777" w:rsidR="00147126" w:rsidRPr="00147126" w:rsidRDefault="00147126" w:rsidP="00147126">
            <w:pPr>
              <w:pStyle w:val="TAL"/>
              <w:rPr>
                <w:sz w:val="16"/>
                <w:szCs w:val="16"/>
                <w:lang w:val="en-US" w:eastAsia="ja-JP"/>
              </w:rPr>
            </w:pPr>
            <w:r w:rsidRPr="00147126">
              <w:rPr>
                <w:sz w:val="16"/>
                <w:szCs w:val="16"/>
                <w:lang w:val="en-US" w:eastAsia="ja-JP"/>
              </w:rPr>
              <w:t>3.5</w:t>
            </w:r>
          </w:p>
        </w:tc>
        <w:tc>
          <w:tcPr>
            <w:tcW w:w="380" w:type="dxa"/>
            <w:tcBorders>
              <w:top w:val="nil"/>
              <w:left w:val="nil"/>
              <w:bottom w:val="nil"/>
              <w:right w:val="nil"/>
            </w:tcBorders>
            <w:noWrap/>
            <w:vAlign w:val="bottom"/>
            <w:hideMark/>
          </w:tcPr>
          <w:p w14:paraId="62035C29" w14:textId="77777777" w:rsidR="00147126" w:rsidRPr="00147126" w:rsidRDefault="00147126" w:rsidP="00147126">
            <w:pPr>
              <w:pStyle w:val="TAL"/>
              <w:rPr>
                <w:sz w:val="16"/>
                <w:szCs w:val="16"/>
                <w:lang w:val="en-US" w:eastAsia="ja-JP"/>
              </w:rPr>
            </w:pPr>
          </w:p>
        </w:tc>
        <w:tc>
          <w:tcPr>
            <w:tcW w:w="1464" w:type="dxa"/>
            <w:gridSpan w:val="3"/>
            <w:tcBorders>
              <w:top w:val="nil"/>
              <w:left w:val="nil"/>
              <w:bottom w:val="nil"/>
              <w:right w:val="nil"/>
            </w:tcBorders>
            <w:noWrap/>
            <w:vAlign w:val="bottom"/>
            <w:hideMark/>
          </w:tcPr>
          <w:p w14:paraId="35F37141" w14:textId="77777777" w:rsidR="00147126" w:rsidRPr="00147126" w:rsidRDefault="00147126" w:rsidP="00147126">
            <w:pPr>
              <w:pStyle w:val="TAL"/>
              <w:rPr>
                <w:sz w:val="16"/>
                <w:szCs w:val="16"/>
                <w:lang w:val="en-US" w:eastAsia="ja-JP"/>
              </w:rPr>
            </w:pPr>
            <w:r w:rsidRPr="00147126">
              <w:rPr>
                <w:sz w:val="16"/>
                <w:szCs w:val="16"/>
                <w:lang w:val="en-US" w:eastAsia="ja-JP"/>
              </w:rPr>
              <w:t>no PC2 n259 requirement</w:t>
            </w:r>
          </w:p>
        </w:tc>
        <w:tc>
          <w:tcPr>
            <w:tcW w:w="709" w:type="dxa"/>
            <w:tcBorders>
              <w:top w:val="nil"/>
              <w:left w:val="nil"/>
              <w:bottom w:val="nil"/>
              <w:right w:val="nil"/>
            </w:tcBorders>
            <w:noWrap/>
            <w:vAlign w:val="bottom"/>
            <w:hideMark/>
          </w:tcPr>
          <w:p w14:paraId="574C94B7" w14:textId="77777777" w:rsidR="00147126" w:rsidRPr="00147126" w:rsidRDefault="00147126" w:rsidP="00147126">
            <w:pPr>
              <w:pStyle w:val="TAL"/>
              <w:rPr>
                <w:sz w:val="16"/>
                <w:szCs w:val="16"/>
                <w:lang w:val="en-US" w:eastAsia="ja-JP"/>
              </w:rPr>
            </w:pPr>
          </w:p>
        </w:tc>
        <w:tc>
          <w:tcPr>
            <w:tcW w:w="708" w:type="dxa"/>
            <w:tcBorders>
              <w:top w:val="nil"/>
              <w:left w:val="nil"/>
              <w:bottom w:val="nil"/>
              <w:right w:val="nil"/>
            </w:tcBorders>
            <w:noWrap/>
            <w:vAlign w:val="bottom"/>
            <w:hideMark/>
          </w:tcPr>
          <w:p w14:paraId="2FF222F9" w14:textId="77777777" w:rsidR="00147126" w:rsidRPr="00147126" w:rsidRDefault="00147126" w:rsidP="00147126">
            <w:pPr>
              <w:pStyle w:val="TAL"/>
              <w:rPr>
                <w:sz w:val="16"/>
                <w:szCs w:val="16"/>
                <w:lang w:val="en-US" w:eastAsia="ja-JP"/>
              </w:rPr>
            </w:pPr>
          </w:p>
        </w:tc>
        <w:tc>
          <w:tcPr>
            <w:tcW w:w="260" w:type="dxa"/>
            <w:tcBorders>
              <w:top w:val="nil"/>
              <w:left w:val="nil"/>
              <w:bottom w:val="nil"/>
              <w:right w:val="nil"/>
            </w:tcBorders>
            <w:noWrap/>
            <w:vAlign w:val="bottom"/>
            <w:hideMark/>
          </w:tcPr>
          <w:p w14:paraId="773472E9" w14:textId="77777777" w:rsidR="00147126" w:rsidRPr="00147126" w:rsidRDefault="00147126" w:rsidP="00147126">
            <w:pPr>
              <w:pStyle w:val="TAL"/>
              <w:rPr>
                <w:sz w:val="16"/>
                <w:szCs w:val="16"/>
                <w:lang w:val="en-US" w:eastAsia="ja-JP"/>
              </w:rPr>
            </w:pPr>
          </w:p>
        </w:tc>
        <w:tc>
          <w:tcPr>
            <w:tcW w:w="733" w:type="dxa"/>
            <w:tcBorders>
              <w:top w:val="nil"/>
              <w:left w:val="nil"/>
              <w:bottom w:val="nil"/>
              <w:right w:val="nil"/>
            </w:tcBorders>
            <w:noWrap/>
            <w:vAlign w:val="bottom"/>
            <w:hideMark/>
          </w:tcPr>
          <w:p w14:paraId="32294749" w14:textId="77777777" w:rsidR="00147126" w:rsidRPr="00147126" w:rsidRDefault="00147126" w:rsidP="00147126">
            <w:pPr>
              <w:pStyle w:val="TAL"/>
              <w:rPr>
                <w:sz w:val="16"/>
                <w:szCs w:val="16"/>
                <w:lang w:val="en-US" w:eastAsia="ja-JP"/>
              </w:rPr>
            </w:pPr>
            <w:r w:rsidRPr="00147126">
              <w:rPr>
                <w:sz w:val="16"/>
                <w:szCs w:val="16"/>
                <w:lang w:val="en-US" w:eastAsia="ja-JP"/>
              </w:rPr>
              <w:t>4</w:t>
            </w:r>
          </w:p>
        </w:tc>
        <w:tc>
          <w:tcPr>
            <w:tcW w:w="708" w:type="dxa"/>
            <w:tcBorders>
              <w:top w:val="nil"/>
              <w:left w:val="nil"/>
              <w:bottom w:val="nil"/>
              <w:right w:val="nil"/>
            </w:tcBorders>
            <w:noWrap/>
            <w:vAlign w:val="bottom"/>
            <w:hideMark/>
          </w:tcPr>
          <w:p w14:paraId="74A0920F" w14:textId="77777777" w:rsidR="00147126" w:rsidRPr="00147126" w:rsidRDefault="00147126" w:rsidP="00147126">
            <w:pPr>
              <w:pStyle w:val="TAL"/>
              <w:rPr>
                <w:sz w:val="16"/>
                <w:szCs w:val="16"/>
                <w:lang w:val="en-US" w:eastAsia="ja-JP"/>
              </w:rPr>
            </w:pPr>
            <w:r w:rsidRPr="00147126">
              <w:rPr>
                <w:sz w:val="16"/>
                <w:szCs w:val="16"/>
                <w:lang w:val="en-US" w:eastAsia="ja-JP"/>
              </w:rPr>
              <w:t>4</w:t>
            </w:r>
          </w:p>
        </w:tc>
        <w:tc>
          <w:tcPr>
            <w:tcW w:w="709" w:type="dxa"/>
            <w:tcBorders>
              <w:top w:val="nil"/>
              <w:left w:val="nil"/>
              <w:bottom w:val="nil"/>
              <w:right w:val="nil"/>
            </w:tcBorders>
            <w:noWrap/>
            <w:vAlign w:val="bottom"/>
            <w:hideMark/>
          </w:tcPr>
          <w:p w14:paraId="4F1041C9" w14:textId="77777777" w:rsidR="00147126" w:rsidRPr="00147126" w:rsidRDefault="00147126" w:rsidP="00147126">
            <w:pPr>
              <w:pStyle w:val="TAL"/>
              <w:rPr>
                <w:sz w:val="16"/>
                <w:szCs w:val="16"/>
                <w:lang w:val="en-US" w:eastAsia="ja-JP"/>
              </w:rPr>
            </w:pPr>
            <w:r w:rsidRPr="00147126">
              <w:rPr>
                <w:sz w:val="16"/>
                <w:szCs w:val="16"/>
                <w:lang w:val="en-US" w:eastAsia="ja-JP"/>
              </w:rPr>
              <w:t>3.5</w:t>
            </w:r>
          </w:p>
        </w:tc>
        <w:tc>
          <w:tcPr>
            <w:tcW w:w="851" w:type="dxa"/>
            <w:tcBorders>
              <w:top w:val="nil"/>
              <w:left w:val="nil"/>
              <w:bottom w:val="nil"/>
              <w:right w:val="nil"/>
            </w:tcBorders>
            <w:noWrap/>
            <w:vAlign w:val="bottom"/>
            <w:hideMark/>
          </w:tcPr>
          <w:p w14:paraId="3DB88B12" w14:textId="77777777" w:rsidR="00147126" w:rsidRPr="00147126" w:rsidRDefault="00147126" w:rsidP="00147126">
            <w:pPr>
              <w:pStyle w:val="TAL"/>
              <w:rPr>
                <w:sz w:val="16"/>
                <w:szCs w:val="16"/>
                <w:lang w:val="en-US" w:eastAsia="ja-JP"/>
              </w:rPr>
            </w:pPr>
            <w:r w:rsidRPr="00147126">
              <w:rPr>
                <w:sz w:val="16"/>
                <w:szCs w:val="16"/>
                <w:lang w:val="en-US" w:eastAsia="ja-JP"/>
              </w:rPr>
              <w:t>3.5</w:t>
            </w:r>
          </w:p>
        </w:tc>
      </w:tr>
      <w:tr w:rsidR="00147126" w:rsidRPr="00147126" w14:paraId="7F32BDAE" w14:textId="77777777" w:rsidTr="004F7A93">
        <w:trPr>
          <w:trHeight w:val="300"/>
        </w:trPr>
        <w:tc>
          <w:tcPr>
            <w:tcW w:w="1034" w:type="dxa"/>
            <w:tcBorders>
              <w:top w:val="nil"/>
              <w:left w:val="nil"/>
              <w:bottom w:val="nil"/>
              <w:right w:val="nil"/>
            </w:tcBorders>
            <w:vAlign w:val="bottom"/>
            <w:hideMark/>
          </w:tcPr>
          <w:p w14:paraId="25EE125B" w14:textId="77777777" w:rsidR="00147126" w:rsidRPr="00147126" w:rsidRDefault="00147126" w:rsidP="00147126">
            <w:pPr>
              <w:pStyle w:val="TAL"/>
              <w:rPr>
                <w:sz w:val="16"/>
                <w:szCs w:val="16"/>
                <w:lang w:val="en-US" w:eastAsia="ja-JP"/>
              </w:rPr>
            </w:pPr>
            <w:r w:rsidRPr="00147126">
              <w:rPr>
                <w:sz w:val="16"/>
                <w:szCs w:val="16"/>
                <w:lang w:val="en-US" w:eastAsia="ja-JP"/>
              </w:rPr>
              <w:t>Huawei</w:t>
            </w:r>
          </w:p>
        </w:tc>
        <w:tc>
          <w:tcPr>
            <w:tcW w:w="667" w:type="dxa"/>
            <w:tcBorders>
              <w:top w:val="nil"/>
              <w:left w:val="nil"/>
              <w:bottom w:val="nil"/>
              <w:right w:val="nil"/>
            </w:tcBorders>
            <w:noWrap/>
            <w:vAlign w:val="bottom"/>
            <w:hideMark/>
          </w:tcPr>
          <w:p w14:paraId="3942EBC6" w14:textId="77777777" w:rsidR="00147126" w:rsidRPr="00147126" w:rsidRDefault="00147126" w:rsidP="00147126">
            <w:pPr>
              <w:pStyle w:val="TAL"/>
              <w:rPr>
                <w:sz w:val="16"/>
                <w:szCs w:val="16"/>
                <w:lang w:val="en-US" w:eastAsia="ja-JP"/>
              </w:rPr>
            </w:pPr>
            <w:r w:rsidRPr="00147126">
              <w:rPr>
                <w:sz w:val="16"/>
                <w:szCs w:val="16"/>
                <w:lang w:val="en-US" w:eastAsia="ja-JP"/>
              </w:rPr>
              <w:t>3.5</w:t>
            </w:r>
          </w:p>
        </w:tc>
        <w:tc>
          <w:tcPr>
            <w:tcW w:w="708" w:type="dxa"/>
            <w:tcBorders>
              <w:top w:val="nil"/>
              <w:left w:val="nil"/>
              <w:bottom w:val="nil"/>
              <w:right w:val="nil"/>
            </w:tcBorders>
            <w:noWrap/>
            <w:vAlign w:val="bottom"/>
            <w:hideMark/>
          </w:tcPr>
          <w:p w14:paraId="575BE60B" w14:textId="77777777" w:rsidR="00147126" w:rsidRPr="00147126" w:rsidRDefault="00147126" w:rsidP="00147126">
            <w:pPr>
              <w:pStyle w:val="TAL"/>
              <w:rPr>
                <w:sz w:val="16"/>
                <w:szCs w:val="16"/>
                <w:lang w:val="en-US" w:eastAsia="ja-JP"/>
              </w:rPr>
            </w:pPr>
            <w:r w:rsidRPr="00147126">
              <w:rPr>
                <w:sz w:val="16"/>
                <w:szCs w:val="16"/>
                <w:lang w:val="en-US" w:eastAsia="ja-JP"/>
              </w:rPr>
              <w:t>3.5</w:t>
            </w:r>
          </w:p>
        </w:tc>
        <w:tc>
          <w:tcPr>
            <w:tcW w:w="709" w:type="dxa"/>
            <w:tcBorders>
              <w:top w:val="nil"/>
              <w:left w:val="nil"/>
              <w:bottom w:val="nil"/>
              <w:right w:val="nil"/>
            </w:tcBorders>
            <w:noWrap/>
            <w:vAlign w:val="bottom"/>
            <w:hideMark/>
          </w:tcPr>
          <w:p w14:paraId="7B950909" w14:textId="77777777" w:rsidR="00147126" w:rsidRPr="00147126" w:rsidRDefault="00147126" w:rsidP="00147126">
            <w:pPr>
              <w:pStyle w:val="TAL"/>
              <w:rPr>
                <w:sz w:val="16"/>
                <w:szCs w:val="16"/>
                <w:lang w:val="en-US" w:eastAsia="ja-JP"/>
              </w:rPr>
            </w:pPr>
            <w:r w:rsidRPr="00147126">
              <w:rPr>
                <w:sz w:val="16"/>
                <w:szCs w:val="16"/>
                <w:lang w:val="en-US" w:eastAsia="ja-JP"/>
              </w:rPr>
              <w:t>3.5</w:t>
            </w:r>
          </w:p>
        </w:tc>
        <w:tc>
          <w:tcPr>
            <w:tcW w:w="708" w:type="dxa"/>
            <w:tcBorders>
              <w:top w:val="nil"/>
              <w:left w:val="nil"/>
              <w:bottom w:val="nil"/>
              <w:right w:val="nil"/>
            </w:tcBorders>
            <w:noWrap/>
            <w:vAlign w:val="bottom"/>
            <w:hideMark/>
          </w:tcPr>
          <w:p w14:paraId="1F88A4B1" w14:textId="77777777" w:rsidR="00147126" w:rsidRPr="00147126" w:rsidRDefault="00147126" w:rsidP="00147126">
            <w:pPr>
              <w:pStyle w:val="TAL"/>
              <w:rPr>
                <w:sz w:val="16"/>
                <w:szCs w:val="16"/>
                <w:lang w:val="en-US" w:eastAsia="ja-JP"/>
              </w:rPr>
            </w:pPr>
            <w:r w:rsidRPr="00147126">
              <w:rPr>
                <w:sz w:val="16"/>
                <w:szCs w:val="16"/>
                <w:lang w:val="en-US" w:eastAsia="ja-JP"/>
              </w:rPr>
              <w:t>3.5</w:t>
            </w:r>
          </w:p>
        </w:tc>
        <w:tc>
          <w:tcPr>
            <w:tcW w:w="380" w:type="dxa"/>
            <w:tcBorders>
              <w:top w:val="nil"/>
              <w:left w:val="nil"/>
              <w:bottom w:val="nil"/>
              <w:right w:val="nil"/>
            </w:tcBorders>
            <w:noWrap/>
            <w:vAlign w:val="bottom"/>
            <w:hideMark/>
          </w:tcPr>
          <w:p w14:paraId="5822EF0B" w14:textId="77777777" w:rsidR="00147126" w:rsidRPr="00147126" w:rsidRDefault="00147126" w:rsidP="00147126">
            <w:pPr>
              <w:pStyle w:val="TAL"/>
              <w:rPr>
                <w:sz w:val="16"/>
                <w:szCs w:val="16"/>
                <w:lang w:val="en-US" w:eastAsia="ja-JP"/>
              </w:rPr>
            </w:pPr>
          </w:p>
        </w:tc>
        <w:tc>
          <w:tcPr>
            <w:tcW w:w="755" w:type="dxa"/>
            <w:gridSpan w:val="2"/>
            <w:tcBorders>
              <w:top w:val="nil"/>
              <w:left w:val="nil"/>
              <w:bottom w:val="nil"/>
              <w:right w:val="nil"/>
            </w:tcBorders>
            <w:noWrap/>
            <w:vAlign w:val="bottom"/>
            <w:hideMark/>
          </w:tcPr>
          <w:p w14:paraId="4F39638B" w14:textId="77777777" w:rsidR="00147126" w:rsidRPr="00147126" w:rsidRDefault="00147126" w:rsidP="00147126">
            <w:pPr>
              <w:pStyle w:val="TAL"/>
              <w:rPr>
                <w:sz w:val="16"/>
                <w:szCs w:val="16"/>
                <w:lang w:val="en-US" w:eastAsia="ja-JP"/>
              </w:rPr>
            </w:pPr>
          </w:p>
        </w:tc>
        <w:tc>
          <w:tcPr>
            <w:tcW w:w="709" w:type="dxa"/>
            <w:tcBorders>
              <w:top w:val="nil"/>
              <w:left w:val="nil"/>
              <w:bottom w:val="nil"/>
              <w:right w:val="nil"/>
            </w:tcBorders>
            <w:noWrap/>
            <w:vAlign w:val="bottom"/>
            <w:hideMark/>
          </w:tcPr>
          <w:p w14:paraId="67ACB092" w14:textId="77777777" w:rsidR="00147126" w:rsidRPr="00147126" w:rsidRDefault="00147126" w:rsidP="00147126">
            <w:pPr>
              <w:pStyle w:val="TAL"/>
              <w:rPr>
                <w:sz w:val="16"/>
                <w:szCs w:val="16"/>
                <w:lang w:val="en-US" w:eastAsia="ja-JP"/>
              </w:rPr>
            </w:pPr>
          </w:p>
        </w:tc>
        <w:tc>
          <w:tcPr>
            <w:tcW w:w="709" w:type="dxa"/>
            <w:tcBorders>
              <w:top w:val="nil"/>
              <w:left w:val="nil"/>
              <w:bottom w:val="nil"/>
              <w:right w:val="nil"/>
            </w:tcBorders>
            <w:noWrap/>
            <w:vAlign w:val="bottom"/>
            <w:hideMark/>
          </w:tcPr>
          <w:p w14:paraId="66FED283" w14:textId="77777777" w:rsidR="00147126" w:rsidRPr="00147126" w:rsidRDefault="00147126" w:rsidP="00147126">
            <w:pPr>
              <w:pStyle w:val="TAL"/>
              <w:rPr>
                <w:sz w:val="16"/>
                <w:szCs w:val="16"/>
                <w:lang w:val="en-US" w:eastAsia="ja-JP"/>
              </w:rPr>
            </w:pPr>
          </w:p>
        </w:tc>
        <w:tc>
          <w:tcPr>
            <w:tcW w:w="708" w:type="dxa"/>
            <w:tcBorders>
              <w:top w:val="nil"/>
              <w:left w:val="nil"/>
              <w:bottom w:val="nil"/>
              <w:right w:val="nil"/>
            </w:tcBorders>
            <w:noWrap/>
            <w:vAlign w:val="bottom"/>
            <w:hideMark/>
          </w:tcPr>
          <w:p w14:paraId="58DEE6FF" w14:textId="77777777" w:rsidR="00147126" w:rsidRPr="00147126" w:rsidRDefault="00147126" w:rsidP="00147126">
            <w:pPr>
              <w:pStyle w:val="TAL"/>
              <w:rPr>
                <w:sz w:val="16"/>
                <w:szCs w:val="16"/>
                <w:lang w:val="en-US" w:eastAsia="ja-JP"/>
              </w:rPr>
            </w:pPr>
          </w:p>
        </w:tc>
        <w:tc>
          <w:tcPr>
            <w:tcW w:w="260" w:type="dxa"/>
            <w:tcBorders>
              <w:top w:val="nil"/>
              <w:left w:val="nil"/>
              <w:bottom w:val="nil"/>
              <w:right w:val="nil"/>
            </w:tcBorders>
            <w:noWrap/>
            <w:vAlign w:val="bottom"/>
            <w:hideMark/>
          </w:tcPr>
          <w:p w14:paraId="7A50A4B1" w14:textId="77777777" w:rsidR="00147126" w:rsidRPr="00147126" w:rsidRDefault="00147126" w:rsidP="00147126">
            <w:pPr>
              <w:pStyle w:val="TAL"/>
              <w:rPr>
                <w:sz w:val="16"/>
                <w:szCs w:val="16"/>
                <w:lang w:val="en-US" w:eastAsia="ja-JP"/>
              </w:rPr>
            </w:pPr>
          </w:p>
        </w:tc>
        <w:tc>
          <w:tcPr>
            <w:tcW w:w="733" w:type="dxa"/>
            <w:tcBorders>
              <w:top w:val="nil"/>
              <w:left w:val="nil"/>
              <w:bottom w:val="nil"/>
              <w:right w:val="nil"/>
            </w:tcBorders>
            <w:noWrap/>
            <w:vAlign w:val="bottom"/>
            <w:hideMark/>
          </w:tcPr>
          <w:p w14:paraId="02CB1543" w14:textId="77777777" w:rsidR="00147126" w:rsidRPr="00147126" w:rsidRDefault="00147126" w:rsidP="00147126">
            <w:pPr>
              <w:pStyle w:val="TAL"/>
              <w:rPr>
                <w:sz w:val="16"/>
                <w:szCs w:val="16"/>
                <w:lang w:val="en-US" w:eastAsia="ja-JP"/>
              </w:rPr>
            </w:pPr>
            <w:r w:rsidRPr="00147126">
              <w:rPr>
                <w:sz w:val="16"/>
                <w:szCs w:val="16"/>
                <w:lang w:val="en-US" w:eastAsia="ja-JP"/>
              </w:rPr>
              <w:t>4</w:t>
            </w:r>
          </w:p>
        </w:tc>
        <w:tc>
          <w:tcPr>
            <w:tcW w:w="708" w:type="dxa"/>
            <w:tcBorders>
              <w:top w:val="nil"/>
              <w:left w:val="nil"/>
              <w:bottom w:val="nil"/>
              <w:right w:val="nil"/>
            </w:tcBorders>
            <w:noWrap/>
            <w:vAlign w:val="bottom"/>
            <w:hideMark/>
          </w:tcPr>
          <w:p w14:paraId="43FB61AA" w14:textId="77777777" w:rsidR="00147126" w:rsidRPr="00147126" w:rsidRDefault="00147126" w:rsidP="00147126">
            <w:pPr>
              <w:pStyle w:val="TAL"/>
              <w:rPr>
                <w:sz w:val="16"/>
                <w:szCs w:val="16"/>
                <w:lang w:val="en-US" w:eastAsia="ja-JP"/>
              </w:rPr>
            </w:pPr>
            <w:r w:rsidRPr="00147126">
              <w:rPr>
                <w:sz w:val="16"/>
                <w:szCs w:val="16"/>
                <w:lang w:val="en-US" w:eastAsia="ja-JP"/>
              </w:rPr>
              <w:t>4</w:t>
            </w:r>
          </w:p>
        </w:tc>
        <w:tc>
          <w:tcPr>
            <w:tcW w:w="709" w:type="dxa"/>
            <w:tcBorders>
              <w:top w:val="nil"/>
              <w:left w:val="nil"/>
              <w:bottom w:val="nil"/>
              <w:right w:val="nil"/>
            </w:tcBorders>
            <w:noWrap/>
            <w:vAlign w:val="bottom"/>
            <w:hideMark/>
          </w:tcPr>
          <w:p w14:paraId="1DDE84B0" w14:textId="77777777" w:rsidR="00147126" w:rsidRPr="00147126" w:rsidRDefault="00147126" w:rsidP="00147126">
            <w:pPr>
              <w:pStyle w:val="TAL"/>
              <w:rPr>
                <w:sz w:val="16"/>
                <w:szCs w:val="16"/>
                <w:lang w:val="en-US" w:eastAsia="ja-JP"/>
              </w:rPr>
            </w:pPr>
            <w:r w:rsidRPr="00147126">
              <w:rPr>
                <w:sz w:val="16"/>
                <w:szCs w:val="16"/>
                <w:lang w:val="en-US" w:eastAsia="ja-JP"/>
              </w:rPr>
              <w:t>3.5</w:t>
            </w:r>
          </w:p>
        </w:tc>
        <w:tc>
          <w:tcPr>
            <w:tcW w:w="851" w:type="dxa"/>
            <w:tcBorders>
              <w:top w:val="nil"/>
              <w:left w:val="nil"/>
              <w:bottom w:val="nil"/>
              <w:right w:val="nil"/>
            </w:tcBorders>
            <w:noWrap/>
            <w:vAlign w:val="bottom"/>
            <w:hideMark/>
          </w:tcPr>
          <w:p w14:paraId="7C951AD1" w14:textId="77777777" w:rsidR="00147126" w:rsidRPr="00147126" w:rsidRDefault="00147126" w:rsidP="00147126">
            <w:pPr>
              <w:pStyle w:val="TAL"/>
              <w:rPr>
                <w:sz w:val="16"/>
                <w:szCs w:val="16"/>
                <w:lang w:val="en-US" w:eastAsia="ja-JP"/>
              </w:rPr>
            </w:pPr>
            <w:r w:rsidRPr="00147126">
              <w:rPr>
                <w:sz w:val="16"/>
                <w:szCs w:val="16"/>
                <w:lang w:val="en-US" w:eastAsia="ja-JP"/>
              </w:rPr>
              <w:t>3.5</w:t>
            </w:r>
          </w:p>
        </w:tc>
      </w:tr>
      <w:tr w:rsidR="00147126" w:rsidRPr="00147126" w14:paraId="4F55F73C" w14:textId="77777777" w:rsidTr="004F7A93">
        <w:trPr>
          <w:trHeight w:val="300"/>
        </w:trPr>
        <w:tc>
          <w:tcPr>
            <w:tcW w:w="1034" w:type="dxa"/>
            <w:tcBorders>
              <w:top w:val="nil"/>
              <w:left w:val="nil"/>
              <w:bottom w:val="nil"/>
              <w:right w:val="nil"/>
            </w:tcBorders>
            <w:shd w:val="clear" w:color="auto" w:fill="E7E6E6"/>
            <w:vAlign w:val="bottom"/>
            <w:hideMark/>
          </w:tcPr>
          <w:p w14:paraId="58A3C2DB" w14:textId="77777777" w:rsidR="00147126" w:rsidRPr="00147126" w:rsidRDefault="00147126" w:rsidP="00147126">
            <w:pPr>
              <w:pStyle w:val="TAL"/>
              <w:rPr>
                <w:sz w:val="16"/>
                <w:szCs w:val="16"/>
                <w:highlight w:val="green"/>
                <w:lang w:val="en-US" w:eastAsia="ja-JP"/>
              </w:rPr>
            </w:pPr>
            <w:r w:rsidRPr="00147126">
              <w:rPr>
                <w:sz w:val="16"/>
                <w:szCs w:val="16"/>
                <w:highlight w:val="green"/>
                <w:lang w:val="en-US" w:eastAsia="ja-JP"/>
              </w:rPr>
              <w:t>Agreement</w:t>
            </w:r>
          </w:p>
        </w:tc>
        <w:tc>
          <w:tcPr>
            <w:tcW w:w="667" w:type="dxa"/>
            <w:tcBorders>
              <w:top w:val="nil"/>
              <w:left w:val="nil"/>
              <w:bottom w:val="nil"/>
              <w:right w:val="nil"/>
            </w:tcBorders>
            <w:shd w:val="clear" w:color="auto" w:fill="E7E6E6"/>
            <w:noWrap/>
            <w:vAlign w:val="bottom"/>
            <w:hideMark/>
          </w:tcPr>
          <w:p w14:paraId="1D773523" w14:textId="77777777" w:rsidR="00147126" w:rsidRPr="00147126" w:rsidRDefault="00147126" w:rsidP="00147126">
            <w:pPr>
              <w:pStyle w:val="TAL"/>
              <w:rPr>
                <w:sz w:val="16"/>
                <w:szCs w:val="16"/>
                <w:highlight w:val="green"/>
                <w:lang w:val="en-US" w:eastAsia="ja-JP"/>
              </w:rPr>
            </w:pPr>
            <w:r w:rsidRPr="00147126">
              <w:rPr>
                <w:sz w:val="16"/>
                <w:szCs w:val="16"/>
                <w:highlight w:val="green"/>
                <w:lang w:val="en-US" w:eastAsia="ja-JP"/>
              </w:rPr>
              <w:t>2.5</w:t>
            </w:r>
          </w:p>
        </w:tc>
        <w:tc>
          <w:tcPr>
            <w:tcW w:w="708" w:type="dxa"/>
            <w:tcBorders>
              <w:top w:val="nil"/>
              <w:left w:val="nil"/>
              <w:bottom w:val="nil"/>
              <w:right w:val="nil"/>
            </w:tcBorders>
            <w:shd w:val="clear" w:color="auto" w:fill="E7E6E6"/>
            <w:noWrap/>
            <w:vAlign w:val="bottom"/>
            <w:hideMark/>
          </w:tcPr>
          <w:p w14:paraId="013E3092" w14:textId="77777777" w:rsidR="00147126" w:rsidRPr="00147126" w:rsidRDefault="00147126" w:rsidP="00147126">
            <w:pPr>
              <w:pStyle w:val="TAL"/>
              <w:rPr>
                <w:sz w:val="16"/>
                <w:szCs w:val="16"/>
                <w:highlight w:val="green"/>
                <w:lang w:val="en-US" w:eastAsia="ja-JP"/>
              </w:rPr>
            </w:pPr>
            <w:r w:rsidRPr="00147126">
              <w:rPr>
                <w:sz w:val="16"/>
                <w:szCs w:val="16"/>
                <w:highlight w:val="green"/>
                <w:lang w:val="en-US" w:eastAsia="ja-JP"/>
              </w:rPr>
              <w:t>2.5</w:t>
            </w:r>
          </w:p>
        </w:tc>
        <w:tc>
          <w:tcPr>
            <w:tcW w:w="709" w:type="dxa"/>
            <w:tcBorders>
              <w:top w:val="nil"/>
              <w:left w:val="nil"/>
              <w:bottom w:val="nil"/>
              <w:right w:val="nil"/>
            </w:tcBorders>
            <w:shd w:val="clear" w:color="auto" w:fill="E7E6E6"/>
            <w:noWrap/>
            <w:vAlign w:val="bottom"/>
            <w:hideMark/>
          </w:tcPr>
          <w:p w14:paraId="49DA1500" w14:textId="77777777" w:rsidR="00147126" w:rsidRPr="00147126" w:rsidRDefault="00147126" w:rsidP="00147126">
            <w:pPr>
              <w:pStyle w:val="TAL"/>
              <w:rPr>
                <w:sz w:val="16"/>
                <w:szCs w:val="16"/>
                <w:highlight w:val="green"/>
                <w:lang w:val="en-US" w:eastAsia="ja-JP"/>
              </w:rPr>
            </w:pPr>
            <w:r w:rsidRPr="00147126">
              <w:rPr>
                <w:sz w:val="16"/>
                <w:szCs w:val="16"/>
                <w:highlight w:val="green"/>
                <w:lang w:val="en-US" w:eastAsia="ja-JP"/>
              </w:rPr>
              <w:t>[2.5]</w:t>
            </w:r>
          </w:p>
        </w:tc>
        <w:tc>
          <w:tcPr>
            <w:tcW w:w="708" w:type="dxa"/>
            <w:tcBorders>
              <w:top w:val="nil"/>
              <w:left w:val="nil"/>
              <w:bottom w:val="nil"/>
              <w:right w:val="nil"/>
            </w:tcBorders>
            <w:shd w:val="clear" w:color="auto" w:fill="E7E6E6"/>
            <w:noWrap/>
            <w:vAlign w:val="bottom"/>
            <w:hideMark/>
          </w:tcPr>
          <w:p w14:paraId="4E64712D" w14:textId="77777777" w:rsidR="00147126" w:rsidRPr="00147126" w:rsidRDefault="00147126" w:rsidP="00147126">
            <w:pPr>
              <w:pStyle w:val="TAL"/>
              <w:rPr>
                <w:sz w:val="16"/>
                <w:szCs w:val="16"/>
                <w:highlight w:val="green"/>
                <w:lang w:val="en-US" w:eastAsia="ja-JP"/>
              </w:rPr>
            </w:pPr>
            <w:r w:rsidRPr="00147126">
              <w:rPr>
                <w:sz w:val="16"/>
                <w:szCs w:val="16"/>
                <w:highlight w:val="green"/>
                <w:lang w:val="en-US" w:eastAsia="ja-JP"/>
              </w:rPr>
              <w:t>[2.5]</w:t>
            </w:r>
          </w:p>
        </w:tc>
        <w:tc>
          <w:tcPr>
            <w:tcW w:w="380" w:type="dxa"/>
            <w:tcBorders>
              <w:top w:val="nil"/>
              <w:left w:val="nil"/>
              <w:bottom w:val="nil"/>
              <w:right w:val="nil"/>
            </w:tcBorders>
            <w:noWrap/>
            <w:vAlign w:val="bottom"/>
            <w:hideMark/>
          </w:tcPr>
          <w:p w14:paraId="7E5697EC" w14:textId="77777777" w:rsidR="00147126" w:rsidRPr="00147126" w:rsidRDefault="00147126" w:rsidP="00147126">
            <w:pPr>
              <w:pStyle w:val="TAL"/>
              <w:rPr>
                <w:sz w:val="16"/>
                <w:szCs w:val="16"/>
                <w:lang w:val="en-US" w:eastAsia="ja-JP"/>
              </w:rPr>
            </w:pPr>
          </w:p>
        </w:tc>
        <w:tc>
          <w:tcPr>
            <w:tcW w:w="755" w:type="dxa"/>
            <w:gridSpan w:val="2"/>
            <w:tcBorders>
              <w:top w:val="nil"/>
              <w:left w:val="nil"/>
              <w:bottom w:val="nil"/>
              <w:right w:val="nil"/>
            </w:tcBorders>
            <w:shd w:val="clear" w:color="auto" w:fill="E7E6E6"/>
            <w:noWrap/>
            <w:vAlign w:val="bottom"/>
            <w:hideMark/>
          </w:tcPr>
          <w:p w14:paraId="5B0F2B00" w14:textId="77777777" w:rsidR="00147126" w:rsidRPr="00147126" w:rsidRDefault="00147126" w:rsidP="00147126">
            <w:pPr>
              <w:pStyle w:val="TAL"/>
              <w:rPr>
                <w:sz w:val="16"/>
                <w:szCs w:val="16"/>
                <w:highlight w:val="green"/>
                <w:lang w:val="en-US" w:eastAsia="ja-JP"/>
              </w:rPr>
            </w:pPr>
            <w:r w:rsidRPr="00147126">
              <w:rPr>
                <w:sz w:val="16"/>
                <w:szCs w:val="16"/>
                <w:highlight w:val="green"/>
                <w:lang w:val="en-US" w:eastAsia="ja-JP"/>
              </w:rPr>
              <w:t>[3.5]</w:t>
            </w:r>
          </w:p>
        </w:tc>
        <w:tc>
          <w:tcPr>
            <w:tcW w:w="709" w:type="dxa"/>
            <w:tcBorders>
              <w:top w:val="nil"/>
              <w:left w:val="nil"/>
              <w:bottom w:val="nil"/>
              <w:right w:val="nil"/>
            </w:tcBorders>
            <w:shd w:val="clear" w:color="auto" w:fill="E7E6E6"/>
            <w:noWrap/>
            <w:vAlign w:val="bottom"/>
            <w:hideMark/>
          </w:tcPr>
          <w:p w14:paraId="6FF178FC" w14:textId="77777777" w:rsidR="00147126" w:rsidRPr="00147126" w:rsidRDefault="00147126" w:rsidP="00147126">
            <w:pPr>
              <w:pStyle w:val="TAL"/>
              <w:rPr>
                <w:sz w:val="16"/>
                <w:szCs w:val="16"/>
                <w:highlight w:val="green"/>
                <w:lang w:val="en-US" w:eastAsia="ja-JP"/>
              </w:rPr>
            </w:pPr>
            <w:r w:rsidRPr="00147126">
              <w:rPr>
                <w:sz w:val="16"/>
                <w:szCs w:val="16"/>
                <w:highlight w:val="green"/>
                <w:lang w:val="en-US" w:eastAsia="ja-JP"/>
              </w:rPr>
              <w:t>[3.5]</w:t>
            </w:r>
          </w:p>
        </w:tc>
        <w:tc>
          <w:tcPr>
            <w:tcW w:w="709" w:type="dxa"/>
            <w:tcBorders>
              <w:top w:val="nil"/>
              <w:left w:val="nil"/>
              <w:bottom w:val="nil"/>
              <w:right w:val="nil"/>
            </w:tcBorders>
            <w:shd w:val="clear" w:color="auto" w:fill="E7E6E6"/>
            <w:noWrap/>
            <w:vAlign w:val="bottom"/>
            <w:hideMark/>
          </w:tcPr>
          <w:p w14:paraId="1DBB6185" w14:textId="77777777" w:rsidR="00147126" w:rsidRPr="00147126" w:rsidRDefault="00147126" w:rsidP="00147126">
            <w:pPr>
              <w:pStyle w:val="TAL"/>
              <w:rPr>
                <w:sz w:val="16"/>
                <w:szCs w:val="16"/>
                <w:highlight w:val="green"/>
                <w:lang w:val="en-US" w:eastAsia="ja-JP"/>
              </w:rPr>
            </w:pPr>
            <w:r w:rsidRPr="00147126">
              <w:rPr>
                <w:sz w:val="16"/>
                <w:szCs w:val="16"/>
                <w:highlight w:val="green"/>
                <w:lang w:val="en-US" w:eastAsia="ja-JP"/>
              </w:rPr>
              <w:t>[3.5]</w:t>
            </w:r>
          </w:p>
        </w:tc>
        <w:tc>
          <w:tcPr>
            <w:tcW w:w="708" w:type="dxa"/>
            <w:tcBorders>
              <w:top w:val="nil"/>
              <w:left w:val="nil"/>
              <w:bottom w:val="nil"/>
              <w:right w:val="nil"/>
            </w:tcBorders>
            <w:shd w:val="clear" w:color="auto" w:fill="E7E6E6"/>
            <w:noWrap/>
            <w:vAlign w:val="bottom"/>
            <w:hideMark/>
          </w:tcPr>
          <w:p w14:paraId="3898FC77" w14:textId="77777777" w:rsidR="00147126" w:rsidRPr="00147126" w:rsidRDefault="00147126" w:rsidP="00147126">
            <w:pPr>
              <w:pStyle w:val="TAL"/>
              <w:rPr>
                <w:sz w:val="16"/>
                <w:szCs w:val="16"/>
                <w:highlight w:val="green"/>
                <w:lang w:val="en-US" w:eastAsia="ja-JP"/>
              </w:rPr>
            </w:pPr>
            <w:r w:rsidRPr="00147126">
              <w:rPr>
                <w:sz w:val="16"/>
                <w:szCs w:val="16"/>
                <w:highlight w:val="green"/>
                <w:lang w:val="en-US" w:eastAsia="ja-JP"/>
              </w:rPr>
              <w:t>[3.5]</w:t>
            </w:r>
          </w:p>
        </w:tc>
        <w:tc>
          <w:tcPr>
            <w:tcW w:w="260" w:type="dxa"/>
            <w:tcBorders>
              <w:top w:val="nil"/>
              <w:left w:val="nil"/>
              <w:bottom w:val="nil"/>
              <w:right w:val="nil"/>
            </w:tcBorders>
            <w:noWrap/>
            <w:vAlign w:val="bottom"/>
            <w:hideMark/>
          </w:tcPr>
          <w:p w14:paraId="601A3034" w14:textId="77777777" w:rsidR="00147126" w:rsidRPr="00147126" w:rsidRDefault="00147126" w:rsidP="00147126">
            <w:pPr>
              <w:pStyle w:val="TAL"/>
              <w:rPr>
                <w:sz w:val="16"/>
                <w:szCs w:val="16"/>
                <w:lang w:val="en-US" w:eastAsia="ja-JP"/>
              </w:rPr>
            </w:pPr>
          </w:p>
        </w:tc>
        <w:tc>
          <w:tcPr>
            <w:tcW w:w="733" w:type="dxa"/>
            <w:tcBorders>
              <w:top w:val="nil"/>
              <w:left w:val="nil"/>
              <w:bottom w:val="nil"/>
              <w:right w:val="nil"/>
            </w:tcBorders>
            <w:shd w:val="clear" w:color="auto" w:fill="E7E6E6"/>
            <w:noWrap/>
            <w:vAlign w:val="bottom"/>
            <w:hideMark/>
          </w:tcPr>
          <w:p w14:paraId="67B825F6" w14:textId="77777777" w:rsidR="00147126" w:rsidRPr="00147126" w:rsidRDefault="00147126" w:rsidP="00147126">
            <w:pPr>
              <w:pStyle w:val="TAL"/>
              <w:rPr>
                <w:sz w:val="16"/>
                <w:szCs w:val="16"/>
                <w:highlight w:val="green"/>
                <w:lang w:val="en-US" w:eastAsia="ja-JP"/>
              </w:rPr>
            </w:pPr>
            <w:r w:rsidRPr="00147126">
              <w:rPr>
                <w:sz w:val="16"/>
                <w:szCs w:val="16"/>
                <w:highlight w:val="green"/>
                <w:lang w:val="en-US" w:eastAsia="ja-JP"/>
              </w:rPr>
              <w:t>3</w:t>
            </w:r>
          </w:p>
        </w:tc>
        <w:tc>
          <w:tcPr>
            <w:tcW w:w="708" w:type="dxa"/>
            <w:tcBorders>
              <w:top w:val="nil"/>
              <w:left w:val="nil"/>
              <w:bottom w:val="nil"/>
              <w:right w:val="nil"/>
            </w:tcBorders>
            <w:shd w:val="clear" w:color="auto" w:fill="E7E6E6"/>
            <w:noWrap/>
            <w:vAlign w:val="bottom"/>
            <w:hideMark/>
          </w:tcPr>
          <w:p w14:paraId="1E953DDD" w14:textId="77777777" w:rsidR="00147126" w:rsidRPr="00147126" w:rsidRDefault="00147126" w:rsidP="00147126">
            <w:pPr>
              <w:pStyle w:val="TAL"/>
              <w:rPr>
                <w:sz w:val="16"/>
                <w:szCs w:val="16"/>
                <w:highlight w:val="green"/>
                <w:lang w:val="en-US" w:eastAsia="ja-JP"/>
              </w:rPr>
            </w:pPr>
            <w:r w:rsidRPr="00147126">
              <w:rPr>
                <w:sz w:val="16"/>
                <w:szCs w:val="16"/>
                <w:highlight w:val="green"/>
                <w:lang w:val="en-US" w:eastAsia="ja-JP"/>
              </w:rPr>
              <w:t>3</w:t>
            </w:r>
          </w:p>
        </w:tc>
        <w:tc>
          <w:tcPr>
            <w:tcW w:w="709" w:type="dxa"/>
            <w:tcBorders>
              <w:top w:val="nil"/>
              <w:left w:val="nil"/>
              <w:bottom w:val="nil"/>
              <w:right w:val="nil"/>
            </w:tcBorders>
            <w:shd w:val="clear" w:color="auto" w:fill="E7E6E6"/>
            <w:noWrap/>
            <w:vAlign w:val="bottom"/>
            <w:hideMark/>
          </w:tcPr>
          <w:p w14:paraId="5E73058D" w14:textId="77777777" w:rsidR="00147126" w:rsidRPr="00147126" w:rsidRDefault="00147126" w:rsidP="00147126">
            <w:pPr>
              <w:pStyle w:val="TAL"/>
              <w:rPr>
                <w:sz w:val="16"/>
                <w:szCs w:val="16"/>
                <w:highlight w:val="green"/>
                <w:lang w:val="en-US" w:eastAsia="ja-JP"/>
              </w:rPr>
            </w:pPr>
            <w:r w:rsidRPr="00147126">
              <w:rPr>
                <w:sz w:val="16"/>
                <w:szCs w:val="16"/>
                <w:highlight w:val="green"/>
                <w:lang w:val="en-US" w:eastAsia="ja-JP"/>
              </w:rPr>
              <w:t>[2.5]</w:t>
            </w:r>
          </w:p>
        </w:tc>
        <w:tc>
          <w:tcPr>
            <w:tcW w:w="851" w:type="dxa"/>
            <w:tcBorders>
              <w:top w:val="nil"/>
              <w:left w:val="nil"/>
              <w:bottom w:val="nil"/>
              <w:right w:val="nil"/>
            </w:tcBorders>
            <w:shd w:val="clear" w:color="auto" w:fill="E7E6E6"/>
            <w:noWrap/>
            <w:vAlign w:val="bottom"/>
            <w:hideMark/>
          </w:tcPr>
          <w:p w14:paraId="7DA8C9E3" w14:textId="77777777" w:rsidR="00147126" w:rsidRPr="00147126" w:rsidRDefault="00147126" w:rsidP="00147126">
            <w:pPr>
              <w:pStyle w:val="TAL"/>
              <w:rPr>
                <w:sz w:val="16"/>
                <w:szCs w:val="16"/>
                <w:highlight w:val="green"/>
                <w:lang w:val="en-US" w:eastAsia="ja-JP"/>
              </w:rPr>
            </w:pPr>
            <w:r w:rsidRPr="00147126">
              <w:rPr>
                <w:sz w:val="16"/>
                <w:szCs w:val="16"/>
                <w:highlight w:val="green"/>
                <w:lang w:val="en-US" w:eastAsia="ja-JP"/>
              </w:rPr>
              <w:t>[2.5]</w:t>
            </w:r>
          </w:p>
        </w:tc>
      </w:tr>
      <w:tr w:rsidR="00147126" w:rsidRPr="00147126" w14:paraId="65656996" w14:textId="77777777" w:rsidTr="004F7A93">
        <w:trPr>
          <w:trHeight w:val="315"/>
        </w:trPr>
        <w:tc>
          <w:tcPr>
            <w:tcW w:w="1034" w:type="dxa"/>
            <w:tcBorders>
              <w:top w:val="nil"/>
              <w:left w:val="nil"/>
              <w:bottom w:val="nil"/>
              <w:right w:val="nil"/>
            </w:tcBorders>
            <w:vAlign w:val="bottom"/>
            <w:hideMark/>
          </w:tcPr>
          <w:p w14:paraId="2FFA96AF" w14:textId="77777777" w:rsidR="00147126" w:rsidRPr="00147126" w:rsidRDefault="00147126" w:rsidP="00147126">
            <w:pPr>
              <w:pStyle w:val="TAL"/>
              <w:rPr>
                <w:sz w:val="16"/>
                <w:szCs w:val="16"/>
                <w:lang w:val="en-US" w:eastAsia="ja-JP"/>
              </w:rPr>
            </w:pPr>
          </w:p>
        </w:tc>
        <w:tc>
          <w:tcPr>
            <w:tcW w:w="667" w:type="dxa"/>
            <w:tcBorders>
              <w:top w:val="nil"/>
              <w:left w:val="nil"/>
              <w:bottom w:val="nil"/>
              <w:right w:val="nil"/>
            </w:tcBorders>
            <w:noWrap/>
            <w:vAlign w:val="bottom"/>
            <w:hideMark/>
          </w:tcPr>
          <w:p w14:paraId="3B7381E7" w14:textId="77777777" w:rsidR="00147126" w:rsidRPr="00147126" w:rsidRDefault="00147126" w:rsidP="00147126">
            <w:pPr>
              <w:pStyle w:val="TAL"/>
              <w:rPr>
                <w:sz w:val="16"/>
                <w:szCs w:val="16"/>
                <w:lang w:val="en-US" w:eastAsia="ja-JP"/>
              </w:rPr>
            </w:pPr>
          </w:p>
        </w:tc>
        <w:tc>
          <w:tcPr>
            <w:tcW w:w="708" w:type="dxa"/>
            <w:tcBorders>
              <w:top w:val="nil"/>
              <w:left w:val="nil"/>
              <w:bottom w:val="nil"/>
              <w:right w:val="nil"/>
            </w:tcBorders>
            <w:noWrap/>
            <w:vAlign w:val="bottom"/>
            <w:hideMark/>
          </w:tcPr>
          <w:p w14:paraId="594B5BF3" w14:textId="77777777" w:rsidR="00147126" w:rsidRPr="00147126" w:rsidRDefault="00147126" w:rsidP="00147126">
            <w:pPr>
              <w:pStyle w:val="TAL"/>
              <w:rPr>
                <w:sz w:val="16"/>
                <w:szCs w:val="16"/>
                <w:lang w:val="en-US" w:eastAsia="ja-JP"/>
              </w:rPr>
            </w:pPr>
          </w:p>
        </w:tc>
        <w:tc>
          <w:tcPr>
            <w:tcW w:w="709" w:type="dxa"/>
            <w:tcBorders>
              <w:top w:val="nil"/>
              <w:left w:val="nil"/>
              <w:bottom w:val="nil"/>
              <w:right w:val="nil"/>
            </w:tcBorders>
            <w:noWrap/>
            <w:vAlign w:val="bottom"/>
            <w:hideMark/>
          </w:tcPr>
          <w:p w14:paraId="3B135BBC" w14:textId="77777777" w:rsidR="00147126" w:rsidRPr="00147126" w:rsidRDefault="00147126" w:rsidP="00147126">
            <w:pPr>
              <w:pStyle w:val="TAL"/>
              <w:rPr>
                <w:sz w:val="16"/>
                <w:szCs w:val="16"/>
                <w:lang w:val="en-US" w:eastAsia="ja-JP"/>
              </w:rPr>
            </w:pPr>
          </w:p>
        </w:tc>
        <w:tc>
          <w:tcPr>
            <w:tcW w:w="708" w:type="dxa"/>
            <w:tcBorders>
              <w:top w:val="nil"/>
              <w:left w:val="nil"/>
              <w:bottom w:val="nil"/>
              <w:right w:val="nil"/>
            </w:tcBorders>
            <w:noWrap/>
            <w:vAlign w:val="bottom"/>
            <w:hideMark/>
          </w:tcPr>
          <w:p w14:paraId="70B308B2" w14:textId="77777777" w:rsidR="00147126" w:rsidRPr="00147126" w:rsidRDefault="00147126" w:rsidP="00147126">
            <w:pPr>
              <w:pStyle w:val="TAL"/>
              <w:rPr>
                <w:sz w:val="16"/>
                <w:szCs w:val="16"/>
                <w:lang w:val="en-US" w:eastAsia="ja-JP"/>
              </w:rPr>
            </w:pPr>
          </w:p>
        </w:tc>
        <w:tc>
          <w:tcPr>
            <w:tcW w:w="380" w:type="dxa"/>
            <w:tcBorders>
              <w:top w:val="nil"/>
              <w:left w:val="nil"/>
              <w:bottom w:val="nil"/>
              <w:right w:val="nil"/>
            </w:tcBorders>
            <w:noWrap/>
            <w:vAlign w:val="bottom"/>
            <w:hideMark/>
          </w:tcPr>
          <w:p w14:paraId="1F6186DB" w14:textId="77777777" w:rsidR="00147126" w:rsidRPr="00147126" w:rsidRDefault="00147126" w:rsidP="00147126">
            <w:pPr>
              <w:pStyle w:val="TAL"/>
              <w:rPr>
                <w:sz w:val="16"/>
                <w:szCs w:val="16"/>
                <w:lang w:val="en-US" w:eastAsia="ja-JP"/>
              </w:rPr>
            </w:pPr>
          </w:p>
        </w:tc>
        <w:tc>
          <w:tcPr>
            <w:tcW w:w="755" w:type="dxa"/>
            <w:gridSpan w:val="2"/>
            <w:tcBorders>
              <w:top w:val="nil"/>
              <w:left w:val="nil"/>
              <w:bottom w:val="nil"/>
              <w:right w:val="nil"/>
            </w:tcBorders>
            <w:noWrap/>
            <w:vAlign w:val="bottom"/>
            <w:hideMark/>
          </w:tcPr>
          <w:p w14:paraId="7B7F5280" w14:textId="77777777" w:rsidR="00147126" w:rsidRPr="00147126" w:rsidRDefault="00147126" w:rsidP="00147126">
            <w:pPr>
              <w:pStyle w:val="TAL"/>
              <w:rPr>
                <w:sz w:val="16"/>
                <w:szCs w:val="16"/>
                <w:lang w:val="en-US" w:eastAsia="ja-JP"/>
              </w:rPr>
            </w:pPr>
          </w:p>
        </w:tc>
        <w:tc>
          <w:tcPr>
            <w:tcW w:w="709" w:type="dxa"/>
            <w:tcBorders>
              <w:top w:val="nil"/>
              <w:left w:val="nil"/>
              <w:bottom w:val="nil"/>
              <w:right w:val="nil"/>
            </w:tcBorders>
            <w:noWrap/>
            <w:vAlign w:val="bottom"/>
            <w:hideMark/>
          </w:tcPr>
          <w:p w14:paraId="5E8CFB9F" w14:textId="77777777" w:rsidR="00147126" w:rsidRPr="00147126" w:rsidRDefault="00147126" w:rsidP="00147126">
            <w:pPr>
              <w:pStyle w:val="TAL"/>
              <w:rPr>
                <w:sz w:val="16"/>
                <w:szCs w:val="16"/>
                <w:lang w:val="en-US" w:eastAsia="ja-JP"/>
              </w:rPr>
            </w:pPr>
          </w:p>
        </w:tc>
        <w:tc>
          <w:tcPr>
            <w:tcW w:w="709" w:type="dxa"/>
            <w:tcBorders>
              <w:top w:val="nil"/>
              <w:left w:val="nil"/>
              <w:bottom w:val="nil"/>
              <w:right w:val="nil"/>
            </w:tcBorders>
            <w:noWrap/>
            <w:vAlign w:val="bottom"/>
            <w:hideMark/>
          </w:tcPr>
          <w:p w14:paraId="619DFE2B" w14:textId="77777777" w:rsidR="00147126" w:rsidRPr="00147126" w:rsidRDefault="00147126" w:rsidP="00147126">
            <w:pPr>
              <w:pStyle w:val="TAL"/>
              <w:rPr>
                <w:sz w:val="16"/>
                <w:szCs w:val="16"/>
                <w:lang w:val="en-US" w:eastAsia="ja-JP"/>
              </w:rPr>
            </w:pPr>
          </w:p>
        </w:tc>
        <w:tc>
          <w:tcPr>
            <w:tcW w:w="708" w:type="dxa"/>
            <w:tcBorders>
              <w:top w:val="nil"/>
              <w:left w:val="nil"/>
              <w:bottom w:val="nil"/>
              <w:right w:val="nil"/>
            </w:tcBorders>
            <w:noWrap/>
            <w:vAlign w:val="bottom"/>
            <w:hideMark/>
          </w:tcPr>
          <w:p w14:paraId="052C97AF" w14:textId="77777777" w:rsidR="00147126" w:rsidRPr="00147126" w:rsidRDefault="00147126" w:rsidP="00147126">
            <w:pPr>
              <w:pStyle w:val="TAL"/>
              <w:rPr>
                <w:sz w:val="16"/>
                <w:szCs w:val="16"/>
                <w:lang w:val="en-US" w:eastAsia="ja-JP"/>
              </w:rPr>
            </w:pPr>
          </w:p>
        </w:tc>
        <w:tc>
          <w:tcPr>
            <w:tcW w:w="260" w:type="dxa"/>
            <w:tcBorders>
              <w:top w:val="nil"/>
              <w:left w:val="nil"/>
              <w:bottom w:val="nil"/>
              <w:right w:val="nil"/>
            </w:tcBorders>
            <w:noWrap/>
            <w:vAlign w:val="bottom"/>
            <w:hideMark/>
          </w:tcPr>
          <w:p w14:paraId="1AC3C2CF" w14:textId="77777777" w:rsidR="00147126" w:rsidRPr="00147126" w:rsidRDefault="00147126" w:rsidP="00147126">
            <w:pPr>
              <w:pStyle w:val="TAL"/>
              <w:rPr>
                <w:sz w:val="16"/>
                <w:szCs w:val="16"/>
                <w:lang w:val="en-US" w:eastAsia="ja-JP"/>
              </w:rPr>
            </w:pPr>
          </w:p>
        </w:tc>
        <w:tc>
          <w:tcPr>
            <w:tcW w:w="733" w:type="dxa"/>
            <w:tcBorders>
              <w:top w:val="nil"/>
              <w:left w:val="nil"/>
              <w:bottom w:val="nil"/>
              <w:right w:val="nil"/>
            </w:tcBorders>
            <w:noWrap/>
            <w:vAlign w:val="bottom"/>
            <w:hideMark/>
          </w:tcPr>
          <w:p w14:paraId="63153572" w14:textId="77777777" w:rsidR="00147126" w:rsidRPr="00147126" w:rsidRDefault="00147126" w:rsidP="00147126">
            <w:pPr>
              <w:pStyle w:val="TAL"/>
              <w:rPr>
                <w:sz w:val="16"/>
                <w:szCs w:val="16"/>
                <w:lang w:val="en-US" w:eastAsia="ja-JP"/>
              </w:rPr>
            </w:pPr>
          </w:p>
        </w:tc>
        <w:tc>
          <w:tcPr>
            <w:tcW w:w="708" w:type="dxa"/>
            <w:tcBorders>
              <w:top w:val="nil"/>
              <w:left w:val="nil"/>
              <w:bottom w:val="nil"/>
              <w:right w:val="nil"/>
            </w:tcBorders>
            <w:noWrap/>
            <w:vAlign w:val="bottom"/>
            <w:hideMark/>
          </w:tcPr>
          <w:p w14:paraId="3FB043BC" w14:textId="77777777" w:rsidR="00147126" w:rsidRPr="00147126" w:rsidRDefault="00147126" w:rsidP="00147126">
            <w:pPr>
              <w:pStyle w:val="TAL"/>
              <w:rPr>
                <w:sz w:val="16"/>
                <w:szCs w:val="16"/>
                <w:lang w:val="en-US" w:eastAsia="ja-JP"/>
              </w:rPr>
            </w:pPr>
          </w:p>
        </w:tc>
        <w:tc>
          <w:tcPr>
            <w:tcW w:w="709" w:type="dxa"/>
            <w:tcBorders>
              <w:top w:val="nil"/>
              <w:left w:val="nil"/>
              <w:bottom w:val="nil"/>
              <w:right w:val="nil"/>
            </w:tcBorders>
            <w:noWrap/>
            <w:vAlign w:val="bottom"/>
            <w:hideMark/>
          </w:tcPr>
          <w:p w14:paraId="68235DA9" w14:textId="77777777" w:rsidR="00147126" w:rsidRPr="00147126" w:rsidRDefault="00147126" w:rsidP="00147126">
            <w:pPr>
              <w:pStyle w:val="TAL"/>
              <w:rPr>
                <w:sz w:val="16"/>
                <w:szCs w:val="16"/>
                <w:lang w:val="en-US" w:eastAsia="ja-JP"/>
              </w:rPr>
            </w:pPr>
          </w:p>
        </w:tc>
        <w:tc>
          <w:tcPr>
            <w:tcW w:w="851" w:type="dxa"/>
            <w:tcBorders>
              <w:top w:val="nil"/>
              <w:left w:val="nil"/>
              <w:bottom w:val="nil"/>
              <w:right w:val="nil"/>
            </w:tcBorders>
            <w:noWrap/>
            <w:vAlign w:val="bottom"/>
            <w:hideMark/>
          </w:tcPr>
          <w:p w14:paraId="2FCCF87C" w14:textId="77777777" w:rsidR="00147126" w:rsidRPr="00147126" w:rsidRDefault="00147126" w:rsidP="00147126">
            <w:pPr>
              <w:pStyle w:val="TAL"/>
              <w:rPr>
                <w:sz w:val="16"/>
                <w:szCs w:val="16"/>
                <w:lang w:val="en-US" w:eastAsia="ja-JP"/>
              </w:rPr>
            </w:pPr>
          </w:p>
        </w:tc>
      </w:tr>
      <w:tr w:rsidR="00147126" w:rsidRPr="00147126" w14:paraId="64CB7F63" w14:textId="77777777" w:rsidTr="004F7A93">
        <w:trPr>
          <w:trHeight w:val="315"/>
        </w:trPr>
        <w:tc>
          <w:tcPr>
            <w:tcW w:w="1034" w:type="dxa"/>
            <w:tcBorders>
              <w:top w:val="nil"/>
              <w:left w:val="nil"/>
              <w:bottom w:val="nil"/>
              <w:right w:val="nil"/>
            </w:tcBorders>
            <w:vAlign w:val="bottom"/>
            <w:hideMark/>
          </w:tcPr>
          <w:p w14:paraId="7E9096B3" w14:textId="77777777" w:rsidR="00147126" w:rsidRPr="00147126" w:rsidRDefault="00147126" w:rsidP="00147126">
            <w:pPr>
              <w:pStyle w:val="TAL"/>
              <w:rPr>
                <w:sz w:val="16"/>
                <w:szCs w:val="16"/>
                <w:lang w:val="en-US" w:eastAsia="ja-JP"/>
              </w:rPr>
            </w:pPr>
          </w:p>
        </w:tc>
        <w:tc>
          <w:tcPr>
            <w:tcW w:w="1375" w:type="dxa"/>
            <w:gridSpan w:val="2"/>
            <w:tcBorders>
              <w:top w:val="single" w:sz="8" w:space="0" w:color="auto"/>
              <w:left w:val="single" w:sz="8" w:space="0" w:color="auto"/>
              <w:bottom w:val="single" w:sz="8" w:space="0" w:color="auto"/>
              <w:right w:val="single" w:sz="8" w:space="0" w:color="000000"/>
            </w:tcBorders>
            <w:vAlign w:val="center"/>
            <w:hideMark/>
          </w:tcPr>
          <w:p w14:paraId="0BF250DC" w14:textId="77777777" w:rsidR="00147126" w:rsidRPr="00147126" w:rsidRDefault="00147126" w:rsidP="00147126">
            <w:pPr>
              <w:pStyle w:val="TAC"/>
              <w:rPr>
                <w:sz w:val="16"/>
                <w:szCs w:val="16"/>
                <w:lang w:val="en-US" w:eastAsia="ja-JP"/>
              </w:rPr>
            </w:pPr>
            <w:r w:rsidRPr="00147126">
              <w:rPr>
                <w:sz w:val="16"/>
                <w:szCs w:val="16"/>
                <w:lang w:val="en-US" w:eastAsia="ja-JP"/>
              </w:rPr>
              <w:t>ΔT</w:t>
            </w:r>
            <w:r w:rsidRPr="00147126">
              <w:rPr>
                <w:sz w:val="16"/>
                <w:szCs w:val="16"/>
                <w:vertAlign w:val="subscript"/>
                <w:lang w:val="en-US" w:eastAsia="ja-JP"/>
              </w:rPr>
              <w:t>IB,P,n</w:t>
            </w:r>
            <w:r w:rsidRPr="00147126">
              <w:rPr>
                <w:sz w:val="16"/>
                <w:szCs w:val="16"/>
                <w:lang w:val="en-US" w:eastAsia="ja-JP"/>
              </w:rPr>
              <w:t xml:space="preserve"> (dB)</w:t>
            </w:r>
          </w:p>
        </w:tc>
        <w:tc>
          <w:tcPr>
            <w:tcW w:w="1417" w:type="dxa"/>
            <w:gridSpan w:val="2"/>
            <w:tcBorders>
              <w:top w:val="single" w:sz="8" w:space="0" w:color="auto"/>
              <w:left w:val="nil"/>
              <w:bottom w:val="single" w:sz="8" w:space="0" w:color="auto"/>
              <w:right w:val="single" w:sz="8" w:space="0" w:color="000000"/>
            </w:tcBorders>
            <w:vAlign w:val="center"/>
            <w:hideMark/>
          </w:tcPr>
          <w:p w14:paraId="6A14B6E6" w14:textId="77777777" w:rsidR="00147126" w:rsidRPr="00147126" w:rsidRDefault="00147126" w:rsidP="00147126">
            <w:pPr>
              <w:pStyle w:val="TAC"/>
              <w:rPr>
                <w:sz w:val="16"/>
                <w:szCs w:val="16"/>
                <w:lang w:val="en-US" w:eastAsia="ja-JP"/>
              </w:rPr>
            </w:pPr>
            <w:r w:rsidRPr="00147126">
              <w:rPr>
                <w:sz w:val="16"/>
                <w:szCs w:val="16"/>
                <w:lang w:val="en-US" w:eastAsia="ja-JP"/>
              </w:rPr>
              <w:t>ΔT</w:t>
            </w:r>
            <w:r w:rsidRPr="00147126">
              <w:rPr>
                <w:sz w:val="16"/>
                <w:szCs w:val="16"/>
                <w:vertAlign w:val="subscript"/>
                <w:lang w:val="en-US" w:eastAsia="ja-JP"/>
              </w:rPr>
              <w:t>IB,S,n</w:t>
            </w:r>
            <w:r w:rsidRPr="00147126">
              <w:rPr>
                <w:sz w:val="16"/>
                <w:szCs w:val="16"/>
                <w:lang w:val="en-US" w:eastAsia="ja-JP"/>
              </w:rPr>
              <w:t xml:space="preserve"> (dB)</w:t>
            </w:r>
          </w:p>
        </w:tc>
        <w:tc>
          <w:tcPr>
            <w:tcW w:w="380" w:type="dxa"/>
            <w:tcBorders>
              <w:top w:val="nil"/>
              <w:left w:val="nil"/>
              <w:bottom w:val="nil"/>
              <w:right w:val="nil"/>
            </w:tcBorders>
            <w:noWrap/>
            <w:vAlign w:val="bottom"/>
            <w:hideMark/>
          </w:tcPr>
          <w:p w14:paraId="37B9917D" w14:textId="77777777" w:rsidR="00147126" w:rsidRPr="00147126" w:rsidRDefault="00147126" w:rsidP="00147126">
            <w:pPr>
              <w:pStyle w:val="TAC"/>
              <w:rPr>
                <w:sz w:val="16"/>
                <w:szCs w:val="16"/>
                <w:lang w:val="en-US" w:eastAsia="ja-JP"/>
              </w:rPr>
            </w:pPr>
          </w:p>
        </w:tc>
        <w:tc>
          <w:tcPr>
            <w:tcW w:w="1464" w:type="dxa"/>
            <w:gridSpan w:val="3"/>
            <w:tcBorders>
              <w:top w:val="single" w:sz="8" w:space="0" w:color="auto"/>
              <w:left w:val="single" w:sz="8" w:space="0" w:color="auto"/>
              <w:bottom w:val="single" w:sz="8" w:space="0" w:color="auto"/>
              <w:right w:val="single" w:sz="8" w:space="0" w:color="000000"/>
            </w:tcBorders>
            <w:vAlign w:val="center"/>
            <w:hideMark/>
          </w:tcPr>
          <w:p w14:paraId="650F2C85" w14:textId="77777777" w:rsidR="00147126" w:rsidRPr="00147126" w:rsidRDefault="00147126" w:rsidP="00147126">
            <w:pPr>
              <w:pStyle w:val="TAC"/>
              <w:rPr>
                <w:sz w:val="16"/>
                <w:szCs w:val="16"/>
                <w:lang w:val="en-US" w:eastAsia="ja-JP"/>
              </w:rPr>
            </w:pPr>
            <w:r w:rsidRPr="00147126">
              <w:rPr>
                <w:sz w:val="16"/>
                <w:szCs w:val="16"/>
                <w:lang w:val="en-US" w:eastAsia="ja-JP"/>
              </w:rPr>
              <w:t>ΔT</w:t>
            </w:r>
            <w:r w:rsidRPr="00147126">
              <w:rPr>
                <w:sz w:val="16"/>
                <w:szCs w:val="16"/>
                <w:vertAlign w:val="subscript"/>
                <w:lang w:val="en-US" w:eastAsia="ja-JP"/>
              </w:rPr>
              <w:t>IB,P,n</w:t>
            </w:r>
            <w:r w:rsidRPr="00147126">
              <w:rPr>
                <w:sz w:val="16"/>
                <w:szCs w:val="16"/>
                <w:lang w:val="en-US" w:eastAsia="ja-JP"/>
              </w:rPr>
              <w:t xml:space="preserve"> (dB)</w:t>
            </w:r>
          </w:p>
        </w:tc>
        <w:tc>
          <w:tcPr>
            <w:tcW w:w="1417" w:type="dxa"/>
            <w:gridSpan w:val="2"/>
            <w:tcBorders>
              <w:top w:val="single" w:sz="8" w:space="0" w:color="auto"/>
              <w:left w:val="nil"/>
              <w:bottom w:val="single" w:sz="8" w:space="0" w:color="auto"/>
              <w:right w:val="single" w:sz="8" w:space="0" w:color="000000"/>
            </w:tcBorders>
            <w:vAlign w:val="center"/>
            <w:hideMark/>
          </w:tcPr>
          <w:p w14:paraId="122BC86E" w14:textId="77777777" w:rsidR="00147126" w:rsidRPr="00147126" w:rsidRDefault="00147126" w:rsidP="00147126">
            <w:pPr>
              <w:pStyle w:val="TAC"/>
              <w:rPr>
                <w:sz w:val="16"/>
                <w:szCs w:val="16"/>
                <w:lang w:val="en-US" w:eastAsia="ja-JP"/>
              </w:rPr>
            </w:pPr>
            <w:r w:rsidRPr="00147126">
              <w:rPr>
                <w:sz w:val="16"/>
                <w:szCs w:val="16"/>
                <w:lang w:val="en-US" w:eastAsia="ja-JP"/>
              </w:rPr>
              <w:t>ΔT</w:t>
            </w:r>
            <w:r w:rsidRPr="00147126">
              <w:rPr>
                <w:sz w:val="16"/>
                <w:szCs w:val="16"/>
                <w:vertAlign w:val="subscript"/>
                <w:lang w:val="en-US" w:eastAsia="ja-JP"/>
              </w:rPr>
              <w:t>IB,S,n</w:t>
            </w:r>
            <w:r w:rsidRPr="00147126">
              <w:rPr>
                <w:sz w:val="16"/>
                <w:szCs w:val="16"/>
                <w:lang w:val="en-US" w:eastAsia="ja-JP"/>
              </w:rPr>
              <w:t xml:space="preserve"> (dB)</w:t>
            </w:r>
          </w:p>
        </w:tc>
        <w:tc>
          <w:tcPr>
            <w:tcW w:w="260" w:type="dxa"/>
            <w:tcBorders>
              <w:top w:val="nil"/>
              <w:left w:val="nil"/>
              <w:bottom w:val="nil"/>
              <w:right w:val="nil"/>
            </w:tcBorders>
            <w:noWrap/>
            <w:vAlign w:val="bottom"/>
            <w:hideMark/>
          </w:tcPr>
          <w:p w14:paraId="34B4DCD5" w14:textId="77777777" w:rsidR="00147126" w:rsidRPr="00147126" w:rsidRDefault="00147126" w:rsidP="00147126">
            <w:pPr>
              <w:pStyle w:val="TAC"/>
              <w:rPr>
                <w:sz w:val="16"/>
                <w:szCs w:val="16"/>
                <w:lang w:val="en-US" w:eastAsia="ja-JP"/>
              </w:rPr>
            </w:pPr>
          </w:p>
        </w:tc>
        <w:tc>
          <w:tcPr>
            <w:tcW w:w="1441" w:type="dxa"/>
            <w:gridSpan w:val="2"/>
            <w:tcBorders>
              <w:top w:val="single" w:sz="8" w:space="0" w:color="auto"/>
              <w:left w:val="single" w:sz="8" w:space="0" w:color="auto"/>
              <w:bottom w:val="single" w:sz="8" w:space="0" w:color="auto"/>
              <w:right w:val="single" w:sz="8" w:space="0" w:color="000000"/>
            </w:tcBorders>
            <w:vAlign w:val="center"/>
            <w:hideMark/>
          </w:tcPr>
          <w:p w14:paraId="1988AC0D" w14:textId="77777777" w:rsidR="00147126" w:rsidRPr="00147126" w:rsidRDefault="00147126" w:rsidP="00147126">
            <w:pPr>
              <w:pStyle w:val="TAC"/>
              <w:rPr>
                <w:sz w:val="16"/>
                <w:szCs w:val="16"/>
                <w:lang w:val="en-US" w:eastAsia="ja-JP"/>
              </w:rPr>
            </w:pPr>
            <w:r w:rsidRPr="00147126">
              <w:rPr>
                <w:sz w:val="16"/>
                <w:szCs w:val="16"/>
                <w:lang w:val="en-US" w:eastAsia="ja-JP"/>
              </w:rPr>
              <w:t>ΔT</w:t>
            </w:r>
            <w:r w:rsidRPr="00147126">
              <w:rPr>
                <w:sz w:val="16"/>
                <w:szCs w:val="16"/>
                <w:vertAlign w:val="subscript"/>
                <w:lang w:val="en-US" w:eastAsia="ja-JP"/>
              </w:rPr>
              <w:t>IB,P,n</w:t>
            </w:r>
            <w:r w:rsidRPr="00147126">
              <w:rPr>
                <w:sz w:val="16"/>
                <w:szCs w:val="16"/>
                <w:lang w:val="en-US" w:eastAsia="ja-JP"/>
              </w:rPr>
              <w:t xml:space="preserve"> (dB)</w:t>
            </w:r>
          </w:p>
        </w:tc>
        <w:tc>
          <w:tcPr>
            <w:tcW w:w="1560" w:type="dxa"/>
            <w:gridSpan w:val="2"/>
            <w:tcBorders>
              <w:top w:val="single" w:sz="8" w:space="0" w:color="auto"/>
              <w:left w:val="nil"/>
              <w:bottom w:val="single" w:sz="8" w:space="0" w:color="auto"/>
              <w:right w:val="single" w:sz="8" w:space="0" w:color="000000"/>
            </w:tcBorders>
            <w:vAlign w:val="center"/>
            <w:hideMark/>
          </w:tcPr>
          <w:p w14:paraId="2B3D2BF1" w14:textId="77777777" w:rsidR="00147126" w:rsidRPr="00147126" w:rsidRDefault="00147126" w:rsidP="00147126">
            <w:pPr>
              <w:pStyle w:val="TAC"/>
              <w:rPr>
                <w:sz w:val="16"/>
                <w:szCs w:val="16"/>
                <w:lang w:val="en-US" w:eastAsia="ja-JP"/>
              </w:rPr>
            </w:pPr>
            <w:r w:rsidRPr="00147126">
              <w:rPr>
                <w:sz w:val="16"/>
                <w:szCs w:val="16"/>
                <w:lang w:val="en-US" w:eastAsia="ja-JP"/>
              </w:rPr>
              <w:t>ΔT</w:t>
            </w:r>
            <w:r w:rsidRPr="00147126">
              <w:rPr>
                <w:sz w:val="16"/>
                <w:szCs w:val="16"/>
                <w:vertAlign w:val="subscript"/>
                <w:lang w:val="en-US" w:eastAsia="ja-JP"/>
              </w:rPr>
              <w:t>IB,S,n</w:t>
            </w:r>
            <w:r w:rsidRPr="00147126">
              <w:rPr>
                <w:sz w:val="16"/>
                <w:szCs w:val="16"/>
                <w:lang w:val="en-US" w:eastAsia="ja-JP"/>
              </w:rPr>
              <w:t xml:space="preserve"> (dB)</w:t>
            </w:r>
          </w:p>
        </w:tc>
      </w:tr>
      <w:tr w:rsidR="00147126" w:rsidRPr="00147126" w14:paraId="653FD6DE" w14:textId="77777777" w:rsidTr="004F7A93">
        <w:trPr>
          <w:trHeight w:val="315"/>
        </w:trPr>
        <w:tc>
          <w:tcPr>
            <w:tcW w:w="1034" w:type="dxa"/>
            <w:tcBorders>
              <w:top w:val="nil"/>
              <w:left w:val="nil"/>
              <w:bottom w:val="nil"/>
              <w:right w:val="nil"/>
            </w:tcBorders>
            <w:vAlign w:val="bottom"/>
            <w:hideMark/>
          </w:tcPr>
          <w:p w14:paraId="6DE2D3B3" w14:textId="77777777" w:rsidR="00147126" w:rsidRPr="00147126" w:rsidRDefault="00147126" w:rsidP="00147126">
            <w:pPr>
              <w:pStyle w:val="TAL"/>
              <w:rPr>
                <w:sz w:val="16"/>
                <w:szCs w:val="16"/>
                <w:lang w:val="en-US" w:eastAsia="ja-JP"/>
              </w:rPr>
            </w:pPr>
          </w:p>
        </w:tc>
        <w:tc>
          <w:tcPr>
            <w:tcW w:w="667" w:type="dxa"/>
            <w:tcBorders>
              <w:top w:val="nil"/>
              <w:left w:val="single" w:sz="8" w:space="0" w:color="auto"/>
              <w:bottom w:val="single" w:sz="8" w:space="0" w:color="auto"/>
              <w:right w:val="single" w:sz="8" w:space="0" w:color="auto"/>
            </w:tcBorders>
            <w:vAlign w:val="center"/>
            <w:hideMark/>
          </w:tcPr>
          <w:p w14:paraId="31E078F5" w14:textId="77777777" w:rsidR="00147126" w:rsidRPr="00147126" w:rsidRDefault="00147126" w:rsidP="00147126">
            <w:pPr>
              <w:pStyle w:val="TAC"/>
              <w:rPr>
                <w:sz w:val="16"/>
                <w:szCs w:val="16"/>
                <w:lang w:val="en-US" w:eastAsia="ja-JP"/>
              </w:rPr>
            </w:pPr>
            <w:r w:rsidRPr="00147126">
              <w:rPr>
                <w:sz w:val="16"/>
                <w:szCs w:val="16"/>
                <w:lang w:val="en-US" w:eastAsia="ja-JP"/>
              </w:rPr>
              <w:t>n260</w:t>
            </w:r>
          </w:p>
        </w:tc>
        <w:tc>
          <w:tcPr>
            <w:tcW w:w="708" w:type="dxa"/>
            <w:tcBorders>
              <w:top w:val="nil"/>
              <w:left w:val="nil"/>
              <w:bottom w:val="single" w:sz="8" w:space="0" w:color="auto"/>
              <w:right w:val="single" w:sz="8" w:space="0" w:color="auto"/>
            </w:tcBorders>
            <w:vAlign w:val="center"/>
            <w:hideMark/>
          </w:tcPr>
          <w:p w14:paraId="0B8D1D75" w14:textId="77777777" w:rsidR="00147126" w:rsidRPr="00147126" w:rsidRDefault="00147126" w:rsidP="00147126">
            <w:pPr>
              <w:pStyle w:val="TAC"/>
              <w:rPr>
                <w:sz w:val="16"/>
                <w:szCs w:val="16"/>
                <w:lang w:val="en-US" w:eastAsia="ja-JP"/>
              </w:rPr>
            </w:pPr>
            <w:r w:rsidRPr="00147126">
              <w:rPr>
                <w:sz w:val="16"/>
                <w:szCs w:val="16"/>
                <w:lang w:val="en-US" w:eastAsia="ja-JP"/>
              </w:rPr>
              <w:t>n261</w:t>
            </w:r>
          </w:p>
        </w:tc>
        <w:tc>
          <w:tcPr>
            <w:tcW w:w="709" w:type="dxa"/>
            <w:tcBorders>
              <w:top w:val="nil"/>
              <w:left w:val="nil"/>
              <w:bottom w:val="single" w:sz="8" w:space="0" w:color="auto"/>
              <w:right w:val="single" w:sz="8" w:space="0" w:color="auto"/>
            </w:tcBorders>
            <w:vAlign w:val="center"/>
            <w:hideMark/>
          </w:tcPr>
          <w:p w14:paraId="3FAFCBCC" w14:textId="77777777" w:rsidR="00147126" w:rsidRPr="00147126" w:rsidRDefault="00147126" w:rsidP="00147126">
            <w:pPr>
              <w:pStyle w:val="TAC"/>
              <w:rPr>
                <w:sz w:val="16"/>
                <w:szCs w:val="16"/>
                <w:lang w:val="en-US" w:eastAsia="ja-JP"/>
              </w:rPr>
            </w:pPr>
            <w:r w:rsidRPr="00147126">
              <w:rPr>
                <w:sz w:val="16"/>
                <w:szCs w:val="16"/>
                <w:lang w:val="en-US" w:eastAsia="ja-JP"/>
              </w:rPr>
              <w:t>n260</w:t>
            </w:r>
          </w:p>
        </w:tc>
        <w:tc>
          <w:tcPr>
            <w:tcW w:w="708" w:type="dxa"/>
            <w:tcBorders>
              <w:top w:val="nil"/>
              <w:left w:val="nil"/>
              <w:bottom w:val="single" w:sz="8" w:space="0" w:color="auto"/>
              <w:right w:val="single" w:sz="8" w:space="0" w:color="auto"/>
            </w:tcBorders>
            <w:vAlign w:val="center"/>
            <w:hideMark/>
          </w:tcPr>
          <w:p w14:paraId="562A3716" w14:textId="77777777" w:rsidR="00147126" w:rsidRPr="00147126" w:rsidRDefault="00147126" w:rsidP="00147126">
            <w:pPr>
              <w:pStyle w:val="TAC"/>
              <w:rPr>
                <w:sz w:val="16"/>
                <w:szCs w:val="16"/>
                <w:lang w:val="en-US" w:eastAsia="ja-JP"/>
              </w:rPr>
            </w:pPr>
            <w:r w:rsidRPr="00147126">
              <w:rPr>
                <w:sz w:val="16"/>
                <w:szCs w:val="16"/>
                <w:lang w:val="en-US" w:eastAsia="ja-JP"/>
              </w:rPr>
              <w:t>n261</w:t>
            </w:r>
          </w:p>
        </w:tc>
        <w:tc>
          <w:tcPr>
            <w:tcW w:w="380" w:type="dxa"/>
            <w:tcBorders>
              <w:top w:val="nil"/>
              <w:left w:val="nil"/>
              <w:bottom w:val="nil"/>
              <w:right w:val="nil"/>
            </w:tcBorders>
            <w:noWrap/>
            <w:vAlign w:val="bottom"/>
            <w:hideMark/>
          </w:tcPr>
          <w:p w14:paraId="2C902900" w14:textId="77777777" w:rsidR="00147126" w:rsidRPr="00147126" w:rsidRDefault="00147126" w:rsidP="00147126">
            <w:pPr>
              <w:pStyle w:val="TAC"/>
              <w:rPr>
                <w:sz w:val="16"/>
                <w:szCs w:val="16"/>
                <w:lang w:val="en-US" w:eastAsia="ja-JP"/>
              </w:rPr>
            </w:pPr>
          </w:p>
        </w:tc>
        <w:tc>
          <w:tcPr>
            <w:tcW w:w="755" w:type="dxa"/>
            <w:gridSpan w:val="2"/>
            <w:tcBorders>
              <w:top w:val="nil"/>
              <w:left w:val="single" w:sz="8" w:space="0" w:color="auto"/>
              <w:bottom w:val="single" w:sz="8" w:space="0" w:color="auto"/>
              <w:right w:val="single" w:sz="8" w:space="0" w:color="auto"/>
            </w:tcBorders>
            <w:vAlign w:val="center"/>
            <w:hideMark/>
          </w:tcPr>
          <w:p w14:paraId="3181AEF5" w14:textId="77777777" w:rsidR="00147126" w:rsidRPr="00147126" w:rsidRDefault="00147126" w:rsidP="00147126">
            <w:pPr>
              <w:pStyle w:val="TAC"/>
              <w:rPr>
                <w:sz w:val="16"/>
                <w:szCs w:val="16"/>
                <w:lang w:val="en-US" w:eastAsia="ja-JP"/>
              </w:rPr>
            </w:pPr>
            <w:r w:rsidRPr="00147126">
              <w:rPr>
                <w:sz w:val="16"/>
                <w:szCs w:val="16"/>
                <w:lang w:val="en-US" w:eastAsia="ja-JP"/>
              </w:rPr>
              <w:t>n257</w:t>
            </w:r>
          </w:p>
        </w:tc>
        <w:tc>
          <w:tcPr>
            <w:tcW w:w="709" w:type="dxa"/>
            <w:tcBorders>
              <w:top w:val="nil"/>
              <w:left w:val="nil"/>
              <w:bottom w:val="single" w:sz="8" w:space="0" w:color="auto"/>
              <w:right w:val="single" w:sz="8" w:space="0" w:color="auto"/>
            </w:tcBorders>
            <w:vAlign w:val="center"/>
            <w:hideMark/>
          </w:tcPr>
          <w:p w14:paraId="5721AB31" w14:textId="77777777" w:rsidR="00147126" w:rsidRPr="00147126" w:rsidRDefault="00147126" w:rsidP="00147126">
            <w:pPr>
              <w:pStyle w:val="TAC"/>
              <w:rPr>
                <w:sz w:val="16"/>
                <w:szCs w:val="16"/>
                <w:lang w:val="en-US" w:eastAsia="ja-JP"/>
              </w:rPr>
            </w:pPr>
            <w:r w:rsidRPr="00147126">
              <w:rPr>
                <w:sz w:val="16"/>
                <w:szCs w:val="16"/>
                <w:lang w:val="en-US" w:eastAsia="ja-JP"/>
              </w:rPr>
              <w:t>n259</w:t>
            </w:r>
          </w:p>
        </w:tc>
        <w:tc>
          <w:tcPr>
            <w:tcW w:w="709" w:type="dxa"/>
            <w:tcBorders>
              <w:top w:val="nil"/>
              <w:left w:val="nil"/>
              <w:bottom w:val="single" w:sz="8" w:space="0" w:color="auto"/>
              <w:right w:val="single" w:sz="8" w:space="0" w:color="auto"/>
            </w:tcBorders>
            <w:vAlign w:val="center"/>
            <w:hideMark/>
          </w:tcPr>
          <w:p w14:paraId="41B16DDD" w14:textId="77777777" w:rsidR="00147126" w:rsidRPr="00147126" w:rsidRDefault="00147126" w:rsidP="00147126">
            <w:pPr>
              <w:pStyle w:val="TAC"/>
              <w:rPr>
                <w:sz w:val="16"/>
                <w:szCs w:val="16"/>
                <w:lang w:val="en-US" w:eastAsia="ja-JP"/>
              </w:rPr>
            </w:pPr>
            <w:r w:rsidRPr="00147126">
              <w:rPr>
                <w:sz w:val="16"/>
                <w:szCs w:val="16"/>
                <w:lang w:val="en-US" w:eastAsia="ja-JP"/>
              </w:rPr>
              <w:t>n257</w:t>
            </w:r>
          </w:p>
        </w:tc>
        <w:tc>
          <w:tcPr>
            <w:tcW w:w="708" w:type="dxa"/>
            <w:tcBorders>
              <w:top w:val="nil"/>
              <w:left w:val="nil"/>
              <w:bottom w:val="single" w:sz="8" w:space="0" w:color="auto"/>
              <w:right w:val="single" w:sz="8" w:space="0" w:color="auto"/>
            </w:tcBorders>
            <w:vAlign w:val="center"/>
            <w:hideMark/>
          </w:tcPr>
          <w:p w14:paraId="4ED082D0" w14:textId="77777777" w:rsidR="00147126" w:rsidRPr="00147126" w:rsidRDefault="00147126" w:rsidP="00147126">
            <w:pPr>
              <w:pStyle w:val="TAC"/>
              <w:rPr>
                <w:sz w:val="16"/>
                <w:szCs w:val="16"/>
                <w:lang w:val="en-US" w:eastAsia="ja-JP"/>
              </w:rPr>
            </w:pPr>
            <w:r w:rsidRPr="00147126">
              <w:rPr>
                <w:sz w:val="16"/>
                <w:szCs w:val="16"/>
                <w:lang w:val="en-US" w:eastAsia="ja-JP"/>
              </w:rPr>
              <w:t>n259</w:t>
            </w:r>
          </w:p>
        </w:tc>
        <w:tc>
          <w:tcPr>
            <w:tcW w:w="260" w:type="dxa"/>
            <w:tcBorders>
              <w:top w:val="nil"/>
              <w:left w:val="nil"/>
              <w:bottom w:val="nil"/>
              <w:right w:val="nil"/>
            </w:tcBorders>
            <w:noWrap/>
            <w:vAlign w:val="bottom"/>
            <w:hideMark/>
          </w:tcPr>
          <w:p w14:paraId="30374300" w14:textId="77777777" w:rsidR="00147126" w:rsidRPr="00147126" w:rsidRDefault="00147126" w:rsidP="00147126">
            <w:pPr>
              <w:pStyle w:val="TAC"/>
              <w:rPr>
                <w:sz w:val="16"/>
                <w:szCs w:val="16"/>
                <w:lang w:val="en-US" w:eastAsia="ja-JP"/>
              </w:rPr>
            </w:pPr>
          </w:p>
        </w:tc>
        <w:tc>
          <w:tcPr>
            <w:tcW w:w="733" w:type="dxa"/>
            <w:tcBorders>
              <w:top w:val="nil"/>
              <w:left w:val="single" w:sz="8" w:space="0" w:color="auto"/>
              <w:bottom w:val="single" w:sz="8" w:space="0" w:color="auto"/>
              <w:right w:val="single" w:sz="8" w:space="0" w:color="auto"/>
            </w:tcBorders>
            <w:vAlign w:val="center"/>
            <w:hideMark/>
          </w:tcPr>
          <w:p w14:paraId="53121DE2" w14:textId="77777777" w:rsidR="00147126" w:rsidRPr="00147126" w:rsidRDefault="00147126" w:rsidP="00147126">
            <w:pPr>
              <w:pStyle w:val="TAC"/>
              <w:rPr>
                <w:sz w:val="16"/>
                <w:szCs w:val="16"/>
                <w:lang w:val="en-US" w:eastAsia="ja-JP"/>
              </w:rPr>
            </w:pPr>
            <w:r w:rsidRPr="00147126">
              <w:rPr>
                <w:sz w:val="16"/>
                <w:szCs w:val="16"/>
                <w:lang w:val="en-US" w:eastAsia="ja-JP"/>
              </w:rPr>
              <w:t>n257</w:t>
            </w:r>
          </w:p>
        </w:tc>
        <w:tc>
          <w:tcPr>
            <w:tcW w:w="708" w:type="dxa"/>
            <w:tcBorders>
              <w:top w:val="nil"/>
              <w:left w:val="nil"/>
              <w:bottom w:val="single" w:sz="8" w:space="0" w:color="auto"/>
              <w:right w:val="single" w:sz="8" w:space="0" w:color="auto"/>
            </w:tcBorders>
            <w:vAlign w:val="center"/>
            <w:hideMark/>
          </w:tcPr>
          <w:p w14:paraId="79113A7E" w14:textId="77777777" w:rsidR="00147126" w:rsidRPr="00147126" w:rsidRDefault="00147126" w:rsidP="00147126">
            <w:pPr>
              <w:pStyle w:val="TAC"/>
              <w:rPr>
                <w:sz w:val="16"/>
                <w:szCs w:val="16"/>
                <w:lang w:val="en-US" w:eastAsia="ja-JP"/>
              </w:rPr>
            </w:pPr>
            <w:r w:rsidRPr="00147126">
              <w:rPr>
                <w:sz w:val="16"/>
                <w:szCs w:val="16"/>
                <w:lang w:val="en-US" w:eastAsia="ja-JP"/>
              </w:rPr>
              <w:t>n259</w:t>
            </w:r>
          </w:p>
        </w:tc>
        <w:tc>
          <w:tcPr>
            <w:tcW w:w="709" w:type="dxa"/>
            <w:tcBorders>
              <w:top w:val="nil"/>
              <w:left w:val="nil"/>
              <w:bottom w:val="single" w:sz="8" w:space="0" w:color="auto"/>
              <w:right w:val="single" w:sz="8" w:space="0" w:color="auto"/>
            </w:tcBorders>
            <w:vAlign w:val="center"/>
            <w:hideMark/>
          </w:tcPr>
          <w:p w14:paraId="24FDFA59" w14:textId="77777777" w:rsidR="00147126" w:rsidRPr="00147126" w:rsidRDefault="00147126" w:rsidP="00147126">
            <w:pPr>
              <w:pStyle w:val="TAC"/>
              <w:rPr>
                <w:sz w:val="16"/>
                <w:szCs w:val="16"/>
                <w:lang w:val="en-US" w:eastAsia="ja-JP"/>
              </w:rPr>
            </w:pPr>
            <w:r w:rsidRPr="00147126">
              <w:rPr>
                <w:sz w:val="16"/>
                <w:szCs w:val="16"/>
                <w:lang w:val="en-US" w:eastAsia="ja-JP"/>
              </w:rPr>
              <w:t>n257</w:t>
            </w:r>
          </w:p>
        </w:tc>
        <w:tc>
          <w:tcPr>
            <w:tcW w:w="851" w:type="dxa"/>
            <w:tcBorders>
              <w:top w:val="nil"/>
              <w:left w:val="nil"/>
              <w:bottom w:val="single" w:sz="8" w:space="0" w:color="auto"/>
              <w:right w:val="single" w:sz="8" w:space="0" w:color="auto"/>
            </w:tcBorders>
            <w:vAlign w:val="center"/>
            <w:hideMark/>
          </w:tcPr>
          <w:p w14:paraId="3E79E480" w14:textId="77777777" w:rsidR="00147126" w:rsidRPr="00147126" w:rsidRDefault="00147126" w:rsidP="00147126">
            <w:pPr>
              <w:pStyle w:val="TAC"/>
              <w:rPr>
                <w:sz w:val="16"/>
                <w:szCs w:val="16"/>
                <w:lang w:val="en-US" w:eastAsia="ja-JP"/>
              </w:rPr>
            </w:pPr>
            <w:r w:rsidRPr="00147126">
              <w:rPr>
                <w:sz w:val="16"/>
                <w:szCs w:val="16"/>
                <w:lang w:val="en-US" w:eastAsia="ja-JP"/>
              </w:rPr>
              <w:t>n259</w:t>
            </w:r>
          </w:p>
        </w:tc>
      </w:tr>
      <w:tr w:rsidR="00147126" w:rsidRPr="00147126" w14:paraId="005F1F32" w14:textId="77777777" w:rsidTr="004F7A93">
        <w:trPr>
          <w:trHeight w:val="705"/>
        </w:trPr>
        <w:tc>
          <w:tcPr>
            <w:tcW w:w="1034" w:type="dxa"/>
            <w:tcBorders>
              <w:top w:val="nil"/>
              <w:left w:val="nil"/>
              <w:bottom w:val="nil"/>
              <w:right w:val="nil"/>
            </w:tcBorders>
            <w:vAlign w:val="bottom"/>
            <w:hideMark/>
          </w:tcPr>
          <w:p w14:paraId="5D22F0B7" w14:textId="77777777" w:rsidR="00147126" w:rsidRPr="00147126" w:rsidRDefault="00147126" w:rsidP="00147126">
            <w:pPr>
              <w:pStyle w:val="TAL"/>
              <w:rPr>
                <w:sz w:val="16"/>
                <w:szCs w:val="16"/>
                <w:lang w:val="en-US" w:eastAsia="ja-JP"/>
              </w:rPr>
            </w:pPr>
            <w:r w:rsidRPr="00147126">
              <w:rPr>
                <w:sz w:val="16"/>
                <w:szCs w:val="16"/>
                <w:lang w:val="en-US" w:eastAsia="ja-JP"/>
              </w:rPr>
              <w:t>Moderator, Qualcomm, LGE, Sony, Docomo</w:t>
            </w:r>
          </w:p>
        </w:tc>
        <w:tc>
          <w:tcPr>
            <w:tcW w:w="667" w:type="dxa"/>
            <w:tcBorders>
              <w:top w:val="nil"/>
              <w:left w:val="single" w:sz="8" w:space="0" w:color="auto"/>
              <w:bottom w:val="single" w:sz="8" w:space="0" w:color="auto"/>
              <w:right w:val="single" w:sz="8" w:space="0" w:color="auto"/>
            </w:tcBorders>
            <w:vAlign w:val="center"/>
            <w:hideMark/>
          </w:tcPr>
          <w:p w14:paraId="2079962B" w14:textId="77777777" w:rsidR="00147126" w:rsidRPr="00147126" w:rsidRDefault="00147126" w:rsidP="00147126">
            <w:pPr>
              <w:pStyle w:val="TAC"/>
              <w:rPr>
                <w:sz w:val="16"/>
                <w:szCs w:val="16"/>
                <w:lang w:val="en-US" w:eastAsia="ja-JP"/>
              </w:rPr>
            </w:pPr>
            <w:r w:rsidRPr="00147126">
              <w:rPr>
                <w:sz w:val="16"/>
                <w:szCs w:val="16"/>
                <w:lang w:val="en-US" w:eastAsia="ja-JP"/>
              </w:rPr>
              <w:t>1.5</w:t>
            </w:r>
          </w:p>
        </w:tc>
        <w:tc>
          <w:tcPr>
            <w:tcW w:w="708" w:type="dxa"/>
            <w:tcBorders>
              <w:top w:val="nil"/>
              <w:left w:val="nil"/>
              <w:bottom w:val="single" w:sz="8" w:space="0" w:color="auto"/>
              <w:right w:val="single" w:sz="8" w:space="0" w:color="auto"/>
            </w:tcBorders>
            <w:vAlign w:val="center"/>
            <w:hideMark/>
          </w:tcPr>
          <w:p w14:paraId="7382A27F" w14:textId="77777777" w:rsidR="00147126" w:rsidRPr="00147126" w:rsidRDefault="00147126" w:rsidP="00147126">
            <w:pPr>
              <w:pStyle w:val="TAC"/>
              <w:rPr>
                <w:sz w:val="16"/>
                <w:szCs w:val="16"/>
                <w:lang w:val="en-US" w:eastAsia="ja-JP"/>
              </w:rPr>
            </w:pPr>
            <w:r w:rsidRPr="00147126">
              <w:rPr>
                <w:sz w:val="16"/>
                <w:szCs w:val="16"/>
                <w:lang w:val="en-US" w:eastAsia="ja-JP"/>
              </w:rPr>
              <w:t>1.5</w:t>
            </w:r>
          </w:p>
        </w:tc>
        <w:tc>
          <w:tcPr>
            <w:tcW w:w="709" w:type="dxa"/>
            <w:tcBorders>
              <w:top w:val="nil"/>
              <w:left w:val="nil"/>
              <w:bottom w:val="single" w:sz="8" w:space="0" w:color="auto"/>
              <w:right w:val="single" w:sz="8" w:space="0" w:color="auto"/>
            </w:tcBorders>
            <w:vAlign w:val="center"/>
            <w:hideMark/>
          </w:tcPr>
          <w:p w14:paraId="75A0C8C9" w14:textId="77777777" w:rsidR="00147126" w:rsidRPr="00147126" w:rsidRDefault="00147126" w:rsidP="00147126">
            <w:pPr>
              <w:pStyle w:val="TAC"/>
              <w:rPr>
                <w:sz w:val="16"/>
                <w:szCs w:val="16"/>
                <w:lang w:val="en-US" w:eastAsia="ja-JP"/>
              </w:rPr>
            </w:pPr>
            <w:r w:rsidRPr="00147126">
              <w:rPr>
                <w:sz w:val="16"/>
                <w:szCs w:val="16"/>
                <w:lang w:val="en-US" w:eastAsia="ja-JP"/>
              </w:rPr>
              <w:t>2</w:t>
            </w:r>
          </w:p>
        </w:tc>
        <w:tc>
          <w:tcPr>
            <w:tcW w:w="708" w:type="dxa"/>
            <w:tcBorders>
              <w:top w:val="nil"/>
              <w:left w:val="nil"/>
              <w:bottom w:val="single" w:sz="8" w:space="0" w:color="auto"/>
              <w:right w:val="single" w:sz="8" w:space="0" w:color="auto"/>
            </w:tcBorders>
            <w:vAlign w:val="center"/>
            <w:hideMark/>
          </w:tcPr>
          <w:p w14:paraId="3443C187" w14:textId="77777777" w:rsidR="00147126" w:rsidRPr="00147126" w:rsidRDefault="00147126" w:rsidP="00147126">
            <w:pPr>
              <w:pStyle w:val="TAC"/>
              <w:rPr>
                <w:sz w:val="16"/>
                <w:szCs w:val="16"/>
                <w:lang w:val="en-US" w:eastAsia="ja-JP"/>
              </w:rPr>
            </w:pPr>
            <w:r w:rsidRPr="00147126">
              <w:rPr>
                <w:sz w:val="16"/>
                <w:szCs w:val="16"/>
                <w:lang w:val="en-US" w:eastAsia="ja-JP"/>
              </w:rPr>
              <w:t>2</w:t>
            </w:r>
          </w:p>
        </w:tc>
        <w:tc>
          <w:tcPr>
            <w:tcW w:w="380" w:type="dxa"/>
            <w:tcBorders>
              <w:top w:val="nil"/>
              <w:left w:val="nil"/>
              <w:bottom w:val="nil"/>
              <w:right w:val="nil"/>
            </w:tcBorders>
            <w:noWrap/>
            <w:vAlign w:val="bottom"/>
            <w:hideMark/>
          </w:tcPr>
          <w:p w14:paraId="26643149" w14:textId="77777777" w:rsidR="00147126" w:rsidRPr="00147126" w:rsidRDefault="00147126" w:rsidP="00147126">
            <w:pPr>
              <w:pStyle w:val="TAC"/>
              <w:rPr>
                <w:sz w:val="16"/>
                <w:szCs w:val="16"/>
                <w:lang w:val="en-US" w:eastAsia="ja-JP"/>
              </w:rPr>
            </w:pPr>
          </w:p>
        </w:tc>
        <w:tc>
          <w:tcPr>
            <w:tcW w:w="755" w:type="dxa"/>
            <w:gridSpan w:val="2"/>
            <w:tcBorders>
              <w:top w:val="nil"/>
              <w:left w:val="single" w:sz="8" w:space="0" w:color="auto"/>
              <w:bottom w:val="single" w:sz="8" w:space="0" w:color="auto"/>
              <w:right w:val="single" w:sz="8" w:space="0" w:color="auto"/>
            </w:tcBorders>
            <w:vAlign w:val="center"/>
            <w:hideMark/>
          </w:tcPr>
          <w:p w14:paraId="6CC37DCE" w14:textId="77777777" w:rsidR="00147126" w:rsidRPr="00147126" w:rsidRDefault="00147126" w:rsidP="00147126">
            <w:pPr>
              <w:pStyle w:val="TAC"/>
              <w:rPr>
                <w:sz w:val="16"/>
                <w:szCs w:val="16"/>
                <w:lang w:val="en-US" w:eastAsia="ja-JP"/>
              </w:rPr>
            </w:pPr>
            <w:r w:rsidRPr="00147126">
              <w:rPr>
                <w:sz w:val="16"/>
                <w:szCs w:val="16"/>
                <w:lang w:val="en-US" w:eastAsia="ja-JP"/>
              </w:rPr>
              <w:t>0.7</w:t>
            </w:r>
          </w:p>
        </w:tc>
        <w:tc>
          <w:tcPr>
            <w:tcW w:w="709" w:type="dxa"/>
            <w:tcBorders>
              <w:top w:val="nil"/>
              <w:left w:val="nil"/>
              <w:bottom w:val="single" w:sz="8" w:space="0" w:color="auto"/>
              <w:right w:val="single" w:sz="8" w:space="0" w:color="auto"/>
            </w:tcBorders>
            <w:vAlign w:val="center"/>
            <w:hideMark/>
          </w:tcPr>
          <w:p w14:paraId="22BE4232" w14:textId="77777777" w:rsidR="00147126" w:rsidRPr="00147126" w:rsidRDefault="00147126" w:rsidP="00147126">
            <w:pPr>
              <w:pStyle w:val="TAC"/>
              <w:rPr>
                <w:sz w:val="16"/>
                <w:szCs w:val="16"/>
                <w:lang w:val="en-US" w:eastAsia="ja-JP"/>
              </w:rPr>
            </w:pPr>
            <w:r w:rsidRPr="00147126">
              <w:rPr>
                <w:sz w:val="16"/>
                <w:szCs w:val="16"/>
                <w:lang w:val="en-US" w:eastAsia="ja-JP"/>
              </w:rPr>
              <w:t>0.5</w:t>
            </w:r>
          </w:p>
        </w:tc>
        <w:tc>
          <w:tcPr>
            <w:tcW w:w="709" w:type="dxa"/>
            <w:tcBorders>
              <w:top w:val="nil"/>
              <w:left w:val="nil"/>
              <w:bottom w:val="single" w:sz="8" w:space="0" w:color="auto"/>
              <w:right w:val="single" w:sz="8" w:space="0" w:color="auto"/>
            </w:tcBorders>
            <w:vAlign w:val="center"/>
            <w:hideMark/>
          </w:tcPr>
          <w:p w14:paraId="77FE4377" w14:textId="77777777" w:rsidR="00147126" w:rsidRPr="00147126" w:rsidRDefault="00147126" w:rsidP="00147126">
            <w:pPr>
              <w:pStyle w:val="TAC"/>
              <w:rPr>
                <w:sz w:val="16"/>
                <w:szCs w:val="16"/>
                <w:lang w:val="en-US" w:eastAsia="ja-JP"/>
              </w:rPr>
            </w:pPr>
            <w:r w:rsidRPr="00147126">
              <w:rPr>
                <w:sz w:val="16"/>
                <w:szCs w:val="16"/>
                <w:lang w:val="en-US" w:eastAsia="ja-JP"/>
              </w:rPr>
              <w:t>2.7</w:t>
            </w:r>
          </w:p>
        </w:tc>
        <w:tc>
          <w:tcPr>
            <w:tcW w:w="708" w:type="dxa"/>
            <w:tcBorders>
              <w:top w:val="nil"/>
              <w:left w:val="nil"/>
              <w:bottom w:val="single" w:sz="8" w:space="0" w:color="auto"/>
              <w:right w:val="single" w:sz="8" w:space="0" w:color="auto"/>
            </w:tcBorders>
            <w:vAlign w:val="center"/>
            <w:hideMark/>
          </w:tcPr>
          <w:p w14:paraId="706F1B1F" w14:textId="77777777" w:rsidR="00147126" w:rsidRPr="00147126" w:rsidRDefault="00147126" w:rsidP="00147126">
            <w:pPr>
              <w:pStyle w:val="TAC"/>
              <w:rPr>
                <w:sz w:val="16"/>
                <w:szCs w:val="16"/>
                <w:lang w:val="en-US" w:eastAsia="ja-JP"/>
              </w:rPr>
            </w:pPr>
            <w:r w:rsidRPr="00147126">
              <w:rPr>
                <w:sz w:val="16"/>
                <w:szCs w:val="16"/>
                <w:lang w:val="en-US" w:eastAsia="ja-JP"/>
              </w:rPr>
              <w:t>2.5</w:t>
            </w:r>
          </w:p>
        </w:tc>
        <w:tc>
          <w:tcPr>
            <w:tcW w:w="260" w:type="dxa"/>
            <w:tcBorders>
              <w:top w:val="nil"/>
              <w:left w:val="nil"/>
              <w:bottom w:val="nil"/>
              <w:right w:val="nil"/>
            </w:tcBorders>
            <w:noWrap/>
            <w:vAlign w:val="bottom"/>
            <w:hideMark/>
          </w:tcPr>
          <w:p w14:paraId="71706DDE" w14:textId="77777777" w:rsidR="00147126" w:rsidRPr="00147126" w:rsidRDefault="00147126" w:rsidP="00147126">
            <w:pPr>
              <w:pStyle w:val="TAC"/>
              <w:rPr>
                <w:sz w:val="16"/>
                <w:szCs w:val="16"/>
                <w:lang w:val="en-US" w:eastAsia="ja-JP"/>
              </w:rPr>
            </w:pPr>
          </w:p>
        </w:tc>
        <w:tc>
          <w:tcPr>
            <w:tcW w:w="733" w:type="dxa"/>
            <w:tcBorders>
              <w:top w:val="nil"/>
              <w:left w:val="single" w:sz="8" w:space="0" w:color="auto"/>
              <w:bottom w:val="single" w:sz="8" w:space="0" w:color="auto"/>
              <w:right w:val="single" w:sz="8" w:space="0" w:color="auto"/>
            </w:tcBorders>
            <w:vAlign w:val="center"/>
            <w:hideMark/>
          </w:tcPr>
          <w:p w14:paraId="0133D65D" w14:textId="77777777" w:rsidR="00147126" w:rsidRPr="00147126" w:rsidRDefault="00147126" w:rsidP="00147126">
            <w:pPr>
              <w:pStyle w:val="TAC"/>
              <w:rPr>
                <w:sz w:val="16"/>
                <w:szCs w:val="16"/>
                <w:lang w:val="en-US" w:eastAsia="ja-JP"/>
              </w:rPr>
            </w:pPr>
            <w:r w:rsidRPr="00147126">
              <w:rPr>
                <w:sz w:val="16"/>
                <w:szCs w:val="16"/>
                <w:lang w:val="en-US" w:eastAsia="ja-JP"/>
              </w:rPr>
              <w:t>1.5</w:t>
            </w:r>
          </w:p>
        </w:tc>
        <w:tc>
          <w:tcPr>
            <w:tcW w:w="708" w:type="dxa"/>
            <w:tcBorders>
              <w:top w:val="nil"/>
              <w:left w:val="nil"/>
              <w:bottom w:val="single" w:sz="8" w:space="0" w:color="auto"/>
              <w:right w:val="single" w:sz="8" w:space="0" w:color="auto"/>
            </w:tcBorders>
            <w:vAlign w:val="center"/>
            <w:hideMark/>
          </w:tcPr>
          <w:p w14:paraId="3CB352E0" w14:textId="77777777" w:rsidR="00147126" w:rsidRPr="00147126" w:rsidRDefault="00147126" w:rsidP="00147126">
            <w:pPr>
              <w:pStyle w:val="TAC"/>
              <w:rPr>
                <w:sz w:val="16"/>
                <w:szCs w:val="16"/>
                <w:lang w:val="en-US" w:eastAsia="ja-JP"/>
              </w:rPr>
            </w:pPr>
            <w:r w:rsidRPr="00147126">
              <w:rPr>
                <w:sz w:val="16"/>
                <w:szCs w:val="16"/>
                <w:lang w:val="en-US" w:eastAsia="ja-JP"/>
              </w:rPr>
              <w:t>1.5</w:t>
            </w:r>
          </w:p>
        </w:tc>
        <w:tc>
          <w:tcPr>
            <w:tcW w:w="709" w:type="dxa"/>
            <w:tcBorders>
              <w:top w:val="nil"/>
              <w:left w:val="nil"/>
              <w:bottom w:val="single" w:sz="8" w:space="0" w:color="auto"/>
              <w:right w:val="single" w:sz="8" w:space="0" w:color="auto"/>
            </w:tcBorders>
            <w:vAlign w:val="center"/>
            <w:hideMark/>
          </w:tcPr>
          <w:p w14:paraId="467F31D8" w14:textId="77777777" w:rsidR="00147126" w:rsidRPr="00147126" w:rsidRDefault="00147126" w:rsidP="00147126">
            <w:pPr>
              <w:pStyle w:val="TAC"/>
              <w:rPr>
                <w:sz w:val="16"/>
                <w:szCs w:val="16"/>
                <w:lang w:val="en-US" w:eastAsia="ja-JP"/>
              </w:rPr>
            </w:pPr>
            <w:r w:rsidRPr="00147126">
              <w:rPr>
                <w:sz w:val="16"/>
                <w:szCs w:val="16"/>
                <w:lang w:val="en-US" w:eastAsia="ja-JP"/>
              </w:rPr>
              <w:t>2.5</w:t>
            </w:r>
          </w:p>
        </w:tc>
        <w:tc>
          <w:tcPr>
            <w:tcW w:w="851" w:type="dxa"/>
            <w:tcBorders>
              <w:top w:val="nil"/>
              <w:left w:val="nil"/>
              <w:bottom w:val="single" w:sz="8" w:space="0" w:color="auto"/>
              <w:right w:val="single" w:sz="8" w:space="0" w:color="auto"/>
            </w:tcBorders>
            <w:vAlign w:val="center"/>
            <w:hideMark/>
          </w:tcPr>
          <w:p w14:paraId="18A801F0" w14:textId="77777777" w:rsidR="00147126" w:rsidRPr="00147126" w:rsidRDefault="00147126" w:rsidP="00147126">
            <w:pPr>
              <w:pStyle w:val="TAC"/>
              <w:rPr>
                <w:sz w:val="16"/>
                <w:szCs w:val="16"/>
                <w:lang w:val="en-US" w:eastAsia="ja-JP"/>
              </w:rPr>
            </w:pPr>
            <w:r w:rsidRPr="00147126">
              <w:rPr>
                <w:sz w:val="16"/>
                <w:szCs w:val="16"/>
                <w:lang w:val="en-US" w:eastAsia="ja-JP"/>
              </w:rPr>
              <w:t>2.5</w:t>
            </w:r>
          </w:p>
        </w:tc>
      </w:tr>
      <w:tr w:rsidR="00147126" w:rsidRPr="00147126" w14:paraId="0D1659DA" w14:textId="77777777" w:rsidTr="004F7A93">
        <w:trPr>
          <w:trHeight w:val="300"/>
        </w:trPr>
        <w:tc>
          <w:tcPr>
            <w:tcW w:w="1034" w:type="dxa"/>
            <w:tcBorders>
              <w:top w:val="nil"/>
              <w:left w:val="nil"/>
              <w:bottom w:val="nil"/>
              <w:right w:val="nil"/>
            </w:tcBorders>
            <w:vAlign w:val="bottom"/>
            <w:hideMark/>
          </w:tcPr>
          <w:p w14:paraId="5C3C6DD2" w14:textId="77777777" w:rsidR="00147126" w:rsidRPr="00147126" w:rsidRDefault="00147126" w:rsidP="00147126">
            <w:pPr>
              <w:pStyle w:val="TAL"/>
              <w:rPr>
                <w:sz w:val="16"/>
                <w:szCs w:val="16"/>
                <w:lang w:val="en-US" w:eastAsia="ja-JP"/>
              </w:rPr>
            </w:pPr>
            <w:r w:rsidRPr="00147126">
              <w:rPr>
                <w:sz w:val="16"/>
                <w:szCs w:val="16"/>
                <w:lang w:val="en-US" w:eastAsia="ja-JP"/>
              </w:rPr>
              <w:t>MediaTek</w:t>
            </w:r>
          </w:p>
        </w:tc>
        <w:tc>
          <w:tcPr>
            <w:tcW w:w="667" w:type="dxa"/>
            <w:tcBorders>
              <w:top w:val="nil"/>
              <w:left w:val="nil"/>
              <w:bottom w:val="nil"/>
              <w:right w:val="nil"/>
            </w:tcBorders>
            <w:noWrap/>
            <w:vAlign w:val="bottom"/>
            <w:hideMark/>
          </w:tcPr>
          <w:p w14:paraId="154DF506" w14:textId="77777777" w:rsidR="00147126" w:rsidRPr="00147126" w:rsidRDefault="00147126" w:rsidP="00147126">
            <w:pPr>
              <w:pStyle w:val="TAL"/>
              <w:rPr>
                <w:sz w:val="16"/>
                <w:szCs w:val="16"/>
                <w:lang w:val="en-US" w:eastAsia="ja-JP"/>
              </w:rPr>
            </w:pPr>
            <w:r w:rsidRPr="00147126">
              <w:rPr>
                <w:sz w:val="16"/>
                <w:szCs w:val="16"/>
                <w:lang w:val="en-US" w:eastAsia="ja-JP"/>
              </w:rPr>
              <w:t>2.5</w:t>
            </w:r>
          </w:p>
        </w:tc>
        <w:tc>
          <w:tcPr>
            <w:tcW w:w="708" w:type="dxa"/>
            <w:tcBorders>
              <w:top w:val="nil"/>
              <w:left w:val="nil"/>
              <w:bottom w:val="nil"/>
              <w:right w:val="nil"/>
            </w:tcBorders>
            <w:noWrap/>
            <w:vAlign w:val="bottom"/>
            <w:hideMark/>
          </w:tcPr>
          <w:p w14:paraId="6ABD9FF9" w14:textId="77777777" w:rsidR="00147126" w:rsidRPr="00147126" w:rsidRDefault="00147126" w:rsidP="00147126">
            <w:pPr>
              <w:pStyle w:val="TAL"/>
              <w:rPr>
                <w:sz w:val="16"/>
                <w:szCs w:val="16"/>
                <w:lang w:val="en-US" w:eastAsia="ja-JP"/>
              </w:rPr>
            </w:pPr>
            <w:r w:rsidRPr="00147126">
              <w:rPr>
                <w:sz w:val="16"/>
                <w:szCs w:val="16"/>
                <w:lang w:val="en-US" w:eastAsia="ja-JP"/>
              </w:rPr>
              <w:t>2.5</w:t>
            </w:r>
          </w:p>
        </w:tc>
        <w:tc>
          <w:tcPr>
            <w:tcW w:w="709" w:type="dxa"/>
            <w:tcBorders>
              <w:top w:val="nil"/>
              <w:left w:val="nil"/>
              <w:bottom w:val="nil"/>
              <w:right w:val="nil"/>
            </w:tcBorders>
            <w:noWrap/>
            <w:vAlign w:val="bottom"/>
            <w:hideMark/>
          </w:tcPr>
          <w:p w14:paraId="07AF0786" w14:textId="77777777" w:rsidR="00147126" w:rsidRPr="00147126" w:rsidRDefault="00147126" w:rsidP="00147126">
            <w:pPr>
              <w:pStyle w:val="TAL"/>
              <w:rPr>
                <w:sz w:val="16"/>
                <w:szCs w:val="16"/>
                <w:lang w:val="en-US" w:eastAsia="ja-JP"/>
              </w:rPr>
            </w:pPr>
            <w:r w:rsidRPr="00147126">
              <w:rPr>
                <w:sz w:val="16"/>
                <w:szCs w:val="16"/>
                <w:lang w:val="en-US" w:eastAsia="ja-JP"/>
              </w:rPr>
              <w:t>2.5</w:t>
            </w:r>
          </w:p>
        </w:tc>
        <w:tc>
          <w:tcPr>
            <w:tcW w:w="708" w:type="dxa"/>
            <w:tcBorders>
              <w:top w:val="nil"/>
              <w:left w:val="nil"/>
              <w:bottom w:val="nil"/>
              <w:right w:val="nil"/>
            </w:tcBorders>
            <w:noWrap/>
            <w:vAlign w:val="bottom"/>
            <w:hideMark/>
          </w:tcPr>
          <w:p w14:paraId="60C06104" w14:textId="77777777" w:rsidR="00147126" w:rsidRPr="00147126" w:rsidRDefault="00147126" w:rsidP="00147126">
            <w:pPr>
              <w:pStyle w:val="TAL"/>
              <w:rPr>
                <w:sz w:val="16"/>
                <w:szCs w:val="16"/>
                <w:lang w:val="en-US" w:eastAsia="ja-JP"/>
              </w:rPr>
            </w:pPr>
            <w:r w:rsidRPr="00147126">
              <w:rPr>
                <w:sz w:val="16"/>
                <w:szCs w:val="16"/>
                <w:lang w:val="en-US" w:eastAsia="ja-JP"/>
              </w:rPr>
              <w:t>2.5</w:t>
            </w:r>
          </w:p>
        </w:tc>
        <w:tc>
          <w:tcPr>
            <w:tcW w:w="380" w:type="dxa"/>
            <w:tcBorders>
              <w:top w:val="nil"/>
              <w:left w:val="nil"/>
              <w:bottom w:val="nil"/>
              <w:right w:val="nil"/>
            </w:tcBorders>
            <w:noWrap/>
            <w:vAlign w:val="bottom"/>
            <w:hideMark/>
          </w:tcPr>
          <w:p w14:paraId="4F56BF47" w14:textId="77777777" w:rsidR="00147126" w:rsidRPr="00147126" w:rsidRDefault="00147126" w:rsidP="00147126">
            <w:pPr>
              <w:pStyle w:val="TAL"/>
              <w:rPr>
                <w:sz w:val="16"/>
                <w:szCs w:val="16"/>
                <w:lang w:val="en-US" w:eastAsia="ja-JP"/>
              </w:rPr>
            </w:pPr>
          </w:p>
        </w:tc>
        <w:tc>
          <w:tcPr>
            <w:tcW w:w="755" w:type="dxa"/>
            <w:gridSpan w:val="2"/>
            <w:tcBorders>
              <w:top w:val="nil"/>
              <w:left w:val="nil"/>
              <w:bottom w:val="nil"/>
              <w:right w:val="nil"/>
            </w:tcBorders>
            <w:noWrap/>
            <w:vAlign w:val="bottom"/>
            <w:hideMark/>
          </w:tcPr>
          <w:p w14:paraId="4DF4E50D" w14:textId="77777777" w:rsidR="00147126" w:rsidRPr="00147126" w:rsidRDefault="00147126" w:rsidP="00147126">
            <w:pPr>
              <w:pStyle w:val="TAL"/>
              <w:rPr>
                <w:sz w:val="16"/>
                <w:szCs w:val="16"/>
                <w:lang w:val="en-US" w:eastAsia="ja-JP"/>
              </w:rPr>
            </w:pPr>
            <w:r w:rsidRPr="00147126">
              <w:rPr>
                <w:sz w:val="16"/>
                <w:szCs w:val="16"/>
                <w:lang w:val="en-US" w:eastAsia="ja-JP"/>
              </w:rPr>
              <w:t>3</w:t>
            </w:r>
          </w:p>
        </w:tc>
        <w:tc>
          <w:tcPr>
            <w:tcW w:w="709" w:type="dxa"/>
            <w:tcBorders>
              <w:top w:val="nil"/>
              <w:left w:val="nil"/>
              <w:bottom w:val="nil"/>
              <w:right w:val="nil"/>
            </w:tcBorders>
            <w:noWrap/>
            <w:vAlign w:val="bottom"/>
            <w:hideMark/>
          </w:tcPr>
          <w:p w14:paraId="470410E5" w14:textId="77777777" w:rsidR="00147126" w:rsidRPr="00147126" w:rsidRDefault="00147126" w:rsidP="00147126">
            <w:pPr>
              <w:pStyle w:val="TAL"/>
              <w:rPr>
                <w:sz w:val="16"/>
                <w:szCs w:val="16"/>
                <w:lang w:val="en-US" w:eastAsia="ja-JP"/>
              </w:rPr>
            </w:pPr>
            <w:r w:rsidRPr="00147126">
              <w:rPr>
                <w:sz w:val="16"/>
                <w:szCs w:val="16"/>
                <w:lang w:val="en-US" w:eastAsia="ja-JP"/>
              </w:rPr>
              <w:t>3</w:t>
            </w:r>
          </w:p>
        </w:tc>
        <w:tc>
          <w:tcPr>
            <w:tcW w:w="709" w:type="dxa"/>
            <w:tcBorders>
              <w:top w:val="nil"/>
              <w:left w:val="nil"/>
              <w:bottom w:val="nil"/>
              <w:right w:val="nil"/>
            </w:tcBorders>
            <w:noWrap/>
            <w:vAlign w:val="bottom"/>
            <w:hideMark/>
          </w:tcPr>
          <w:p w14:paraId="0208ED9F" w14:textId="77777777" w:rsidR="00147126" w:rsidRPr="00147126" w:rsidRDefault="00147126" w:rsidP="00147126">
            <w:pPr>
              <w:pStyle w:val="TAL"/>
              <w:rPr>
                <w:sz w:val="16"/>
                <w:szCs w:val="16"/>
                <w:lang w:val="en-US" w:eastAsia="ja-JP"/>
              </w:rPr>
            </w:pPr>
            <w:r w:rsidRPr="00147126">
              <w:rPr>
                <w:sz w:val="16"/>
                <w:szCs w:val="16"/>
                <w:lang w:val="en-US" w:eastAsia="ja-JP"/>
              </w:rPr>
              <w:t>2.5</w:t>
            </w:r>
          </w:p>
        </w:tc>
        <w:tc>
          <w:tcPr>
            <w:tcW w:w="708" w:type="dxa"/>
            <w:tcBorders>
              <w:top w:val="nil"/>
              <w:left w:val="nil"/>
              <w:bottom w:val="nil"/>
              <w:right w:val="nil"/>
            </w:tcBorders>
            <w:noWrap/>
            <w:vAlign w:val="bottom"/>
            <w:hideMark/>
          </w:tcPr>
          <w:p w14:paraId="2B90AABB" w14:textId="77777777" w:rsidR="00147126" w:rsidRPr="00147126" w:rsidRDefault="00147126" w:rsidP="00147126">
            <w:pPr>
              <w:pStyle w:val="TAL"/>
              <w:rPr>
                <w:sz w:val="16"/>
                <w:szCs w:val="16"/>
                <w:lang w:val="en-US" w:eastAsia="ja-JP"/>
              </w:rPr>
            </w:pPr>
            <w:r w:rsidRPr="00147126">
              <w:rPr>
                <w:sz w:val="16"/>
                <w:szCs w:val="16"/>
                <w:lang w:val="en-US" w:eastAsia="ja-JP"/>
              </w:rPr>
              <w:t>2.5</w:t>
            </w:r>
          </w:p>
        </w:tc>
        <w:tc>
          <w:tcPr>
            <w:tcW w:w="260" w:type="dxa"/>
            <w:tcBorders>
              <w:top w:val="nil"/>
              <w:left w:val="nil"/>
              <w:bottom w:val="nil"/>
              <w:right w:val="nil"/>
            </w:tcBorders>
            <w:noWrap/>
            <w:vAlign w:val="bottom"/>
            <w:hideMark/>
          </w:tcPr>
          <w:p w14:paraId="67F283BA" w14:textId="77777777" w:rsidR="00147126" w:rsidRPr="00147126" w:rsidRDefault="00147126" w:rsidP="00147126">
            <w:pPr>
              <w:pStyle w:val="TAL"/>
              <w:rPr>
                <w:sz w:val="16"/>
                <w:szCs w:val="16"/>
                <w:lang w:val="en-US" w:eastAsia="ja-JP"/>
              </w:rPr>
            </w:pPr>
          </w:p>
        </w:tc>
        <w:tc>
          <w:tcPr>
            <w:tcW w:w="733" w:type="dxa"/>
            <w:tcBorders>
              <w:top w:val="nil"/>
              <w:left w:val="nil"/>
              <w:bottom w:val="nil"/>
              <w:right w:val="nil"/>
            </w:tcBorders>
            <w:noWrap/>
            <w:vAlign w:val="bottom"/>
            <w:hideMark/>
          </w:tcPr>
          <w:p w14:paraId="5DB46576" w14:textId="77777777" w:rsidR="00147126" w:rsidRPr="00147126" w:rsidRDefault="00147126" w:rsidP="00147126">
            <w:pPr>
              <w:pStyle w:val="TAL"/>
              <w:rPr>
                <w:sz w:val="16"/>
                <w:szCs w:val="16"/>
                <w:lang w:val="en-US" w:eastAsia="ja-JP"/>
              </w:rPr>
            </w:pPr>
            <w:r w:rsidRPr="00147126">
              <w:rPr>
                <w:sz w:val="16"/>
                <w:szCs w:val="16"/>
                <w:lang w:val="en-US" w:eastAsia="ja-JP"/>
              </w:rPr>
              <w:t>3</w:t>
            </w:r>
          </w:p>
        </w:tc>
        <w:tc>
          <w:tcPr>
            <w:tcW w:w="708" w:type="dxa"/>
            <w:tcBorders>
              <w:top w:val="nil"/>
              <w:left w:val="nil"/>
              <w:bottom w:val="nil"/>
              <w:right w:val="nil"/>
            </w:tcBorders>
            <w:noWrap/>
            <w:vAlign w:val="bottom"/>
            <w:hideMark/>
          </w:tcPr>
          <w:p w14:paraId="6CA55979" w14:textId="77777777" w:rsidR="00147126" w:rsidRPr="00147126" w:rsidRDefault="00147126" w:rsidP="00147126">
            <w:pPr>
              <w:pStyle w:val="TAL"/>
              <w:rPr>
                <w:sz w:val="16"/>
                <w:szCs w:val="16"/>
                <w:lang w:val="en-US" w:eastAsia="ja-JP"/>
              </w:rPr>
            </w:pPr>
            <w:r w:rsidRPr="00147126">
              <w:rPr>
                <w:sz w:val="16"/>
                <w:szCs w:val="16"/>
                <w:lang w:val="en-US" w:eastAsia="ja-JP"/>
              </w:rPr>
              <w:t>3</w:t>
            </w:r>
          </w:p>
        </w:tc>
        <w:tc>
          <w:tcPr>
            <w:tcW w:w="709" w:type="dxa"/>
            <w:tcBorders>
              <w:top w:val="nil"/>
              <w:left w:val="nil"/>
              <w:bottom w:val="nil"/>
              <w:right w:val="nil"/>
            </w:tcBorders>
            <w:noWrap/>
            <w:vAlign w:val="bottom"/>
            <w:hideMark/>
          </w:tcPr>
          <w:p w14:paraId="1E666F98" w14:textId="77777777" w:rsidR="00147126" w:rsidRPr="00147126" w:rsidRDefault="00147126" w:rsidP="00147126">
            <w:pPr>
              <w:pStyle w:val="TAL"/>
              <w:rPr>
                <w:sz w:val="16"/>
                <w:szCs w:val="16"/>
                <w:lang w:val="en-US" w:eastAsia="ja-JP"/>
              </w:rPr>
            </w:pPr>
            <w:r w:rsidRPr="00147126">
              <w:rPr>
                <w:sz w:val="16"/>
                <w:szCs w:val="16"/>
                <w:lang w:val="en-US" w:eastAsia="ja-JP"/>
              </w:rPr>
              <w:t>2.5</w:t>
            </w:r>
          </w:p>
        </w:tc>
        <w:tc>
          <w:tcPr>
            <w:tcW w:w="851" w:type="dxa"/>
            <w:tcBorders>
              <w:top w:val="nil"/>
              <w:left w:val="nil"/>
              <w:bottom w:val="nil"/>
              <w:right w:val="nil"/>
            </w:tcBorders>
            <w:noWrap/>
            <w:vAlign w:val="bottom"/>
            <w:hideMark/>
          </w:tcPr>
          <w:p w14:paraId="5AD3DEC7" w14:textId="77777777" w:rsidR="00147126" w:rsidRPr="00147126" w:rsidRDefault="00147126" w:rsidP="00147126">
            <w:pPr>
              <w:pStyle w:val="TAL"/>
              <w:rPr>
                <w:sz w:val="16"/>
                <w:szCs w:val="16"/>
                <w:lang w:val="en-US" w:eastAsia="ja-JP"/>
              </w:rPr>
            </w:pPr>
            <w:r w:rsidRPr="00147126">
              <w:rPr>
                <w:sz w:val="16"/>
                <w:szCs w:val="16"/>
                <w:lang w:val="en-US" w:eastAsia="ja-JP"/>
              </w:rPr>
              <w:t>2.5</w:t>
            </w:r>
          </w:p>
        </w:tc>
      </w:tr>
      <w:tr w:rsidR="00147126" w:rsidRPr="00147126" w14:paraId="18301DDF" w14:textId="77777777" w:rsidTr="004F7A93">
        <w:trPr>
          <w:trHeight w:val="300"/>
        </w:trPr>
        <w:tc>
          <w:tcPr>
            <w:tcW w:w="1034" w:type="dxa"/>
            <w:tcBorders>
              <w:top w:val="nil"/>
              <w:left w:val="nil"/>
              <w:bottom w:val="nil"/>
              <w:right w:val="nil"/>
            </w:tcBorders>
            <w:vAlign w:val="bottom"/>
            <w:hideMark/>
          </w:tcPr>
          <w:p w14:paraId="2D81C6B4" w14:textId="77777777" w:rsidR="00147126" w:rsidRPr="00147126" w:rsidRDefault="00147126" w:rsidP="00147126">
            <w:pPr>
              <w:pStyle w:val="TAL"/>
              <w:rPr>
                <w:sz w:val="16"/>
                <w:szCs w:val="16"/>
                <w:lang w:val="en-US" w:eastAsia="ja-JP"/>
              </w:rPr>
            </w:pPr>
            <w:r w:rsidRPr="00147126">
              <w:rPr>
                <w:sz w:val="16"/>
                <w:szCs w:val="16"/>
                <w:lang w:val="en-US" w:eastAsia="ja-JP"/>
              </w:rPr>
              <w:t>Samsung</w:t>
            </w:r>
          </w:p>
        </w:tc>
        <w:tc>
          <w:tcPr>
            <w:tcW w:w="667" w:type="dxa"/>
            <w:tcBorders>
              <w:top w:val="nil"/>
              <w:left w:val="nil"/>
              <w:bottom w:val="nil"/>
              <w:right w:val="nil"/>
            </w:tcBorders>
            <w:noWrap/>
            <w:vAlign w:val="bottom"/>
            <w:hideMark/>
          </w:tcPr>
          <w:p w14:paraId="66B0BE4E" w14:textId="77777777" w:rsidR="00147126" w:rsidRPr="00147126" w:rsidRDefault="00147126" w:rsidP="00147126">
            <w:pPr>
              <w:pStyle w:val="TAL"/>
              <w:rPr>
                <w:sz w:val="16"/>
                <w:szCs w:val="16"/>
                <w:lang w:val="en-US" w:eastAsia="ja-JP"/>
              </w:rPr>
            </w:pPr>
            <w:r w:rsidRPr="00147126">
              <w:rPr>
                <w:sz w:val="16"/>
                <w:szCs w:val="16"/>
                <w:lang w:val="en-US" w:eastAsia="ja-JP"/>
              </w:rPr>
              <w:t>1.5</w:t>
            </w:r>
          </w:p>
        </w:tc>
        <w:tc>
          <w:tcPr>
            <w:tcW w:w="708" w:type="dxa"/>
            <w:tcBorders>
              <w:top w:val="nil"/>
              <w:left w:val="nil"/>
              <w:bottom w:val="nil"/>
              <w:right w:val="nil"/>
            </w:tcBorders>
            <w:noWrap/>
            <w:vAlign w:val="bottom"/>
            <w:hideMark/>
          </w:tcPr>
          <w:p w14:paraId="2581AB27" w14:textId="77777777" w:rsidR="00147126" w:rsidRPr="00147126" w:rsidRDefault="00147126" w:rsidP="00147126">
            <w:pPr>
              <w:pStyle w:val="TAL"/>
              <w:rPr>
                <w:sz w:val="16"/>
                <w:szCs w:val="16"/>
                <w:lang w:val="en-US" w:eastAsia="ja-JP"/>
              </w:rPr>
            </w:pPr>
            <w:r w:rsidRPr="00147126">
              <w:rPr>
                <w:sz w:val="16"/>
                <w:szCs w:val="16"/>
                <w:lang w:val="en-US" w:eastAsia="ja-JP"/>
              </w:rPr>
              <w:t>1.5</w:t>
            </w:r>
          </w:p>
        </w:tc>
        <w:tc>
          <w:tcPr>
            <w:tcW w:w="709" w:type="dxa"/>
            <w:tcBorders>
              <w:top w:val="nil"/>
              <w:left w:val="nil"/>
              <w:bottom w:val="nil"/>
              <w:right w:val="nil"/>
            </w:tcBorders>
            <w:noWrap/>
            <w:vAlign w:val="bottom"/>
            <w:hideMark/>
          </w:tcPr>
          <w:p w14:paraId="7A8FB175" w14:textId="77777777" w:rsidR="00147126" w:rsidRPr="00147126" w:rsidRDefault="00147126" w:rsidP="00147126">
            <w:pPr>
              <w:pStyle w:val="TAL"/>
              <w:rPr>
                <w:sz w:val="16"/>
                <w:szCs w:val="16"/>
                <w:lang w:val="en-US" w:eastAsia="ja-JP"/>
              </w:rPr>
            </w:pPr>
            <w:r w:rsidRPr="00147126">
              <w:rPr>
                <w:sz w:val="16"/>
                <w:szCs w:val="16"/>
                <w:lang w:val="en-US" w:eastAsia="ja-JP"/>
              </w:rPr>
              <w:t>2.5</w:t>
            </w:r>
          </w:p>
        </w:tc>
        <w:tc>
          <w:tcPr>
            <w:tcW w:w="708" w:type="dxa"/>
            <w:tcBorders>
              <w:top w:val="nil"/>
              <w:left w:val="nil"/>
              <w:bottom w:val="nil"/>
              <w:right w:val="nil"/>
            </w:tcBorders>
            <w:noWrap/>
            <w:vAlign w:val="bottom"/>
            <w:hideMark/>
          </w:tcPr>
          <w:p w14:paraId="7597E1D7" w14:textId="77777777" w:rsidR="00147126" w:rsidRPr="00147126" w:rsidRDefault="00147126" w:rsidP="00147126">
            <w:pPr>
              <w:pStyle w:val="TAL"/>
              <w:rPr>
                <w:sz w:val="16"/>
                <w:szCs w:val="16"/>
                <w:lang w:val="en-US" w:eastAsia="ja-JP"/>
              </w:rPr>
            </w:pPr>
            <w:r w:rsidRPr="00147126">
              <w:rPr>
                <w:sz w:val="16"/>
                <w:szCs w:val="16"/>
                <w:lang w:val="en-US" w:eastAsia="ja-JP"/>
              </w:rPr>
              <w:t>2.5</w:t>
            </w:r>
          </w:p>
        </w:tc>
        <w:tc>
          <w:tcPr>
            <w:tcW w:w="380" w:type="dxa"/>
            <w:tcBorders>
              <w:top w:val="nil"/>
              <w:left w:val="nil"/>
              <w:bottom w:val="nil"/>
              <w:right w:val="nil"/>
            </w:tcBorders>
            <w:noWrap/>
            <w:vAlign w:val="bottom"/>
            <w:hideMark/>
          </w:tcPr>
          <w:p w14:paraId="5EBFFD8C" w14:textId="77777777" w:rsidR="00147126" w:rsidRPr="00147126" w:rsidRDefault="00147126" w:rsidP="00147126">
            <w:pPr>
              <w:pStyle w:val="TAL"/>
              <w:rPr>
                <w:sz w:val="16"/>
                <w:szCs w:val="16"/>
                <w:lang w:val="en-US" w:eastAsia="ja-JP"/>
              </w:rPr>
            </w:pPr>
          </w:p>
        </w:tc>
        <w:tc>
          <w:tcPr>
            <w:tcW w:w="2173" w:type="dxa"/>
            <w:gridSpan w:val="4"/>
            <w:tcBorders>
              <w:top w:val="nil"/>
              <w:left w:val="nil"/>
              <w:bottom w:val="nil"/>
              <w:right w:val="nil"/>
            </w:tcBorders>
            <w:noWrap/>
            <w:vAlign w:val="bottom"/>
            <w:hideMark/>
          </w:tcPr>
          <w:p w14:paraId="066EDB39" w14:textId="77777777" w:rsidR="00147126" w:rsidRPr="00147126" w:rsidRDefault="00147126" w:rsidP="00147126">
            <w:pPr>
              <w:pStyle w:val="TAL"/>
              <w:rPr>
                <w:sz w:val="16"/>
                <w:szCs w:val="16"/>
                <w:lang w:val="en-US" w:eastAsia="ja-JP"/>
              </w:rPr>
            </w:pPr>
            <w:r w:rsidRPr="00147126">
              <w:rPr>
                <w:sz w:val="16"/>
                <w:szCs w:val="16"/>
                <w:lang w:val="en-US" w:eastAsia="ja-JP"/>
              </w:rPr>
              <w:t>alignment with PC1/5 is needed</w:t>
            </w:r>
          </w:p>
        </w:tc>
        <w:tc>
          <w:tcPr>
            <w:tcW w:w="708" w:type="dxa"/>
            <w:tcBorders>
              <w:top w:val="nil"/>
              <w:left w:val="nil"/>
              <w:bottom w:val="nil"/>
              <w:right w:val="nil"/>
            </w:tcBorders>
            <w:noWrap/>
            <w:vAlign w:val="bottom"/>
            <w:hideMark/>
          </w:tcPr>
          <w:p w14:paraId="65DCDABE" w14:textId="77777777" w:rsidR="00147126" w:rsidRPr="00147126" w:rsidRDefault="00147126" w:rsidP="00147126">
            <w:pPr>
              <w:pStyle w:val="TAL"/>
              <w:rPr>
                <w:sz w:val="16"/>
                <w:szCs w:val="16"/>
                <w:lang w:val="en-US" w:eastAsia="ja-JP"/>
              </w:rPr>
            </w:pPr>
          </w:p>
        </w:tc>
        <w:tc>
          <w:tcPr>
            <w:tcW w:w="260" w:type="dxa"/>
            <w:tcBorders>
              <w:top w:val="nil"/>
              <w:left w:val="nil"/>
              <w:bottom w:val="nil"/>
              <w:right w:val="nil"/>
            </w:tcBorders>
            <w:noWrap/>
            <w:vAlign w:val="bottom"/>
            <w:hideMark/>
          </w:tcPr>
          <w:p w14:paraId="64C09E56" w14:textId="77777777" w:rsidR="00147126" w:rsidRPr="00147126" w:rsidRDefault="00147126" w:rsidP="00147126">
            <w:pPr>
              <w:pStyle w:val="TAL"/>
              <w:rPr>
                <w:sz w:val="16"/>
                <w:szCs w:val="16"/>
                <w:lang w:val="en-US" w:eastAsia="ja-JP"/>
              </w:rPr>
            </w:pPr>
          </w:p>
        </w:tc>
        <w:tc>
          <w:tcPr>
            <w:tcW w:w="733" w:type="dxa"/>
            <w:tcBorders>
              <w:top w:val="nil"/>
              <w:left w:val="nil"/>
              <w:bottom w:val="nil"/>
              <w:right w:val="nil"/>
            </w:tcBorders>
            <w:noWrap/>
            <w:vAlign w:val="bottom"/>
            <w:hideMark/>
          </w:tcPr>
          <w:p w14:paraId="4C8737FC" w14:textId="77777777" w:rsidR="00147126" w:rsidRPr="00147126" w:rsidRDefault="00147126" w:rsidP="00147126">
            <w:pPr>
              <w:pStyle w:val="TAL"/>
              <w:rPr>
                <w:sz w:val="16"/>
                <w:szCs w:val="16"/>
                <w:lang w:val="en-US" w:eastAsia="ja-JP"/>
              </w:rPr>
            </w:pPr>
            <w:r w:rsidRPr="00147126">
              <w:rPr>
                <w:sz w:val="16"/>
                <w:szCs w:val="16"/>
                <w:lang w:val="en-US" w:eastAsia="ja-JP"/>
              </w:rPr>
              <w:t>1.5</w:t>
            </w:r>
          </w:p>
        </w:tc>
        <w:tc>
          <w:tcPr>
            <w:tcW w:w="708" w:type="dxa"/>
            <w:tcBorders>
              <w:top w:val="nil"/>
              <w:left w:val="nil"/>
              <w:bottom w:val="nil"/>
              <w:right w:val="nil"/>
            </w:tcBorders>
            <w:noWrap/>
            <w:vAlign w:val="bottom"/>
            <w:hideMark/>
          </w:tcPr>
          <w:p w14:paraId="7A7BAA37" w14:textId="77777777" w:rsidR="00147126" w:rsidRPr="00147126" w:rsidRDefault="00147126" w:rsidP="00147126">
            <w:pPr>
              <w:pStyle w:val="TAL"/>
              <w:rPr>
                <w:sz w:val="16"/>
                <w:szCs w:val="16"/>
                <w:lang w:val="en-US" w:eastAsia="ja-JP"/>
              </w:rPr>
            </w:pPr>
            <w:r w:rsidRPr="00147126">
              <w:rPr>
                <w:sz w:val="16"/>
                <w:szCs w:val="16"/>
                <w:lang w:val="en-US" w:eastAsia="ja-JP"/>
              </w:rPr>
              <w:t>1.5</w:t>
            </w:r>
          </w:p>
        </w:tc>
        <w:tc>
          <w:tcPr>
            <w:tcW w:w="709" w:type="dxa"/>
            <w:tcBorders>
              <w:top w:val="nil"/>
              <w:left w:val="nil"/>
              <w:bottom w:val="nil"/>
              <w:right w:val="nil"/>
            </w:tcBorders>
            <w:noWrap/>
            <w:vAlign w:val="bottom"/>
            <w:hideMark/>
          </w:tcPr>
          <w:p w14:paraId="753E00DB" w14:textId="77777777" w:rsidR="00147126" w:rsidRPr="00147126" w:rsidRDefault="00147126" w:rsidP="00147126">
            <w:pPr>
              <w:pStyle w:val="TAL"/>
              <w:rPr>
                <w:sz w:val="16"/>
                <w:szCs w:val="16"/>
                <w:lang w:val="en-US" w:eastAsia="ja-JP"/>
              </w:rPr>
            </w:pPr>
            <w:r w:rsidRPr="00147126">
              <w:rPr>
                <w:sz w:val="16"/>
                <w:szCs w:val="16"/>
                <w:lang w:val="en-US" w:eastAsia="ja-JP"/>
              </w:rPr>
              <w:t>2.5</w:t>
            </w:r>
          </w:p>
        </w:tc>
        <w:tc>
          <w:tcPr>
            <w:tcW w:w="851" w:type="dxa"/>
            <w:tcBorders>
              <w:top w:val="nil"/>
              <w:left w:val="nil"/>
              <w:bottom w:val="nil"/>
              <w:right w:val="nil"/>
            </w:tcBorders>
            <w:noWrap/>
            <w:vAlign w:val="bottom"/>
            <w:hideMark/>
          </w:tcPr>
          <w:p w14:paraId="66B3BB95" w14:textId="77777777" w:rsidR="00147126" w:rsidRPr="00147126" w:rsidRDefault="00147126" w:rsidP="00147126">
            <w:pPr>
              <w:pStyle w:val="TAL"/>
              <w:rPr>
                <w:sz w:val="16"/>
                <w:szCs w:val="16"/>
                <w:lang w:val="en-US" w:eastAsia="ja-JP"/>
              </w:rPr>
            </w:pPr>
            <w:r w:rsidRPr="00147126">
              <w:rPr>
                <w:sz w:val="16"/>
                <w:szCs w:val="16"/>
                <w:lang w:val="en-US" w:eastAsia="ja-JP"/>
              </w:rPr>
              <w:t>2.5</w:t>
            </w:r>
          </w:p>
        </w:tc>
      </w:tr>
      <w:tr w:rsidR="00147126" w:rsidRPr="00147126" w14:paraId="6FD64224" w14:textId="77777777" w:rsidTr="004F7A93">
        <w:trPr>
          <w:trHeight w:val="300"/>
        </w:trPr>
        <w:tc>
          <w:tcPr>
            <w:tcW w:w="1034" w:type="dxa"/>
            <w:tcBorders>
              <w:top w:val="nil"/>
              <w:left w:val="nil"/>
              <w:bottom w:val="nil"/>
              <w:right w:val="nil"/>
            </w:tcBorders>
            <w:vAlign w:val="bottom"/>
            <w:hideMark/>
          </w:tcPr>
          <w:p w14:paraId="08F6A638" w14:textId="77777777" w:rsidR="00147126" w:rsidRPr="00147126" w:rsidRDefault="00147126" w:rsidP="00147126">
            <w:pPr>
              <w:pStyle w:val="TAL"/>
              <w:rPr>
                <w:sz w:val="16"/>
                <w:szCs w:val="16"/>
                <w:lang w:val="en-US" w:eastAsia="ja-JP"/>
              </w:rPr>
            </w:pPr>
            <w:r w:rsidRPr="00147126">
              <w:rPr>
                <w:sz w:val="16"/>
                <w:szCs w:val="16"/>
                <w:lang w:val="en-US" w:eastAsia="ja-JP"/>
              </w:rPr>
              <w:t>vivo</w:t>
            </w:r>
          </w:p>
        </w:tc>
        <w:tc>
          <w:tcPr>
            <w:tcW w:w="667" w:type="dxa"/>
            <w:tcBorders>
              <w:top w:val="nil"/>
              <w:left w:val="nil"/>
              <w:bottom w:val="nil"/>
              <w:right w:val="nil"/>
            </w:tcBorders>
            <w:noWrap/>
            <w:vAlign w:val="bottom"/>
            <w:hideMark/>
          </w:tcPr>
          <w:p w14:paraId="79535A47" w14:textId="77777777" w:rsidR="00147126" w:rsidRPr="00147126" w:rsidRDefault="00147126" w:rsidP="00147126">
            <w:pPr>
              <w:pStyle w:val="TAL"/>
              <w:rPr>
                <w:sz w:val="16"/>
                <w:szCs w:val="16"/>
                <w:lang w:val="en-US" w:eastAsia="ja-JP"/>
              </w:rPr>
            </w:pPr>
            <w:r w:rsidRPr="00147126">
              <w:rPr>
                <w:sz w:val="16"/>
                <w:szCs w:val="16"/>
                <w:lang w:val="en-US" w:eastAsia="ja-JP"/>
              </w:rPr>
              <w:t>1.5</w:t>
            </w:r>
          </w:p>
        </w:tc>
        <w:tc>
          <w:tcPr>
            <w:tcW w:w="708" w:type="dxa"/>
            <w:tcBorders>
              <w:top w:val="nil"/>
              <w:left w:val="nil"/>
              <w:bottom w:val="nil"/>
              <w:right w:val="nil"/>
            </w:tcBorders>
            <w:noWrap/>
            <w:vAlign w:val="bottom"/>
            <w:hideMark/>
          </w:tcPr>
          <w:p w14:paraId="0DBB4EE1" w14:textId="77777777" w:rsidR="00147126" w:rsidRPr="00147126" w:rsidRDefault="00147126" w:rsidP="00147126">
            <w:pPr>
              <w:pStyle w:val="TAL"/>
              <w:rPr>
                <w:sz w:val="16"/>
                <w:szCs w:val="16"/>
                <w:lang w:val="en-US" w:eastAsia="ja-JP"/>
              </w:rPr>
            </w:pPr>
            <w:r w:rsidRPr="00147126">
              <w:rPr>
                <w:sz w:val="16"/>
                <w:szCs w:val="16"/>
                <w:lang w:val="en-US" w:eastAsia="ja-JP"/>
              </w:rPr>
              <w:t>1.5</w:t>
            </w:r>
          </w:p>
        </w:tc>
        <w:tc>
          <w:tcPr>
            <w:tcW w:w="709" w:type="dxa"/>
            <w:tcBorders>
              <w:top w:val="nil"/>
              <w:left w:val="nil"/>
              <w:bottom w:val="nil"/>
              <w:right w:val="nil"/>
            </w:tcBorders>
            <w:noWrap/>
            <w:vAlign w:val="bottom"/>
            <w:hideMark/>
          </w:tcPr>
          <w:p w14:paraId="65CDD598" w14:textId="77777777" w:rsidR="00147126" w:rsidRPr="00147126" w:rsidRDefault="00147126" w:rsidP="00147126">
            <w:pPr>
              <w:pStyle w:val="TAL"/>
              <w:rPr>
                <w:sz w:val="16"/>
                <w:szCs w:val="16"/>
                <w:lang w:val="en-US" w:eastAsia="ja-JP"/>
              </w:rPr>
            </w:pPr>
            <w:r w:rsidRPr="00147126">
              <w:rPr>
                <w:sz w:val="16"/>
                <w:szCs w:val="16"/>
                <w:lang w:val="en-US" w:eastAsia="ja-JP"/>
              </w:rPr>
              <w:t>2</w:t>
            </w:r>
          </w:p>
        </w:tc>
        <w:tc>
          <w:tcPr>
            <w:tcW w:w="708" w:type="dxa"/>
            <w:tcBorders>
              <w:top w:val="nil"/>
              <w:left w:val="nil"/>
              <w:bottom w:val="nil"/>
              <w:right w:val="nil"/>
            </w:tcBorders>
            <w:noWrap/>
            <w:vAlign w:val="bottom"/>
            <w:hideMark/>
          </w:tcPr>
          <w:p w14:paraId="2488097A" w14:textId="77777777" w:rsidR="00147126" w:rsidRPr="00147126" w:rsidRDefault="00147126" w:rsidP="00147126">
            <w:pPr>
              <w:pStyle w:val="TAL"/>
              <w:rPr>
                <w:sz w:val="16"/>
                <w:szCs w:val="16"/>
                <w:lang w:val="en-US" w:eastAsia="ja-JP"/>
              </w:rPr>
            </w:pPr>
            <w:r w:rsidRPr="00147126">
              <w:rPr>
                <w:sz w:val="16"/>
                <w:szCs w:val="16"/>
                <w:lang w:val="en-US" w:eastAsia="ja-JP"/>
              </w:rPr>
              <w:t>2</w:t>
            </w:r>
          </w:p>
        </w:tc>
        <w:tc>
          <w:tcPr>
            <w:tcW w:w="380" w:type="dxa"/>
            <w:tcBorders>
              <w:top w:val="nil"/>
              <w:left w:val="nil"/>
              <w:bottom w:val="nil"/>
              <w:right w:val="nil"/>
            </w:tcBorders>
            <w:noWrap/>
            <w:vAlign w:val="bottom"/>
            <w:hideMark/>
          </w:tcPr>
          <w:p w14:paraId="11E05E52" w14:textId="77777777" w:rsidR="00147126" w:rsidRPr="00147126" w:rsidRDefault="00147126" w:rsidP="00147126">
            <w:pPr>
              <w:pStyle w:val="TAL"/>
              <w:rPr>
                <w:sz w:val="16"/>
                <w:szCs w:val="16"/>
                <w:lang w:val="en-US" w:eastAsia="ja-JP"/>
              </w:rPr>
            </w:pPr>
          </w:p>
        </w:tc>
        <w:tc>
          <w:tcPr>
            <w:tcW w:w="755" w:type="dxa"/>
            <w:gridSpan w:val="2"/>
            <w:tcBorders>
              <w:top w:val="nil"/>
              <w:left w:val="nil"/>
              <w:bottom w:val="nil"/>
              <w:right w:val="nil"/>
            </w:tcBorders>
            <w:noWrap/>
            <w:vAlign w:val="bottom"/>
            <w:hideMark/>
          </w:tcPr>
          <w:p w14:paraId="678F30D3" w14:textId="77777777" w:rsidR="00147126" w:rsidRPr="00147126" w:rsidRDefault="00147126" w:rsidP="00147126">
            <w:pPr>
              <w:pStyle w:val="TAL"/>
              <w:rPr>
                <w:sz w:val="16"/>
                <w:szCs w:val="16"/>
                <w:lang w:val="en-US" w:eastAsia="ja-JP"/>
              </w:rPr>
            </w:pPr>
          </w:p>
        </w:tc>
        <w:tc>
          <w:tcPr>
            <w:tcW w:w="709" w:type="dxa"/>
            <w:tcBorders>
              <w:top w:val="nil"/>
              <w:left w:val="nil"/>
              <w:bottom w:val="nil"/>
              <w:right w:val="nil"/>
            </w:tcBorders>
            <w:noWrap/>
            <w:vAlign w:val="bottom"/>
            <w:hideMark/>
          </w:tcPr>
          <w:p w14:paraId="7B5101F7" w14:textId="77777777" w:rsidR="00147126" w:rsidRPr="00147126" w:rsidRDefault="00147126" w:rsidP="00147126">
            <w:pPr>
              <w:pStyle w:val="TAL"/>
              <w:rPr>
                <w:sz w:val="16"/>
                <w:szCs w:val="16"/>
                <w:lang w:val="en-US" w:eastAsia="ja-JP"/>
              </w:rPr>
            </w:pPr>
          </w:p>
        </w:tc>
        <w:tc>
          <w:tcPr>
            <w:tcW w:w="709" w:type="dxa"/>
            <w:tcBorders>
              <w:top w:val="nil"/>
              <w:left w:val="nil"/>
              <w:bottom w:val="nil"/>
              <w:right w:val="nil"/>
            </w:tcBorders>
            <w:noWrap/>
            <w:vAlign w:val="bottom"/>
            <w:hideMark/>
          </w:tcPr>
          <w:p w14:paraId="6DC54F79" w14:textId="77777777" w:rsidR="00147126" w:rsidRPr="00147126" w:rsidRDefault="00147126" w:rsidP="00147126">
            <w:pPr>
              <w:pStyle w:val="TAL"/>
              <w:rPr>
                <w:sz w:val="16"/>
                <w:szCs w:val="16"/>
                <w:lang w:val="en-US" w:eastAsia="ja-JP"/>
              </w:rPr>
            </w:pPr>
          </w:p>
        </w:tc>
        <w:tc>
          <w:tcPr>
            <w:tcW w:w="708" w:type="dxa"/>
            <w:tcBorders>
              <w:top w:val="nil"/>
              <w:left w:val="nil"/>
              <w:bottom w:val="nil"/>
              <w:right w:val="nil"/>
            </w:tcBorders>
            <w:noWrap/>
            <w:vAlign w:val="bottom"/>
            <w:hideMark/>
          </w:tcPr>
          <w:p w14:paraId="4586C0C7" w14:textId="77777777" w:rsidR="00147126" w:rsidRPr="00147126" w:rsidRDefault="00147126" w:rsidP="00147126">
            <w:pPr>
              <w:pStyle w:val="TAL"/>
              <w:rPr>
                <w:sz w:val="16"/>
                <w:szCs w:val="16"/>
                <w:lang w:val="en-US" w:eastAsia="ja-JP"/>
              </w:rPr>
            </w:pPr>
          </w:p>
        </w:tc>
        <w:tc>
          <w:tcPr>
            <w:tcW w:w="260" w:type="dxa"/>
            <w:tcBorders>
              <w:top w:val="nil"/>
              <w:left w:val="nil"/>
              <w:bottom w:val="nil"/>
              <w:right w:val="nil"/>
            </w:tcBorders>
            <w:noWrap/>
            <w:vAlign w:val="bottom"/>
            <w:hideMark/>
          </w:tcPr>
          <w:p w14:paraId="5D9E7AD1" w14:textId="77777777" w:rsidR="00147126" w:rsidRPr="00147126" w:rsidRDefault="00147126" w:rsidP="00147126">
            <w:pPr>
              <w:pStyle w:val="TAL"/>
              <w:rPr>
                <w:sz w:val="16"/>
                <w:szCs w:val="16"/>
                <w:lang w:val="en-US" w:eastAsia="ja-JP"/>
              </w:rPr>
            </w:pPr>
          </w:p>
        </w:tc>
        <w:tc>
          <w:tcPr>
            <w:tcW w:w="733" w:type="dxa"/>
            <w:tcBorders>
              <w:top w:val="nil"/>
              <w:left w:val="nil"/>
              <w:bottom w:val="nil"/>
              <w:right w:val="nil"/>
            </w:tcBorders>
            <w:noWrap/>
            <w:vAlign w:val="bottom"/>
            <w:hideMark/>
          </w:tcPr>
          <w:p w14:paraId="23DA8CAD" w14:textId="77777777" w:rsidR="00147126" w:rsidRPr="00147126" w:rsidRDefault="00147126" w:rsidP="00147126">
            <w:pPr>
              <w:pStyle w:val="TAL"/>
              <w:rPr>
                <w:sz w:val="16"/>
                <w:szCs w:val="16"/>
                <w:lang w:val="en-US" w:eastAsia="ja-JP"/>
              </w:rPr>
            </w:pPr>
            <w:r w:rsidRPr="00147126">
              <w:rPr>
                <w:sz w:val="16"/>
                <w:szCs w:val="16"/>
                <w:lang w:val="en-US" w:eastAsia="ja-JP"/>
              </w:rPr>
              <w:t>1.5</w:t>
            </w:r>
          </w:p>
        </w:tc>
        <w:tc>
          <w:tcPr>
            <w:tcW w:w="708" w:type="dxa"/>
            <w:tcBorders>
              <w:top w:val="nil"/>
              <w:left w:val="nil"/>
              <w:bottom w:val="nil"/>
              <w:right w:val="nil"/>
            </w:tcBorders>
            <w:noWrap/>
            <w:vAlign w:val="bottom"/>
            <w:hideMark/>
          </w:tcPr>
          <w:p w14:paraId="1253A024" w14:textId="77777777" w:rsidR="00147126" w:rsidRPr="00147126" w:rsidRDefault="00147126" w:rsidP="00147126">
            <w:pPr>
              <w:pStyle w:val="TAL"/>
              <w:rPr>
                <w:sz w:val="16"/>
                <w:szCs w:val="16"/>
                <w:lang w:val="en-US" w:eastAsia="ja-JP"/>
              </w:rPr>
            </w:pPr>
            <w:r w:rsidRPr="00147126">
              <w:rPr>
                <w:sz w:val="16"/>
                <w:szCs w:val="16"/>
                <w:lang w:val="en-US" w:eastAsia="ja-JP"/>
              </w:rPr>
              <w:t>1.5</w:t>
            </w:r>
          </w:p>
        </w:tc>
        <w:tc>
          <w:tcPr>
            <w:tcW w:w="709" w:type="dxa"/>
            <w:tcBorders>
              <w:top w:val="nil"/>
              <w:left w:val="nil"/>
              <w:bottom w:val="nil"/>
              <w:right w:val="nil"/>
            </w:tcBorders>
            <w:noWrap/>
            <w:vAlign w:val="bottom"/>
            <w:hideMark/>
          </w:tcPr>
          <w:p w14:paraId="2D335002" w14:textId="77777777" w:rsidR="00147126" w:rsidRPr="00147126" w:rsidRDefault="00147126" w:rsidP="00147126">
            <w:pPr>
              <w:pStyle w:val="TAL"/>
              <w:rPr>
                <w:sz w:val="16"/>
                <w:szCs w:val="16"/>
                <w:lang w:val="en-US" w:eastAsia="ja-JP"/>
              </w:rPr>
            </w:pPr>
            <w:r w:rsidRPr="00147126">
              <w:rPr>
                <w:sz w:val="16"/>
                <w:szCs w:val="16"/>
                <w:lang w:val="en-US" w:eastAsia="ja-JP"/>
              </w:rPr>
              <w:t>2.5</w:t>
            </w:r>
          </w:p>
        </w:tc>
        <w:tc>
          <w:tcPr>
            <w:tcW w:w="851" w:type="dxa"/>
            <w:tcBorders>
              <w:top w:val="nil"/>
              <w:left w:val="nil"/>
              <w:bottom w:val="nil"/>
              <w:right w:val="nil"/>
            </w:tcBorders>
            <w:noWrap/>
            <w:vAlign w:val="bottom"/>
            <w:hideMark/>
          </w:tcPr>
          <w:p w14:paraId="249128C8" w14:textId="77777777" w:rsidR="00147126" w:rsidRPr="00147126" w:rsidRDefault="00147126" w:rsidP="00147126">
            <w:pPr>
              <w:pStyle w:val="TAL"/>
              <w:rPr>
                <w:sz w:val="16"/>
                <w:szCs w:val="16"/>
                <w:lang w:val="en-US" w:eastAsia="ja-JP"/>
              </w:rPr>
            </w:pPr>
            <w:r w:rsidRPr="00147126">
              <w:rPr>
                <w:sz w:val="16"/>
                <w:szCs w:val="16"/>
                <w:lang w:val="en-US" w:eastAsia="ja-JP"/>
              </w:rPr>
              <w:t>2.5</w:t>
            </w:r>
          </w:p>
        </w:tc>
      </w:tr>
      <w:tr w:rsidR="00147126" w:rsidRPr="00147126" w14:paraId="331622DD" w14:textId="77777777" w:rsidTr="004F7A93">
        <w:trPr>
          <w:trHeight w:val="300"/>
        </w:trPr>
        <w:tc>
          <w:tcPr>
            <w:tcW w:w="1034" w:type="dxa"/>
            <w:tcBorders>
              <w:top w:val="nil"/>
              <w:left w:val="nil"/>
              <w:bottom w:val="nil"/>
              <w:right w:val="nil"/>
            </w:tcBorders>
            <w:vAlign w:val="bottom"/>
            <w:hideMark/>
          </w:tcPr>
          <w:p w14:paraId="09B455D8" w14:textId="77777777" w:rsidR="00147126" w:rsidRPr="00147126" w:rsidRDefault="00147126" w:rsidP="00147126">
            <w:pPr>
              <w:pStyle w:val="TAL"/>
              <w:rPr>
                <w:sz w:val="16"/>
                <w:szCs w:val="16"/>
                <w:lang w:val="en-US" w:eastAsia="ja-JP"/>
              </w:rPr>
            </w:pPr>
            <w:r w:rsidRPr="00147126">
              <w:rPr>
                <w:sz w:val="16"/>
                <w:szCs w:val="16"/>
                <w:lang w:val="en-US" w:eastAsia="ja-JP"/>
              </w:rPr>
              <w:t>OPPO</w:t>
            </w:r>
          </w:p>
        </w:tc>
        <w:tc>
          <w:tcPr>
            <w:tcW w:w="667" w:type="dxa"/>
            <w:tcBorders>
              <w:top w:val="nil"/>
              <w:left w:val="nil"/>
              <w:bottom w:val="nil"/>
              <w:right w:val="nil"/>
            </w:tcBorders>
            <w:noWrap/>
            <w:vAlign w:val="bottom"/>
            <w:hideMark/>
          </w:tcPr>
          <w:p w14:paraId="664DEF32" w14:textId="77777777" w:rsidR="00147126" w:rsidRPr="00147126" w:rsidRDefault="00147126" w:rsidP="00147126">
            <w:pPr>
              <w:pStyle w:val="TAL"/>
              <w:rPr>
                <w:sz w:val="16"/>
                <w:szCs w:val="16"/>
                <w:lang w:val="en-US" w:eastAsia="ja-JP"/>
              </w:rPr>
            </w:pPr>
            <w:r w:rsidRPr="00147126">
              <w:rPr>
                <w:sz w:val="16"/>
                <w:szCs w:val="16"/>
                <w:lang w:val="en-US" w:eastAsia="ja-JP"/>
              </w:rPr>
              <w:t>2</w:t>
            </w:r>
          </w:p>
        </w:tc>
        <w:tc>
          <w:tcPr>
            <w:tcW w:w="708" w:type="dxa"/>
            <w:tcBorders>
              <w:top w:val="nil"/>
              <w:left w:val="nil"/>
              <w:bottom w:val="nil"/>
              <w:right w:val="nil"/>
            </w:tcBorders>
            <w:noWrap/>
            <w:vAlign w:val="bottom"/>
            <w:hideMark/>
          </w:tcPr>
          <w:p w14:paraId="56DE460D" w14:textId="77777777" w:rsidR="00147126" w:rsidRPr="00147126" w:rsidRDefault="00147126" w:rsidP="00147126">
            <w:pPr>
              <w:pStyle w:val="TAL"/>
              <w:rPr>
                <w:sz w:val="16"/>
                <w:szCs w:val="16"/>
                <w:lang w:val="en-US" w:eastAsia="ja-JP"/>
              </w:rPr>
            </w:pPr>
            <w:r w:rsidRPr="00147126">
              <w:rPr>
                <w:sz w:val="16"/>
                <w:szCs w:val="16"/>
                <w:lang w:val="en-US" w:eastAsia="ja-JP"/>
              </w:rPr>
              <w:t>2</w:t>
            </w:r>
          </w:p>
        </w:tc>
        <w:tc>
          <w:tcPr>
            <w:tcW w:w="709" w:type="dxa"/>
            <w:tcBorders>
              <w:top w:val="nil"/>
              <w:left w:val="nil"/>
              <w:bottom w:val="nil"/>
              <w:right w:val="nil"/>
            </w:tcBorders>
            <w:noWrap/>
            <w:vAlign w:val="bottom"/>
            <w:hideMark/>
          </w:tcPr>
          <w:p w14:paraId="2832485A" w14:textId="77777777" w:rsidR="00147126" w:rsidRPr="00147126" w:rsidRDefault="00147126" w:rsidP="00147126">
            <w:pPr>
              <w:pStyle w:val="TAL"/>
              <w:rPr>
                <w:sz w:val="16"/>
                <w:szCs w:val="16"/>
                <w:lang w:val="en-US" w:eastAsia="ja-JP"/>
              </w:rPr>
            </w:pPr>
            <w:r w:rsidRPr="00147126">
              <w:rPr>
                <w:sz w:val="16"/>
                <w:szCs w:val="16"/>
                <w:lang w:val="en-US" w:eastAsia="ja-JP"/>
              </w:rPr>
              <w:t>2</w:t>
            </w:r>
          </w:p>
        </w:tc>
        <w:tc>
          <w:tcPr>
            <w:tcW w:w="708" w:type="dxa"/>
            <w:tcBorders>
              <w:top w:val="nil"/>
              <w:left w:val="nil"/>
              <w:bottom w:val="nil"/>
              <w:right w:val="nil"/>
            </w:tcBorders>
            <w:noWrap/>
            <w:vAlign w:val="bottom"/>
            <w:hideMark/>
          </w:tcPr>
          <w:p w14:paraId="2C0E6031" w14:textId="77777777" w:rsidR="00147126" w:rsidRPr="00147126" w:rsidRDefault="00147126" w:rsidP="00147126">
            <w:pPr>
              <w:pStyle w:val="TAL"/>
              <w:rPr>
                <w:sz w:val="16"/>
                <w:szCs w:val="16"/>
                <w:lang w:val="en-US" w:eastAsia="ja-JP"/>
              </w:rPr>
            </w:pPr>
            <w:r w:rsidRPr="00147126">
              <w:rPr>
                <w:sz w:val="16"/>
                <w:szCs w:val="16"/>
                <w:lang w:val="en-US" w:eastAsia="ja-JP"/>
              </w:rPr>
              <w:t>2</w:t>
            </w:r>
          </w:p>
        </w:tc>
        <w:tc>
          <w:tcPr>
            <w:tcW w:w="380" w:type="dxa"/>
            <w:tcBorders>
              <w:top w:val="nil"/>
              <w:left w:val="nil"/>
              <w:bottom w:val="nil"/>
              <w:right w:val="nil"/>
            </w:tcBorders>
            <w:noWrap/>
            <w:vAlign w:val="bottom"/>
            <w:hideMark/>
          </w:tcPr>
          <w:p w14:paraId="3E8CF3D2" w14:textId="77777777" w:rsidR="00147126" w:rsidRPr="00147126" w:rsidRDefault="00147126" w:rsidP="00147126">
            <w:pPr>
              <w:pStyle w:val="TAL"/>
              <w:rPr>
                <w:sz w:val="16"/>
                <w:szCs w:val="16"/>
                <w:lang w:val="en-US" w:eastAsia="ja-JP"/>
              </w:rPr>
            </w:pPr>
          </w:p>
        </w:tc>
        <w:tc>
          <w:tcPr>
            <w:tcW w:w="755" w:type="dxa"/>
            <w:gridSpan w:val="2"/>
            <w:tcBorders>
              <w:top w:val="nil"/>
              <w:left w:val="nil"/>
              <w:bottom w:val="nil"/>
              <w:right w:val="nil"/>
            </w:tcBorders>
            <w:noWrap/>
            <w:vAlign w:val="bottom"/>
            <w:hideMark/>
          </w:tcPr>
          <w:p w14:paraId="407285B9" w14:textId="77777777" w:rsidR="00147126" w:rsidRPr="00147126" w:rsidRDefault="00147126" w:rsidP="00147126">
            <w:pPr>
              <w:pStyle w:val="TAL"/>
              <w:rPr>
                <w:sz w:val="16"/>
                <w:szCs w:val="16"/>
                <w:lang w:val="en-US" w:eastAsia="ja-JP"/>
              </w:rPr>
            </w:pPr>
            <w:r w:rsidRPr="00147126">
              <w:rPr>
                <w:sz w:val="16"/>
                <w:szCs w:val="16"/>
                <w:lang w:val="en-US" w:eastAsia="ja-JP"/>
              </w:rPr>
              <w:t>2</w:t>
            </w:r>
          </w:p>
        </w:tc>
        <w:tc>
          <w:tcPr>
            <w:tcW w:w="709" w:type="dxa"/>
            <w:tcBorders>
              <w:top w:val="nil"/>
              <w:left w:val="nil"/>
              <w:bottom w:val="nil"/>
              <w:right w:val="nil"/>
            </w:tcBorders>
            <w:noWrap/>
            <w:vAlign w:val="bottom"/>
            <w:hideMark/>
          </w:tcPr>
          <w:p w14:paraId="0480DA29" w14:textId="77777777" w:rsidR="00147126" w:rsidRPr="00147126" w:rsidRDefault="00147126" w:rsidP="00147126">
            <w:pPr>
              <w:pStyle w:val="TAL"/>
              <w:rPr>
                <w:sz w:val="16"/>
                <w:szCs w:val="16"/>
                <w:lang w:val="en-US" w:eastAsia="ja-JP"/>
              </w:rPr>
            </w:pPr>
            <w:r w:rsidRPr="00147126">
              <w:rPr>
                <w:sz w:val="16"/>
                <w:szCs w:val="16"/>
                <w:lang w:val="en-US" w:eastAsia="ja-JP"/>
              </w:rPr>
              <w:t>2</w:t>
            </w:r>
          </w:p>
        </w:tc>
        <w:tc>
          <w:tcPr>
            <w:tcW w:w="709" w:type="dxa"/>
            <w:tcBorders>
              <w:top w:val="nil"/>
              <w:left w:val="nil"/>
              <w:bottom w:val="nil"/>
              <w:right w:val="nil"/>
            </w:tcBorders>
            <w:noWrap/>
            <w:vAlign w:val="bottom"/>
            <w:hideMark/>
          </w:tcPr>
          <w:p w14:paraId="5E3E031A" w14:textId="77777777" w:rsidR="00147126" w:rsidRPr="00147126" w:rsidRDefault="00147126" w:rsidP="00147126">
            <w:pPr>
              <w:pStyle w:val="TAL"/>
              <w:rPr>
                <w:sz w:val="16"/>
                <w:szCs w:val="16"/>
                <w:lang w:val="en-US" w:eastAsia="ja-JP"/>
              </w:rPr>
            </w:pPr>
            <w:r w:rsidRPr="00147126">
              <w:rPr>
                <w:sz w:val="16"/>
                <w:szCs w:val="16"/>
                <w:lang w:val="en-US" w:eastAsia="ja-JP"/>
              </w:rPr>
              <w:t>2</w:t>
            </w:r>
          </w:p>
        </w:tc>
        <w:tc>
          <w:tcPr>
            <w:tcW w:w="708" w:type="dxa"/>
            <w:tcBorders>
              <w:top w:val="nil"/>
              <w:left w:val="nil"/>
              <w:bottom w:val="nil"/>
              <w:right w:val="nil"/>
            </w:tcBorders>
            <w:noWrap/>
            <w:vAlign w:val="bottom"/>
            <w:hideMark/>
          </w:tcPr>
          <w:p w14:paraId="0C09DCBB" w14:textId="77777777" w:rsidR="00147126" w:rsidRPr="00147126" w:rsidRDefault="00147126" w:rsidP="00147126">
            <w:pPr>
              <w:pStyle w:val="TAL"/>
              <w:rPr>
                <w:sz w:val="16"/>
                <w:szCs w:val="16"/>
                <w:lang w:val="en-US" w:eastAsia="ja-JP"/>
              </w:rPr>
            </w:pPr>
            <w:r w:rsidRPr="00147126">
              <w:rPr>
                <w:sz w:val="16"/>
                <w:szCs w:val="16"/>
                <w:lang w:val="en-US" w:eastAsia="ja-JP"/>
              </w:rPr>
              <w:t>2</w:t>
            </w:r>
          </w:p>
        </w:tc>
        <w:tc>
          <w:tcPr>
            <w:tcW w:w="260" w:type="dxa"/>
            <w:tcBorders>
              <w:top w:val="nil"/>
              <w:left w:val="nil"/>
              <w:bottom w:val="nil"/>
              <w:right w:val="nil"/>
            </w:tcBorders>
            <w:noWrap/>
            <w:vAlign w:val="bottom"/>
            <w:hideMark/>
          </w:tcPr>
          <w:p w14:paraId="7165B511" w14:textId="77777777" w:rsidR="00147126" w:rsidRPr="00147126" w:rsidRDefault="00147126" w:rsidP="00147126">
            <w:pPr>
              <w:pStyle w:val="TAL"/>
              <w:rPr>
                <w:sz w:val="16"/>
                <w:szCs w:val="16"/>
                <w:lang w:val="en-US" w:eastAsia="ja-JP"/>
              </w:rPr>
            </w:pPr>
          </w:p>
        </w:tc>
        <w:tc>
          <w:tcPr>
            <w:tcW w:w="733" w:type="dxa"/>
            <w:tcBorders>
              <w:top w:val="nil"/>
              <w:left w:val="nil"/>
              <w:bottom w:val="nil"/>
              <w:right w:val="nil"/>
            </w:tcBorders>
            <w:noWrap/>
            <w:vAlign w:val="bottom"/>
            <w:hideMark/>
          </w:tcPr>
          <w:p w14:paraId="65E043C9" w14:textId="77777777" w:rsidR="00147126" w:rsidRPr="00147126" w:rsidRDefault="00147126" w:rsidP="00147126">
            <w:pPr>
              <w:pStyle w:val="TAL"/>
              <w:rPr>
                <w:sz w:val="16"/>
                <w:szCs w:val="16"/>
                <w:lang w:val="en-US" w:eastAsia="ja-JP"/>
              </w:rPr>
            </w:pPr>
            <w:r w:rsidRPr="00147126">
              <w:rPr>
                <w:sz w:val="16"/>
                <w:szCs w:val="16"/>
                <w:lang w:val="en-US" w:eastAsia="ja-JP"/>
              </w:rPr>
              <w:t>2.5</w:t>
            </w:r>
          </w:p>
        </w:tc>
        <w:tc>
          <w:tcPr>
            <w:tcW w:w="708" w:type="dxa"/>
            <w:tcBorders>
              <w:top w:val="nil"/>
              <w:left w:val="nil"/>
              <w:bottom w:val="nil"/>
              <w:right w:val="nil"/>
            </w:tcBorders>
            <w:noWrap/>
            <w:vAlign w:val="bottom"/>
            <w:hideMark/>
          </w:tcPr>
          <w:p w14:paraId="67956489" w14:textId="77777777" w:rsidR="00147126" w:rsidRPr="00147126" w:rsidRDefault="00147126" w:rsidP="00147126">
            <w:pPr>
              <w:pStyle w:val="TAL"/>
              <w:rPr>
                <w:sz w:val="16"/>
                <w:szCs w:val="16"/>
                <w:lang w:val="en-US" w:eastAsia="ja-JP"/>
              </w:rPr>
            </w:pPr>
            <w:r w:rsidRPr="00147126">
              <w:rPr>
                <w:sz w:val="16"/>
                <w:szCs w:val="16"/>
                <w:lang w:val="en-US" w:eastAsia="ja-JP"/>
              </w:rPr>
              <w:t>2.5</w:t>
            </w:r>
          </w:p>
        </w:tc>
        <w:tc>
          <w:tcPr>
            <w:tcW w:w="709" w:type="dxa"/>
            <w:tcBorders>
              <w:top w:val="nil"/>
              <w:left w:val="nil"/>
              <w:bottom w:val="nil"/>
              <w:right w:val="nil"/>
            </w:tcBorders>
            <w:noWrap/>
            <w:vAlign w:val="bottom"/>
            <w:hideMark/>
          </w:tcPr>
          <w:p w14:paraId="693ED8E6" w14:textId="77777777" w:rsidR="00147126" w:rsidRPr="00147126" w:rsidRDefault="00147126" w:rsidP="00147126">
            <w:pPr>
              <w:pStyle w:val="TAL"/>
              <w:rPr>
                <w:sz w:val="16"/>
                <w:szCs w:val="16"/>
                <w:lang w:val="en-US" w:eastAsia="ja-JP"/>
              </w:rPr>
            </w:pPr>
            <w:r w:rsidRPr="00147126">
              <w:rPr>
                <w:sz w:val="16"/>
                <w:szCs w:val="16"/>
                <w:lang w:val="en-US" w:eastAsia="ja-JP"/>
              </w:rPr>
              <w:t>2.5</w:t>
            </w:r>
          </w:p>
        </w:tc>
        <w:tc>
          <w:tcPr>
            <w:tcW w:w="851" w:type="dxa"/>
            <w:tcBorders>
              <w:top w:val="nil"/>
              <w:left w:val="nil"/>
              <w:bottom w:val="nil"/>
              <w:right w:val="nil"/>
            </w:tcBorders>
            <w:noWrap/>
            <w:vAlign w:val="bottom"/>
            <w:hideMark/>
          </w:tcPr>
          <w:p w14:paraId="2B13D66F" w14:textId="77777777" w:rsidR="00147126" w:rsidRPr="00147126" w:rsidRDefault="00147126" w:rsidP="00147126">
            <w:pPr>
              <w:pStyle w:val="TAL"/>
              <w:rPr>
                <w:sz w:val="16"/>
                <w:szCs w:val="16"/>
                <w:lang w:val="en-US" w:eastAsia="ja-JP"/>
              </w:rPr>
            </w:pPr>
            <w:r w:rsidRPr="00147126">
              <w:rPr>
                <w:sz w:val="16"/>
                <w:szCs w:val="16"/>
                <w:lang w:val="en-US" w:eastAsia="ja-JP"/>
              </w:rPr>
              <w:t>2.5</w:t>
            </w:r>
          </w:p>
        </w:tc>
      </w:tr>
      <w:tr w:rsidR="00147126" w:rsidRPr="00147126" w14:paraId="471B1045" w14:textId="77777777" w:rsidTr="004F7A93">
        <w:trPr>
          <w:trHeight w:val="300"/>
        </w:trPr>
        <w:tc>
          <w:tcPr>
            <w:tcW w:w="1034" w:type="dxa"/>
            <w:tcBorders>
              <w:top w:val="nil"/>
              <w:left w:val="nil"/>
              <w:bottom w:val="nil"/>
              <w:right w:val="nil"/>
            </w:tcBorders>
            <w:vAlign w:val="bottom"/>
            <w:hideMark/>
          </w:tcPr>
          <w:p w14:paraId="73443726" w14:textId="77777777" w:rsidR="00147126" w:rsidRPr="00147126" w:rsidRDefault="00147126" w:rsidP="00147126">
            <w:pPr>
              <w:pStyle w:val="TAL"/>
              <w:rPr>
                <w:sz w:val="16"/>
                <w:szCs w:val="16"/>
                <w:lang w:val="en-US" w:eastAsia="ja-JP"/>
              </w:rPr>
            </w:pPr>
            <w:r w:rsidRPr="00147126">
              <w:rPr>
                <w:sz w:val="16"/>
                <w:szCs w:val="16"/>
                <w:lang w:val="en-US" w:eastAsia="ja-JP"/>
              </w:rPr>
              <w:t>Xiaomi</w:t>
            </w:r>
          </w:p>
        </w:tc>
        <w:tc>
          <w:tcPr>
            <w:tcW w:w="667" w:type="dxa"/>
            <w:tcBorders>
              <w:top w:val="nil"/>
              <w:left w:val="nil"/>
              <w:bottom w:val="nil"/>
              <w:right w:val="nil"/>
            </w:tcBorders>
            <w:noWrap/>
            <w:vAlign w:val="bottom"/>
            <w:hideMark/>
          </w:tcPr>
          <w:p w14:paraId="1B0495DB" w14:textId="77777777" w:rsidR="00147126" w:rsidRPr="00147126" w:rsidRDefault="00147126" w:rsidP="00147126">
            <w:pPr>
              <w:pStyle w:val="TAL"/>
              <w:rPr>
                <w:sz w:val="16"/>
                <w:szCs w:val="16"/>
                <w:lang w:val="en-US" w:eastAsia="ja-JP"/>
              </w:rPr>
            </w:pPr>
            <w:r w:rsidRPr="00147126">
              <w:rPr>
                <w:sz w:val="16"/>
                <w:szCs w:val="16"/>
                <w:lang w:val="en-US" w:eastAsia="ja-JP"/>
              </w:rPr>
              <w:t>2.5</w:t>
            </w:r>
          </w:p>
        </w:tc>
        <w:tc>
          <w:tcPr>
            <w:tcW w:w="708" w:type="dxa"/>
            <w:tcBorders>
              <w:top w:val="nil"/>
              <w:left w:val="nil"/>
              <w:bottom w:val="nil"/>
              <w:right w:val="nil"/>
            </w:tcBorders>
            <w:noWrap/>
            <w:vAlign w:val="bottom"/>
            <w:hideMark/>
          </w:tcPr>
          <w:p w14:paraId="19F5BF83" w14:textId="77777777" w:rsidR="00147126" w:rsidRPr="00147126" w:rsidRDefault="00147126" w:rsidP="00147126">
            <w:pPr>
              <w:pStyle w:val="TAL"/>
              <w:rPr>
                <w:sz w:val="16"/>
                <w:szCs w:val="16"/>
                <w:lang w:val="en-US" w:eastAsia="ja-JP"/>
              </w:rPr>
            </w:pPr>
            <w:r w:rsidRPr="00147126">
              <w:rPr>
                <w:sz w:val="16"/>
                <w:szCs w:val="16"/>
                <w:lang w:val="en-US" w:eastAsia="ja-JP"/>
              </w:rPr>
              <w:t>2.5</w:t>
            </w:r>
          </w:p>
        </w:tc>
        <w:tc>
          <w:tcPr>
            <w:tcW w:w="709" w:type="dxa"/>
            <w:tcBorders>
              <w:top w:val="nil"/>
              <w:left w:val="nil"/>
              <w:bottom w:val="nil"/>
              <w:right w:val="nil"/>
            </w:tcBorders>
            <w:noWrap/>
            <w:vAlign w:val="bottom"/>
            <w:hideMark/>
          </w:tcPr>
          <w:p w14:paraId="03C0CCF9" w14:textId="77777777" w:rsidR="00147126" w:rsidRPr="00147126" w:rsidRDefault="00147126" w:rsidP="00147126">
            <w:pPr>
              <w:pStyle w:val="TAL"/>
              <w:rPr>
                <w:sz w:val="16"/>
                <w:szCs w:val="16"/>
                <w:lang w:val="en-US" w:eastAsia="ja-JP"/>
              </w:rPr>
            </w:pPr>
            <w:r w:rsidRPr="00147126">
              <w:rPr>
                <w:sz w:val="16"/>
                <w:szCs w:val="16"/>
                <w:lang w:val="en-US" w:eastAsia="ja-JP"/>
              </w:rPr>
              <w:t>2.5</w:t>
            </w:r>
          </w:p>
        </w:tc>
        <w:tc>
          <w:tcPr>
            <w:tcW w:w="708" w:type="dxa"/>
            <w:tcBorders>
              <w:top w:val="nil"/>
              <w:left w:val="nil"/>
              <w:bottom w:val="nil"/>
              <w:right w:val="nil"/>
            </w:tcBorders>
            <w:noWrap/>
            <w:vAlign w:val="bottom"/>
            <w:hideMark/>
          </w:tcPr>
          <w:p w14:paraId="168431C5" w14:textId="77777777" w:rsidR="00147126" w:rsidRPr="00147126" w:rsidRDefault="00147126" w:rsidP="00147126">
            <w:pPr>
              <w:pStyle w:val="TAL"/>
              <w:rPr>
                <w:sz w:val="16"/>
                <w:szCs w:val="16"/>
                <w:lang w:val="en-US" w:eastAsia="ja-JP"/>
              </w:rPr>
            </w:pPr>
            <w:r w:rsidRPr="00147126">
              <w:rPr>
                <w:sz w:val="16"/>
                <w:szCs w:val="16"/>
                <w:lang w:val="en-US" w:eastAsia="ja-JP"/>
              </w:rPr>
              <w:t>2.5</w:t>
            </w:r>
          </w:p>
        </w:tc>
        <w:tc>
          <w:tcPr>
            <w:tcW w:w="380" w:type="dxa"/>
            <w:tcBorders>
              <w:top w:val="nil"/>
              <w:left w:val="nil"/>
              <w:bottom w:val="nil"/>
              <w:right w:val="nil"/>
            </w:tcBorders>
            <w:noWrap/>
            <w:vAlign w:val="bottom"/>
            <w:hideMark/>
          </w:tcPr>
          <w:p w14:paraId="687606B7" w14:textId="77777777" w:rsidR="00147126" w:rsidRPr="00147126" w:rsidRDefault="00147126" w:rsidP="00147126">
            <w:pPr>
              <w:pStyle w:val="TAL"/>
              <w:rPr>
                <w:sz w:val="16"/>
                <w:szCs w:val="16"/>
                <w:lang w:val="en-US" w:eastAsia="ja-JP"/>
              </w:rPr>
            </w:pPr>
          </w:p>
        </w:tc>
        <w:tc>
          <w:tcPr>
            <w:tcW w:w="1464" w:type="dxa"/>
            <w:gridSpan w:val="3"/>
            <w:tcBorders>
              <w:top w:val="nil"/>
              <w:left w:val="nil"/>
              <w:bottom w:val="nil"/>
              <w:right w:val="nil"/>
            </w:tcBorders>
            <w:noWrap/>
            <w:vAlign w:val="bottom"/>
            <w:hideMark/>
          </w:tcPr>
          <w:p w14:paraId="12EC8482" w14:textId="77777777" w:rsidR="00147126" w:rsidRPr="00147126" w:rsidRDefault="00147126" w:rsidP="00147126">
            <w:pPr>
              <w:pStyle w:val="TAL"/>
              <w:rPr>
                <w:sz w:val="16"/>
                <w:szCs w:val="16"/>
                <w:lang w:val="en-US" w:eastAsia="ja-JP"/>
              </w:rPr>
            </w:pPr>
            <w:r w:rsidRPr="00147126">
              <w:rPr>
                <w:sz w:val="16"/>
                <w:szCs w:val="16"/>
                <w:lang w:val="en-US" w:eastAsia="ja-JP"/>
              </w:rPr>
              <w:t>no PC2 n259 requirement</w:t>
            </w:r>
          </w:p>
        </w:tc>
        <w:tc>
          <w:tcPr>
            <w:tcW w:w="709" w:type="dxa"/>
            <w:tcBorders>
              <w:top w:val="nil"/>
              <w:left w:val="nil"/>
              <w:bottom w:val="nil"/>
              <w:right w:val="nil"/>
            </w:tcBorders>
            <w:noWrap/>
            <w:vAlign w:val="bottom"/>
            <w:hideMark/>
          </w:tcPr>
          <w:p w14:paraId="16A42388" w14:textId="77777777" w:rsidR="00147126" w:rsidRPr="00147126" w:rsidRDefault="00147126" w:rsidP="00147126">
            <w:pPr>
              <w:pStyle w:val="TAL"/>
              <w:rPr>
                <w:sz w:val="16"/>
                <w:szCs w:val="16"/>
                <w:lang w:val="en-US" w:eastAsia="ja-JP"/>
              </w:rPr>
            </w:pPr>
          </w:p>
        </w:tc>
        <w:tc>
          <w:tcPr>
            <w:tcW w:w="708" w:type="dxa"/>
            <w:tcBorders>
              <w:top w:val="nil"/>
              <w:left w:val="nil"/>
              <w:bottom w:val="nil"/>
              <w:right w:val="nil"/>
            </w:tcBorders>
            <w:noWrap/>
            <w:vAlign w:val="bottom"/>
            <w:hideMark/>
          </w:tcPr>
          <w:p w14:paraId="31F3C3A4" w14:textId="77777777" w:rsidR="00147126" w:rsidRPr="00147126" w:rsidRDefault="00147126" w:rsidP="00147126">
            <w:pPr>
              <w:pStyle w:val="TAL"/>
              <w:rPr>
                <w:sz w:val="16"/>
                <w:szCs w:val="16"/>
                <w:lang w:val="en-US" w:eastAsia="ja-JP"/>
              </w:rPr>
            </w:pPr>
          </w:p>
        </w:tc>
        <w:tc>
          <w:tcPr>
            <w:tcW w:w="260" w:type="dxa"/>
            <w:tcBorders>
              <w:top w:val="nil"/>
              <w:left w:val="nil"/>
              <w:bottom w:val="nil"/>
              <w:right w:val="nil"/>
            </w:tcBorders>
            <w:noWrap/>
            <w:vAlign w:val="bottom"/>
            <w:hideMark/>
          </w:tcPr>
          <w:p w14:paraId="6FA53CFF" w14:textId="77777777" w:rsidR="00147126" w:rsidRPr="00147126" w:rsidRDefault="00147126" w:rsidP="00147126">
            <w:pPr>
              <w:pStyle w:val="TAL"/>
              <w:rPr>
                <w:sz w:val="16"/>
                <w:szCs w:val="16"/>
                <w:lang w:val="en-US" w:eastAsia="ja-JP"/>
              </w:rPr>
            </w:pPr>
          </w:p>
        </w:tc>
        <w:tc>
          <w:tcPr>
            <w:tcW w:w="733" w:type="dxa"/>
            <w:tcBorders>
              <w:top w:val="nil"/>
              <w:left w:val="nil"/>
              <w:bottom w:val="nil"/>
              <w:right w:val="nil"/>
            </w:tcBorders>
            <w:noWrap/>
            <w:vAlign w:val="bottom"/>
            <w:hideMark/>
          </w:tcPr>
          <w:p w14:paraId="3121FB59" w14:textId="77777777" w:rsidR="00147126" w:rsidRPr="00147126" w:rsidRDefault="00147126" w:rsidP="00147126">
            <w:pPr>
              <w:pStyle w:val="TAL"/>
              <w:rPr>
                <w:sz w:val="16"/>
                <w:szCs w:val="16"/>
                <w:lang w:val="en-US" w:eastAsia="ja-JP"/>
              </w:rPr>
            </w:pPr>
            <w:r w:rsidRPr="00147126">
              <w:rPr>
                <w:sz w:val="16"/>
                <w:szCs w:val="16"/>
                <w:lang w:val="en-US" w:eastAsia="ja-JP"/>
              </w:rPr>
              <w:t>2.5</w:t>
            </w:r>
          </w:p>
        </w:tc>
        <w:tc>
          <w:tcPr>
            <w:tcW w:w="708" w:type="dxa"/>
            <w:tcBorders>
              <w:top w:val="nil"/>
              <w:left w:val="nil"/>
              <w:bottom w:val="nil"/>
              <w:right w:val="nil"/>
            </w:tcBorders>
            <w:noWrap/>
            <w:vAlign w:val="bottom"/>
            <w:hideMark/>
          </w:tcPr>
          <w:p w14:paraId="7FB450C8" w14:textId="77777777" w:rsidR="00147126" w:rsidRPr="00147126" w:rsidRDefault="00147126" w:rsidP="00147126">
            <w:pPr>
              <w:pStyle w:val="TAL"/>
              <w:rPr>
                <w:sz w:val="16"/>
                <w:szCs w:val="16"/>
                <w:lang w:val="en-US" w:eastAsia="ja-JP"/>
              </w:rPr>
            </w:pPr>
            <w:r w:rsidRPr="00147126">
              <w:rPr>
                <w:sz w:val="16"/>
                <w:szCs w:val="16"/>
                <w:lang w:val="en-US" w:eastAsia="ja-JP"/>
              </w:rPr>
              <w:t>2.5</w:t>
            </w:r>
          </w:p>
        </w:tc>
        <w:tc>
          <w:tcPr>
            <w:tcW w:w="709" w:type="dxa"/>
            <w:tcBorders>
              <w:top w:val="nil"/>
              <w:left w:val="nil"/>
              <w:bottom w:val="nil"/>
              <w:right w:val="nil"/>
            </w:tcBorders>
            <w:noWrap/>
            <w:vAlign w:val="bottom"/>
            <w:hideMark/>
          </w:tcPr>
          <w:p w14:paraId="438C057D" w14:textId="77777777" w:rsidR="00147126" w:rsidRPr="00147126" w:rsidRDefault="00147126" w:rsidP="00147126">
            <w:pPr>
              <w:pStyle w:val="TAL"/>
              <w:rPr>
                <w:sz w:val="16"/>
                <w:szCs w:val="16"/>
                <w:lang w:val="en-US" w:eastAsia="ja-JP"/>
              </w:rPr>
            </w:pPr>
            <w:r w:rsidRPr="00147126">
              <w:rPr>
                <w:sz w:val="16"/>
                <w:szCs w:val="16"/>
                <w:lang w:val="en-US" w:eastAsia="ja-JP"/>
              </w:rPr>
              <w:t>2.5</w:t>
            </w:r>
          </w:p>
        </w:tc>
        <w:tc>
          <w:tcPr>
            <w:tcW w:w="851" w:type="dxa"/>
            <w:tcBorders>
              <w:top w:val="nil"/>
              <w:left w:val="nil"/>
              <w:bottom w:val="nil"/>
              <w:right w:val="nil"/>
            </w:tcBorders>
            <w:noWrap/>
            <w:vAlign w:val="bottom"/>
            <w:hideMark/>
          </w:tcPr>
          <w:p w14:paraId="6DBB5790" w14:textId="77777777" w:rsidR="00147126" w:rsidRPr="00147126" w:rsidRDefault="00147126" w:rsidP="00147126">
            <w:pPr>
              <w:pStyle w:val="TAL"/>
              <w:rPr>
                <w:sz w:val="16"/>
                <w:szCs w:val="16"/>
                <w:lang w:val="en-US" w:eastAsia="ja-JP"/>
              </w:rPr>
            </w:pPr>
            <w:r w:rsidRPr="00147126">
              <w:rPr>
                <w:sz w:val="16"/>
                <w:szCs w:val="16"/>
                <w:lang w:val="en-US" w:eastAsia="ja-JP"/>
              </w:rPr>
              <w:t>2.5</w:t>
            </w:r>
          </w:p>
        </w:tc>
      </w:tr>
      <w:tr w:rsidR="00147126" w:rsidRPr="00147126" w14:paraId="37F871F2" w14:textId="77777777" w:rsidTr="004F7A93">
        <w:trPr>
          <w:trHeight w:val="300"/>
        </w:trPr>
        <w:tc>
          <w:tcPr>
            <w:tcW w:w="1034" w:type="dxa"/>
            <w:tcBorders>
              <w:top w:val="nil"/>
              <w:left w:val="nil"/>
              <w:bottom w:val="nil"/>
              <w:right w:val="nil"/>
            </w:tcBorders>
            <w:vAlign w:val="bottom"/>
            <w:hideMark/>
          </w:tcPr>
          <w:p w14:paraId="744C02B3" w14:textId="77777777" w:rsidR="00147126" w:rsidRPr="00147126" w:rsidRDefault="00147126" w:rsidP="00147126">
            <w:pPr>
              <w:pStyle w:val="TAL"/>
              <w:rPr>
                <w:sz w:val="16"/>
                <w:szCs w:val="16"/>
                <w:lang w:val="en-US" w:eastAsia="ja-JP"/>
              </w:rPr>
            </w:pPr>
            <w:r w:rsidRPr="00147126">
              <w:rPr>
                <w:sz w:val="16"/>
                <w:szCs w:val="16"/>
                <w:lang w:val="en-US" w:eastAsia="ja-JP"/>
              </w:rPr>
              <w:t>Huawei</w:t>
            </w:r>
          </w:p>
        </w:tc>
        <w:tc>
          <w:tcPr>
            <w:tcW w:w="667" w:type="dxa"/>
            <w:tcBorders>
              <w:top w:val="nil"/>
              <w:left w:val="nil"/>
              <w:bottom w:val="nil"/>
              <w:right w:val="nil"/>
            </w:tcBorders>
            <w:noWrap/>
            <w:vAlign w:val="bottom"/>
            <w:hideMark/>
          </w:tcPr>
          <w:p w14:paraId="231092DA" w14:textId="77777777" w:rsidR="00147126" w:rsidRPr="00147126" w:rsidRDefault="00147126" w:rsidP="00147126">
            <w:pPr>
              <w:pStyle w:val="TAL"/>
              <w:rPr>
                <w:sz w:val="16"/>
                <w:szCs w:val="16"/>
                <w:lang w:val="en-US" w:eastAsia="ja-JP"/>
              </w:rPr>
            </w:pPr>
          </w:p>
        </w:tc>
        <w:tc>
          <w:tcPr>
            <w:tcW w:w="708" w:type="dxa"/>
            <w:tcBorders>
              <w:top w:val="nil"/>
              <w:left w:val="nil"/>
              <w:bottom w:val="nil"/>
              <w:right w:val="nil"/>
            </w:tcBorders>
            <w:noWrap/>
            <w:vAlign w:val="bottom"/>
            <w:hideMark/>
          </w:tcPr>
          <w:p w14:paraId="4DDE788E" w14:textId="77777777" w:rsidR="00147126" w:rsidRPr="00147126" w:rsidRDefault="00147126" w:rsidP="00147126">
            <w:pPr>
              <w:pStyle w:val="TAL"/>
              <w:rPr>
                <w:sz w:val="16"/>
                <w:szCs w:val="16"/>
                <w:lang w:val="en-US" w:eastAsia="ja-JP"/>
              </w:rPr>
            </w:pPr>
          </w:p>
        </w:tc>
        <w:tc>
          <w:tcPr>
            <w:tcW w:w="709" w:type="dxa"/>
            <w:tcBorders>
              <w:top w:val="nil"/>
              <w:left w:val="nil"/>
              <w:bottom w:val="nil"/>
              <w:right w:val="nil"/>
            </w:tcBorders>
            <w:noWrap/>
            <w:vAlign w:val="bottom"/>
            <w:hideMark/>
          </w:tcPr>
          <w:p w14:paraId="6AC3C4BD" w14:textId="77777777" w:rsidR="00147126" w:rsidRPr="00147126" w:rsidRDefault="00147126" w:rsidP="00147126">
            <w:pPr>
              <w:pStyle w:val="TAL"/>
              <w:rPr>
                <w:sz w:val="16"/>
                <w:szCs w:val="16"/>
                <w:lang w:val="en-US" w:eastAsia="ja-JP"/>
              </w:rPr>
            </w:pPr>
          </w:p>
        </w:tc>
        <w:tc>
          <w:tcPr>
            <w:tcW w:w="708" w:type="dxa"/>
            <w:tcBorders>
              <w:top w:val="nil"/>
              <w:left w:val="nil"/>
              <w:bottom w:val="nil"/>
              <w:right w:val="nil"/>
            </w:tcBorders>
            <w:noWrap/>
            <w:vAlign w:val="bottom"/>
            <w:hideMark/>
          </w:tcPr>
          <w:p w14:paraId="735F68BD" w14:textId="77777777" w:rsidR="00147126" w:rsidRPr="00147126" w:rsidRDefault="00147126" w:rsidP="00147126">
            <w:pPr>
              <w:pStyle w:val="TAL"/>
              <w:rPr>
                <w:sz w:val="16"/>
                <w:szCs w:val="16"/>
                <w:lang w:val="en-US" w:eastAsia="ja-JP"/>
              </w:rPr>
            </w:pPr>
          </w:p>
        </w:tc>
        <w:tc>
          <w:tcPr>
            <w:tcW w:w="380" w:type="dxa"/>
            <w:tcBorders>
              <w:top w:val="nil"/>
              <w:left w:val="nil"/>
              <w:bottom w:val="nil"/>
              <w:right w:val="nil"/>
            </w:tcBorders>
            <w:noWrap/>
            <w:vAlign w:val="bottom"/>
            <w:hideMark/>
          </w:tcPr>
          <w:p w14:paraId="2E4211F3" w14:textId="77777777" w:rsidR="00147126" w:rsidRPr="00147126" w:rsidRDefault="00147126" w:rsidP="00147126">
            <w:pPr>
              <w:pStyle w:val="TAL"/>
              <w:rPr>
                <w:sz w:val="16"/>
                <w:szCs w:val="16"/>
                <w:lang w:val="en-US" w:eastAsia="ja-JP"/>
              </w:rPr>
            </w:pPr>
          </w:p>
        </w:tc>
        <w:tc>
          <w:tcPr>
            <w:tcW w:w="1464" w:type="dxa"/>
            <w:gridSpan w:val="3"/>
            <w:tcBorders>
              <w:top w:val="nil"/>
              <w:left w:val="nil"/>
              <w:bottom w:val="nil"/>
              <w:right w:val="nil"/>
            </w:tcBorders>
            <w:noWrap/>
            <w:vAlign w:val="bottom"/>
            <w:hideMark/>
          </w:tcPr>
          <w:p w14:paraId="37B75159" w14:textId="77777777" w:rsidR="00147126" w:rsidRPr="00147126" w:rsidRDefault="00147126" w:rsidP="00147126">
            <w:pPr>
              <w:pStyle w:val="TAL"/>
              <w:rPr>
                <w:sz w:val="16"/>
                <w:szCs w:val="16"/>
                <w:lang w:val="en-US" w:eastAsia="ja-JP"/>
              </w:rPr>
            </w:pPr>
            <w:r w:rsidRPr="00147126">
              <w:rPr>
                <w:sz w:val="16"/>
                <w:szCs w:val="16"/>
                <w:lang w:val="en-US" w:eastAsia="ja-JP"/>
              </w:rPr>
              <w:t>more relaxation needed</w:t>
            </w:r>
          </w:p>
        </w:tc>
        <w:tc>
          <w:tcPr>
            <w:tcW w:w="709" w:type="dxa"/>
            <w:tcBorders>
              <w:top w:val="nil"/>
              <w:left w:val="nil"/>
              <w:bottom w:val="nil"/>
              <w:right w:val="nil"/>
            </w:tcBorders>
            <w:noWrap/>
            <w:vAlign w:val="bottom"/>
            <w:hideMark/>
          </w:tcPr>
          <w:p w14:paraId="0EB89468" w14:textId="77777777" w:rsidR="00147126" w:rsidRPr="00147126" w:rsidRDefault="00147126" w:rsidP="00147126">
            <w:pPr>
              <w:pStyle w:val="TAL"/>
              <w:rPr>
                <w:sz w:val="16"/>
                <w:szCs w:val="16"/>
                <w:lang w:val="en-US" w:eastAsia="ja-JP"/>
              </w:rPr>
            </w:pPr>
          </w:p>
        </w:tc>
        <w:tc>
          <w:tcPr>
            <w:tcW w:w="708" w:type="dxa"/>
            <w:tcBorders>
              <w:top w:val="nil"/>
              <w:left w:val="nil"/>
              <w:bottom w:val="nil"/>
              <w:right w:val="nil"/>
            </w:tcBorders>
            <w:noWrap/>
            <w:vAlign w:val="bottom"/>
            <w:hideMark/>
          </w:tcPr>
          <w:p w14:paraId="5A2221C9" w14:textId="77777777" w:rsidR="00147126" w:rsidRPr="00147126" w:rsidRDefault="00147126" w:rsidP="00147126">
            <w:pPr>
              <w:pStyle w:val="TAL"/>
              <w:rPr>
                <w:sz w:val="16"/>
                <w:szCs w:val="16"/>
                <w:lang w:val="en-US" w:eastAsia="ja-JP"/>
              </w:rPr>
            </w:pPr>
          </w:p>
        </w:tc>
        <w:tc>
          <w:tcPr>
            <w:tcW w:w="260" w:type="dxa"/>
            <w:tcBorders>
              <w:top w:val="nil"/>
              <w:left w:val="nil"/>
              <w:bottom w:val="nil"/>
              <w:right w:val="nil"/>
            </w:tcBorders>
            <w:noWrap/>
            <w:vAlign w:val="bottom"/>
            <w:hideMark/>
          </w:tcPr>
          <w:p w14:paraId="6A770B36" w14:textId="77777777" w:rsidR="00147126" w:rsidRPr="00147126" w:rsidRDefault="00147126" w:rsidP="00147126">
            <w:pPr>
              <w:pStyle w:val="TAL"/>
              <w:rPr>
                <w:sz w:val="16"/>
                <w:szCs w:val="16"/>
                <w:lang w:val="en-US" w:eastAsia="ja-JP"/>
              </w:rPr>
            </w:pPr>
          </w:p>
        </w:tc>
        <w:tc>
          <w:tcPr>
            <w:tcW w:w="733" w:type="dxa"/>
            <w:tcBorders>
              <w:top w:val="nil"/>
              <w:left w:val="nil"/>
              <w:bottom w:val="nil"/>
              <w:right w:val="nil"/>
            </w:tcBorders>
            <w:noWrap/>
            <w:vAlign w:val="bottom"/>
            <w:hideMark/>
          </w:tcPr>
          <w:p w14:paraId="73F605BC" w14:textId="77777777" w:rsidR="00147126" w:rsidRPr="00147126" w:rsidRDefault="00147126" w:rsidP="00147126">
            <w:pPr>
              <w:pStyle w:val="TAL"/>
              <w:rPr>
                <w:sz w:val="16"/>
                <w:szCs w:val="16"/>
                <w:lang w:val="en-US" w:eastAsia="ja-JP"/>
              </w:rPr>
            </w:pPr>
            <w:r w:rsidRPr="00147126">
              <w:rPr>
                <w:sz w:val="16"/>
                <w:szCs w:val="16"/>
                <w:lang w:val="en-US" w:eastAsia="ja-JP"/>
              </w:rPr>
              <w:t>3</w:t>
            </w:r>
          </w:p>
        </w:tc>
        <w:tc>
          <w:tcPr>
            <w:tcW w:w="708" w:type="dxa"/>
            <w:tcBorders>
              <w:top w:val="nil"/>
              <w:left w:val="nil"/>
              <w:bottom w:val="nil"/>
              <w:right w:val="nil"/>
            </w:tcBorders>
            <w:noWrap/>
            <w:vAlign w:val="bottom"/>
            <w:hideMark/>
          </w:tcPr>
          <w:p w14:paraId="4046E573" w14:textId="77777777" w:rsidR="00147126" w:rsidRPr="00147126" w:rsidRDefault="00147126" w:rsidP="00147126">
            <w:pPr>
              <w:pStyle w:val="TAL"/>
              <w:rPr>
                <w:sz w:val="16"/>
                <w:szCs w:val="16"/>
                <w:lang w:val="en-US" w:eastAsia="ja-JP"/>
              </w:rPr>
            </w:pPr>
            <w:r w:rsidRPr="00147126">
              <w:rPr>
                <w:sz w:val="16"/>
                <w:szCs w:val="16"/>
                <w:lang w:val="en-US" w:eastAsia="ja-JP"/>
              </w:rPr>
              <w:t>3</w:t>
            </w:r>
          </w:p>
        </w:tc>
        <w:tc>
          <w:tcPr>
            <w:tcW w:w="709" w:type="dxa"/>
            <w:tcBorders>
              <w:top w:val="nil"/>
              <w:left w:val="nil"/>
              <w:bottom w:val="nil"/>
              <w:right w:val="nil"/>
            </w:tcBorders>
            <w:noWrap/>
            <w:vAlign w:val="bottom"/>
            <w:hideMark/>
          </w:tcPr>
          <w:p w14:paraId="7ADD32D5" w14:textId="77777777" w:rsidR="00147126" w:rsidRPr="00147126" w:rsidRDefault="00147126" w:rsidP="00147126">
            <w:pPr>
              <w:pStyle w:val="TAL"/>
              <w:rPr>
                <w:sz w:val="16"/>
                <w:szCs w:val="16"/>
                <w:lang w:val="en-US" w:eastAsia="ja-JP"/>
              </w:rPr>
            </w:pPr>
            <w:r w:rsidRPr="00147126">
              <w:rPr>
                <w:sz w:val="16"/>
                <w:szCs w:val="16"/>
                <w:lang w:val="en-US" w:eastAsia="ja-JP"/>
              </w:rPr>
              <w:t>2.5</w:t>
            </w:r>
          </w:p>
        </w:tc>
        <w:tc>
          <w:tcPr>
            <w:tcW w:w="851" w:type="dxa"/>
            <w:tcBorders>
              <w:top w:val="nil"/>
              <w:left w:val="nil"/>
              <w:bottom w:val="nil"/>
              <w:right w:val="nil"/>
            </w:tcBorders>
            <w:noWrap/>
            <w:vAlign w:val="bottom"/>
            <w:hideMark/>
          </w:tcPr>
          <w:p w14:paraId="12F40F37" w14:textId="77777777" w:rsidR="00147126" w:rsidRPr="00147126" w:rsidRDefault="00147126" w:rsidP="00147126">
            <w:pPr>
              <w:pStyle w:val="TAL"/>
              <w:rPr>
                <w:sz w:val="16"/>
                <w:szCs w:val="16"/>
                <w:lang w:val="en-US" w:eastAsia="ja-JP"/>
              </w:rPr>
            </w:pPr>
            <w:r w:rsidRPr="00147126">
              <w:rPr>
                <w:sz w:val="16"/>
                <w:szCs w:val="16"/>
                <w:lang w:val="en-US" w:eastAsia="ja-JP"/>
              </w:rPr>
              <w:t>2.5</w:t>
            </w:r>
          </w:p>
        </w:tc>
      </w:tr>
      <w:tr w:rsidR="00C4664D" w:rsidRPr="00147126" w14:paraId="421E2BFC" w14:textId="77777777" w:rsidTr="009A26BA">
        <w:trPr>
          <w:trHeight w:val="300"/>
        </w:trPr>
        <w:tc>
          <w:tcPr>
            <w:tcW w:w="1034" w:type="dxa"/>
            <w:tcBorders>
              <w:top w:val="nil"/>
              <w:left w:val="nil"/>
              <w:bottom w:val="nil"/>
              <w:right w:val="nil"/>
            </w:tcBorders>
            <w:shd w:val="clear" w:color="auto" w:fill="E7E6E6"/>
            <w:vAlign w:val="bottom"/>
          </w:tcPr>
          <w:p w14:paraId="513816E5" w14:textId="77777777" w:rsidR="00C4664D" w:rsidRPr="00147126" w:rsidRDefault="00C4664D" w:rsidP="00147126">
            <w:pPr>
              <w:pStyle w:val="TAL"/>
              <w:rPr>
                <w:sz w:val="16"/>
                <w:szCs w:val="16"/>
                <w:highlight w:val="green"/>
                <w:lang w:val="en-US" w:eastAsia="ja-JP"/>
              </w:rPr>
            </w:pPr>
            <w:r w:rsidRPr="00147126">
              <w:rPr>
                <w:sz w:val="16"/>
                <w:szCs w:val="16"/>
                <w:highlight w:val="green"/>
                <w:lang w:val="en-US" w:eastAsia="ja-JP"/>
              </w:rPr>
              <w:t>Agreement</w:t>
            </w:r>
          </w:p>
        </w:tc>
        <w:tc>
          <w:tcPr>
            <w:tcW w:w="667" w:type="dxa"/>
            <w:tcBorders>
              <w:top w:val="nil"/>
              <w:left w:val="nil"/>
              <w:bottom w:val="nil"/>
              <w:right w:val="nil"/>
            </w:tcBorders>
            <w:shd w:val="clear" w:color="auto" w:fill="E7E6E6"/>
            <w:noWrap/>
            <w:vAlign w:val="bottom"/>
          </w:tcPr>
          <w:p w14:paraId="6FD3420E" w14:textId="77777777" w:rsidR="00C4664D" w:rsidRPr="00147126" w:rsidRDefault="00C4664D" w:rsidP="00147126">
            <w:pPr>
              <w:pStyle w:val="TAL"/>
              <w:rPr>
                <w:sz w:val="16"/>
                <w:szCs w:val="16"/>
                <w:highlight w:val="green"/>
                <w:lang w:val="en-US" w:eastAsia="ja-JP"/>
              </w:rPr>
            </w:pPr>
            <w:r w:rsidRPr="00147126">
              <w:rPr>
                <w:sz w:val="16"/>
                <w:szCs w:val="16"/>
                <w:highlight w:val="green"/>
                <w:lang w:val="en-US" w:eastAsia="ja-JP"/>
              </w:rPr>
              <w:t>[1.5]</w:t>
            </w:r>
          </w:p>
        </w:tc>
        <w:tc>
          <w:tcPr>
            <w:tcW w:w="708" w:type="dxa"/>
            <w:tcBorders>
              <w:top w:val="nil"/>
              <w:left w:val="nil"/>
              <w:bottom w:val="nil"/>
              <w:right w:val="nil"/>
            </w:tcBorders>
            <w:shd w:val="clear" w:color="auto" w:fill="E7E6E6"/>
            <w:noWrap/>
            <w:vAlign w:val="bottom"/>
          </w:tcPr>
          <w:p w14:paraId="1699FE63" w14:textId="77777777" w:rsidR="00C4664D" w:rsidRPr="00147126" w:rsidRDefault="00C4664D" w:rsidP="00147126">
            <w:pPr>
              <w:pStyle w:val="TAL"/>
              <w:rPr>
                <w:sz w:val="16"/>
                <w:szCs w:val="16"/>
                <w:highlight w:val="green"/>
                <w:lang w:val="en-US" w:eastAsia="ja-JP"/>
              </w:rPr>
            </w:pPr>
            <w:r w:rsidRPr="00147126">
              <w:rPr>
                <w:sz w:val="16"/>
                <w:szCs w:val="16"/>
                <w:highlight w:val="green"/>
                <w:lang w:val="en-US" w:eastAsia="ja-JP"/>
              </w:rPr>
              <w:t>[1.5]</w:t>
            </w:r>
          </w:p>
        </w:tc>
        <w:tc>
          <w:tcPr>
            <w:tcW w:w="709" w:type="dxa"/>
            <w:tcBorders>
              <w:top w:val="nil"/>
              <w:left w:val="nil"/>
              <w:bottom w:val="nil"/>
              <w:right w:val="nil"/>
            </w:tcBorders>
            <w:shd w:val="clear" w:color="auto" w:fill="E7E6E6"/>
            <w:noWrap/>
            <w:vAlign w:val="bottom"/>
          </w:tcPr>
          <w:p w14:paraId="2CC0D3A3" w14:textId="77777777" w:rsidR="00C4664D" w:rsidRPr="00147126" w:rsidRDefault="00C4664D" w:rsidP="00147126">
            <w:pPr>
              <w:pStyle w:val="TAL"/>
              <w:rPr>
                <w:sz w:val="16"/>
                <w:szCs w:val="16"/>
                <w:highlight w:val="green"/>
                <w:lang w:val="en-US" w:eastAsia="ja-JP"/>
              </w:rPr>
            </w:pPr>
            <w:r w:rsidRPr="00147126">
              <w:rPr>
                <w:sz w:val="16"/>
                <w:szCs w:val="16"/>
                <w:highlight w:val="green"/>
                <w:lang w:val="en-US" w:eastAsia="ja-JP"/>
              </w:rPr>
              <w:t>2.5</w:t>
            </w:r>
          </w:p>
        </w:tc>
        <w:tc>
          <w:tcPr>
            <w:tcW w:w="708" w:type="dxa"/>
            <w:tcBorders>
              <w:top w:val="nil"/>
              <w:left w:val="nil"/>
              <w:bottom w:val="nil"/>
              <w:right w:val="nil"/>
            </w:tcBorders>
            <w:shd w:val="clear" w:color="auto" w:fill="E7E6E6"/>
            <w:noWrap/>
            <w:vAlign w:val="bottom"/>
          </w:tcPr>
          <w:p w14:paraId="7C83EC7A" w14:textId="77777777" w:rsidR="00C4664D" w:rsidRPr="00147126" w:rsidRDefault="00C4664D" w:rsidP="00147126">
            <w:pPr>
              <w:pStyle w:val="TAL"/>
              <w:rPr>
                <w:sz w:val="16"/>
                <w:szCs w:val="16"/>
                <w:highlight w:val="green"/>
                <w:lang w:val="en-US" w:eastAsia="ja-JP"/>
              </w:rPr>
            </w:pPr>
            <w:r w:rsidRPr="00147126">
              <w:rPr>
                <w:sz w:val="16"/>
                <w:szCs w:val="16"/>
                <w:highlight w:val="green"/>
                <w:lang w:val="en-US" w:eastAsia="ja-JP"/>
              </w:rPr>
              <w:t>2.5</w:t>
            </w:r>
          </w:p>
        </w:tc>
        <w:tc>
          <w:tcPr>
            <w:tcW w:w="380" w:type="dxa"/>
            <w:tcBorders>
              <w:top w:val="nil"/>
              <w:left w:val="nil"/>
              <w:bottom w:val="nil"/>
              <w:right w:val="nil"/>
            </w:tcBorders>
            <w:noWrap/>
            <w:vAlign w:val="bottom"/>
          </w:tcPr>
          <w:p w14:paraId="6C140379" w14:textId="77777777" w:rsidR="00C4664D" w:rsidRPr="00147126" w:rsidRDefault="00C4664D" w:rsidP="00147126">
            <w:pPr>
              <w:pStyle w:val="TAL"/>
              <w:rPr>
                <w:sz w:val="16"/>
                <w:szCs w:val="16"/>
                <w:lang w:val="en-US" w:eastAsia="ja-JP"/>
              </w:rPr>
            </w:pPr>
          </w:p>
        </w:tc>
        <w:tc>
          <w:tcPr>
            <w:tcW w:w="732" w:type="dxa"/>
            <w:tcBorders>
              <w:top w:val="nil"/>
              <w:left w:val="nil"/>
              <w:bottom w:val="nil"/>
              <w:right w:val="nil"/>
            </w:tcBorders>
            <w:shd w:val="clear" w:color="auto" w:fill="E7E6E6"/>
            <w:noWrap/>
            <w:vAlign w:val="bottom"/>
          </w:tcPr>
          <w:p w14:paraId="56D61C3C" w14:textId="77777777" w:rsidR="00C4664D" w:rsidRPr="00147126" w:rsidRDefault="00C4664D" w:rsidP="00147126">
            <w:pPr>
              <w:pStyle w:val="TAL"/>
              <w:rPr>
                <w:sz w:val="16"/>
                <w:szCs w:val="16"/>
                <w:highlight w:val="green"/>
                <w:lang w:val="en-US" w:eastAsia="ja-JP"/>
              </w:rPr>
            </w:pPr>
            <w:r w:rsidRPr="00147126">
              <w:rPr>
                <w:sz w:val="16"/>
                <w:szCs w:val="16"/>
                <w:highlight w:val="green"/>
                <w:lang w:val="en-US" w:eastAsia="ja-JP"/>
              </w:rPr>
              <w:t>[2.5]</w:t>
            </w:r>
          </w:p>
        </w:tc>
        <w:tc>
          <w:tcPr>
            <w:tcW w:w="732" w:type="dxa"/>
            <w:gridSpan w:val="2"/>
            <w:tcBorders>
              <w:top w:val="nil"/>
              <w:left w:val="nil"/>
              <w:bottom w:val="nil"/>
              <w:right w:val="nil"/>
            </w:tcBorders>
            <w:shd w:val="clear" w:color="auto" w:fill="E7E6E6"/>
            <w:vAlign w:val="bottom"/>
          </w:tcPr>
          <w:p w14:paraId="6F061D8F" w14:textId="77777777" w:rsidR="00C4664D" w:rsidRPr="00147126" w:rsidRDefault="00C4664D" w:rsidP="00147126">
            <w:pPr>
              <w:pStyle w:val="TAL"/>
              <w:rPr>
                <w:sz w:val="16"/>
                <w:szCs w:val="16"/>
                <w:highlight w:val="green"/>
                <w:lang w:val="en-US" w:eastAsia="ja-JP"/>
              </w:rPr>
            </w:pPr>
            <w:r w:rsidRPr="00147126">
              <w:rPr>
                <w:sz w:val="16"/>
                <w:szCs w:val="16"/>
                <w:highlight w:val="green"/>
                <w:lang w:val="en-US" w:eastAsia="ja-JP"/>
              </w:rPr>
              <w:t>[2.5]</w:t>
            </w:r>
          </w:p>
        </w:tc>
        <w:tc>
          <w:tcPr>
            <w:tcW w:w="709" w:type="dxa"/>
            <w:tcBorders>
              <w:top w:val="nil"/>
              <w:left w:val="nil"/>
              <w:bottom w:val="nil"/>
              <w:right w:val="nil"/>
            </w:tcBorders>
            <w:shd w:val="clear" w:color="auto" w:fill="E7E6E6"/>
            <w:noWrap/>
            <w:vAlign w:val="bottom"/>
          </w:tcPr>
          <w:p w14:paraId="58A8E924" w14:textId="77777777" w:rsidR="00C4664D" w:rsidRPr="00147126" w:rsidRDefault="00C4664D" w:rsidP="00147126">
            <w:pPr>
              <w:pStyle w:val="TAL"/>
              <w:rPr>
                <w:sz w:val="16"/>
                <w:szCs w:val="16"/>
                <w:highlight w:val="green"/>
                <w:lang w:val="en-US" w:eastAsia="ja-JP"/>
              </w:rPr>
            </w:pPr>
            <w:r w:rsidRPr="00147126">
              <w:rPr>
                <w:sz w:val="16"/>
                <w:szCs w:val="16"/>
                <w:highlight w:val="green"/>
                <w:lang w:val="en-US" w:eastAsia="ja-JP"/>
              </w:rPr>
              <w:t>[2.5]</w:t>
            </w:r>
          </w:p>
        </w:tc>
        <w:tc>
          <w:tcPr>
            <w:tcW w:w="708" w:type="dxa"/>
            <w:tcBorders>
              <w:top w:val="nil"/>
              <w:left w:val="nil"/>
              <w:bottom w:val="nil"/>
              <w:right w:val="nil"/>
            </w:tcBorders>
            <w:shd w:val="clear" w:color="auto" w:fill="E7E6E6"/>
            <w:noWrap/>
            <w:vAlign w:val="bottom"/>
          </w:tcPr>
          <w:p w14:paraId="6304DD06" w14:textId="77777777" w:rsidR="00C4664D" w:rsidRPr="00147126" w:rsidRDefault="00C4664D" w:rsidP="00147126">
            <w:pPr>
              <w:pStyle w:val="TAL"/>
              <w:rPr>
                <w:sz w:val="16"/>
                <w:szCs w:val="16"/>
                <w:highlight w:val="green"/>
                <w:lang w:val="en-US" w:eastAsia="ja-JP"/>
              </w:rPr>
            </w:pPr>
            <w:r w:rsidRPr="00147126">
              <w:rPr>
                <w:sz w:val="16"/>
                <w:szCs w:val="16"/>
                <w:highlight w:val="green"/>
                <w:lang w:val="en-US" w:eastAsia="ja-JP"/>
              </w:rPr>
              <w:t>[2.5]</w:t>
            </w:r>
          </w:p>
        </w:tc>
        <w:tc>
          <w:tcPr>
            <w:tcW w:w="260" w:type="dxa"/>
            <w:tcBorders>
              <w:top w:val="nil"/>
              <w:left w:val="nil"/>
              <w:bottom w:val="nil"/>
              <w:right w:val="nil"/>
            </w:tcBorders>
            <w:noWrap/>
            <w:vAlign w:val="bottom"/>
          </w:tcPr>
          <w:p w14:paraId="4CA00BF1" w14:textId="77777777" w:rsidR="00C4664D" w:rsidRPr="00147126" w:rsidRDefault="00C4664D" w:rsidP="00147126">
            <w:pPr>
              <w:pStyle w:val="TAL"/>
              <w:rPr>
                <w:sz w:val="16"/>
                <w:szCs w:val="16"/>
                <w:lang w:val="en-US" w:eastAsia="ja-JP"/>
              </w:rPr>
            </w:pPr>
          </w:p>
        </w:tc>
        <w:tc>
          <w:tcPr>
            <w:tcW w:w="733" w:type="dxa"/>
            <w:tcBorders>
              <w:top w:val="nil"/>
              <w:left w:val="nil"/>
              <w:bottom w:val="nil"/>
              <w:right w:val="nil"/>
            </w:tcBorders>
            <w:shd w:val="clear" w:color="auto" w:fill="E7E6E6"/>
            <w:noWrap/>
            <w:vAlign w:val="bottom"/>
          </w:tcPr>
          <w:p w14:paraId="32F6F172" w14:textId="77777777" w:rsidR="00C4664D" w:rsidRPr="00147126" w:rsidRDefault="00C4664D" w:rsidP="00147126">
            <w:pPr>
              <w:pStyle w:val="TAL"/>
              <w:rPr>
                <w:sz w:val="16"/>
                <w:szCs w:val="16"/>
                <w:highlight w:val="green"/>
                <w:lang w:val="en-US" w:eastAsia="ja-JP"/>
              </w:rPr>
            </w:pPr>
            <w:r w:rsidRPr="00147126">
              <w:rPr>
                <w:sz w:val="16"/>
                <w:szCs w:val="16"/>
                <w:highlight w:val="green"/>
                <w:lang w:val="en-US" w:eastAsia="ja-JP"/>
              </w:rPr>
              <w:t>[1.5]</w:t>
            </w:r>
          </w:p>
        </w:tc>
        <w:tc>
          <w:tcPr>
            <w:tcW w:w="708" w:type="dxa"/>
            <w:tcBorders>
              <w:top w:val="nil"/>
              <w:left w:val="nil"/>
              <w:bottom w:val="nil"/>
              <w:right w:val="nil"/>
            </w:tcBorders>
            <w:shd w:val="clear" w:color="auto" w:fill="E7E6E6"/>
            <w:noWrap/>
            <w:vAlign w:val="bottom"/>
          </w:tcPr>
          <w:p w14:paraId="46997489" w14:textId="77777777" w:rsidR="00C4664D" w:rsidRPr="00147126" w:rsidRDefault="00C4664D" w:rsidP="00147126">
            <w:pPr>
              <w:pStyle w:val="TAL"/>
              <w:rPr>
                <w:sz w:val="16"/>
                <w:szCs w:val="16"/>
                <w:highlight w:val="green"/>
                <w:lang w:val="en-US" w:eastAsia="ja-JP"/>
              </w:rPr>
            </w:pPr>
            <w:r w:rsidRPr="00147126">
              <w:rPr>
                <w:sz w:val="16"/>
                <w:szCs w:val="16"/>
                <w:highlight w:val="green"/>
                <w:lang w:val="en-US" w:eastAsia="ja-JP"/>
              </w:rPr>
              <w:t>[1.5]</w:t>
            </w:r>
          </w:p>
        </w:tc>
        <w:tc>
          <w:tcPr>
            <w:tcW w:w="709" w:type="dxa"/>
            <w:tcBorders>
              <w:top w:val="nil"/>
              <w:left w:val="nil"/>
              <w:bottom w:val="nil"/>
              <w:right w:val="nil"/>
            </w:tcBorders>
            <w:shd w:val="clear" w:color="auto" w:fill="E7E6E6"/>
            <w:noWrap/>
            <w:vAlign w:val="bottom"/>
          </w:tcPr>
          <w:p w14:paraId="0818889C" w14:textId="77777777" w:rsidR="00C4664D" w:rsidRPr="00147126" w:rsidRDefault="00C4664D" w:rsidP="00147126">
            <w:pPr>
              <w:pStyle w:val="TAL"/>
              <w:rPr>
                <w:sz w:val="16"/>
                <w:szCs w:val="16"/>
                <w:highlight w:val="green"/>
                <w:lang w:val="en-US" w:eastAsia="ja-JP"/>
              </w:rPr>
            </w:pPr>
            <w:r w:rsidRPr="00147126">
              <w:rPr>
                <w:sz w:val="16"/>
                <w:szCs w:val="16"/>
                <w:highlight w:val="green"/>
                <w:lang w:val="en-US" w:eastAsia="ja-JP"/>
              </w:rPr>
              <w:t>2.5</w:t>
            </w:r>
          </w:p>
        </w:tc>
        <w:tc>
          <w:tcPr>
            <w:tcW w:w="851" w:type="dxa"/>
            <w:tcBorders>
              <w:top w:val="nil"/>
              <w:left w:val="nil"/>
              <w:bottom w:val="nil"/>
              <w:right w:val="nil"/>
            </w:tcBorders>
            <w:shd w:val="clear" w:color="auto" w:fill="E7E6E6"/>
            <w:noWrap/>
            <w:vAlign w:val="bottom"/>
          </w:tcPr>
          <w:p w14:paraId="303D7E2C" w14:textId="77777777" w:rsidR="00C4664D" w:rsidRPr="00147126" w:rsidRDefault="00C4664D" w:rsidP="00147126">
            <w:pPr>
              <w:pStyle w:val="TAL"/>
              <w:rPr>
                <w:sz w:val="16"/>
                <w:szCs w:val="16"/>
                <w:highlight w:val="green"/>
                <w:lang w:val="en-US" w:eastAsia="ja-JP"/>
              </w:rPr>
            </w:pPr>
            <w:r w:rsidRPr="00147126">
              <w:rPr>
                <w:sz w:val="16"/>
                <w:szCs w:val="16"/>
                <w:highlight w:val="green"/>
                <w:lang w:val="en-US" w:eastAsia="ja-JP"/>
              </w:rPr>
              <w:t>2.5</w:t>
            </w:r>
          </w:p>
        </w:tc>
      </w:tr>
    </w:tbl>
    <w:p w14:paraId="1A8A3FC3" w14:textId="77777777" w:rsidR="00147126" w:rsidRDefault="00147126" w:rsidP="004A5543"/>
    <w:p w14:paraId="44BCCDD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1A30AAB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810DAA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R4-2210573</w:t>
      </w:r>
      <w:r>
        <w:rPr>
          <w:rFonts w:ascii="Arial" w:hAnsi="Arial" w:cs="Arial"/>
          <w:sz w:val="24"/>
          <w:szCs w:val="24"/>
        </w:rPr>
        <w:tab/>
      </w:r>
      <w:r>
        <w:rPr>
          <w:rFonts w:ascii="Times" w:hAnsi="Times" w:cs="Times"/>
          <w:b/>
          <w:bCs/>
          <w:color w:val="000000"/>
        </w:rPr>
        <w:t>WF on FR2 CA relaxations</w:t>
      </w:r>
      <w:r>
        <w:rPr>
          <w:rFonts w:ascii="Arial" w:hAnsi="Arial" w:cs="Arial"/>
          <w:sz w:val="24"/>
          <w:szCs w:val="24"/>
        </w:rPr>
        <w:tab/>
      </w:r>
      <w:r>
        <w:rPr>
          <w:b/>
          <w:bCs/>
          <w:i/>
          <w:iCs/>
          <w:color w:val="000000"/>
        </w:rPr>
        <w:t>Nokia</w:t>
      </w:r>
    </w:p>
    <w:p w14:paraId="19A14C2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BF2537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7A7824D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E2B1410" w14:textId="77777777" w:rsidR="004732D4" w:rsidRDefault="004732D4" w:rsidP="00B315F9">
      <w:pPr>
        <w:pStyle w:val="Heading3"/>
        <w:rPr>
          <w:sz w:val="29"/>
          <w:szCs w:val="29"/>
        </w:rPr>
      </w:pPr>
      <w:bookmarkStart w:id="1560" w:name="_Toc109825310"/>
      <w:bookmarkStart w:id="1561" w:name="_Toc109825875"/>
      <w:bookmarkStart w:id="1562" w:name="_Toc109827256"/>
      <w:bookmarkStart w:id="1563" w:name="_Toc109827820"/>
      <w:bookmarkStart w:id="1564" w:name="_Toc110255270"/>
      <w:bookmarkStart w:id="1565" w:name="_Toc110256368"/>
      <w:r>
        <w:t>9.4.2</w:t>
      </w:r>
      <w:r>
        <w:tab/>
        <w:t>UE RF requirements for inter-band CA</w:t>
      </w:r>
      <w:bookmarkEnd w:id="1560"/>
      <w:bookmarkEnd w:id="1561"/>
      <w:bookmarkEnd w:id="1562"/>
      <w:bookmarkEnd w:id="1563"/>
      <w:bookmarkEnd w:id="1564"/>
      <w:bookmarkEnd w:id="1565"/>
    </w:p>
    <w:p w14:paraId="05ADABAB"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R4-2208545</w:t>
      </w:r>
      <w:r>
        <w:rPr>
          <w:rFonts w:ascii="Arial" w:hAnsi="Arial" w:cs="Arial"/>
          <w:sz w:val="24"/>
          <w:szCs w:val="24"/>
        </w:rPr>
        <w:tab/>
      </w:r>
      <w:r>
        <w:rPr>
          <w:rFonts w:ascii="Times" w:hAnsi="Times" w:cs="Times"/>
          <w:b/>
          <w:bCs/>
          <w:color w:val="000000"/>
        </w:rPr>
        <w:t>PC2 RF requirements for inter-band CA_n257A_n259A based on IBM</w:t>
      </w:r>
      <w:r>
        <w:rPr>
          <w:rFonts w:ascii="Arial" w:hAnsi="Arial" w:cs="Arial"/>
          <w:sz w:val="24"/>
          <w:szCs w:val="24"/>
        </w:rPr>
        <w:tab/>
      </w:r>
      <w:r>
        <w:rPr>
          <w:b/>
          <w:bCs/>
          <w:i/>
          <w:iCs/>
          <w:color w:val="000000"/>
        </w:rPr>
        <w:t xml:space="preserve">LG Electronics, KT, LG </w:t>
      </w:r>
    </w:p>
    <w:p w14:paraId="729F6A5A"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It discusses PC2 RF requirements for inter-band CA_n257A_n259A based on IBM.</w:t>
      </w:r>
    </w:p>
    <w:p w14:paraId="68BFF77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785FC0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A228A4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R4-2208546</w:t>
      </w:r>
      <w:r>
        <w:rPr>
          <w:rFonts w:ascii="Arial" w:hAnsi="Arial" w:cs="Arial"/>
          <w:sz w:val="24"/>
          <w:szCs w:val="24"/>
        </w:rPr>
        <w:tab/>
      </w:r>
      <w:r>
        <w:rPr>
          <w:rFonts w:ascii="Times" w:hAnsi="Times" w:cs="Times"/>
          <w:b/>
          <w:bCs/>
          <w:color w:val="000000"/>
        </w:rPr>
        <w:t>CR on FR2-1 PC2 in n259 for supporting PC2 CA_n257-n259</w:t>
      </w:r>
      <w:r>
        <w:rPr>
          <w:rFonts w:ascii="Arial" w:hAnsi="Arial" w:cs="Arial"/>
          <w:sz w:val="24"/>
          <w:szCs w:val="24"/>
        </w:rPr>
        <w:tab/>
      </w:r>
      <w:r>
        <w:rPr>
          <w:b/>
          <w:bCs/>
          <w:i/>
          <w:iCs/>
          <w:color w:val="000000"/>
        </w:rPr>
        <w:t xml:space="preserve">LG Electronics, KT, LG </w:t>
      </w:r>
    </w:p>
    <w:p w14:paraId="7A1FE204"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It is CR to introduce FR2-1 PC2 RF requirements in n259 for supporting PC2 CA_n257-n259.</w:t>
      </w:r>
    </w:p>
    <w:p w14:paraId="342EA8F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7D13F831"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02257D6B" w14:textId="3C1F383B" w:rsidR="00824EFF" w:rsidRDefault="00824EFF">
      <w:pPr>
        <w:widowControl w:val="0"/>
        <w:tabs>
          <w:tab w:val="right" w:pos="10652"/>
        </w:tabs>
        <w:spacing w:before="39" w:after="0"/>
        <w:rPr>
          <w:color w:val="000000"/>
          <w:sz w:val="25"/>
          <w:szCs w:val="25"/>
        </w:rPr>
      </w:pPr>
    </w:p>
    <w:p w14:paraId="7349310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R4-2208644</w:t>
      </w:r>
      <w:r>
        <w:rPr>
          <w:rFonts w:ascii="Arial" w:hAnsi="Arial" w:cs="Arial"/>
          <w:sz w:val="24"/>
          <w:szCs w:val="24"/>
        </w:rPr>
        <w:tab/>
      </w:r>
      <w:r>
        <w:rPr>
          <w:rFonts w:ascii="Times" w:hAnsi="Times" w:cs="Times"/>
          <w:b/>
          <w:bCs/>
          <w:color w:val="000000"/>
        </w:rPr>
        <w:t>CR on FR2-1 PC2 in n259 for supporting PC2 CA_n257-n259</w:t>
      </w:r>
      <w:r>
        <w:rPr>
          <w:rFonts w:ascii="Arial" w:hAnsi="Arial" w:cs="Arial"/>
          <w:sz w:val="24"/>
          <w:szCs w:val="24"/>
        </w:rPr>
        <w:tab/>
      </w:r>
      <w:r>
        <w:rPr>
          <w:b/>
          <w:bCs/>
          <w:i/>
          <w:iCs/>
          <w:color w:val="000000"/>
        </w:rPr>
        <w:t xml:space="preserve">LG Electronics, KT, LG </w:t>
      </w:r>
    </w:p>
    <w:p w14:paraId="59EB04D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It is CR to introduce FR2-1 PC2 RF requirements in n259 for supporting PC2 CA_n257-n259.</w:t>
      </w:r>
    </w:p>
    <w:p w14:paraId="282532C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3619B62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36D3F40"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R4-2209107</w:t>
      </w:r>
      <w:r>
        <w:rPr>
          <w:rFonts w:ascii="Arial" w:hAnsi="Arial" w:cs="Arial"/>
          <w:sz w:val="24"/>
          <w:szCs w:val="24"/>
        </w:rPr>
        <w:tab/>
      </w:r>
      <w:r>
        <w:rPr>
          <w:rFonts w:ascii="Times" w:hAnsi="Times" w:cs="Times"/>
          <w:b/>
          <w:bCs/>
          <w:color w:val="000000"/>
        </w:rPr>
        <w:t>38.101-1: Introduction of 900 MHz to 5G NR for RMR</w:t>
      </w:r>
      <w:r>
        <w:rPr>
          <w:rFonts w:ascii="Arial" w:hAnsi="Arial" w:cs="Arial"/>
          <w:sz w:val="24"/>
          <w:szCs w:val="24"/>
        </w:rPr>
        <w:tab/>
      </w:r>
      <w:r>
        <w:rPr>
          <w:b/>
          <w:bCs/>
          <w:i/>
          <w:iCs/>
          <w:color w:val="000000"/>
        </w:rPr>
        <w:t>Nokia, UIC</w:t>
      </w:r>
    </w:p>
    <w:p w14:paraId="6120284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9B533A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278C93E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712916E" w14:textId="77777777" w:rsidR="004732D4" w:rsidRDefault="004732D4" w:rsidP="00B679ED">
      <w:pPr>
        <w:pStyle w:val="Heading4"/>
        <w:rPr>
          <w:sz w:val="29"/>
          <w:szCs w:val="29"/>
        </w:rPr>
      </w:pPr>
      <w:bookmarkStart w:id="1566" w:name="_Toc109825311"/>
      <w:bookmarkStart w:id="1567" w:name="_Toc109825876"/>
      <w:bookmarkStart w:id="1568" w:name="_Toc109827257"/>
      <w:bookmarkStart w:id="1569" w:name="_Toc109827821"/>
      <w:bookmarkStart w:id="1570" w:name="_Toc110255271"/>
      <w:bookmarkStart w:id="1571" w:name="_Toc110256369"/>
      <w:r>
        <w:t>9.4.2.1</w:t>
      </w:r>
      <w:r>
        <w:tab/>
        <w:t>Inter-band DL CA requirements</w:t>
      </w:r>
      <w:bookmarkEnd w:id="1566"/>
      <w:bookmarkEnd w:id="1567"/>
      <w:bookmarkEnd w:id="1568"/>
      <w:bookmarkEnd w:id="1569"/>
      <w:bookmarkEnd w:id="1570"/>
      <w:bookmarkEnd w:id="1571"/>
    </w:p>
    <w:p w14:paraId="7E620F9C" w14:textId="77777777" w:rsidR="004732D4" w:rsidRDefault="004732D4" w:rsidP="00B679ED">
      <w:pPr>
        <w:pStyle w:val="Heading5"/>
        <w:rPr>
          <w:sz w:val="29"/>
          <w:szCs w:val="29"/>
        </w:rPr>
      </w:pPr>
      <w:bookmarkStart w:id="1572" w:name="_Toc109825312"/>
      <w:bookmarkStart w:id="1573" w:name="_Toc109825877"/>
      <w:bookmarkStart w:id="1574" w:name="_Toc109827258"/>
      <w:bookmarkStart w:id="1575" w:name="_Toc109827822"/>
      <w:bookmarkStart w:id="1576" w:name="_Toc110255272"/>
      <w:bookmarkStart w:id="1577" w:name="_Toc110256370"/>
      <w:r>
        <w:t>9.4.2.1.1</w:t>
      </w:r>
      <w:r>
        <w:tab/>
        <w:t>UE relaxation values for DL CA with IBM for CA_n258-n261</w:t>
      </w:r>
      <w:bookmarkEnd w:id="1572"/>
      <w:bookmarkEnd w:id="1573"/>
      <w:bookmarkEnd w:id="1574"/>
      <w:bookmarkEnd w:id="1575"/>
      <w:bookmarkEnd w:id="1576"/>
      <w:bookmarkEnd w:id="1577"/>
    </w:p>
    <w:p w14:paraId="12FDCE08"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R4-2209106</w:t>
      </w:r>
      <w:r>
        <w:rPr>
          <w:rFonts w:ascii="Arial" w:hAnsi="Arial" w:cs="Arial"/>
          <w:sz w:val="24"/>
          <w:szCs w:val="24"/>
        </w:rPr>
        <w:tab/>
      </w:r>
      <w:r>
        <w:rPr>
          <w:rFonts w:ascii="Times" w:hAnsi="Times" w:cs="Times"/>
          <w:b/>
          <w:bCs/>
          <w:color w:val="000000"/>
        </w:rPr>
        <w:t>Addition of downlink CA_n258-n261 configuration</w:t>
      </w:r>
      <w:r>
        <w:rPr>
          <w:rFonts w:ascii="Arial" w:hAnsi="Arial" w:cs="Arial"/>
          <w:sz w:val="24"/>
          <w:szCs w:val="24"/>
        </w:rPr>
        <w:tab/>
      </w:r>
      <w:r>
        <w:rPr>
          <w:b/>
          <w:bCs/>
          <w:i/>
          <w:iCs/>
          <w:color w:val="000000"/>
        </w:rPr>
        <w:t>Nokia, Qualcomm Inc</w:t>
      </w:r>
    </w:p>
    <w:p w14:paraId="2DD5D43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7F3AE42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14F590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R4-2210779</w:t>
      </w:r>
    </w:p>
    <w:p w14:paraId="2C181A1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R4-2208683</w:t>
      </w:r>
      <w:r>
        <w:rPr>
          <w:rFonts w:ascii="Arial" w:hAnsi="Arial" w:cs="Arial"/>
          <w:sz w:val="24"/>
          <w:szCs w:val="24"/>
        </w:rPr>
        <w:tab/>
      </w:r>
      <w:r>
        <w:rPr>
          <w:rFonts w:ascii="Times" w:hAnsi="Times" w:cs="Times"/>
          <w:b/>
          <w:bCs/>
          <w:color w:val="000000"/>
        </w:rPr>
        <w:t>Discussion on IBM inter-band DL CA_n258-n261</w:t>
      </w:r>
      <w:r>
        <w:rPr>
          <w:rFonts w:ascii="Arial" w:hAnsi="Arial" w:cs="Arial"/>
          <w:sz w:val="24"/>
          <w:szCs w:val="24"/>
        </w:rPr>
        <w:tab/>
      </w:r>
      <w:r>
        <w:rPr>
          <w:b/>
          <w:bCs/>
          <w:i/>
          <w:iCs/>
          <w:color w:val="000000"/>
        </w:rPr>
        <w:t>ZTE Corporation</w:t>
      </w:r>
    </w:p>
    <w:p w14:paraId="33ACEFE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C7CD9E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CBF0F2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8B4845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R4-2208750</w:t>
      </w:r>
      <w:r>
        <w:rPr>
          <w:rFonts w:ascii="Arial" w:hAnsi="Arial" w:cs="Arial"/>
          <w:sz w:val="24"/>
          <w:szCs w:val="24"/>
        </w:rPr>
        <w:tab/>
      </w:r>
      <w:r>
        <w:rPr>
          <w:rFonts w:ascii="Times" w:hAnsi="Times" w:cs="Times"/>
          <w:b/>
          <w:bCs/>
          <w:color w:val="000000"/>
        </w:rPr>
        <w:t>Introduction of requirements for DL inter-band CA for CA_n258-n261</w:t>
      </w:r>
      <w:r>
        <w:rPr>
          <w:rFonts w:ascii="Arial" w:hAnsi="Arial" w:cs="Arial"/>
          <w:sz w:val="24"/>
          <w:szCs w:val="24"/>
        </w:rPr>
        <w:tab/>
      </w:r>
      <w:r>
        <w:rPr>
          <w:b/>
          <w:bCs/>
          <w:i/>
          <w:iCs/>
          <w:color w:val="000000"/>
        </w:rPr>
        <w:t>Ericsson, Sony</w:t>
      </w:r>
    </w:p>
    <w:p w14:paraId="0046A4AD"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CR to introduce requirements for DL CA based on CBM within the same and different frequency groups</w:t>
      </w:r>
    </w:p>
    <w:p w14:paraId="31283FD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7026D1E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C4FAA9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R4-2207710</w:t>
      </w:r>
      <w:r>
        <w:rPr>
          <w:rFonts w:ascii="Arial" w:hAnsi="Arial" w:cs="Arial"/>
          <w:sz w:val="24"/>
          <w:szCs w:val="24"/>
        </w:rPr>
        <w:tab/>
      </w:r>
      <w:r>
        <w:rPr>
          <w:rFonts w:ascii="Times" w:hAnsi="Times" w:cs="Times"/>
          <w:b/>
          <w:bCs/>
          <w:color w:val="000000"/>
        </w:rPr>
        <w:t>UE DL requirements for IBM</w:t>
      </w:r>
      <w:r>
        <w:rPr>
          <w:rFonts w:ascii="Arial" w:hAnsi="Arial" w:cs="Arial"/>
          <w:sz w:val="24"/>
          <w:szCs w:val="24"/>
        </w:rPr>
        <w:tab/>
      </w:r>
      <w:r>
        <w:rPr>
          <w:b/>
          <w:bCs/>
          <w:i/>
          <w:iCs/>
          <w:color w:val="000000"/>
        </w:rPr>
        <w:t>Sony, Ericsson</w:t>
      </w:r>
    </w:p>
    <w:p w14:paraId="37503FB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CA8452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E722A4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CCC032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R4-2208607</w:t>
      </w:r>
      <w:r>
        <w:rPr>
          <w:rFonts w:ascii="Arial" w:hAnsi="Arial" w:cs="Arial"/>
          <w:sz w:val="24"/>
          <w:szCs w:val="24"/>
        </w:rPr>
        <w:tab/>
      </w:r>
      <w:r>
        <w:rPr>
          <w:rFonts w:ascii="Times" w:hAnsi="Times" w:cs="Times"/>
          <w:b/>
          <w:bCs/>
          <w:color w:val="000000"/>
        </w:rPr>
        <w:t>Discussion on requirements of n258-n261</w:t>
      </w:r>
      <w:r>
        <w:rPr>
          <w:rFonts w:ascii="Arial" w:hAnsi="Arial" w:cs="Arial"/>
          <w:sz w:val="24"/>
          <w:szCs w:val="24"/>
        </w:rPr>
        <w:tab/>
      </w:r>
      <w:r>
        <w:rPr>
          <w:b/>
          <w:bCs/>
          <w:i/>
          <w:iCs/>
          <w:color w:val="000000"/>
        </w:rPr>
        <w:t>vivo</w:t>
      </w:r>
    </w:p>
    <w:p w14:paraId="39A320C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22D522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FB47BA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9F984D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R4-2208309</w:t>
      </w:r>
      <w:r>
        <w:rPr>
          <w:rFonts w:ascii="Arial" w:hAnsi="Arial" w:cs="Arial"/>
          <w:sz w:val="24"/>
          <w:szCs w:val="24"/>
        </w:rPr>
        <w:tab/>
      </w:r>
      <w:r>
        <w:rPr>
          <w:rFonts w:ascii="Times" w:hAnsi="Times" w:cs="Times"/>
          <w:b/>
          <w:bCs/>
          <w:color w:val="000000"/>
        </w:rPr>
        <w:t xml:space="preserve">Discussion on UE relaxation values for inter-band DL CA for </w:t>
      </w:r>
      <w:r>
        <w:rPr>
          <w:rFonts w:ascii="Arial" w:hAnsi="Arial" w:cs="Arial"/>
          <w:sz w:val="24"/>
          <w:szCs w:val="24"/>
        </w:rPr>
        <w:tab/>
      </w:r>
      <w:r>
        <w:rPr>
          <w:b/>
          <w:bCs/>
          <w:i/>
          <w:iCs/>
          <w:color w:val="000000"/>
        </w:rPr>
        <w:t>MediaTek Beijing Inc.</w:t>
      </w:r>
    </w:p>
    <w:p w14:paraId="6469587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CA_n258-n261</w:t>
      </w:r>
    </w:p>
    <w:p w14:paraId="387471F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64550F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C4123E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A0BF40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R4-2207637</w:t>
      </w:r>
      <w:r>
        <w:rPr>
          <w:rFonts w:ascii="Arial" w:hAnsi="Arial" w:cs="Arial"/>
          <w:sz w:val="24"/>
          <w:szCs w:val="24"/>
        </w:rPr>
        <w:tab/>
      </w:r>
      <w:r>
        <w:rPr>
          <w:rFonts w:ascii="Times" w:hAnsi="Times" w:cs="Times"/>
          <w:b/>
          <w:bCs/>
          <w:color w:val="000000"/>
        </w:rPr>
        <w:t>On delta(RIB) for n258+n261 DL inter-CA</w:t>
      </w:r>
      <w:r>
        <w:rPr>
          <w:rFonts w:ascii="Arial" w:hAnsi="Arial" w:cs="Arial"/>
          <w:sz w:val="24"/>
          <w:szCs w:val="24"/>
        </w:rPr>
        <w:tab/>
      </w:r>
      <w:r>
        <w:rPr>
          <w:b/>
          <w:bCs/>
          <w:i/>
          <w:iCs/>
          <w:color w:val="000000"/>
        </w:rPr>
        <w:t>Qualcomm Incorporated</w:t>
      </w:r>
    </w:p>
    <w:p w14:paraId="779E25A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delta(RIB) proposal for n258+n261 based on IBM assumption</w:t>
      </w:r>
    </w:p>
    <w:p w14:paraId="0916975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2B79B6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8D26364" w14:textId="14BCF1D3"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R4-2209427</w:t>
      </w:r>
      <w:r>
        <w:rPr>
          <w:rFonts w:ascii="Arial" w:hAnsi="Arial" w:cs="Arial"/>
          <w:sz w:val="24"/>
          <w:szCs w:val="24"/>
        </w:rPr>
        <w:tab/>
      </w:r>
      <w:r>
        <w:rPr>
          <w:rFonts w:ascii="Times" w:hAnsi="Times" w:cs="Times"/>
          <w:b/>
          <w:bCs/>
          <w:color w:val="000000"/>
        </w:rPr>
        <w:t>R17 FR2 Inter-band DL CA requirements for n258+n261</w:t>
      </w:r>
      <w:r>
        <w:rPr>
          <w:rFonts w:ascii="Arial" w:hAnsi="Arial" w:cs="Arial"/>
          <w:sz w:val="24"/>
          <w:szCs w:val="24"/>
        </w:rPr>
        <w:tab/>
      </w:r>
      <w:r>
        <w:rPr>
          <w:b/>
          <w:bCs/>
          <w:i/>
          <w:iCs/>
          <w:color w:val="000000"/>
        </w:rPr>
        <w:t>OPPO</w:t>
      </w:r>
    </w:p>
    <w:p w14:paraId="5A3BAF0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EB7304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4C41A9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23CE3E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R4-2207638</w:t>
      </w:r>
      <w:r>
        <w:rPr>
          <w:rFonts w:ascii="Arial" w:hAnsi="Arial" w:cs="Arial"/>
          <w:sz w:val="24"/>
          <w:szCs w:val="24"/>
        </w:rPr>
        <w:tab/>
      </w:r>
      <w:r>
        <w:rPr>
          <w:rFonts w:ascii="Times" w:hAnsi="Times" w:cs="Times"/>
          <w:b/>
          <w:bCs/>
          <w:color w:val="000000"/>
        </w:rPr>
        <w:t>CR to 38.101-2: FR2+FR2 IBM DLCA for PC1/2/5</w:t>
      </w:r>
      <w:r>
        <w:rPr>
          <w:rFonts w:ascii="Arial" w:hAnsi="Arial" w:cs="Arial"/>
          <w:sz w:val="24"/>
          <w:szCs w:val="24"/>
        </w:rPr>
        <w:tab/>
      </w:r>
      <w:r>
        <w:rPr>
          <w:b/>
          <w:bCs/>
          <w:i/>
          <w:iCs/>
          <w:color w:val="000000"/>
        </w:rPr>
        <w:t xml:space="preserve">Qualcomm, Nokia, Verizon, </w:t>
      </w:r>
    </w:p>
    <w:p w14:paraId="3500E978"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LGE</w:t>
      </w:r>
    </w:p>
    <w:p w14:paraId="7F09696C"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Cat B feature CR to introduce missing power classes and band combinations that have been enabled for FR2 ULCA</w:t>
      </w:r>
    </w:p>
    <w:p w14:paraId="271E435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F0ABBE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R4-2210777</w:t>
      </w:r>
    </w:p>
    <w:p w14:paraId="69D8199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R4-2208682</w:t>
      </w:r>
      <w:r>
        <w:rPr>
          <w:rFonts w:ascii="Arial" w:hAnsi="Arial" w:cs="Arial"/>
          <w:sz w:val="24"/>
          <w:szCs w:val="24"/>
        </w:rPr>
        <w:tab/>
      </w:r>
      <w:r>
        <w:rPr>
          <w:rFonts w:ascii="Times" w:hAnsi="Times" w:cs="Times"/>
          <w:b/>
          <w:bCs/>
          <w:color w:val="000000"/>
        </w:rPr>
        <w:t>Discussion on relaxation value FR2 inter-band UL CA</w:t>
      </w:r>
      <w:r>
        <w:rPr>
          <w:rFonts w:ascii="Arial" w:hAnsi="Arial" w:cs="Arial"/>
          <w:sz w:val="24"/>
          <w:szCs w:val="24"/>
        </w:rPr>
        <w:tab/>
      </w:r>
      <w:r>
        <w:rPr>
          <w:b/>
          <w:bCs/>
          <w:i/>
          <w:iCs/>
          <w:color w:val="000000"/>
        </w:rPr>
        <w:t>ZTE Corporation</w:t>
      </w:r>
    </w:p>
    <w:p w14:paraId="225B5D7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61CCE3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A1FA16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A7F66D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R4-2210778</w:t>
      </w:r>
      <w:r>
        <w:rPr>
          <w:rFonts w:ascii="Arial" w:hAnsi="Arial" w:cs="Arial"/>
          <w:sz w:val="24"/>
          <w:szCs w:val="24"/>
        </w:rPr>
        <w:tab/>
      </w:r>
      <w:r>
        <w:rPr>
          <w:rFonts w:ascii="Times" w:hAnsi="Times" w:cs="Times"/>
          <w:b/>
          <w:bCs/>
          <w:color w:val="000000"/>
        </w:rPr>
        <w:t>Discussion on delta RIB for CA_n258-n261 based on IBM</w:t>
      </w:r>
      <w:r>
        <w:rPr>
          <w:rFonts w:ascii="Arial" w:hAnsi="Arial" w:cs="Arial"/>
          <w:sz w:val="24"/>
          <w:szCs w:val="24"/>
        </w:rPr>
        <w:tab/>
      </w:r>
      <w:r>
        <w:rPr>
          <w:b/>
          <w:bCs/>
          <w:i/>
          <w:iCs/>
          <w:color w:val="000000"/>
        </w:rPr>
        <w:t>Xiaomi</w:t>
      </w:r>
    </w:p>
    <w:p w14:paraId="349A684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29F61E2"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R4-2208862</w:t>
      </w:r>
    </w:p>
    <w:p w14:paraId="577AD8C4"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withdrawn.</w:t>
      </w:r>
    </w:p>
    <w:p w14:paraId="1EDAC3D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998443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R4-2210779</w:t>
      </w:r>
      <w:r>
        <w:rPr>
          <w:rFonts w:ascii="Arial" w:hAnsi="Arial" w:cs="Arial"/>
          <w:sz w:val="24"/>
          <w:szCs w:val="24"/>
        </w:rPr>
        <w:tab/>
      </w:r>
      <w:r>
        <w:rPr>
          <w:rFonts w:ascii="Times" w:hAnsi="Times" w:cs="Times"/>
          <w:b/>
          <w:bCs/>
          <w:color w:val="000000"/>
        </w:rPr>
        <w:t>Addition of downlink CA_n258-n261 configuration</w:t>
      </w:r>
      <w:r>
        <w:rPr>
          <w:rFonts w:ascii="Arial" w:hAnsi="Arial" w:cs="Arial"/>
          <w:sz w:val="24"/>
          <w:szCs w:val="24"/>
        </w:rPr>
        <w:tab/>
      </w:r>
      <w:r>
        <w:rPr>
          <w:b/>
          <w:bCs/>
          <w:i/>
          <w:iCs/>
          <w:color w:val="000000"/>
        </w:rPr>
        <w:t>Nokia, Qualcomm Inc</w:t>
      </w:r>
    </w:p>
    <w:p w14:paraId="717D801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6A6EBB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R4-2209106</w:t>
      </w:r>
    </w:p>
    <w:p w14:paraId="7CAD6F5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249669A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95FF2E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R4-2209321</w:t>
      </w:r>
      <w:r>
        <w:rPr>
          <w:rFonts w:ascii="Arial" w:hAnsi="Arial" w:cs="Arial"/>
          <w:sz w:val="24"/>
          <w:szCs w:val="24"/>
        </w:rPr>
        <w:tab/>
      </w:r>
      <w:r>
        <w:rPr>
          <w:rFonts w:ascii="Times" w:hAnsi="Times" w:cs="Times"/>
          <w:b/>
          <w:bCs/>
          <w:color w:val="000000"/>
        </w:rPr>
        <w:t>UE relaxation for CA_n258-n261 with IBM</w:t>
      </w:r>
      <w:r>
        <w:rPr>
          <w:rFonts w:ascii="Arial" w:hAnsi="Arial" w:cs="Arial"/>
          <w:sz w:val="24"/>
          <w:szCs w:val="24"/>
        </w:rPr>
        <w:tab/>
      </w:r>
      <w:r>
        <w:rPr>
          <w:b/>
          <w:bCs/>
          <w:i/>
          <w:iCs/>
          <w:color w:val="000000"/>
        </w:rPr>
        <w:t>Apple</w:t>
      </w:r>
    </w:p>
    <w:p w14:paraId="30F73DF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811451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99334D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F5F785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R4-2208484</w:t>
      </w:r>
      <w:r>
        <w:rPr>
          <w:rFonts w:ascii="Arial" w:hAnsi="Arial" w:cs="Arial"/>
          <w:sz w:val="24"/>
          <w:szCs w:val="24"/>
        </w:rPr>
        <w:tab/>
      </w:r>
      <w:r>
        <w:rPr>
          <w:rFonts w:ascii="Times" w:hAnsi="Times" w:cs="Times"/>
          <w:b/>
          <w:bCs/>
          <w:color w:val="000000"/>
        </w:rPr>
        <w:t>EIS requirements for IBM based DL CA_n258-n261</w:t>
      </w:r>
      <w:r>
        <w:rPr>
          <w:rFonts w:ascii="Arial" w:hAnsi="Arial" w:cs="Arial"/>
          <w:sz w:val="24"/>
          <w:szCs w:val="24"/>
        </w:rPr>
        <w:tab/>
      </w:r>
      <w:r>
        <w:rPr>
          <w:b/>
          <w:bCs/>
          <w:i/>
          <w:iCs/>
          <w:color w:val="000000"/>
        </w:rPr>
        <w:t>Samsung</w:t>
      </w:r>
    </w:p>
    <w:p w14:paraId="1C97B59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31D0BA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C543A2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6474D5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R4-2208862</w:t>
      </w:r>
      <w:r>
        <w:rPr>
          <w:rFonts w:ascii="Arial" w:hAnsi="Arial" w:cs="Arial"/>
          <w:sz w:val="24"/>
          <w:szCs w:val="24"/>
        </w:rPr>
        <w:tab/>
      </w:r>
      <w:r>
        <w:rPr>
          <w:rFonts w:ascii="Times" w:hAnsi="Times" w:cs="Times"/>
          <w:b/>
          <w:bCs/>
          <w:color w:val="000000"/>
        </w:rPr>
        <w:t>Discussion on delta RIB for CA_n258-n261 based on IBM</w:t>
      </w:r>
      <w:r>
        <w:rPr>
          <w:rFonts w:ascii="Arial" w:hAnsi="Arial" w:cs="Arial"/>
          <w:sz w:val="24"/>
          <w:szCs w:val="24"/>
        </w:rPr>
        <w:tab/>
      </w:r>
      <w:r>
        <w:rPr>
          <w:b/>
          <w:bCs/>
          <w:i/>
          <w:iCs/>
          <w:color w:val="000000"/>
        </w:rPr>
        <w:t>Xiaomi</w:t>
      </w:r>
    </w:p>
    <w:p w14:paraId="486E363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723D5F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4D3E9A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0B86B3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R4-2210777</w:t>
      </w:r>
      <w:r>
        <w:rPr>
          <w:rFonts w:ascii="Arial" w:hAnsi="Arial" w:cs="Arial"/>
          <w:sz w:val="24"/>
          <w:szCs w:val="24"/>
        </w:rPr>
        <w:tab/>
      </w:r>
      <w:r>
        <w:rPr>
          <w:rFonts w:ascii="Times" w:hAnsi="Times" w:cs="Times"/>
          <w:b/>
          <w:bCs/>
          <w:color w:val="000000"/>
        </w:rPr>
        <w:t>CR to 38.101-2: FR2+FR2 IBM DLCA for PC1/2/5</w:t>
      </w:r>
      <w:r>
        <w:rPr>
          <w:rFonts w:ascii="Arial" w:hAnsi="Arial" w:cs="Arial"/>
          <w:sz w:val="24"/>
          <w:szCs w:val="24"/>
        </w:rPr>
        <w:tab/>
      </w:r>
      <w:r>
        <w:rPr>
          <w:b/>
          <w:bCs/>
          <w:i/>
          <w:iCs/>
          <w:color w:val="000000"/>
        </w:rPr>
        <w:t xml:space="preserve">Qualcomm, Nokia, Verizon, </w:t>
      </w:r>
    </w:p>
    <w:p w14:paraId="0DF6D164"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LGE</w:t>
      </w:r>
    </w:p>
    <w:p w14:paraId="50CB8EB7"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Cat B feature CR to introduce missing power classes and band combinations that have been enabled for FR2 ULCA</w:t>
      </w:r>
    </w:p>
    <w:p w14:paraId="2C2EF4D3"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R4-2207638</w:t>
      </w:r>
    </w:p>
    <w:p w14:paraId="2072FD2C"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7667558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5480B81" w14:textId="77777777" w:rsidR="004732D4" w:rsidRDefault="004732D4" w:rsidP="00B679ED">
      <w:pPr>
        <w:pStyle w:val="Heading4"/>
        <w:rPr>
          <w:sz w:val="29"/>
          <w:szCs w:val="29"/>
        </w:rPr>
      </w:pPr>
      <w:bookmarkStart w:id="1578" w:name="_Toc109825313"/>
      <w:bookmarkStart w:id="1579" w:name="_Toc109825878"/>
      <w:bookmarkStart w:id="1580" w:name="_Toc109827259"/>
      <w:bookmarkStart w:id="1581" w:name="_Toc109827823"/>
      <w:bookmarkStart w:id="1582" w:name="_Toc110255273"/>
      <w:bookmarkStart w:id="1583" w:name="_Toc110256371"/>
      <w:r>
        <w:t>9.4.2.2</w:t>
      </w:r>
      <w:r>
        <w:tab/>
        <w:t>Inter-band UL CA requirements</w:t>
      </w:r>
      <w:bookmarkEnd w:id="1578"/>
      <w:bookmarkEnd w:id="1579"/>
      <w:bookmarkEnd w:id="1580"/>
      <w:bookmarkEnd w:id="1581"/>
      <w:bookmarkEnd w:id="1582"/>
      <w:bookmarkEnd w:id="1583"/>
    </w:p>
    <w:p w14:paraId="3AE87B45" w14:textId="3C157723" w:rsidR="004732D4" w:rsidRDefault="004732D4" w:rsidP="00B679ED">
      <w:pPr>
        <w:pStyle w:val="Heading5"/>
        <w:rPr>
          <w:sz w:val="26"/>
          <w:szCs w:val="26"/>
        </w:rPr>
      </w:pPr>
      <w:r>
        <w:br w:type="page"/>
      </w:r>
      <w:bookmarkStart w:id="1584" w:name="_Toc109825314"/>
      <w:bookmarkStart w:id="1585" w:name="_Toc109825879"/>
      <w:bookmarkStart w:id="1586" w:name="_Toc109827260"/>
      <w:bookmarkStart w:id="1587" w:name="_Toc109827824"/>
      <w:bookmarkStart w:id="1588" w:name="_Toc110255274"/>
      <w:bookmarkStart w:id="1589" w:name="_Toc110256372"/>
      <w:r>
        <w:t>9.4.2.2.1</w:t>
      </w:r>
      <w:r>
        <w:tab/>
        <w:t>UL CA MPR, relaxation values and Pcmax handling for CA_n257A-n259A and CA_n260-n261</w:t>
      </w:r>
      <w:bookmarkEnd w:id="1584"/>
      <w:bookmarkEnd w:id="1585"/>
      <w:bookmarkEnd w:id="1586"/>
      <w:bookmarkEnd w:id="1587"/>
      <w:bookmarkEnd w:id="1588"/>
      <w:bookmarkEnd w:id="1589"/>
    </w:p>
    <w:p w14:paraId="03CDE887" w14:textId="77777777" w:rsidR="004732D4" w:rsidRDefault="004732D4">
      <w:pPr>
        <w:widowControl w:val="0"/>
        <w:tabs>
          <w:tab w:val="left" w:pos="90"/>
          <w:tab w:val="left" w:pos="1868"/>
          <w:tab w:val="right" w:pos="10648"/>
        </w:tabs>
        <w:spacing w:before="51" w:after="0"/>
        <w:rPr>
          <w:b/>
          <w:bCs/>
          <w:i/>
          <w:iCs/>
          <w:color w:val="000000"/>
          <w:sz w:val="25"/>
          <w:szCs w:val="25"/>
        </w:rPr>
      </w:pPr>
      <w:r>
        <w:rPr>
          <w:b/>
          <w:bCs/>
          <w:color w:val="0000FF"/>
        </w:rPr>
        <w:t>R4-2210193</w:t>
      </w:r>
      <w:r>
        <w:rPr>
          <w:rFonts w:ascii="Arial" w:hAnsi="Arial" w:cs="Arial"/>
          <w:sz w:val="24"/>
          <w:szCs w:val="24"/>
        </w:rPr>
        <w:tab/>
      </w:r>
      <w:r>
        <w:rPr>
          <w:rFonts w:ascii="Times" w:hAnsi="Times" w:cs="Times"/>
          <w:b/>
          <w:bCs/>
          <w:color w:val="000000"/>
        </w:rPr>
        <w:t>CR to TS38.101-2 TIB for inter-band UL CA</w:t>
      </w:r>
      <w:r>
        <w:rPr>
          <w:rFonts w:ascii="Arial" w:hAnsi="Arial" w:cs="Arial"/>
          <w:sz w:val="24"/>
          <w:szCs w:val="24"/>
        </w:rPr>
        <w:tab/>
      </w:r>
      <w:r>
        <w:rPr>
          <w:b/>
          <w:bCs/>
          <w:i/>
          <w:iCs/>
          <w:color w:val="000000"/>
        </w:rPr>
        <w:t>NTT DOCOMO, INC.</w:t>
      </w:r>
    </w:p>
    <w:p w14:paraId="0D5E2A1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CR to provide PC1/3/5 TIB for FR2 inter-band UL CA.</w:t>
      </w:r>
    </w:p>
    <w:p w14:paraId="7081337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279FE27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BBF329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R4-2207635</w:t>
      </w:r>
      <w:r>
        <w:rPr>
          <w:rFonts w:ascii="Arial" w:hAnsi="Arial" w:cs="Arial"/>
          <w:sz w:val="24"/>
          <w:szCs w:val="24"/>
        </w:rPr>
        <w:tab/>
      </w:r>
      <w:r>
        <w:rPr>
          <w:rFonts w:ascii="Times" w:hAnsi="Times" w:cs="Times"/>
          <w:b/>
          <w:bCs/>
          <w:color w:val="000000"/>
        </w:rPr>
        <w:t>On MPR and delta(TIB) for FR2+FR2 ULCA</w:t>
      </w:r>
      <w:r>
        <w:rPr>
          <w:rFonts w:ascii="Arial" w:hAnsi="Arial" w:cs="Arial"/>
          <w:sz w:val="24"/>
          <w:szCs w:val="24"/>
        </w:rPr>
        <w:tab/>
      </w:r>
      <w:r>
        <w:rPr>
          <w:b/>
          <w:bCs/>
          <w:i/>
          <w:iCs/>
          <w:color w:val="000000"/>
        </w:rPr>
        <w:t>Qualcomm Incorporated</w:t>
      </w:r>
    </w:p>
    <w:p w14:paraId="31058CE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We share our proposals for both delta(TIB) and MPR along with the underlying reasoning and analysis.</w:t>
      </w:r>
    </w:p>
    <w:p w14:paraId="3CFB218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94321C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F74677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R4-2208863</w:t>
      </w:r>
      <w:r>
        <w:rPr>
          <w:rFonts w:ascii="Arial" w:hAnsi="Arial" w:cs="Arial"/>
          <w:sz w:val="24"/>
          <w:szCs w:val="24"/>
        </w:rPr>
        <w:tab/>
      </w:r>
      <w:r>
        <w:rPr>
          <w:rFonts w:ascii="Times" w:hAnsi="Times" w:cs="Times"/>
          <w:b/>
          <w:bCs/>
          <w:color w:val="000000"/>
        </w:rPr>
        <w:t>RF requirements for inter-band UL CA_n260-n261 and CA_n257-n259</w:t>
      </w:r>
      <w:r>
        <w:rPr>
          <w:rFonts w:ascii="Arial" w:hAnsi="Arial" w:cs="Arial"/>
          <w:sz w:val="24"/>
          <w:szCs w:val="24"/>
        </w:rPr>
        <w:tab/>
      </w:r>
      <w:r>
        <w:rPr>
          <w:b/>
          <w:bCs/>
          <w:i/>
          <w:iCs/>
          <w:color w:val="000000"/>
        </w:rPr>
        <w:t>Xiaomi</w:t>
      </w:r>
    </w:p>
    <w:p w14:paraId="5FB1868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based on IBM</w:t>
      </w:r>
    </w:p>
    <w:p w14:paraId="3883150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7C99C0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C73C27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FF8F83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R4-2208606</w:t>
      </w:r>
      <w:r>
        <w:rPr>
          <w:rFonts w:ascii="Arial" w:hAnsi="Arial" w:cs="Arial"/>
          <w:sz w:val="24"/>
          <w:szCs w:val="24"/>
        </w:rPr>
        <w:tab/>
      </w:r>
      <w:r>
        <w:rPr>
          <w:rFonts w:ascii="Times" w:hAnsi="Times" w:cs="Times"/>
          <w:b/>
          <w:bCs/>
          <w:color w:val="000000"/>
        </w:rPr>
        <w:t>Discussion on FR2 inter-band UL CA</w:t>
      </w:r>
      <w:r>
        <w:rPr>
          <w:rFonts w:ascii="Arial" w:hAnsi="Arial" w:cs="Arial"/>
          <w:sz w:val="24"/>
          <w:szCs w:val="24"/>
        </w:rPr>
        <w:tab/>
      </w:r>
      <w:r>
        <w:rPr>
          <w:b/>
          <w:bCs/>
          <w:i/>
          <w:iCs/>
          <w:color w:val="000000"/>
        </w:rPr>
        <w:t>vivo</w:t>
      </w:r>
    </w:p>
    <w:p w14:paraId="3D5863A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2F2C9C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733397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330A58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R4-2210780</w:t>
      </w:r>
      <w:r>
        <w:rPr>
          <w:rFonts w:ascii="Arial" w:hAnsi="Arial" w:cs="Arial"/>
          <w:sz w:val="24"/>
          <w:szCs w:val="24"/>
        </w:rPr>
        <w:tab/>
      </w:r>
      <w:r>
        <w:rPr>
          <w:rFonts w:ascii="Times" w:hAnsi="Times" w:cs="Times"/>
          <w:b/>
          <w:bCs/>
          <w:color w:val="000000"/>
        </w:rPr>
        <w:t>CR to 38.101-2 FR2+FR2 ULCA Feature</w:t>
      </w:r>
      <w:r>
        <w:rPr>
          <w:rFonts w:ascii="Arial" w:hAnsi="Arial" w:cs="Arial"/>
          <w:sz w:val="24"/>
          <w:szCs w:val="24"/>
        </w:rPr>
        <w:tab/>
      </w:r>
      <w:r>
        <w:rPr>
          <w:b/>
          <w:bCs/>
          <w:i/>
          <w:iCs/>
          <w:color w:val="000000"/>
        </w:rPr>
        <w:t xml:space="preserve">Qualcomm, Nokia, Verizon, </w:t>
      </w:r>
    </w:p>
    <w:p w14:paraId="3C4C3E2F"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LGE</w:t>
      </w:r>
    </w:p>
    <w:p w14:paraId="53FA65BE"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Cat B feature CR</w:t>
      </w:r>
    </w:p>
    <w:p w14:paraId="481E0D9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R4-2207636</w:t>
      </w:r>
    </w:p>
    <w:p w14:paraId="43FCB625"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50E4842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9AFB14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R4-2207636</w:t>
      </w:r>
      <w:r>
        <w:rPr>
          <w:rFonts w:ascii="Arial" w:hAnsi="Arial" w:cs="Arial"/>
          <w:sz w:val="24"/>
          <w:szCs w:val="24"/>
        </w:rPr>
        <w:tab/>
      </w:r>
      <w:r>
        <w:rPr>
          <w:rFonts w:ascii="Times" w:hAnsi="Times" w:cs="Times"/>
          <w:b/>
          <w:bCs/>
          <w:color w:val="000000"/>
        </w:rPr>
        <w:t>CR to 38.101-2 FR2+FR2 ULCA Feature</w:t>
      </w:r>
      <w:r>
        <w:rPr>
          <w:rFonts w:ascii="Arial" w:hAnsi="Arial" w:cs="Arial"/>
          <w:sz w:val="24"/>
          <w:szCs w:val="24"/>
        </w:rPr>
        <w:tab/>
      </w:r>
      <w:r>
        <w:rPr>
          <w:b/>
          <w:bCs/>
          <w:i/>
          <w:iCs/>
          <w:color w:val="000000"/>
        </w:rPr>
        <w:t xml:space="preserve">Qualcomm, Nokia, Verizon, </w:t>
      </w:r>
    </w:p>
    <w:p w14:paraId="1430BF19"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LGE</w:t>
      </w:r>
    </w:p>
    <w:p w14:paraId="2D1FCE71"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Cat B feature CR</w:t>
      </w:r>
    </w:p>
    <w:p w14:paraId="383F8CE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90D818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R4-2210780</w:t>
      </w:r>
    </w:p>
    <w:p w14:paraId="162F5C2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R4-2208485</w:t>
      </w:r>
      <w:r>
        <w:rPr>
          <w:rFonts w:ascii="Arial" w:hAnsi="Arial" w:cs="Arial"/>
          <w:sz w:val="24"/>
          <w:szCs w:val="24"/>
        </w:rPr>
        <w:tab/>
      </w:r>
      <w:r>
        <w:rPr>
          <w:rFonts w:ascii="Times" w:hAnsi="Times" w:cs="Times"/>
          <w:b/>
          <w:bCs/>
          <w:color w:val="000000"/>
        </w:rPr>
        <w:t>EIRP requirements for IBM based UL CA for FWA</w:t>
      </w:r>
      <w:r>
        <w:rPr>
          <w:rFonts w:ascii="Arial" w:hAnsi="Arial" w:cs="Arial"/>
          <w:sz w:val="24"/>
          <w:szCs w:val="24"/>
        </w:rPr>
        <w:tab/>
      </w:r>
      <w:r>
        <w:rPr>
          <w:b/>
          <w:bCs/>
          <w:i/>
          <w:iCs/>
          <w:color w:val="000000"/>
        </w:rPr>
        <w:t>Samsung</w:t>
      </w:r>
    </w:p>
    <w:p w14:paraId="31EE457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CEBBA2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A512E6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76EF7A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R4-2208311</w:t>
      </w:r>
      <w:r>
        <w:rPr>
          <w:rFonts w:ascii="Arial" w:hAnsi="Arial" w:cs="Arial"/>
          <w:sz w:val="24"/>
          <w:szCs w:val="24"/>
        </w:rPr>
        <w:tab/>
      </w:r>
      <w:r>
        <w:rPr>
          <w:rFonts w:ascii="Times" w:hAnsi="Times" w:cs="Times"/>
          <w:b/>
          <w:bCs/>
          <w:color w:val="000000"/>
        </w:rPr>
        <w:t xml:space="preserve">Discussion on inter-band UL CA for PC1 CA_n260-n261 and PC5 </w:t>
      </w:r>
      <w:r>
        <w:rPr>
          <w:rFonts w:ascii="Arial" w:hAnsi="Arial" w:cs="Arial"/>
          <w:sz w:val="24"/>
          <w:szCs w:val="24"/>
        </w:rPr>
        <w:tab/>
      </w:r>
      <w:r>
        <w:rPr>
          <w:b/>
          <w:bCs/>
          <w:i/>
          <w:iCs/>
          <w:color w:val="000000"/>
        </w:rPr>
        <w:t>MediaTek Beijing Inc.</w:t>
      </w:r>
    </w:p>
    <w:p w14:paraId="371F4BE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CA_n257A-n259A</w:t>
      </w:r>
    </w:p>
    <w:p w14:paraId="46B0E53E"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B57581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0DA1DC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AB61FF5"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R4-2210192</w:t>
      </w:r>
      <w:r>
        <w:rPr>
          <w:rFonts w:ascii="Arial" w:hAnsi="Arial" w:cs="Arial"/>
          <w:sz w:val="24"/>
          <w:szCs w:val="24"/>
        </w:rPr>
        <w:tab/>
      </w:r>
      <w:r>
        <w:rPr>
          <w:rFonts w:ascii="Times" w:hAnsi="Times" w:cs="Times"/>
          <w:b/>
          <w:bCs/>
          <w:color w:val="000000"/>
        </w:rPr>
        <w:t>TIB for inter-band UL CA with IBM</w:t>
      </w:r>
      <w:r>
        <w:rPr>
          <w:rFonts w:ascii="Arial" w:hAnsi="Arial" w:cs="Arial"/>
          <w:sz w:val="24"/>
          <w:szCs w:val="24"/>
        </w:rPr>
        <w:tab/>
      </w:r>
      <w:r>
        <w:rPr>
          <w:b/>
          <w:bCs/>
          <w:i/>
          <w:iCs/>
          <w:color w:val="000000"/>
        </w:rPr>
        <w:t>NTT DOCOMO, INC.</w:t>
      </w:r>
    </w:p>
    <w:p w14:paraId="77F4D5B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To provide PC1/3/5 TIB for FR2 inter-band UL CA.</w:t>
      </w:r>
    </w:p>
    <w:p w14:paraId="06B7B3E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07DB0C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0F4D3C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R4-2209429</w:t>
      </w:r>
      <w:r>
        <w:rPr>
          <w:rFonts w:ascii="Arial" w:hAnsi="Arial" w:cs="Arial"/>
          <w:sz w:val="24"/>
          <w:szCs w:val="24"/>
        </w:rPr>
        <w:tab/>
      </w:r>
      <w:r>
        <w:rPr>
          <w:rFonts w:ascii="Times" w:hAnsi="Times" w:cs="Times"/>
          <w:b/>
          <w:bCs/>
          <w:color w:val="000000"/>
        </w:rPr>
        <w:t>R17 FR2 Inter-band UL CA requirements</w:t>
      </w:r>
      <w:r>
        <w:rPr>
          <w:rFonts w:ascii="Arial" w:hAnsi="Arial" w:cs="Arial"/>
          <w:sz w:val="24"/>
          <w:szCs w:val="24"/>
        </w:rPr>
        <w:tab/>
      </w:r>
      <w:r>
        <w:rPr>
          <w:b/>
          <w:bCs/>
          <w:i/>
          <w:iCs/>
          <w:color w:val="000000"/>
        </w:rPr>
        <w:t>OPPO</w:t>
      </w:r>
    </w:p>
    <w:p w14:paraId="4B6C9C2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0AF8CD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9BADF0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10B285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R4-2207711</w:t>
      </w:r>
      <w:r>
        <w:rPr>
          <w:rFonts w:ascii="Arial" w:hAnsi="Arial" w:cs="Arial"/>
          <w:sz w:val="24"/>
          <w:szCs w:val="24"/>
        </w:rPr>
        <w:tab/>
      </w:r>
      <w:r>
        <w:rPr>
          <w:rFonts w:ascii="Times" w:hAnsi="Times" w:cs="Times"/>
          <w:b/>
          <w:bCs/>
          <w:color w:val="000000"/>
        </w:rPr>
        <w:t>UE UL CA requirements based on IBM</w:t>
      </w:r>
      <w:r>
        <w:rPr>
          <w:rFonts w:ascii="Arial" w:hAnsi="Arial" w:cs="Arial"/>
          <w:sz w:val="24"/>
          <w:szCs w:val="24"/>
        </w:rPr>
        <w:tab/>
      </w:r>
      <w:r>
        <w:rPr>
          <w:b/>
          <w:bCs/>
          <w:i/>
          <w:iCs/>
          <w:color w:val="000000"/>
        </w:rPr>
        <w:t>Sony, Ericsson</w:t>
      </w:r>
    </w:p>
    <w:p w14:paraId="0416B9A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6DC98F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7E584D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B25F3AA" w14:textId="77777777" w:rsidR="004732D4" w:rsidRDefault="004732D4" w:rsidP="00B679ED">
      <w:pPr>
        <w:pStyle w:val="Heading3"/>
        <w:rPr>
          <w:sz w:val="29"/>
          <w:szCs w:val="29"/>
        </w:rPr>
      </w:pPr>
      <w:bookmarkStart w:id="1590" w:name="_Toc109825315"/>
      <w:bookmarkStart w:id="1591" w:name="_Toc109825880"/>
      <w:bookmarkStart w:id="1592" w:name="_Toc109827261"/>
      <w:bookmarkStart w:id="1593" w:name="_Toc109827825"/>
      <w:bookmarkStart w:id="1594" w:name="_Toc110255275"/>
      <w:bookmarkStart w:id="1595" w:name="_Toc110256373"/>
      <w:r>
        <w:t>9.4.3</w:t>
      </w:r>
      <w:r>
        <w:tab/>
        <w:t>UL gaps for self-calibration and monitoring</w:t>
      </w:r>
      <w:bookmarkEnd w:id="1590"/>
      <w:bookmarkEnd w:id="1591"/>
      <w:bookmarkEnd w:id="1592"/>
      <w:bookmarkEnd w:id="1593"/>
      <w:bookmarkEnd w:id="1594"/>
      <w:bookmarkEnd w:id="1595"/>
    </w:p>
    <w:p w14:paraId="4A018624"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R4-2211221</w:t>
      </w:r>
      <w:r>
        <w:rPr>
          <w:rFonts w:ascii="Arial" w:hAnsi="Arial" w:cs="Arial"/>
          <w:sz w:val="24"/>
          <w:szCs w:val="24"/>
        </w:rPr>
        <w:tab/>
      </w:r>
      <w:r>
        <w:rPr>
          <w:rFonts w:ascii="Times" w:hAnsi="Times" w:cs="Times"/>
          <w:b/>
          <w:bCs/>
          <w:color w:val="000000"/>
        </w:rPr>
        <w:t>WF on UL gap for FR2</w:t>
      </w:r>
      <w:r>
        <w:rPr>
          <w:rFonts w:ascii="Arial" w:hAnsi="Arial" w:cs="Arial"/>
          <w:sz w:val="24"/>
          <w:szCs w:val="24"/>
        </w:rPr>
        <w:tab/>
      </w:r>
      <w:r>
        <w:rPr>
          <w:b/>
          <w:bCs/>
          <w:i/>
          <w:iCs/>
          <w:color w:val="000000"/>
        </w:rPr>
        <w:t>Apple</w:t>
      </w:r>
    </w:p>
    <w:p w14:paraId="3783F49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C49F7D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R4-2210574</w:t>
      </w:r>
    </w:p>
    <w:p w14:paraId="1CB6413C"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16F168E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651173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R4-2210264</w:t>
      </w:r>
      <w:r>
        <w:rPr>
          <w:rFonts w:ascii="Arial" w:hAnsi="Arial" w:cs="Arial"/>
          <w:sz w:val="24"/>
          <w:szCs w:val="24"/>
        </w:rPr>
        <w:tab/>
      </w:r>
      <w:r>
        <w:rPr>
          <w:rFonts w:ascii="Times" w:hAnsi="Times" w:cs="Times"/>
          <w:b/>
          <w:bCs/>
          <w:color w:val="000000"/>
        </w:rPr>
        <w:t>Email discussion summary for [103-e][129] NR_RF_FR2_enh2_Part_2</w:t>
      </w:r>
      <w:r>
        <w:rPr>
          <w:rFonts w:ascii="Arial" w:hAnsi="Arial" w:cs="Arial"/>
          <w:sz w:val="24"/>
          <w:szCs w:val="24"/>
        </w:rPr>
        <w:tab/>
      </w:r>
      <w:r>
        <w:rPr>
          <w:b/>
          <w:bCs/>
          <w:i/>
          <w:iCs/>
          <w:color w:val="000000"/>
        </w:rPr>
        <w:t>Moderator (Apple)</w:t>
      </w:r>
    </w:p>
    <w:p w14:paraId="2FF3870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C8FAAF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E9E07D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R4-2210461</w:t>
      </w:r>
    </w:p>
    <w:p w14:paraId="2F9F9B9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R4-2210461</w:t>
      </w:r>
      <w:r>
        <w:rPr>
          <w:rFonts w:ascii="Arial" w:hAnsi="Arial" w:cs="Arial"/>
          <w:sz w:val="24"/>
          <w:szCs w:val="24"/>
        </w:rPr>
        <w:tab/>
      </w:r>
      <w:r>
        <w:rPr>
          <w:rFonts w:ascii="Times" w:hAnsi="Times" w:cs="Times"/>
          <w:b/>
          <w:bCs/>
          <w:color w:val="000000"/>
        </w:rPr>
        <w:t>Email discussion summary for [103-e][129] NR_RF_FR2_enh2_Part_2</w:t>
      </w:r>
      <w:r>
        <w:rPr>
          <w:rFonts w:ascii="Arial" w:hAnsi="Arial" w:cs="Arial"/>
          <w:sz w:val="24"/>
          <w:szCs w:val="24"/>
        </w:rPr>
        <w:tab/>
      </w:r>
      <w:r>
        <w:rPr>
          <w:b/>
          <w:bCs/>
          <w:i/>
          <w:iCs/>
          <w:color w:val="000000"/>
        </w:rPr>
        <w:t>Moderator (Apple)</w:t>
      </w:r>
    </w:p>
    <w:p w14:paraId="192103E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29FFED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R4-2210264</w:t>
      </w:r>
    </w:p>
    <w:p w14:paraId="6F00B8A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09B9A9A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2AD44C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R4-2211222</w:t>
      </w:r>
      <w:r>
        <w:rPr>
          <w:rFonts w:ascii="Arial" w:hAnsi="Arial" w:cs="Arial"/>
          <w:sz w:val="24"/>
          <w:szCs w:val="24"/>
        </w:rPr>
        <w:tab/>
      </w:r>
      <w:r>
        <w:rPr>
          <w:rFonts w:ascii="Times" w:hAnsi="Times" w:cs="Times"/>
          <w:b/>
          <w:bCs/>
          <w:color w:val="000000"/>
        </w:rPr>
        <w:t>LS to RAN2 on UL gap in FR2 RF enhancement</w:t>
      </w:r>
      <w:r>
        <w:rPr>
          <w:rFonts w:ascii="Arial" w:hAnsi="Arial" w:cs="Arial"/>
          <w:sz w:val="24"/>
          <w:szCs w:val="24"/>
        </w:rPr>
        <w:tab/>
      </w:r>
      <w:r>
        <w:rPr>
          <w:b/>
          <w:bCs/>
          <w:i/>
          <w:iCs/>
          <w:color w:val="000000"/>
        </w:rPr>
        <w:t>Apple</w:t>
      </w:r>
    </w:p>
    <w:p w14:paraId="3C3558F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5A2FC88"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R4-2210575</w:t>
      </w:r>
    </w:p>
    <w:p w14:paraId="38BED076"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0B501DA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B8E60E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R4-2210574</w:t>
      </w:r>
      <w:r>
        <w:rPr>
          <w:rFonts w:ascii="Arial" w:hAnsi="Arial" w:cs="Arial"/>
          <w:sz w:val="24"/>
          <w:szCs w:val="24"/>
        </w:rPr>
        <w:tab/>
      </w:r>
      <w:r>
        <w:rPr>
          <w:rFonts w:ascii="Times" w:hAnsi="Times" w:cs="Times"/>
          <w:b/>
          <w:bCs/>
          <w:color w:val="000000"/>
        </w:rPr>
        <w:t>WF on UL gap for FR2</w:t>
      </w:r>
      <w:r>
        <w:rPr>
          <w:rFonts w:ascii="Arial" w:hAnsi="Arial" w:cs="Arial"/>
          <w:sz w:val="24"/>
          <w:szCs w:val="24"/>
        </w:rPr>
        <w:tab/>
      </w:r>
      <w:r>
        <w:rPr>
          <w:b/>
          <w:bCs/>
          <w:i/>
          <w:iCs/>
          <w:color w:val="000000"/>
        </w:rPr>
        <w:t>Apple</w:t>
      </w:r>
    </w:p>
    <w:p w14:paraId="4027E0C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4E6CC8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540D3D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R4-2211221</w:t>
      </w:r>
    </w:p>
    <w:p w14:paraId="130B006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R4-2210576</w:t>
      </w:r>
      <w:r>
        <w:rPr>
          <w:rFonts w:ascii="Arial" w:hAnsi="Arial" w:cs="Arial"/>
          <w:sz w:val="24"/>
          <w:szCs w:val="24"/>
        </w:rPr>
        <w:tab/>
      </w:r>
      <w:r>
        <w:rPr>
          <w:rFonts w:ascii="Times" w:hAnsi="Times" w:cs="Times"/>
          <w:b/>
          <w:bCs/>
          <w:color w:val="000000"/>
        </w:rPr>
        <w:t>Draft CR on RF related UL gap for FR2 (38.101-2)</w:t>
      </w:r>
      <w:r>
        <w:rPr>
          <w:rFonts w:ascii="Arial" w:hAnsi="Arial" w:cs="Arial"/>
          <w:sz w:val="24"/>
          <w:szCs w:val="24"/>
        </w:rPr>
        <w:tab/>
      </w:r>
      <w:r>
        <w:rPr>
          <w:b/>
          <w:bCs/>
          <w:i/>
          <w:iCs/>
          <w:color w:val="000000"/>
        </w:rPr>
        <w:t>Apple</w:t>
      </w:r>
    </w:p>
    <w:p w14:paraId="281B0C1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0ACA42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A2344E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617946E"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R4-2210575</w:t>
      </w:r>
      <w:r>
        <w:rPr>
          <w:rFonts w:ascii="Arial" w:hAnsi="Arial" w:cs="Arial"/>
          <w:sz w:val="24"/>
          <w:szCs w:val="24"/>
        </w:rPr>
        <w:tab/>
      </w:r>
      <w:r>
        <w:rPr>
          <w:rFonts w:ascii="Times" w:hAnsi="Times" w:cs="Times"/>
          <w:b/>
          <w:bCs/>
          <w:color w:val="000000"/>
        </w:rPr>
        <w:t>LS on UL gap for FR2</w:t>
      </w:r>
      <w:r>
        <w:rPr>
          <w:rFonts w:ascii="Arial" w:hAnsi="Arial" w:cs="Arial"/>
          <w:sz w:val="24"/>
          <w:szCs w:val="24"/>
        </w:rPr>
        <w:tab/>
      </w:r>
      <w:r>
        <w:rPr>
          <w:b/>
          <w:bCs/>
          <w:i/>
          <w:iCs/>
          <w:color w:val="000000"/>
        </w:rPr>
        <w:t>Apple</w:t>
      </w:r>
    </w:p>
    <w:p w14:paraId="31A62E7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F51FB7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72851A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R4-2211222</w:t>
      </w:r>
    </w:p>
    <w:p w14:paraId="00D15C92" w14:textId="77777777" w:rsidR="004732D4" w:rsidRDefault="004732D4" w:rsidP="00B679ED">
      <w:pPr>
        <w:pStyle w:val="Heading4"/>
        <w:rPr>
          <w:sz w:val="29"/>
          <w:szCs w:val="29"/>
        </w:rPr>
      </w:pPr>
      <w:bookmarkStart w:id="1596" w:name="_Toc109825316"/>
      <w:bookmarkStart w:id="1597" w:name="_Toc109825881"/>
      <w:bookmarkStart w:id="1598" w:name="_Toc109827262"/>
      <w:bookmarkStart w:id="1599" w:name="_Toc109827826"/>
      <w:bookmarkStart w:id="1600" w:name="_Toc110255276"/>
      <w:bookmarkStart w:id="1601" w:name="_Toc110256374"/>
      <w:r>
        <w:t>9.4.3.1</w:t>
      </w:r>
      <w:r>
        <w:tab/>
        <w:t>UE Tx power management</w:t>
      </w:r>
      <w:bookmarkEnd w:id="1596"/>
      <w:bookmarkEnd w:id="1597"/>
      <w:bookmarkEnd w:id="1598"/>
      <w:bookmarkEnd w:id="1599"/>
      <w:bookmarkEnd w:id="1600"/>
      <w:bookmarkEnd w:id="1601"/>
    </w:p>
    <w:p w14:paraId="7AD90BE7"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R4-2207814</w:t>
      </w:r>
      <w:r>
        <w:rPr>
          <w:rFonts w:ascii="Arial" w:hAnsi="Arial" w:cs="Arial"/>
          <w:sz w:val="24"/>
          <w:szCs w:val="24"/>
        </w:rPr>
        <w:tab/>
      </w:r>
      <w:r>
        <w:rPr>
          <w:rFonts w:ascii="Times" w:hAnsi="Times" w:cs="Times"/>
          <w:b/>
          <w:bCs/>
          <w:color w:val="000000"/>
        </w:rPr>
        <w:t>UL gaps for Tx power management RF aspect</w:t>
      </w:r>
      <w:r>
        <w:rPr>
          <w:rFonts w:ascii="Arial" w:hAnsi="Arial" w:cs="Arial"/>
          <w:sz w:val="24"/>
          <w:szCs w:val="24"/>
        </w:rPr>
        <w:tab/>
      </w:r>
      <w:r>
        <w:rPr>
          <w:b/>
          <w:bCs/>
          <w:i/>
          <w:iCs/>
          <w:color w:val="000000"/>
        </w:rPr>
        <w:t>Apple</w:t>
      </w:r>
    </w:p>
    <w:p w14:paraId="73AA85F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FE2536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8A7A92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31149A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R4-2209425</w:t>
      </w:r>
      <w:r>
        <w:rPr>
          <w:rFonts w:ascii="Arial" w:hAnsi="Arial" w:cs="Arial"/>
          <w:sz w:val="24"/>
          <w:szCs w:val="24"/>
        </w:rPr>
        <w:tab/>
      </w:r>
      <w:r>
        <w:rPr>
          <w:rFonts w:ascii="Times" w:hAnsi="Times" w:cs="Times"/>
          <w:b/>
          <w:bCs/>
          <w:color w:val="000000"/>
        </w:rPr>
        <w:t>R17 FR2 UL gap for power management</w:t>
      </w:r>
      <w:r>
        <w:rPr>
          <w:rFonts w:ascii="Arial" w:hAnsi="Arial" w:cs="Arial"/>
          <w:sz w:val="24"/>
          <w:szCs w:val="24"/>
        </w:rPr>
        <w:tab/>
      </w:r>
      <w:r>
        <w:rPr>
          <w:b/>
          <w:bCs/>
          <w:i/>
          <w:iCs/>
          <w:color w:val="000000"/>
        </w:rPr>
        <w:t>OPPO</w:t>
      </w:r>
    </w:p>
    <w:p w14:paraId="3943A1F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2A9B58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3A607B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3829AC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R4-2208751</w:t>
      </w:r>
      <w:r>
        <w:rPr>
          <w:rFonts w:ascii="Arial" w:hAnsi="Arial" w:cs="Arial"/>
          <w:sz w:val="24"/>
          <w:szCs w:val="24"/>
        </w:rPr>
        <w:tab/>
      </w:r>
      <w:r>
        <w:rPr>
          <w:rFonts w:ascii="Times" w:hAnsi="Times" w:cs="Times"/>
          <w:b/>
          <w:bCs/>
          <w:color w:val="000000"/>
        </w:rPr>
        <w:t>UE Tx power management test case for MPE compliance</w:t>
      </w:r>
      <w:r>
        <w:rPr>
          <w:rFonts w:ascii="Arial" w:hAnsi="Arial" w:cs="Arial"/>
          <w:sz w:val="24"/>
          <w:szCs w:val="24"/>
        </w:rPr>
        <w:tab/>
      </w:r>
      <w:r>
        <w:rPr>
          <w:b/>
          <w:bCs/>
          <w:i/>
          <w:iCs/>
          <w:color w:val="000000"/>
        </w:rPr>
        <w:t>Ericsson, Sony</w:t>
      </w:r>
    </w:p>
    <w:p w14:paraId="047866B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contribution we make proposals on the Tx power manangement for MPE and P-MPR in particular</w:t>
      </w:r>
    </w:p>
    <w:p w14:paraId="1A082FB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71BB87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D810C3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R4-2208876</w:t>
      </w:r>
      <w:r>
        <w:rPr>
          <w:rFonts w:ascii="Arial" w:hAnsi="Arial" w:cs="Arial"/>
          <w:sz w:val="24"/>
          <w:szCs w:val="24"/>
        </w:rPr>
        <w:tab/>
      </w:r>
      <w:r>
        <w:rPr>
          <w:rFonts w:ascii="Times" w:hAnsi="Times" w:cs="Times"/>
          <w:b/>
          <w:bCs/>
          <w:color w:val="000000"/>
        </w:rPr>
        <w:t xml:space="preserve">Requirements and test cases of UE FR2 UL Gap for UE Tx power </w:t>
      </w:r>
      <w:r>
        <w:rPr>
          <w:rFonts w:ascii="Arial" w:hAnsi="Arial" w:cs="Arial"/>
          <w:sz w:val="24"/>
          <w:szCs w:val="24"/>
        </w:rPr>
        <w:tab/>
      </w:r>
      <w:r>
        <w:rPr>
          <w:b/>
          <w:bCs/>
          <w:i/>
          <w:iCs/>
          <w:color w:val="000000"/>
        </w:rPr>
        <w:t>Nokia Denmark</w:t>
      </w:r>
    </w:p>
    <w:p w14:paraId="2ABE896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enhancement</w:t>
      </w:r>
    </w:p>
    <w:p w14:paraId="6AA9EBB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3C4A74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A51C91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E9CA56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R4-2207706</w:t>
      </w:r>
      <w:r>
        <w:rPr>
          <w:rFonts w:ascii="Arial" w:hAnsi="Arial" w:cs="Arial"/>
          <w:sz w:val="24"/>
          <w:szCs w:val="24"/>
        </w:rPr>
        <w:tab/>
      </w:r>
      <w:r>
        <w:rPr>
          <w:rFonts w:ascii="Times" w:hAnsi="Times" w:cs="Times"/>
          <w:b/>
          <w:bCs/>
          <w:color w:val="000000"/>
        </w:rPr>
        <w:t>draft CR on UL Gap RF requirements</w:t>
      </w:r>
      <w:r>
        <w:rPr>
          <w:rFonts w:ascii="Arial" w:hAnsi="Arial" w:cs="Arial"/>
          <w:sz w:val="24"/>
          <w:szCs w:val="24"/>
        </w:rPr>
        <w:tab/>
      </w:r>
      <w:r>
        <w:rPr>
          <w:b/>
          <w:bCs/>
          <w:i/>
          <w:iCs/>
          <w:color w:val="000000"/>
        </w:rPr>
        <w:t>Qualcomm Incorporated</w:t>
      </w:r>
    </w:p>
    <w:p w14:paraId="4A82AB8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1FC041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0C366F6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F5BA17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R4-2208875</w:t>
      </w:r>
      <w:r>
        <w:rPr>
          <w:rFonts w:ascii="Arial" w:hAnsi="Arial" w:cs="Arial"/>
          <w:sz w:val="24"/>
          <w:szCs w:val="24"/>
        </w:rPr>
        <w:tab/>
      </w:r>
      <w:r>
        <w:rPr>
          <w:rFonts w:ascii="Times" w:hAnsi="Times" w:cs="Times"/>
          <w:b/>
          <w:bCs/>
          <w:color w:val="000000"/>
        </w:rPr>
        <w:t>Draft CR for UL gap for Tx power management RF aspect</w:t>
      </w:r>
      <w:r>
        <w:rPr>
          <w:rFonts w:ascii="Arial" w:hAnsi="Arial" w:cs="Arial"/>
          <w:sz w:val="24"/>
          <w:szCs w:val="24"/>
        </w:rPr>
        <w:tab/>
      </w:r>
      <w:r>
        <w:rPr>
          <w:b/>
          <w:bCs/>
          <w:i/>
          <w:iCs/>
          <w:color w:val="000000"/>
        </w:rPr>
        <w:t>Nokia Denmark</w:t>
      </w:r>
    </w:p>
    <w:p w14:paraId="194E728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18B86A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10B9423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E2EA6A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R4-2208608</w:t>
      </w:r>
      <w:r>
        <w:rPr>
          <w:rFonts w:ascii="Arial" w:hAnsi="Arial" w:cs="Arial"/>
          <w:sz w:val="24"/>
          <w:szCs w:val="24"/>
        </w:rPr>
        <w:tab/>
      </w:r>
      <w:r>
        <w:rPr>
          <w:rFonts w:ascii="Times" w:hAnsi="Times" w:cs="Times"/>
          <w:b/>
          <w:bCs/>
          <w:color w:val="000000"/>
        </w:rPr>
        <w:t>Discussion on UL gap for Tx power management</w:t>
      </w:r>
      <w:r>
        <w:rPr>
          <w:rFonts w:ascii="Arial" w:hAnsi="Arial" w:cs="Arial"/>
          <w:sz w:val="24"/>
          <w:szCs w:val="24"/>
        </w:rPr>
        <w:tab/>
      </w:r>
      <w:r>
        <w:rPr>
          <w:b/>
          <w:bCs/>
          <w:i/>
          <w:iCs/>
          <w:color w:val="000000"/>
        </w:rPr>
        <w:t>vivo</w:t>
      </w:r>
    </w:p>
    <w:p w14:paraId="4EBB361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F180F9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91BD76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C23241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R4-2207661</w:t>
      </w:r>
      <w:r>
        <w:rPr>
          <w:rFonts w:ascii="Arial" w:hAnsi="Arial" w:cs="Arial"/>
          <w:sz w:val="24"/>
          <w:szCs w:val="24"/>
        </w:rPr>
        <w:tab/>
      </w:r>
      <w:r>
        <w:rPr>
          <w:rFonts w:ascii="Times" w:hAnsi="Times" w:cs="Times"/>
          <w:b/>
          <w:bCs/>
          <w:color w:val="000000"/>
        </w:rPr>
        <w:t>On RF requirements for UL Gap</w:t>
      </w:r>
      <w:r>
        <w:rPr>
          <w:rFonts w:ascii="Arial" w:hAnsi="Arial" w:cs="Arial"/>
          <w:sz w:val="24"/>
          <w:szCs w:val="24"/>
        </w:rPr>
        <w:tab/>
      </w:r>
      <w:r>
        <w:rPr>
          <w:b/>
          <w:bCs/>
          <w:i/>
          <w:iCs/>
          <w:color w:val="000000"/>
        </w:rPr>
        <w:t>Qualcomm Incorporated</w:t>
      </w:r>
    </w:p>
    <w:p w14:paraId="0B2D785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A6EEC4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C6B935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5FF92B9" w14:textId="77777777" w:rsidR="004732D4" w:rsidRDefault="004732D4" w:rsidP="00B679ED">
      <w:pPr>
        <w:pStyle w:val="Heading4"/>
        <w:rPr>
          <w:sz w:val="29"/>
          <w:szCs w:val="29"/>
        </w:rPr>
      </w:pPr>
      <w:bookmarkStart w:id="1602" w:name="_Toc109825317"/>
      <w:bookmarkStart w:id="1603" w:name="_Toc109825882"/>
      <w:bookmarkStart w:id="1604" w:name="_Toc109827263"/>
      <w:bookmarkStart w:id="1605" w:name="_Toc109827827"/>
      <w:bookmarkStart w:id="1606" w:name="_Toc110255277"/>
      <w:bookmarkStart w:id="1607" w:name="_Toc110256375"/>
      <w:r>
        <w:t>9.4.3.2</w:t>
      </w:r>
      <w:r>
        <w:tab/>
        <w:t>Coherent UL-MIMO</w:t>
      </w:r>
      <w:bookmarkEnd w:id="1602"/>
      <w:bookmarkEnd w:id="1603"/>
      <w:bookmarkEnd w:id="1604"/>
      <w:bookmarkEnd w:id="1605"/>
      <w:bookmarkEnd w:id="1606"/>
      <w:bookmarkEnd w:id="1607"/>
    </w:p>
    <w:p w14:paraId="38AC8632"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R4-2209155</w:t>
      </w:r>
      <w:r>
        <w:rPr>
          <w:rFonts w:ascii="Arial" w:hAnsi="Arial" w:cs="Arial"/>
          <w:sz w:val="24"/>
          <w:szCs w:val="24"/>
        </w:rPr>
        <w:tab/>
      </w:r>
      <w:r>
        <w:rPr>
          <w:rFonts w:ascii="Times" w:hAnsi="Times" w:cs="Times"/>
          <w:b/>
          <w:bCs/>
          <w:color w:val="000000"/>
        </w:rPr>
        <w:t xml:space="preserve">Draft CR to add ‘Annex G Difference of relative phase and power </w:t>
      </w:r>
      <w:r>
        <w:rPr>
          <w:rFonts w:ascii="Arial" w:hAnsi="Arial" w:cs="Arial"/>
          <w:sz w:val="24"/>
          <w:szCs w:val="24"/>
        </w:rPr>
        <w:tab/>
      </w:r>
      <w:r>
        <w:rPr>
          <w:b/>
          <w:bCs/>
          <w:i/>
          <w:iCs/>
          <w:color w:val="000000"/>
        </w:rPr>
        <w:t>Anritsu Limited</w:t>
      </w:r>
    </w:p>
    <w:p w14:paraId="4DA4EE7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errors’ for FR2 UL coherent MIMO</w:t>
      </w:r>
    </w:p>
    <w:p w14:paraId="4B5D8EA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F361EF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A4FC1F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0D072A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R4-2207815</w:t>
      </w:r>
      <w:r>
        <w:rPr>
          <w:rFonts w:ascii="Arial" w:hAnsi="Arial" w:cs="Arial"/>
          <w:sz w:val="24"/>
          <w:szCs w:val="24"/>
        </w:rPr>
        <w:tab/>
      </w:r>
      <w:r>
        <w:rPr>
          <w:rFonts w:ascii="Times" w:hAnsi="Times" w:cs="Times"/>
          <w:b/>
          <w:bCs/>
          <w:color w:val="000000"/>
        </w:rPr>
        <w:t>UL gaps for coherent UL MIMO</w:t>
      </w:r>
      <w:r>
        <w:rPr>
          <w:rFonts w:ascii="Arial" w:hAnsi="Arial" w:cs="Arial"/>
          <w:sz w:val="24"/>
          <w:szCs w:val="24"/>
        </w:rPr>
        <w:tab/>
      </w:r>
      <w:r>
        <w:rPr>
          <w:b/>
          <w:bCs/>
          <w:i/>
          <w:iCs/>
          <w:color w:val="000000"/>
        </w:rPr>
        <w:t>Apple</w:t>
      </w:r>
    </w:p>
    <w:p w14:paraId="77CB2F4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8E2BDD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D99E0B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34E666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R4-2209153</w:t>
      </w:r>
      <w:r>
        <w:rPr>
          <w:rFonts w:ascii="Arial" w:hAnsi="Arial" w:cs="Arial"/>
          <w:sz w:val="24"/>
          <w:szCs w:val="24"/>
        </w:rPr>
        <w:tab/>
      </w:r>
      <w:r>
        <w:rPr>
          <w:rFonts w:ascii="Times" w:hAnsi="Times" w:cs="Times"/>
          <w:b/>
          <w:bCs/>
          <w:color w:val="000000"/>
        </w:rPr>
        <w:t>FR2 UL coherent MIMO</w:t>
      </w:r>
      <w:r>
        <w:rPr>
          <w:rFonts w:ascii="Arial" w:hAnsi="Arial" w:cs="Arial"/>
          <w:sz w:val="24"/>
          <w:szCs w:val="24"/>
        </w:rPr>
        <w:tab/>
      </w:r>
      <w:r>
        <w:rPr>
          <w:b/>
          <w:bCs/>
          <w:i/>
          <w:iCs/>
          <w:color w:val="000000"/>
        </w:rPr>
        <w:t>Anritsu Limited</w:t>
      </w:r>
    </w:p>
    <w:p w14:paraId="01BB77C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FEED88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8F54E3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5C78EE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R4-2211140</w:t>
      </w:r>
      <w:r>
        <w:rPr>
          <w:rFonts w:ascii="Arial" w:hAnsi="Arial" w:cs="Arial"/>
          <w:sz w:val="24"/>
          <w:szCs w:val="24"/>
        </w:rPr>
        <w:tab/>
      </w:r>
      <w:r>
        <w:rPr>
          <w:rFonts w:ascii="Times" w:hAnsi="Times" w:cs="Times"/>
          <w:b/>
          <w:bCs/>
          <w:color w:val="000000"/>
        </w:rPr>
        <w:t xml:space="preserve">Draft CR to add ‘Annex G Difference of relative phase and power </w:t>
      </w:r>
      <w:r>
        <w:rPr>
          <w:rFonts w:ascii="Arial" w:hAnsi="Arial" w:cs="Arial"/>
          <w:sz w:val="24"/>
          <w:szCs w:val="24"/>
        </w:rPr>
        <w:tab/>
      </w:r>
      <w:r>
        <w:rPr>
          <w:b/>
          <w:bCs/>
          <w:i/>
          <w:iCs/>
          <w:color w:val="000000"/>
        </w:rPr>
        <w:t>Anritsu Limited</w:t>
      </w:r>
    </w:p>
    <w:p w14:paraId="63C1B00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errors’ for FR2 UL coherent MIMO</w:t>
      </w:r>
    </w:p>
    <w:p w14:paraId="188A9EF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9001EF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R4-2209154</w:t>
      </w:r>
    </w:p>
    <w:p w14:paraId="34B122BB"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0A8E257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A4035A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R4-2209146</w:t>
      </w:r>
      <w:r>
        <w:rPr>
          <w:rFonts w:ascii="Arial" w:hAnsi="Arial" w:cs="Arial"/>
          <w:sz w:val="24"/>
          <w:szCs w:val="24"/>
        </w:rPr>
        <w:tab/>
      </w:r>
      <w:r>
        <w:rPr>
          <w:rFonts w:ascii="Times" w:hAnsi="Times" w:cs="Times"/>
          <w:b/>
          <w:bCs/>
          <w:color w:val="000000"/>
        </w:rPr>
        <w:t>Discussion on UL coherent MIMO</w:t>
      </w:r>
      <w:r>
        <w:rPr>
          <w:rFonts w:ascii="Arial" w:hAnsi="Arial" w:cs="Arial"/>
          <w:sz w:val="24"/>
          <w:szCs w:val="24"/>
        </w:rPr>
        <w:tab/>
      </w:r>
      <w:r>
        <w:rPr>
          <w:b/>
          <w:bCs/>
          <w:i/>
          <w:iCs/>
          <w:color w:val="000000"/>
        </w:rPr>
        <w:t>Huawei,HiSilicon</w:t>
      </w:r>
    </w:p>
    <w:p w14:paraId="5C56FEF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080258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F2C265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BC805A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R4-2209156</w:t>
      </w:r>
      <w:r>
        <w:rPr>
          <w:rFonts w:ascii="Arial" w:hAnsi="Arial" w:cs="Arial"/>
          <w:sz w:val="24"/>
          <w:szCs w:val="24"/>
        </w:rPr>
        <w:tab/>
      </w:r>
      <w:r>
        <w:rPr>
          <w:rFonts w:ascii="Times" w:hAnsi="Times" w:cs="Times"/>
          <w:b/>
          <w:bCs/>
          <w:color w:val="000000"/>
        </w:rPr>
        <w:t xml:space="preserve">Draft CR to add ‘Annex G Difference of relative phase and power </w:t>
      </w:r>
      <w:r>
        <w:rPr>
          <w:rFonts w:ascii="Arial" w:hAnsi="Arial" w:cs="Arial"/>
          <w:sz w:val="24"/>
          <w:szCs w:val="24"/>
        </w:rPr>
        <w:tab/>
      </w:r>
      <w:r>
        <w:rPr>
          <w:b/>
          <w:bCs/>
          <w:i/>
          <w:iCs/>
          <w:color w:val="000000"/>
        </w:rPr>
        <w:t>Anritsu Limited</w:t>
      </w:r>
    </w:p>
    <w:p w14:paraId="438E22B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errors’ for FR2 UL coherent MIMO</w:t>
      </w:r>
    </w:p>
    <w:p w14:paraId="3ED6F6A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7C0A67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4BF794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09D56C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R4-2209145</w:t>
      </w:r>
      <w:r>
        <w:rPr>
          <w:rFonts w:ascii="Arial" w:hAnsi="Arial" w:cs="Arial"/>
          <w:sz w:val="24"/>
          <w:szCs w:val="24"/>
        </w:rPr>
        <w:tab/>
      </w:r>
      <w:r>
        <w:rPr>
          <w:rFonts w:ascii="Times" w:hAnsi="Times" w:cs="Times"/>
          <w:b/>
          <w:bCs/>
          <w:color w:val="000000"/>
        </w:rPr>
        <w:t>Draft CR to 38.101-2 on requirements for coherent UL MIMO</w:t>
      </w:r>
      <w:r>
        <w:rPr>
          <w:rFonts w:ascii="Arial" w:hAnsi="Arial" w:cs="Arial"/>
          <w:sz w:val="24"/>
          <w:szCs w:val="24"/>
        </w:rPr>
        <w:tab/>
      </w:r>
      <w:r>
        <w:rPr>
          <w:b/>
          <w:bCs/>
          <w:i/>
          <w:iCs/>
          <w:color w:val="000000"/>
        </w:rPr>
        <w:t>Huawei,HiSilicon</w:t>
      </w:r>
    </w:p>
    <w:p w14:paraId="7F1758B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DB3AD2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106025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E94894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R4-2209154</w:t>
      </w:r>
      <w:r>
        <w:rPr>
          <w:rFonts w:ascii="Arial" w:hAnsi="Arial" w:cs="Arial"/>
          <w:sz w:val="24"/>
          <w:szCs w:val="24"/>
        </w:rPr>
        <w:tab/>
      </w:r>
      <w:r>
        <w:rPr>
          <w:rFonts w:ascii="Times" w:hAnsi="Times" w:cs="Times"/>
          <w:b/>
          <w:bCs/>
          <w:color w:val="000000"/>
        </w:rPr>
        <w:t xml:space="preserve">Draft CR to add ‘Annex G Difference of relative phase and power </w:t>
      </w:r>
      <w:r>
        <w:rPr>
          <w:rFonts w:ascii="Arial" w:hAnsi="Arial" w:cs="Arial"/>
          <w:sz w:val="24"/>
          <w:szCs w:val="24"/>
        </w:rPr>
        <w:tab/>
      </w:r>
      <w:r>
        <w:rPr>
          <w:b/>
          <w:bCs/>
          <w:i/>
          <w:iCs/>
          <w:color w:val="000000"/>
        </w:rPr>
        <w:t>Anritsu Limited</w:t>
      </w:r>
    </w:p>
    <w:p w14:paraId="3363B2E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errors’ for FR2 UL coherent MIMO</w:t>
      </w:r>
    </w:p>
    <w:p w14:paraId="12D210C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FDB184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33F688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R4-2211140</w:t>
      </w:r>
    </w:p>
    <w:p w14:paraId="229921B7" w14:textId="77777777" w:rsidR="004732D4" w:rsidRDefault="004732D4" w:rsidP="00421FF2">
      <w:pPr>
        <w:pStyle w:val="Heading3"/>
        <w:rPr>
          <w:sz w:val="29"/>
          <w:szCs w:val="29"/>
        </w:rPr>
      </w:pPr>
      <w:bookmarkStart w:id="1608" w:name="_Toc109825318"/>
      <w:bookmarkStart w:id="1609" w:name="_Toc109825883"/>
      <w:bookmarkStart w:id="1610" w:name="_Toc109827264"/>
      <w:bookmarkStart w:id="1611" w:name="_Toc109827828"/>
      <w:bookmarkStart w:id="1612" w:name="_Toc110255278"/>
      <w:bookmarkStart w:id="1613" w:name="_Toc110256376"/>
      <w:r>
        <w:t>9.4.4</w:t>
      </w:r>
      <w:r>
        <w:tab/>
        <w:t>DC location for intra-band UL CA for both FR2 and FR1</w:t>
      </w:r>
      <w:bookmarkEnd w:id="1608"/>
      <w:bookmarkEnd w:id="1609"/>
      <w:bookmarkEnd w:id="1610"/>
      <w:bookmarkEnd w:id="1611"/>
      <w:bookmarkEnd w:id="1612"/>
      <w:bookmarkEnd w:id="1613"/>
    </w:p>
    <w:p w14:paraId="67AF1ED4"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R4-2207679</w:t>
      </w:r>
      <w:r>
        <w:rPr>
          <w:rFonts w:ascii="Arial" w:hAnsi="Arial" w:cs="Arial"/>
          <w:sz w:val="24"/>
          <w:szCs w:val="24"/>
        </w:rPr>
        <w:tab/>
      </w:r>
      <w:r>
        <w:rPr>
          <w:rFonts w:ascii="Times" w:hAnsi="Times" w:cs="Times"/>
          <w:b/>
          <w:bCs/>
          <w:color w:val="000000"/>
        </w:rPr>
        <w:t>Further views on DC location for intra-band UL CA</w:t>
      </w:r>
      <w:r>
        <w:rPr>
          <w:rFonts w:ascii="Arial" w:hAnsi="Arial" w:cs="Arial"/>
          <w:sz w:val="24"/>
          <w:szCs w:val="24"/>
        </w:rPr>
        <w:tab/>
      </w:r>
      <w:r>
        <w:rPr>
          <w:b/>
          <w:bCs/>
          <w:i/>
          <w:iCs/>
          <w:color w:val="000000"/>
        </w:rPr>
        <w:t>Apple</w:t>
      </w:r>
    </w:p>
    <w:p w14:paraId="443E917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F5E818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79B097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1C68DF1" w14:textId="77777777" w:rsidR="00511E03" w:rsidRDefault="00511E03" w:rsidP="00511E03">
      <w:pPr>
        <w:widowControl w:val="0"/>
        <w:tabs>
          <w:tab w:val="left" w:pos="90"/>
          <w:tab w:val="left" w:pos="1868"/>
          <w:tab w:val="right" w:pos="10648"/>
        </w:tabs>
        <w:spacing w:before="53" w:after="0"/>
        <w:rPr>
          <w:b/>
          <w:bCs/>
          <w:i/>
          <w:iCs/>
          <w:color w:val="000000"/>
          <w:sz w:val="25"/>
          <w:szCs w:val="25"/>
        </w:rPr>
      </w:pPr>
      <w:r>
        <w:rPr>
          <w:b/>
          <w:bCs/>
          <w:color w:val="0000FF"/>
        </w:rPr>
        <w:t>R4-2210265</w:t>
      </w:r>
      <w:r>
        <w:rPr>
          <w:rFonts w:ascii="Arial" w:hAnsi="Arial" w:cs="Arial"/>
          <w:sz w:val="24"/>
          <w:szCs w:val="24"/>
        </w:rPr>
        <w:tab/>
      </w:r>
      <w:r>
        <w:rPr>
          <w:rFonts w:ascii="Times" w:hAnsi="Times" w:cs="Times"/>
          <w:b/>
          <w:bCs/>
          <w:color w:val="000000"/>
        </w:rPr>
        <w:t>Email discussion summary for [103-e][130] NR_RF_FR2_enh2_Part_3</w:t>
      </w:r>
      <w:r>
        <w:rPr>
          <w:rFonts w:ascii="Arial" w:hAnsi="Arial" w:cs="Arial"/>
          <w:sz w:val="24"/>
          <w:szCs w:val="24"/>
        </w:rPr>
        <w:tab/>
      </w:r>
      <w:r>
        <w:rPr>
          <w:b/>
          <w:bCs/>
          <w:i/>
          <w:iCs/>
          <w:color w:val="000000"/>
        </w:rPr>
        <w:t>Moderator (vivo)</w:t>
      </w:r>
    </w:p>
    <w:p w14:paraId="6940387B" w14:textId="77777777" w:rsidR="00511E03" w:rsidRDefault="00511E03" w:rsidP="00511E03">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FC3B01B" w14:textId="77777777" w:rsidR="00511E03" w:rsidRDefault="00511E03" w:rsidP="00511E03">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147EB73" w14:textId="77777777" w:rsidR="00511E03" w:rsidRDefault="00511E03" w:rsidP="00511E03">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R4-2210462</w:t>
      </w:r>
    </w:p>
    <w:p w14:paraId="6F208D5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R4-2210462</w:t>
      </w:r>
      <w:r>
        <w:rPr>
          <w:rFonts w:ascii="Arial" w:hAnsi="Arial" w:cs="Arial"/>
          <w:sz w:val="24"/>
          <w:szCs w:val="24"/>
        </w:rPr>
        <w:tab/>
      </w:r>
      <w:r>
        <w:rPr>
          <w:rFonts w:ascii="Times" w:hAnsi="Times" w:cs="Times"/>
          <w:b/>
          <w:bCs/>
          <w:color w:val="000000"/>
        </w:rPr>
        <w:t>Email discussion summary for [103-e][130] NR_RF_FR2_enh2_Part_3</w:t>
      </w:r>
      <w:r>
        <w:rPr>
          <w:rFonts w:ascii="Arial" w:hAnsi="Arial" w:cs="Arial"/>
          <w:sz w:val="24"/>
          <w:szCs w:val="24"/>
        </w:rPr>
        <w:tab/>
      </w:r>
      <w:r>
        <w:rPr>
          <w:b/>
          <w:bCs/>
          <w:i/>
          <w:iCs/>
          <w:color w:val="000000"/>
        </w:rPr>
        <w:t>Moderator (vivo)</w:t>
      </w:r>
    </w:p>
    <w:p w14:paraId="4EDB387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B1222CB"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R4-2210265</w:t>
      </w:r>
    </w:p>
    <w:p w14:paraId="11CD9F5D" w14:textId="77777777" w:rsidR="00511E03" w:rsidRDefault="00511E03" w:rsidP="00511E03"/>
    <w:p w14:paraId="18676F8E" w14:textId="77777777" w:rsidR="00511E03" w:rsidRDefault="00511E03" w:rsidP="00511E03">
      <w:r w:rsidRPr="00511E03">
        <w:rPr>
          <w:highlight w:val="green"/>
        </w:rPr>
        <w:t>[Agreement]:</w:t>
      </w:r>
    </w:p>
    <w:p w14:paraId="532F59F9" w14:textId="77777777" w:rsidR="00511E03" w:rsidRPr="00D5559A" w:rsidRDefault="001F68B5" w:rsidP="00511E03">
      <w:pPr>
        <w:rPr>
          <w:b/>
          <w:bCs/>
          <w:u w:val="single"/>
        </w:rPr>
      </w:pPr>
      <w:r w:rsidRPr="00D5559A">
        <w:rPr>
          <w:b/>
          <w:bCs/>
          <w:u w:val="single"/>
        </w:rPr>
        <w:t>Sub-topic 1-2 Single CC reporting</w:t>
      </w:r>
    </w:p>
    <w:p w14:paraId="5A9B98EC" w14:textId="77777777" w:rsidR="001F68B5" w:rsidRDefault="00D5559A" w:rsidP="00D5559A">
      <w:pPr>
        <w:pStyle w:val="B1"/>
      </w:pPr>
      <w:r>
        <w:t>-</w:t>
      </w:r>
      <w:r w:rsidR="001F68B5">
        <w:tab/>
        <w:t>Option 3: Applicable for both cases:</w:t>
      </w:r>
    </w:p>
    <w:p w14:paraId="1E466C0E" w14:textId="77777777" w:rsidR="001F68B5" w:rsidRDefault="00D5559A" w:rsidP="00D5559A">
      <w:pPr>
        <w:pStyle w:val="B2"/>
      </w:pPr>
      <w:r>
        <w:t>-</w:t>
      </w:r>
      <w:r w:rsidR="001F68B5">
        <w:tab/>
        <w:t>non-CA case in UL (i.e. UL SCCs not exist or removed by network, only DL CA is configured)</w:t>
      </w:r>
    </w:p>
    <w:p w14:paraId="0EAC1228" w14:textId="77777777" w:rsidR="001F68B5" w:rsidRDefault="00D5559A" w:rsidP="00D5559A">
      <w:pPr>
        <w:pStyle w:val="B2"/>
      </w:pPr>
      <w:r>
        <w:t>-</w:t>
      </w:r>
      <w:r w:rsidR="001F68B5">
        <w:tab/>
        <w:t>UL CA are configured, but only one CC is activated.</w:t>
      </w:r>
    </w:p>
    <w:p w14:paraId="7A413D6D" w14:textId="77777777" w:rsidR="001F68B5" w:rsidRDefault="00D5559A" w:rsidP="00D5559A">
      <w:pPr>
        <w:pStyle w:val="B1"/>
      </w:pPr>
      <w:r>
        <w:t>-</w:t>
      </w:r>
      <w:r>
        <w:tab/>
        <w:t>A</w:t>
      </w:r>
      <w:r w:rsidR="001F68B5" w:rsidRPr="001F68B5">
        <w:t>gree on Option 3.</w:t>
      </w:r>
    </w:p>
    <w:p w14:paraId="33DE87F1" w14:textId="77777777" w:rsidR="001F68B5" w:rsidRDefault="00D5559A" w:rsidP="00D5559A">
      <w:pPr>
        <w:pStyle w:val="B1"/>
      </w:pPr>
      <w:r>
        <w:t>-</w:t>
      </w:r>
      <w:r w:rsidR="001F68B5" w:rsidRPr="001F68B5">
        <w:tab/>
        <w:t>Only Rel-17 reporting scheme can be used throughout different UL CC groups on the same band</w:t>
      </w:r>
    </w:p>
    <w:p w14:paraId="7B120070" w14:textId="77777777" w:rsidR="001F68B5" w:rsidRPr="00D5559A" w:rsidRDefault="001F68B5" w:rsidP="001F68B5">
      <w:pPr>
        <w:rPr>
          <w:b/>
          <w:bCs/>
          <w:u w:val="single"/>
        </w:rPr>
      </w:pPr>
      <w:r w:rsidRPr="00D5559A">
        <w:rPr>
          <w:b/>
          <w:bCs/>
          <w:u w:val="single"/>
        </w:rPr>
        <w:t>Sub-topic 1-3 Others</w:t>
      </w:r>
    </w:p>
    <w:p w14:paraId="7CA7CB5C" w14:textId="77777777" w:rsidR="001F68B5" w:rsidRDefault="00D5559A" w:rsidP="00D5559A">
      <w:pPr>
        <w:pStyle w:val="B1"/>
      </w:pPr>
      <w:r>
        <w:t>-</w:t>
      </w:r>
      <w:r>
        <w:tab/>
      </w:r>
      <w:r w:rsidR="001F68B5">
        <w:t>TX LO cannot locate in the DL only spectrum</w:t>
      </w:r>
    </w:p>
    <w:p w14:paraId="4C31803B" w14:textId="77777777" w:rsidR="001F68B5" w:rsidRDefault="00D5559A" w:rsidP="00D5559A">
      <w:pPr>
        <w:pStyle w:val="B2"/>
      </w:pPr>
      <w:r>
        <w:t>-</w:t>
      </w:r>
      <w:r w:rsidR="001F68B5">
        <w:tab/>
        <w:t>The DL only spectrum here means the spectrum described in TS 38.101-2 clause 5.3A.4 and defined by Fsd according to Table 5.3A.4-3.</w:t>
      </w:r>
    </w:p>
    <w:p w14:paraId="2211425C" w14:textId="77777777" w:rsidR="001F68B5" w:rsidRPr="004671E2" w:rsidRDefault="001F68B5" w:rsidP="001F68B5">
      <w:pPr>
        <w:rPr>
          <w:b/>
          <w:bCs/>
          <w:u w:val="single"/>
        </w:rPr>
      </w:pPr>
      <w:r w:rsidRPr="004671E2">
        <w:rPr>
          <w:b/>
          <w:bCs/>
          <w:u w:val="single"/>
        </w:rPr>
        <w:t>Issue 1-3-2: About single CC in one CC group</w:t>
      </w:r>
    </w:p>
    <w:p w14:paraId="0B2B7E9E" w14:textId="77777777" w:rsidR="001F68B5" w:rsidRDefault="004671E2" w:rsidP="004671E2">
      <w:pPr>
        <w:pStyle w:val="B1"/>
      </w:pPr>
      <w:r>
        <w:t>-</w:t>
      </w:r>
      <w:r w:rsidR="001F68B5">
        <w:tab/>
        <w:t>Clarify CC groups do not always consist of multiple CCs, but it may consist of single CC</w:t>
      </w:r>
    </w:p>
    <w:p w14:paraId="1EA539E9" w14:textId="77777777" w:rsidR="001F68B5" w:rsidRDefault="004671E2" w:rsidP="004671E2">
      <w:pPr>
        <w:pStyle w:val="B1"/>
      </w:pPr>
      <w:r>
        <w:t>-</w:t>
      </w:r>
      <w:r w:rsidR="001F68B5">
        <w:tab/>
        <w:t>To help RAN2 design in Rel-17, RAN4 provides the following information</w:t>
      </w:r>
    </w:p>
    <w:p w14:paraId="43AB5033" w14:textId="77777777" w:rsidR="001F68B5" w:rsidRDefault="004671E2" w:rsidP="004671E2">
      <w:pPr>
        <w:pStyle w:val="B1"/>
      </w:pPr>
      <w:r>
        <w:t>-</w:t>
      </w:r>
      <w:r w:rsidR="001F68B5">
        <w:tab/>
        <w:t>Considering current spec restriction (1LO for FR2, maximum 2CCs UL for FR1), limit the CC groups so that each group contains only one UL CC</w:t>
      </w:r>
    </w:p>
    <w:p w14:paraId="1E3082FB" w14:textId="77777777" w:rsidR="001F68B5" w:rsidRPr="004671E2" w:rsidRDefault="001F68B5" w:rsidP="001F68B5">
      <w:pPr>
        <w:rPr>
          <w:b/>
          <w:bCs/>
          <w:u w:val="single"/>
        </w:rPr>
      </w:pPr>
      <w:r w:rsidRPr="004671E2">
        <w:rPr>
          <w:b/>
          <w:bCs/>
          <w:u w:val="single"/>
        </w:rPr>
        <w:t>Topic 2: New CA bandwidth class</w:t>
      </w:r>
    </w:p>
    <w:p w14:paraId="461D917A" w14:textId="77777777" w:rsidR="001F68B5" w:rsidRDefault="004671E2" w:rsidP="004671E2">
      <w:pPr>
        <w:pStyle w:val="B1"/>
      </w:pPr>
      <w:r>
        <w:t>-</w:t>
      </w:r>
      <w:r w:rsidR="001F68B5">
        <w:tab/>
        <w:t>Take option 2c as baseline</w:t>
      </w:r>
    </w:p>
    <w:p w14:paraId="7762DB4B" w14:textId="77777777" w:rsidR="001F68B5" w:rsidRDefault="004671E2" w:rsidP="004671E2">
      <w:pPr>
        <w:pStyle w:val="B1"/>
      </w:pPr>
      <w:r>
        <w:t>-</w:t>
      </w:r>
      <w:r w:rsidR="001F68B5">
        <w:tab/>
        <w:t>For CA BW class R9, R10, R11, R12 of FBG5, the maximum aggregated BW is limited to 1600MHz in Rel-17.</w:t>
      </w:r>
    </w:p>
    <w:p w14:paraId="2683D49E" w14:textId="77777777" w:rsidR="001F68B5" w:rsidRDefault="004671E2" w:rsidP="004671E2">
      <w:pPr>
        <w:pStyle w:val="B2"/>
      </w:pPr>
      <w:r>
        <w:t>-</w:t>
      </w:r>
      <w:r w:rsidR="001F68B5">
        <w:tab/>
        <w:t>FFS on whether and how to capture it in Rel-17 RAN4 specification, and whether to capture it in Rel-17 RAN2 specification</w:t>
      </w:r>
    </w:p>
    <w:p w14:paraId="2A807B5B" w14:textId="77777777" w:rsidR="001F68B5" w:rsidRDefault="004671E2" w:rsidP="004671E2">
      <w:pPr>
        <w:pStyle w:val="B1"/>
      </w:pPr>
      <w:r>
        <w:t>-</w:t>
      </w:r>
      <w:r w:rsidR="001F68B5">
        <w:tab/>
        <w:t>Option 2c:</w:t>
      </w:r>
    </w:p>
    <w:p w14:paraId="1E091040" w14:textId="7FFB768A" w:rsidR="001F68B5" w:rsidRDefault="000C7186" w:rsidP="001F68B5">
      <w:r w:rsidRPr="00C616E6">
        <w:rPr>
          <w:noProof/>
        </w:rPr>
        <w:drawing>
          <wp:inline distT="0" distB="0" distL="0" distR="0" wp14:anchorId="4CEC5496" wp14:editId="6143C578">
            <wp:extent cx="4285615" cy="3999230"/>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5615" cy="3999230"/>
                    </a:xfrm>
                    <a:prstGeom prst="rect">
                      <a:avLst/>
                    </a:prstGeom>
                    <a:noFill/>
                    <a:ln>
                      <a:noFill/>
                    </a:ln>
                  </pic:spPr>
                </pic:pic>
              </a:graphicData>
            </a:graphic>
          </wp:inline>
        </w:drawing>
      </w:r>
    </w:p>
    <w:p w14:paraId="5CC137F2" w14:textId="77777777" w:rsidR="001F68B5" w:rsidRDefault="00310237" w:rsidP="00310237">
      <w:pPr>
        <w:pStyle w:val="B1"/>
      </w:pPr>
      <w:r>
        <w:t>-</w:t>
      </w:r>
      <w:r w:rsidR="001F68B5">
        <w:tab/>
        <w:t>Further refinement is needed:</w:t>
      </w:r>
    </w:p>
    <w:p w14:paraId="7B8C30CD" w14:textId="77777777" w:rsidR="001F68B5" w:rsidRDefault="00310237" w:rsidP="004671E2">
      <w:pPr>
        <w:pStyle w:val="B2"/>
      </w:pPr>
      <w:r>
        <w:t>-</w:t>
      </w:r>
      <w:r w:rsidR="001F68B5">
        <w:tab/>
        <w:t>Further discussion on proposal 4 in Issue 2-1-2.</w:t>
      </w:r>
    </w:p>
    <w:p w14:paraId="4C392C45" w14:textId="77777777" w:rsidR="001F68B5" w:rsidRDefault="00310237" w:rsidP="004671E2">
      <w:pPr>
        <w:pStyle w:val="B2"/>
      </w:pPr>
      <w:r>
        <w:t>-</w:t>
      </w:r>
      <w:r w:rsidR="001F68B5">
        <w:tab/>
        <w:t>Considering other issues</w:t>
      </w:r>
    </w:p>
    <w:p w14:paraId="48644063"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4906F05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A3EA29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R4-2208387</w:t>
      </w:r>
      <w:r>
        <w:rPr>
          <w:rFonts w:ascii="Arial" w:hAnsi="Arial" w:cs="Arial"/>
          <w:sz w:val="24"/>
          <w:szCs w:val="24"/>
        </w:rPr>
        <w:tab/>
      </w:r>
      <w:r>
        <w:rPr>
          <w:rFonts w:ascii="Times" w:hAnsi="Times" w:cs="Times"/>
          <w:b/>
          <w:bCs/>
          <w:color w:val="000000"/>
        </w:rPr>
        <w:t>[Draft] Reply on LS Reply LS on DC location for &gt;2CC</w:t>
      </w:r>
      <w:r>
        <w:rPr>
          <w:rFonts w:ascii="Arial" w:hAnsi="Arial" w:cs="Arial"/>
          <w:sz w:val="24"/>
          <w:szCs w:val="24"/>
        </w:rPr>
        <w:tab/>
      </w:r>
      <w:r>
        <w:rPr>
          <w:b/>
          <w:bCs/>
          <w:i/>
          <w:iCs/>
          <w:color w:val="000000"/>
        </w:rPr>
        <w:t>Nokia, Nokia Shanghai Bell</w:t>
      </w:r>
    </w:p>
    <w:p w14:paraId="3FF0D0D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4890C0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89FDB7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7B3130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R4-2207660</w:t>
      </w:r>
      <w:r>
        <w:rPr>
          <w:rFonts w:ascii="Arial" w:hAnsi="Arial" w:cs="Arial"/>
          <w:sz w:val="24"/>
          <w:szCs w:val="24"/>
        </w:rPr>
        <w:tab/>
      </w:r>
      <w:r>
        <w:rPr>
          <w:rFonts w:ascii="Times" w:hAnsi="Times" w:cs="Times"/>
          <w:b/>
          <w:bCs/>
          <w:color w:val="000000"/>
        </w:rPr>
        <w:t>Offset and DL CA handling for DC location</w:t>
      </w:r>
      <w:r>
        <w:rPr>
          <w:rFonts w:ascii="Arial" w:hAnsi="Arial" w:cs="Arial"/>
          <w:sz w:val="24"/>
          <w:szCs w:val="24"/>
        </w:rPr>
        <w:tab/>
      </w:r>
      <w:r>
        <w:rPr>
          <w:b/>
          <w:bCs/>
          <w:i/>
          <w:iCs/>
          <w:color w:val="000000"/>
        </w:rPr>
        <w:t>Qualcomm Incorporated</w:t>
      </w:r>
    </w:p>
    <w:p w14:paraId="0BEF147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DF025C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0E5AD9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64053B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R4-2208610</w:t>
      </w:r>
      <w:r>
        <w:rPr>
          <w:rFonts w:ascii="Arial" w:hAnsi="Arial" w:cs="Arial"/>
          <w:sz w:val="24"/>
          <w:szCs w:val="24"/>
        </w:rPr>
        <w:tab/>
      </w:r>
      <w:r>
        <w:rPr>
          <w:rFonts w:ascii="Times" w:hAnsi="Times" w:cs="Times"/>
          <w:b/>
          <w:bCs/>
          <w:color w:val="000000"/>
        </w:rPr>
        <w:t>LS on DC location for intra-band CA</w:t>
      </w:r>
      <w:r>
        <w:rPr>
          <w:rFonts w:ascii="Arial" w:hAnsi="Arial" w:cs="Arial"/>
          <w:sz w:val="24"/>
          <w:szCs w:val="24"/>
        </w:rPr>
        <w:tab/>
      </w:r>
      <w:r>
        <w:rPr>
          <w:b/>
          <w:bCs/>
          <w:i/>
          <w:iCs/>
          <w:color w:val="000000"/>
        </w:rPr>
        <w:t>vivo</w:t>
      </w:r>
    </w:p>
    <w:p w14:paraId="1CD95F1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A22B34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044792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R4-2210782</w:t>
      </w:r>
    </w:p>
    <w:p w14:paraId="5DE9404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R4-2209166</w:t>
      </w:r>
      <w:r>
        <w:rPr>
          <w:rFonts w:ascii="Arial" w:hAnsi="Arial" w:cs="Arial"/>
          <w:sz w:val="24"/>
          <w:szCs w:val="24"/>
        </w:rPr>
        <w:tab/>
      </w:r>
      <w:r>
        <w:rPr>
          <w:rFonts w:ascii="Times" w:hAnsi="Times" w:cs="Times"/>
          <w:b/>
          <w:bCs/>
          <w:color w:val="000000"/>
        </w:rPr>
        <w:t>Further study on DC location reporting</w:t>
      </w:r>
      <w:r>
        <w:rPr>
          <w:rFonts w:ascii="Arial" w:hAnsi="Arial" w:cs="Arial"/>
          <w:sz w:val="24"/>
          <w:szCs w:val="24"/>
        </w:rPr>
        <w:tab/>
      </w:r>
      <w:r>
        <w:rPr>
          <w:b/>
          <w:bCs/>
          <w:i/>
          <w:iCs/>
          <w:color w:val="000000"/>
        </w:rPr>
        <w:t>Huawei, HiSilicon</w:t>
      </w:r>
    </w:p>
    <w:p w14:paraId="585500C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00C822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AE8F4A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5FF254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R4-2208385</w:t>
      </w:r>
      <w:r>
        <w:rPr>
          <w:rFonts w:ascii="Arial" w:hAnsi="Arial" w:cs="Arial"/>
          <w:sz w:val="24"/>
          <w:szCs w:val="24"/>
        </w:rPr>
        <w:tab/>
      </w:r>
      <w:r>
        <w:rPr>
          <w:rFonts w:ascii="Times" w:hAnsi="Times" w:cs="Times"/>
          <w:b/>
          <w:bCs/>
          <w:color w:val="000000"/>
        </w:rPr>
        <w:t>Handling of multiple DC locations for intra-band CA</w:t>
      </w:r>
      <w:r>
        <w:rPr>
          <w:rFonts w:ascii="Arial" w:hAnsi="Arial" w:cs="Arial"/>
          <w:sz w:val="24"/>
          <w:szCs w:val="24"/>
        </w:rPr>
        <w:tab/>
      </w:r>
      <w:r>
        <w:rPr>
          <w:b/>
          <w:bCs/>
          <w:i/>
          <w:iCs/>
          <w:color w:val="000000"/>
        </w:rPr>
        <w:t>Nokia, Nokia Shanghai Bell</w:t>
      </w:r>
    </w:p>
    <w:p w14:paraId="4846EB5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3C03A4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089B54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DFC30B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R4-2209424</w:t>
      </w:r>
      <w:r>
        <w:rPr>
          <w:rFonts w:ascii="Arial" w:hAnsi="Arial" w:cs="Arial"/>
          <w:sz w:val="24"/>
          <w:szCs w:val="24"/>
        </w:rPr>
        <w:tab/>
      </w:r>
      <w:r>
        <w:rPr>
          <w:rFonts w:ascii="Times" w:hAnsi="Times" w:cs="Times"/>
          <w:b/>
          <w:bCs/>
          <w:color w:val="000000"/>
        </w:rPr>
        <w:t>R17 FR2 DC reporting</w:t>
      </w:r>
      <w:r>
        <w:rPr>
          <w:rFonts w:ascii="Arial" w:hAnsi="Arial" w:cs="Arial"/>
          <w:sz w:val="24"/>
          <w:szCs w:val="24"/>
        </w:rPr>
        <w:tab/>
      </w:r>
      <w:r>
        <w:rPr>
          <w:b/>
          <w:bCs/>
          <w:i/>
          <w:iCs/>
          <w:color w:val="000000"/>
        </w:rPr>
        <w:t>OPPO</w:t>
      </w:r>
    </w:p>
    <w:p w14:paraId="6EE4F69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0D4646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F1CBF2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CDD0432"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R4-2208609</w:t>
      </w:r>
      <w:r>
        <w:rPr>
          <w:rFonts w:ascii="Arial" w:hAnsi="Arial" w:cs="Arial"/>
          <w:sz w:val="24"/>
          <w:szCs w:val="24"/>
        </w:rPr>
        <w:tab/>
      </w:r>
      <w:r>
        <w:rPr>
          <w:rFonts w:ascii="Times" w:hAnsi="Times" w:cs="Times"/>
          <w:b/>
          <w:bCs/>
          <w:color w:val="000000"/>
        </w:rPr>
        <w:t>Discussion on remaining issue on DC location</w:t>
      </w:r>
      <w:r>
        <w:rPr>
          <w:rFonts w:ascii="Arial" w:hAnsi="Arial" w:cs="Arial"/>
          <w:sz w:val="24"/>
          <w:szCs w:val="24"/>
        </w:rPr>
        <w:tab/>
      </w:r>
      <w:r>
        <w:rPr>
          <w:b/>
          <w:bCs/>
          <w:i/>
          <w:iCs/>
          <w:color w:val="000000"/>
        </w:rPr>
        <w:t>vivo</w:t>
      </w:r>
    </w:p>
    <w:p w14:paraId="65F6B64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4BB798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732825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7C024D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R4-2210782</w:t>
      </w:r>
      <w:r>
        <w:rPr>
          <w:rFonts w:ascii="Arial" w:hAnsi="Arial" w:cs="Arial"/>
          <w:sz w:val="24"/>
          <w:szCs w:val="24"/>
        </w:rPr>
        <w:tab/>
      </w:r>
      <w:r>
        <w:rPr>
          <w:rFonts w:ascii="Times" w:hAnsi="Times" w:cs="Times"/>
          <w:b/>
          <w:bCs/>
          <w:color w:val="000000"/>
        </w:rPr>
        <w:t>LS on DC location for intra-band CA</w:t>
      </w:r>
      <w:r>
        <w:rPr>
          <w:rFonts w:ascii="Arial" w:hAnsi="Arial" w:cs="Arial"/>
          <w:sz w:val="24"/>
          <w:szCs w:val="24"/>
        </w:rPr>
        <w:tab/>
      </w:r>
      <w:r>
        <w:rPr>
          <w:b/>
          <w:bCs/>
          <w:i/>
          <w:iCs/>
          <w:color w:val="000000"/>
        </w:rPr>
        <w:t>vivo</w:t>
      </w:r>
    </w:p>
    <w:p w14:paraId="4151498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67DC310"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R4-2208610</w:t>
      </w:r>
    </w:p>
    <w:p w14:paraId="01B1178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01E154C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C7E97B0" w14:textId="77777777" w:rsidR="004732D4" w:rsidRDefault="004732D4" w:rsidP="00421FF2">
      <w:pPr>
        <w:pStyle w:val="Heading3"/>
        <w:rPr>
          <w:sz w:val="29"/>
          <w:szCs w:val="29"/>
        </w:rPr>
      </w:pPr>
      <w:bookmarkStart w:id="1614" w:name="_Toc109825319"/>
      <w:bookmarkStart w:id="1615" w:name="_Toc109825884"/>
      <w:bookmarkStart w:id="1616" w:name="_Toc109827265"/>
      <w:bookmarkStart w:id="1617" w:name="_Toc109827829"/>
      <w:bookmarkStart w:id="1618" w:name="_Toc110255279"/>
      <w:bookmarkStart w:id="1619" w:name="_Toc110256377"/>
      <w:r>
        <w:t>9.4.5</w:t>
      </w:r>
      <w:r>
        <w:tab/>
        <w:t>CA BW classes</w:t>
      </w:r>
      <w:bookmarkEnd w:id="1614"/>
      <w:bookmarkEnd w:id="1615"/>
      <w:bookmarkEnd w:id="1616"/>
      <w:bookmarkEnd w:id="1617"/>
      <w:bookmarkEnd w:id="1618"/>
      <w:bookmarkEnd w:id="1619"/>
    </w:p>
    <w:p w14:paraId="5F8DFE4B" w14:textId="77777777" w:rsidR="004732D4" w:rsidRDefault="004732D4" w:rsidP="00421FF2">
      <w:pPr>
        <w:pStyle w:val="Heading4"/>
        <w:rPr>
          <w:sz w:val="29"/>
          <w:szCs w:val="29"/>
        </w:rPr>
      </w:pPr>
      <w:bookmarkStart w:id="1620" w:name="_Toc109825320"/>
      <w:bookmarkStart w:id="1621" w:name="_Toc109825885"/>
      <w:bookmarkStart w:id="1622" w:name="_Toc109827266"/>
      <w:bookmarkStart w:id="1623" w:name="_Toc109827830"/>
      <w:bookmarkStart w:id="1624" w:name="_Toc110255280"/>
      <w:bookmarkStart w:id="1625" w:name="_Toc110256378"/>
      <w:r>
        <w:t>9.4.5.1</w:t>
      </w:r>
      <w:r>
        <w:tab/>
        <w:t>New FR2 CA BW Classes to enable CA operation for mix of 100 and 200 MHz</w:t>
      </w:r>
      <w:bookmarkEnd w:id="1620"/>
      <w:bookmarkEnd w:id="1621"/>
      <w:bookmarkEnd w:id="1622"/>
      <w:bookmarkEnd w:id="1623"/>
      <w:bookmarkEnd w:id="1624"/>
      <w:bookmarkEnd w:id="1625"/>
      <w:r>
        <w:t xml:space="preserve"> </w:t>
      </w:r>
    </w:p>
    <w:p w14:paraId="656160C1" w14:textId="77777777" w:rsidR="004732D4" w:rsidRDefault="004732D4" w:rsidP="00421FF2">
      <w:pPr>
        <w:pStyle w:val="Heading4"/>
        <w:rPr>
          <w:sz w:val="26"/>
          <w:szCs w:val="26"/>
        </w:rPr>
      </w:pPr>
      <w:r>
        <w:tab/>
      </w:r>
      <w:bookmarkStart w:id="1626" w:name="_Toc109825321"/>
      <w:bookmarkStart w:id="1627" w:name="_Toc109825886"/>
      <w:bookmarkStart w:id="1628" w:name="_Toc109827267"/>
      <w:bookmarkStart w:id="1629" w:name="_Toc109827831"/>
      <w:bookmarkStart w:id="1630" w:name="_Toc110255281"/>
      <w:bookmarkStart w:id="1631" w:name="_Toc110256379"/>
      <w:r>
        <w:t>CCs</w:t>
      </w:r>
      <w:bookmarkEnd w:id="1626"/>
      <w:bookmarkEnd w:id="1627"/>
      <w:bookmarkEnd w:id="1628"/>
      <w:bookmarkEnd w:id="1629"/>
      <w:bookmarkEnd w:id="1630"/>
      <w:bookmarkEnd w:id="1631"/>
    </w:p>
    <w:p w14:paraId="63C9C053" w14:textId="77777777" w:rsidR="004732D4" w:rsidRDefault="004732D4">
      <w:pPr>
        <w:widowControl w:val="0"/>
        <w:tabs>
          <w:tab w:val="left" w:pos="90"/>
          <w:tab w:val="left" w:pos="1868"/>
          <w:tab w:val="right" w:pos="10648"/>
        </w:tabs>
        <w:spacing w:before="51" w:after="0"/>
        <w:rPr>
          <w:b/>
          <w:bCs/>
          <w:i/>
          <w:iCs/>
          <w:color w:val="000000"/>
          <w:sz w:val="25"/>
          <w:szCs w:val="25"/>
        </w:rPr>
      </w:pPr>
      <w:r>
        <w:rPr>
          <w:b/>
          <w:bCs/>
          <w:color w:val="0000FF"/>
        </w:rPr>
        <w:t>R4-2208314</w:t>
      </w:r>
      <w:r>
        <w:rPr>
          <w:rFonts w:ascii="Arial" w:hAnsi="Arial" w:cs="Arial"/>
          <w:sz w:val="24"/>
          <w:szCs w:val="24"/>
        </w:rPr>
        <w:tab/>
      </w:r>
      <w:r>
        <w:rPr>
          <w:rFonts w:ascii="Times" w:hAnsi="Times" w:cs="Times"/>
          <w:b/>
          <w:bCs/>
          <w:color w:val="000000"/>
        </w:rPr>
        <w:t>Discussion on FR2 mixed-CC CA BW class</w:t>
      </w:r>
      <w:r>
        <w:rPr>
          <w:rFonts w:ascii="Arial" w:hAnsi="Arial" w:cs="Arial"/>
          <w:sz w:val="24"/>
          <w:szCs w:val="24"/>
        </w:rPr>
        <w:tab/>
      </w:r>
      <w:r>
        <w:rPr>
          <w:b/>
          <w:bCs/>
          <w:i/>
          <w:iCs/>
          <w:color w:val="000000"/>
        </w:rPr>
        <w:t>MediaTek Beijing Inc.</w:t>
      </w:r>
    </w:p>
    <w:p w14:paraId="4DE425C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48A96F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3CE60B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F6218C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R4-2211267</w:t>
      </w:r>
      <w:r>
        <w:rPr>
          <w:rFonts w:ascii="Arial" w:hAnsi="Arial" w:cs="Arial"/>
          <w:sz w:val="24"/>
          <w:szCs w:val="24"/>
        </w:rPr>
        <w:tab/>
      </w:r>
      <w:r>
        <w:rPr>
          <w:rFonts w:ascii="Times" w:hAnsi="Times" w:cs="Times"/>
          <w:b/>
          <w:bCs/>
          <w:color w:val="000000"/>
        </w:rPr>
        <w:t>Big CR on NR FR2 enhancement Rel-17</w:t>
      </w:r>
      <w:r>
        <w:rPr>
          <w:rFonts w:ascii="Arial" w:hAnsi="Arial" w:cs="Arial"/>
          <w:sz w:val="24"/>
          <w:szCs w:val="24"/>
        </w:rPr>
        <w:tab/>
      </w:r>
      <w:r>
        <w:rPr>
          <w:b/>
          <w:bCs/>
          <w:i/>
          <w:iCs/>
          <w:color w:val="000000"/>
        </w:rPr>
        <w:t>Nokia</w:t>
      </w:r>
    </w:p>
    <w:p w14:paraId="215DC6F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25A6B39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07449B1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DFECF7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R4-2207680</w:t>
      </w:r>
      <w:r>
        <w:rPr>
          <w:rFonts w:ascii="Arial" w:hAnsi="Arial" w:cs="Arial"/>
          <w:sz w:val="24"/>
          <w:szCs w:val="24"/>
        </w:rPr>
        <w:tab/>
      </w:r>
      <w:r>
        <w:rPr>
          <w:rFonts w:ascii="Times" w:hAnsi="Times" w:cs="Times"/>
          <w:b/>
          <w:bCs/>
          <w:color w:val="000000"/>
        </w:rPr>
        <w:t>Further views on new FR2 CA BW classes</w:t>
      </w:r>
      <w:r>
        <w:rPr>
          <w:rFonts w:ascii="Arial" w:hAnsi="Arial" w:cs="Arial"/>
          <w:sz w:val="24"/>
          <w:szCs w:val="24"/>
        </w:rPr>
        <w:tab/>
      </w:r>
      <w:r>
        <w:rPr>
          <w:b/>
          <w:bCs/>
          <w:i/>
          <w:iCs/>
          <w:color w:val="000000"/>
        </w:rPr>
        <w:t>Apple</w:t>
      </w:r>
    </w:p>
    <w:p w14:paraId="636B049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B9B08D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5AE011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F6D581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R4-2210783</w:t>
      </w:r>
      <w:r>
        <w:rPr>
          <w:rFonts w:ascii="Arial" w:hAnsi="Arial" w:cs="Arial"/>
          <w:sz w:val="24"/>
          <w:szCs w:val="24"/>
        </w:rPr>
        <w:tab/>
      </w:r>
      <w:r>
        <w:rPr>
          <w:rFonts w:ascii="Times" w:hAnsi="Times" w:cs="Times"/>
          <w:b/>
          <w:bCs/>
          <w:color w:val="000000"/>
        </w:rPr>
        <w:t xml:space="preserve">FR2 CA BW classes up to 2400 MHz aggregated BW with mixed </w:t>
      </w:r>
      <w:r>
        <w:rPr>
          <w:rFonts w:ascii="Arial" w:hAnsi="Arial" w:cs="Arial"/>
          <w:sz w:val="24"/>
          <w:szCs w:val="24"/>
        </w:rPr>
        <w:tab/>
      </w:r>
      <w:r>
        <w:rPr>
          <w:b/>
          <w:bCs/>
          <w:i/>
          <w:iCs/>
          <w:color w:val="000000"/>
        </w:rPr>
        <w:t>Ericsson, Verizon</w:t>
      </w:r>
    </w:p>
    <w:p w14:paraId="40D8C6F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channel bandwidths</w:t>
      </w:r>
    </w:p>
    <w:p w14:paraId="5756BBF0"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CR to introduce FR2 CA BW classes up to 2400 MHz aggregated BW with mixed channel bandwidths.</w:t>
      </w:r>
    </w:p>
    <w:p w14:paraId="3574D2D6"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R4-2208753</w:t>
      </w:r>
    </w:p>
    <w:p w14:paraId="5DC91DC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07874FE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D1216A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R4-2208486</w:t>
      </w:r>
      <w:r>
        <w:rPr>
          <w:rFonts w:ascii="Arial" w:hAnsi="Arial" w:cs="Arial"/>
          <w:sz w:val="24"/>
          <w:szCs w:val="24"/>
        </w:rPr>
        <w:tab/>
      </w:r>
      <w:r>
        <w:rPr>
          <w:rFonts w:ascii="Times" w:hAnsi="Times" w:cs="Times"/>
          <w:b/>
          <w:bCs/>
          <w:color w:val="000000"/>
        </w:rPr>
        <w:t>Discussion on CA BW class of mixed 100MHz and 200MHz CCs</w:t>
      </w:r>
      <w:r>
        <w:rPr>
          <w:rFonts w:ascii="Arial" w:hAnsi="Arial" w:cs="Arial"/>
          <w:sz w:val="24"/>
          <w:szCs w:val="24"/>
        </w:rPr>
        <w:tab/>
      </w:r>
      <w:r>
        <w:rPr>
          <w:b/>
          <w:bCs/>
          <w:i/>
          <w:iCs/>
          <w:color w:val="000000"/>
        </w:rPr>
        <w:t>Samsung</w:t>
      </w:r>
    </w:p>
    <w:p w14:paraId="69FB0F0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F7C792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5409F7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B31767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R4-2210784</w:t>
      </w:r>
      <w:r>
        <w:rPr>
          <w:rFonts w:ascii="Arial" w:hAnsi="Arial" w:cs="Arial"/>
          <w:sz w:val="24"/>
          <w:szCs w:val="24"/>
        </w:rPr>
        <w:tab/>
      </w:r>
      <w:r>
        <w:rPr>
          <w:rFonts w:ascii="Times" w:hAnsi="Times" w:cs="Times"/>
          <w:b/>
          <w:bCs/>
          <w:color w:val="000000"/>
        </w:rPr>
        <w:t>LS to introduce new FR2 CA BW Classes</w:t>
      </w:r>
      <w:r>
        <w:rPr>
          <w:rFonts w:ascii="Arial" w:hAnsi="Arial" w:cs="Arial"/>
          <w:sz w:val="24"/>
          <w:szCs w:val="24"/>
        </w:rPr>
        <w:tab/>
      </w:r>
      <w:r>
        <w:rPr>
          <w:b/>
          <w:bCs/>
          <w:i/>
          <w:iCs/>
          <w:color w:val="000000"/>
        </w:rPr>
        <w:t>Xiaomi</w:t>
      </w:r>
    </w:p>
    <w:p w14:paraId="139A607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4746A29"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R4-2208865</w:t>
      </w:r>
    </w:p>
    <w:p w14:paraId="21197D10"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69DFA44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3AF27D7" w14:textId="2F95DC95"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R4-2208752</w:t>
      </w:r>
      <w:r>
        <w:rPr>
          <w:rFonts w:ascii="Arial" w:hAnsi="Arial" w:cs="Arial"/>
          <w:sz w:val="24"/>
          <w:szCs w:val="24"/>
        </w:rPr>
        <w:tab/>
      </w:r>
      <w:r>
        <w:rPr>
          <w:rFonts w:ascii="Times" w:hAnsi="Times" w:cs="Times"/>
          <w:b/>
          <w:bCs/>
          <w:color w:val="000000"/>
        </w:rPr>
        <w:t>Draft LS to RAN2 on FR2 bandwidth classes covering up to 2400 MHz</w:t>
      </w:r>
      <w:r>
        <w:rPr>
          <w:rFonts w:ascii="Arial" w:hAnsi="Arial" w:cs="Arial"/>
          <w:sz w:val="24"/>
          <w:szCs w:val="24"/>
        </w:rPr>
        <w:tab/>
      </w:r>
      <w:r>
        <w:rPr>
          <w:b/>
          <w:bCs/>
          <w:i/>
          <w:iCs/>
          <w:color w:val="000000"/>
        </w:rPr>
        <w:t>Ericsson, Verizon</w:t>
      </w:r>
    </w:p>
    <w:p w14:paraId="3198455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aggregated bandwidth with mixed carrier bandwidths</w:t>
      </w:r>
    </w:p>
    <w:p w14:paraId="39A8D31A"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contribution we propose to adopt CA BW classes up to 2400 MHz and provide a draft LS to RAN2 to introduce these in </w:t>
      </w:r>
    </w:p>
    <w:p w14:paraId="1CB764A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29C930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BC1A79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R4-2208864</w:t>
      </w:r>
      <w:r>
        <w:rPr>
          <w:rFonts w:ascii="Arial" w:hAnsi="Arial" w:cs="Arial"/>
          <w:sz w:val="24"/>
          <w:szCs w:val="24"/>
        </w:rPr>
        <w:tab/>
      </w:r>
      <w:r>
        <w:rPr>
          <w:rFonts w:ascii="Times" w:hAnsi="Times" w:cs="Times"/>
          <w:b/>
          <w:bCs/>
          <w:color w:val="000000"/>
        </w:rPr>
        <w:t>Discussion on FR2 new CA BW classes</w:t>
      </w:r>
      <w:r>
        <w:rPr>
          <w:rFonts w:ascii="Arial" w:hAnsi="Arial" w:cs="Arial"/>
          <w:sz w:val="24"/>
          <w:szCs w:val="24"/>
        </w:rPr>
        <w:tab/>
      </w:r>
      <w:r>
        <w:rPr>
          <w:b/>
          <w:bCs/>
          <w:i/>
          <w:iCs/>
          <w:color w:val="000000"/>
        </w:rPr>
        <w:t>Xiaomi</w:t>
      </w:r>
    </w:p>
    <w:p w14:paraId="1F475E9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003AD2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81782A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8FBD1F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R4-2208865</w:t>
      </w:r>
      <w:r>
        <w:rPr>
          <w:rFonts w:ascii="Arial" w:hAnsi="Arial" w:cs="Arial"/>
          <w:sz w:val="24"/>
          <w:szCs w:val="24"/>
        </w:rPr>
        <w:tab/>
      </w:r>
      <w:r>
        <w:rPr>
          <w:rFonts w:ascii="Times" w:hAnsi="Times" w:cs="Times"/>
          <w:b/>
          <w:bCs/>
          <w:color w:val="000000"/>
        </w:rPr>
        <w:t>LS to introduce new FR2 CA BW Classes</w:t>
      </w:r>
      <w:r>
        <w:rPr>
          <w:rFonts w:ascii="Arial" w:hAnsi="Arial" w:cs="Arial"/>
          <w:sz w:val="24"/>
          <w:szCs w:val="24"/>
        </w:rPr>
        <w:tab/>
      </w:r>
      <w:r>
        <w:rPr>
          <w:b/>
          <w:bCs/>
          <w:i/>
          <w:iCs/>
          <w:color w:val="000000"/>
        </w:rPr>
        <w:t>Xiaomi</w:t>
      </w:r>
    </w:p>
    <w:p w14:paraId="2FB33C2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A17D0A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EAC75C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R4-2210784</w:t>
      </w:r>
    </w:p>
    <w:p w14:paraId="492E33D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R4-2209617</w:t>
      </w:r>
      <w:r>
        <w:rPr>
          <w:rFonts w:ascii="Arial" w:hAnsi="Arial" w:cs="Arial"/>
          <w:sz w:val="24"/>
          <w:szCs w:val="24"/>
        </w:rPr>
        <w:tab/>
      </w:r>
      <w:r>
        <w:rPr>
          <w:rFonts w:ascii="Times" w:hAnsi="Times" w:cs="Times"/>
          <w:b/>
          <w:bCs/>
          <w:color w:val="000000"/>
        </w:rPr>
        <w:t>Discussion on FR2 CA BW class with aggregated BW up to 1600MHz</w:t>
      </w:r>
      <w:r>
        <w:rPr>
          <w:rFonts w:ascii="Arial" w:hAnsi="Arial" w:cs="Arial"/>
          <w:sz w:val="24"/>
          <w:szCs w:val="24"/>
        </w:rPr>
        <w:tab/>
      </w:r>
      <w:r>
        <w:rPr>
          <w:b/>
          <w:bCs/>
          <w:i/>
          <w:iCs/>
          <w:color w:val="000000"/>
        </w:rPr>
        <w:t>ZTE Corporation</w:t>
      </w:r>
    </w:p>
    <w:p w14:paraId="0C87D14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174EC5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D9B5AA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BF1E0C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R4-2208866</w:t>
      </w:r>
      <w:r>
        <w:rPr>
          <w:rFonts w:ascii="Arial" w:hAnsi="Arial" w:cs="Arial"/>
          <w:sz w:val="24"/>
          <w:szCs w:val="24"/>
        </w:rPr>
        <w:tab/>
      </w:r>
      <w:r>
        <w:rPr>
          <w:rFonts w:ascii="Times" w:hAnsi="Times" w:cs="Times"/>
          <w:b/>
          <w:bCs/>
          <w:color w:val="000000"/>
        </w:rPr>
        <w:t>Draft CR for TS 38.101-2 to introduction of FR2 new CA BW classes</w:t>
      </w:r>
      <w:r>
        <w:rPr>
          <w:rFonts w:ascii="Arial" w:hAnsi="Arial" w:cs="Arial"/>
          <w:sz w:val="24"/>
          <w:szCs w:val="24"/>
        </w:rPr>
        <w:tab/>
      </w:r>
      <w:r>
        <w:rPr>
          <w:b/>
          <w:bCs/>
          <w:i/>
          <w:iCs/>
          <w:color w:val="000000"/>
        </w:rPr>
        <w:t>Xiaomi</w:t>
      </w:r>
    </w:p>
    <w:p w14:paraId="294A2FC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E16CEB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C040C0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24E5D6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R4-2208753</w:t>
      </w:r>
      <w:r>
        <w:rPr>
          <w:rFonts w:ascii="Arial" w:hAnsi="Arial" w:cs="Arial"/>
          <w:sz w:val="24"/>
          <w:szCs w:val="24"/>
        </w:rPr>
        <w:tab/>
      </w:r>
      <w:r>
        <w:rPr>
          <w:rFonts w:ascii="Times" w:hAnsi="Times" w:cs="Times"/>
          <w:b/>
          <w:bCs/>
          <w:color w:val="000000"/>
        </w:rPr>
        <w:t xml:space="preserve">FR2 CA BW classes up to 2400 MHz aggregated BW with mixed </w:t>
      </w:r>
      <w:r>
        <w:rPr>
          <w:rFonts w:ascii="Arial" w:hAnsi="Arial" w:cs="Arial"/>
          <w:sz w:val="24"/>
          <w:szCs w:val="24"/>
        </w:rPr>
        <w:tab/>
      </w:r>
      <w:r>
        <w:rPr>
          <w:b/>
          <w:bCs/>
          <w:i/>
          <w:iCs/>
          <w:color w:val="000000"/>
        </w:rPr>
        <w:t>Ericsson, Verizon</w:t>
      </w:r>
    </w:p>
    <w:p w14:paraId="43632C9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channel bandwidths</w:t>
      </w:r>
    </w:p>
    <w:p w14:paraId="4EB2586C"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CR to introduce FR2 CA BW classes up to 2400 MHz aggregated BW with mixed channel bandwidths.</w:t>
      </w:r>
    </w:p>
    <w:p w14:paraId="2AF7109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3440CC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R4-2210783</w:t>
      </w:r>
    </w:p>
    <w:p w14:paraId="44AC0B29" w14:textId="77777777" w:rsidR="004732D4" w:rsidRDefault="004732D4" w:rsidP="00421FF2">
      <w:pPr>
        <w:pStyle w:val="Heading3"/>
        <w:rPr>
          <w:sz w:val="29"/>
          <w:szCs w:val="29"/>
        </w:rPr>
      </w:pPr>
      <w:bookmarkStart w:id="1632" w:name="_Toc109825322"/>
      <w:bookmarkStart w:id="1633" w:name="_Toc109825887"/>
      <w:bookmarkStart w:id="1634" w:name="_Toc109827268"/>
      <w:bookmarkStart w:id="1635" w:name="_Toc109827832"/>
      <w:bookmarkStart w:id="1636" w:name="_Toc110255282"/>
      <w:bookmarkStart w:id="1637" w:name="_Toc110256380"/>
      <w:r>
        <w:t>9.4.6</w:t>
      </w:r>
      <w:r>
        <w:tab/>
        <w:t>RRM core requirements</w:t>
      </w:r>
      <w:bookmarkEnd w:id="1632"/>
      <w:bookmarkEnd w:id="1633"/>
      <w:bookmarkEnd w:id="1634"/>
      <w:bookmarkEnd w:id="1635"/>
      <w:bookmarkEnd w:id="1636"/>
      <w:bookmarkEnd w:id="1637"/>
    </w:p>
    <w:p w14:paraId="1734F2F2" w14:textId="77777777" w:rsidR="004732D4" w:rsidRDefault="004732D4" w:rsidP="00421FF2">
      <w:pPr>
        <w:pStyle w:val="Heading4"/>
        <w:rPr>
          <w:sz w:val="29"/>
          <w:szCs w:val="29"/>
        </w:rPr>
      </w:pPr>
      <w:bookmarkStart w:id="1638" w:name="_Toc109825323"/>
      <w:bookmarkStart w:id="1639" w:name="_Toc109825888"/>
      <w:bookmarkStart w:id="1640" w:name="_Toc109827269"/>
      <w:bookmarkStart w:id="1641" w:name="_Toc109827833"/>
      <w:bookmarkStart w:id="1642" w:name="_Toc110255283"/>
      <w:bookmarkStart w:id="1643" w:name="_Toc110256381"/>
      <w:r>
        <w:t>9.4.6.1</w:t>
      </w:r>
      <w:r>
        <w:tab/>
        <w:t>General</w:t>
      </w:r>
      <w:bookmarkEnd w:id="1638"/>
      <w:bookmarkEnd w:id="1639"/>
      <w:bookmarkEnd w:id="1640"/>
      <w:bookmarkEnd w:id="1641"/>
      <w:bookmarkEnd w:id="1642"/>
      <w:bookmarkEnd w:id="1643"/>
    </w:p>
    <w:p w14:paraId="6558F997"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R4-2208992</w:t>
      </w:r>
      <w:r>
        <w:rPr>
          <w:rFonts w:ascii="Arial" w:hAnsi="Arial" w:cs="Arial"/>
          <w:sz w:val="24"/>
          <w:szCs w:val="24"/>
        </w:rPr>
        <w:tab/>
      </w:r>
      <w:r>
        <w:rPr>
          <w:rFonts w:ascii="Times" w:hAnsi="Times" w:cs="Times"/>
          <w:b/>
          <w:bCs/>
          <w:color w:val="000000"/>
        </w:rPr>
        <w:t>DraftCR on correction to interruption requirements for IBM R17</w:t>
      </w:r>
      <w:r>
        <w:rPr>
          <w:rFonts w:ascii="Arial" w:hAnsi="Arial" w:cs="Arial"/>
          <w:sz w:val="24"/>
          <w:szCs w:val="24"/>
        </w:rPr>
        <w:tab/>
      </w:r>
      <w:r>
        <w:rPr>
          <w:b/>
          <w:bCs/>
          <w:i/>
          <w:iCs/>
          <w:color w:val="000000"/>
        </w:rPr>
        <w:t>Huawei, Hisilicon</w:t>
      </w:r>
    </w:p>
    <w:p w14:paraId="216C013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777F31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FB4F40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R4-2211078</w:t>
      </w:r>
    </w:p>
    <w:p w14:paraId="3C03498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R4-2208498</w:t>
      </w:r>
      <w:r>
        <w:rPr>
          <w:rFonts w:ascii="Arial" w:hAnsi="Arial" w:cs="Arial"/>
          <w:sz w:val="24"/>
          <w:szCs w:val="24"/>
        </w:rPr>
        <w:tab/>
      </w:r>
      <w:r>
        <w:rPr>
          <w:rFonts w:ascii="Times" w:hAnsi="Times" w:cs="Times"/>
          <w:b/>
          <w:bCs/>
          <w:color w:val="000000"/>
        </w:rPr>
        <w:t>Correction for Big CR on RRM requirements for FR2 Inter-band CA</w:t>
      </w:r>
      <w:r>
        <w:rPr>
          <w:rFonts w:ascii="Arial" w:hAnsi="Arial" w:cs="Arial"/>
          <w:sz w:val="24"/>
          <w:szCs w:val="24"/>
        </w:rPr>
        <w:tab/>
      </w:r>
      <w:r>
        <w:rPr>
          <w:b/>
          <w:bCs/>
          <w:i/>
          <w:iCs/>
          <w:color w:val="000000"/>
        </w:rPr>
        <w:t>Nokia, Nokia Shanghai Bell</w:t>
      </w:r>
    </w:p>
    <w:p w14:paraId="6528795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 the Big CR on RRM requirements for FR2 Inter-band CA according to the agreement of RAN#95e meeting.</w:t>
      </w:r>
    </w:p>
    <w:p w14:paraId="5CC4BCE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028FB4C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E16D503" w14:textId="233C0B0F"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R4-2210124</w:t>
      </w:r>
      <w:r>
        <w:rPr>
          <w:rFonts w:ascii="Arial" w:hAnsi="Arial" w:cs="Arial"/>
          <w:sz w:val="24"/>
          <w:szCs w:val="24"/>
        </w:rPr>
        <w:tab/>
      </w:r>
      <w:r>
        <w:rPr>
          <w:rFonts w:ascii="Times" w:hAnsi="Times" w:cs="Times"/>
          <w:b/>
          <w:bCs/>
          <w:color w:val="000000"/>
        </w:rPr>
        <w:t>Update of Big CR for RRM requirements of FR2 Inter-band CA</w:t>
      </w:r>
      <w:r>
        <w:rPr>
          <w:rFonts w:ascii="Arial" w:hAnsi="Arial" w:cs="Arial"/>
          <w:sz w:val="24"/>
          <w:szCs w:val="24"/>
        </w:rPr>
        <w:tab/>
      </w:r>
      <w:r>
        <w:rPr>
          <w:b/>
          <w:bCs/>
          <w:i/>
          <w:iCs/>
          <w:color w:val="000000"/>
        </w:rPr>
        <w:t>Ericsson</w:t>
      </w:r>
    </w:p>
    <w:p w14:paraId="2CF6C01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Session Chair: All the CR/draft CRs will be endorsed if agreeable, big CR will be assigned for post-meeting approval. As per the </w:t>
      </w:r>
    </w:p>
    <w:p w14:paraId="11330CD8"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updated WID, CBM requirements are removed from BIG CR</w:t>
      </w:r>
    </w:p>
    <w:p w14:paraId="6E806493"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merged.</w:t>
      </w:r>
    </w:p>
    <w:p w14:paraId="4E9F5EC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302D59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R4-2210291</w:t>
      </w:r>
      <w:r>
        <w:rPr>
          <w:rFonts w:ascii="Arial" w:hAnsi="Arial" w:cs="Arial"/>
          <w:sz w:val="24"/>
          <w:szCs w:val="24"/>
        </w:rPr>
        <w:tab/>
      </w:r>
      <w:r>
        <w:rPr>
          <w:rFonts w:ascii="Times" w:hAnsi="Times" w:cs="Times"/>
          <w:b/>
          <w:bCs/>
          <w:color w:val="000000"/>
        </w:rPr>
        <w:t>Email discussion summary for [103-e][219] NR_RF_FR2_enh2_RRM</w:t>
      </w:r>
      <w:r>
        <w:rPr>
          <w:rFonts w:ascii="Arial" w:hAnsi="Arial" w:cs="Arial"/>
          <w:sz w:val="24"/>
          <w:szCs w:val="24"/>
        </w:rPr>
        <w:tab/>
      </w:r>
      <w:r>
        <w:rPr>
          <w:b/>
          <w:bCs/>
          <w:i/>
          <w:iCs/>
          <w:color w:val="000000"/>
        </w:rPr>
        <w:t xml:space="preserve">Moderator (Nokia, Nokia </w:t>
      </w:r>
    </w:p>
    <w:p w14:paraId="2ECA27DA"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Shanghai Bell)</w:t>
      </w:r>
    </w:p>
    <w:p w14:paraId="1C67B00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0D91AF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3EB68F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R4-2210488</w:t>
      </w:r>
    </w:p>
    <w:p w14:paraId="6925B3C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R4-2209788</w:t>
      </w:r>
      <w:r>
        <w:rPr>
          <w:rFonts w:ascii="Arial" w:hAnsi="Arial" w:cs="Arial"/>
          <w:sz w:val="24"/>
          <w:szCs w:val="24"/>
        </w:rPr>
        <w:tab/>
      </w:r>
      <w:r>
        <w:rPr>
          <w:rFonts w:ascii="Times" w:hAnsi="Times" w:cs="Times"/>
          <w:b/>
          <w:bCs/>
          <w:color w:val="000000"/>
        </w:rPr>
        <w:t>Correction for Big CR on RRM requirements for FR2 Inter-band CA</w:t>
      </w:r>
      <w:r>
        <w:rPr>
          <w:rFonts w:ascii="Arial" w:hAnsi="Arial" w:cs="Arial"/>
          <w:sz w:val="24"/>
          <w:szCs w:val="24"/>
        </w:rPr>
        <w:tab/>
      </w:r>
      <w:r>
        <w:rPr>
          <w:b/>
          <w:bCs/>
          <w:i/>
          <w:iCs/>
          <w:color w:val="000000"/>
        </w:rPr>
        <w:t>Nokia, Nokia Shanghai Bell</w:t>
      </w:r>
    </w:p>
    <w:p w14:paraId="666EA50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 the Big CR on RRM requirements for FR2 Inter-band CA according to the agreement of RAN#95e meeting.</w:t>
      </w:r>
    </w:p>
    <w:p w14:paraId="3DBE895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1A7892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R4-2211079</w:t>
      </w:r>
    </w:p>
    <w:p w14:paraId="2344652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R4-2211078</w:t>
      </w:r>
      <w:r>
        <w:rPr>
          <w:rFonts w:ascii="Arial" w:hAnsi="Arial" w:cs="Arial"/>
          <w:sz w:val="24"/>
          <w:szCs w:val="24"/>
        </w:rPr>
        <w:tab/>
      </w:r>
      <w:r>
        <w:rPr>
          <w:rFonts w:ascii="Times" w:hAnsi="Times" w:cs="Times"/>
          <w:b/>
          <w:bCs/>
          <w:color w:val="000000"/>
        </w:rPr>
        <w:t>DraftCR on correction to interruption requirements for IBM R17</w:t>
      </w:r>
      <w:r>
        <w:rPr>
          <w:rFonts w:ascii="Arial" w:hAnsi="Arial" w:cs="Arial"/>
          <w:sz w:val="24"/>
          <w:szCs w:val="24"/>
        </w:rPr>
        <w:tab/>
      </w:r>
      <w:r>
        <w:rPr>
          <w:b/>
          <w:bCs/>
          <w:i/>
          <w:iCs/>
          <w:color w:val="000000"/>
        </w:rPr>
        <w:t>Huawei, Hisilicon</w:t>
      </w:r>
    </w:p>
    <w:p w14:paraId="11E9121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567A112" w14:textId="5344396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R4-2208992</w:t>
      </w:r>
    </w:p>
    <w:p w14:paraId="4037707C" w14:textId="77777777" w:rsidR="00B36BE5" w:rsidRDefault="00B36BE5" w:rsidP="00B36BE5"/>
    <w:p w14:paraId="29E311A0" w14:textId="77777777" w:rsidR="00B36BE5" w:rsidRDefault="00B36BE5" w:rsidP="00B36BE5">
      <w:r>
        <w:t>This contibution was not made available.</w:t>
      </w:r>
    </w:p>
    <w:p w14:paraId="0727F308" w14:textId="77777777" w:rsidR="00B36BE5" w:rsidRDefault="00B36BE5" w:rsidP="00B36BE5">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reserved.</w:t>
      </w:r>
    </w:p>
    <w:p w14:paraId="4DC95FA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1675AD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R4-2210488</w:t>
      </w:r>
      <w:r>
        <w:rPr>
          <w:rFonts w:ascii="Arial" w:hAnsi="Arial" w:cs="Arial"/>
          <w:sz w:val="24"/>
          <w:szCs w:val="24"/>
        </w:rPr>
        <w:tab/>
      </w:r>
      <w:r>
        <w:rPr>
          <w:rFonts w:ascii="Times" w:hAnsi="Times" w:cs="Times"/>
          <w:b/>
          <w:bCs/>
          <w:color w:val="000000"/>
        </w:rPr>
        <w:t>Email discussion summary for [103-e][219] NR_RF_FR2_enh2_RRM</w:t>
      </w:r>
      <w:r>
        <w:rPr>
          <w:rFonts w:ascii="Arial" w:hAnsi="Arial" w:cs="Arial"/>
          <w:sz w:val="24"/>
          <w:szCs w:val="24"/>
        </w:rPr>
        <w:tab/>
      </w:r>
      <w:r>
        <w:rPr>
          <w:b/>
          <w:bCs/>
          <w:i/>
          <w:iCs/>
          <w:color w:val="000000"/>
        </w:rPr>
        <w:t xml:space="preserve">Moderator (Nokia, Nokia </w:t>
      </w:r>
    </w:p>
    <w:p w14:paraId="3513D2E7"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Shanghai Bell)</w:t>
      </w:r>
    </w:p>
    <w:p w14:paraId="548EACA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081659F"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R4-2210291</w:t>
      </w:r>
    </w:p>
    <w:p w14:paraId="7F244306" w14:textId="77777777" w:rsidR="001E33D7" w:rsidRDefault="001E33D7" w:rsidP="001E33D7"/>
    <w:p w14:paraId="2D2C3B36" w14:textId="77777777" w:rsidR="001E33D7" w:rsidRDefault="001E33D7" w:rsidP="001E33D7">
      <w:r w:rsidRPr="001E33D7">
        <w:rPr>
          <w:highlight w:val="green"/>
        </w:rPr>
        <w:t>[Agreement]:</w:t>
      </w:r>
    </w:p>
    <w:p w14:paraId="14E85991" w14:textId="77777777" w:rsidR="001C43BF" w:rsidRPr="001C43BF" w:rsidRDefault="001C43BF" w:rsidP="001E33D7">
      <w:pPr>
        <w:rPr>
          <w:b/>
          <w:bCs/>
          <w:u w:val="single"/>
        </w:rPr>
      </w:pPr>
      <w:r w:rsidRPr="001C43BF">
        <w:rPr>
          <w:b/>
          <w:bCs/>
          <w:u w:val="single"/>
        </w:rPr>
        <w:t>Issue 2-1 requirements on number of serving cells</w:t>
      </w:r>
    </w:p>
    <w:p w14:paraId="30C0C613" w14:textId="77777777" w:rsidR="001E33D7" w:rsidRDefault="001E33D7" w:rsidP="001E33D7">
      <w:r w:rsidRPr="001E33D7">
        <w:t>Further discuss the issue with below options</w:t>
      </w:r>
    </w:p>
    <w:p w14:paraId="6E7B9BCB" w14:textId="77777777" w:rsidR="001E33D7" w:rsidRDefault="001E33D7" w:rsidP="001E33D7">
      <w:pPr>
        <w:pStyle w:val="B1"/>
      </w:pPr>
      <w:r>
        <w:t>1)</w:t>
      </w:r>
      <w:r>
        <w:tab/>
        <w:t>Option 1 as Huawei proposed</w:t>
      </w:r>
    </w:p>
    <w:p w14:paraId="1714B33C" w14:textId="77777777" w:rsidR="001E33D7" w:rsidRDefault="001E33D7" w:rsidP="001E33D7">
      <w:pPr>
        <w:pStyle w:val="B1"/>
      </w:pPr>
      <w:r>
        <w:t>2)</w:t>
      </w:r>
      <w:r>
        <w:tab/>
        <w:t xml:space="preserve">Keep current approach and further discuss whether the value in existing RRM specification need to be updated </w:t>
      </w:r>
    </w:p>
    <w:p w14:paraId="102CBB46" w14:textId="77777777" w:rsidR="001E33D7" w:rsidRDefault="001E33D7" w:rsidP="001E33D7">
      <w:r w:rsidRPr="001E33D7">
        <w:t>The discussion on the issue has no impact on the competition of Rel-17 FR2 RF enhancement WI</w:t>
      </w:r>
    </w:p>
    <w:p w14:paraId="1F1921EE" w14:textId="77777777" w:rsidR="00A00265" w:rsidRDefault="00A00265" w:rsidP="00A00265">
      <w:pPr>
        <w:rPr>
          <w:b/>
          <w:bCs/>
          <w:u w:val="single"/>
        </w:rPr>
      </w:pPr>
      <w:r w:rsidRPr="00A00265">
        <w:rPr>
          <w:b/>
          <w:bCs/>
          <w:u w:val="single"/>
        </w:rPr>
        <w:t>Issue 3-1 Test cases for FR2 inter-band UL CA for IBM</w:t>
      </w:r>
    </w:p>
    <w:p w14:paraId="22377577" w14:textId="77777777" w:rsidR="00A00265" w:rsidRDefault="00A00265" w:rsidP="00A00265">
      <w:r w:rsidRPr="00A00265">
        <w:t>RAN4 will define the following test cases for inter-band UL CA for IBM</w:t>
      </w:r>
    </w:p>
    <w:p w14:paraId="44A20D14" w14:textId="77777777" w:rsidR="0000361C" w:rsidRDefault="0000361C" w:rsidP="0000361C">
      <w:pPr>
        <w:pStyle w:val="B1"/>
      </w:pPr>
      <w:r>
        <w:t>-</w:t>
      </w:r>
      <w:r>
        <w:tab/>
        <w:t>TC#1: Test case for UL carrier RRC reconfiguration delay</w:t>
      </w:r>
    </w:p>
    <w:p w14:paraId="17DC909C" w14:textId="77777777" w:rsidR="0000361C" w:rsidRDefault="0000361C" w:rsidP="0000361C">
      <w:pPr>
        <w:pStyle w:val="B1"/>
      </w:pPr>
      <w:r>
        <w:t>-</w:t>
      </w:r>
      <w:r>
        <w:tab/>
        <w:t>TC#3: Test case for interruptions at UL carrier RRC reconfiguration</w:t>
      </w:r>
    </w:p>
    <w:p w14:paraId="03A46A12" w14:textId="77777777" w:rsidR="00A00265" w:rsidRDefault="0000361C" w:rsidP="0000361C">
      <w:pPr>
        <w:pStyle w:val="B1"/>
      </w:pPr>
      <w:r>
        <w:t>-</w:t>
      </w:r>
      <w:r>
        <w:tab/>
        <w:t>TC #1 and TC #3 merged to a single test case</w:t>
      </w:r>
      <w:r w:rsidR="00A00265" w:rsidRPr="00A00265">
        <w:t>Further discuss below test cases</w:t>
      </w:r>
    </w:p>
    <w:p w14:paraId="5585ED42" w14:textId="77777777" w:rsidR="00A00265" w:rsidRDefault="00E3393C" w:rsidP="00A00265">
      <w:r w:rsidRPr="00E3393C">
        <w:t>Further discuss below test cases</w:t>
      </w:r>
    </w:p>
    <w:p w14:paraId="0DEBEA13" w14:textId="77777777" w:rsidR="00E3393C" w:rsidRDefault="00E3393C" w:rsidP="00E3393C">
      <w:pPr>
        <w:pStyle w:val="B1"/>
      </w:pPr>
      <w:r>
        <w:t>-</w:t>
      </w:r>
      <w:r>
        <w:tab/>
        <w:t xml:space="preserve">TC#2: Test case for FR2 inter-band UL CA SCell activation delay with IBM </w:t>
      </w:r>
    </w:p>
    <w:p w14:paraId="2E7FA05D" w14:textId="77777777" w:rsidR="00E3393C" w:rsidRDefault="00E3393C" w:rsidP="00E3393C">
      <w:pPr>
        <w:pStyle w:val="B1"/>
      </w:pPr>
      <w:r>
        <w:t>-</w:t>
      </w:r>
      <w:r>
        <w:tab/>
        <w:t>TC#4: Test case for interruptions due to UL Active BWP switching Requirement</w:t>
      </w:r>
    </w:p>
    <w:p w14:paraId="7137D1DF"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057B39C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364FC3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R4-2211079</w:t>
      </w:r>
      <w:r>
        <w:rPr>
          <w:rFonts w:ascii="Arial" w:hAnsi="Arial" w:cs="Arial"/>
          <w:sz w:val="24"/>
          <w:szCs w:val="24"/>
        </w:rPr>
        <w:tab/>
      </w:r>
      <w:r>
        <w:rPr>
          <w:rFonts w:ascii="Times" w:hAnsi="Times" w:cs="Times"/>
          <w:b/>
          <w:bCs/>
          <w:color w:val="000000"/>
        </w:rPr>
        <w:t>Correction for Big CR on RRM requirements for FR2 Inter-band CA</w:t>
      </w:r>
      <w:r>
        <w:rPr>
          <w:rFonts w:ascii="Arial" w:hAnsi="Arial" w:cs="Arial"/>
          <w:sz w:val="24"/>
          <w:szCs w:val="24"/>
        </w:rPr>
        <w:tab/>
      </w:r>
      <w:r>
        <w:rPr>
          <w:b/>
          <w:bCs/>
          <w:i/>
          <w:iCs/>
          <w:color w:val="000000"/>
        </w:rPr>
        <w:t>Nokia, Nokia Shanghai Bell</w:t>
      </w:r>
    </w:p>
    <w:p w14:paraId="342D5B52"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 the Big CR on RRM requirements for FR2 Inter-band CA according to the agreement of RAN#95e meeting.</w:t>
      </w:r>
    </w:p>
    <w:p w14:paraId="4B15243E"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R4-2209788</w:t>
      </w:r>
    </w:p>
    <w:p w14:paraId="051C34FF"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2629BF47"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2A9BD9D1" w14:textId="51810A80" w:rsidR="000A00FA" w:rsidRDefault="000A00FA">
      <w:pPr>
        <w:widowControl w:val="0"/>
        <w:tabs>
          <w:tab w:val="right" w:pos="10652"/>
        </w:tabs>
        <w:spacing w:before="39" w:after="0"/>
        <w:rPr>
          <w:color w:val="000000"/>
          <w:sz w:val="25"/>
          <w:szCs w:val="25"/>
        </w:rPr>
      </w:pPr>
    </w:p>
    <w:p w14:paraId="37FFE44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R4-2211249</w:t>
      </w:r>
      <w:r>
        <w:rPr>
          <w:rFonts w:ascii="Arial" w:hAnsi="Arial" w:cs="Arial"/>
          <w:sz w:val="24"/>
          <w:szCs w:val="24"/>
        </w:rPr>
        <w:tab/>
      </w:r>
      <w:r>
        <w:rPr>
          <w:rFonts w:ascii="Times" w:hAnsi="Times" w:cs="Times"/>
          <w:b/>
          <w:bCs/>
          <w:color w:val="000000"/>
        </w:rPr>
        <w:t>Big CR on RRM requirements for FR2 RF enhancement</w:t>
      </w:r>
      <w:r>
        <w:rPr>
          <w:rFonts w:ascii="Arial" w:hAnsi="Arial" w:cs="Arial"/>
          <w:sz w:val="24"/>
          <w:szCs w:val="24"/>
        </w:rPr>
        <w:tab/>
      </w:r>
      <w:r>
        <w:rPr>
          <w:b/>
          <w:bCs/>
          <w:i/>
          <w:iCs/>
          <w:color w:val="000000"/>
        </w:rPr>
        <w:t>Nokia</w:t>
      </w:r>
    </w:p>
    <w:p w14:paraId="6EE5E204"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041CAC5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B0B527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C66FA5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R4-2210606</w:t>
      </w:r>
      <w:r>
        <w:rPr>
          <w:rFonts w:ascii="Arial" w:hAnsi="Arial" w:cs="Arial"/>
          <w:sz w:val="24"/>
          <w:szCs w:val="24"/>
        </w:rPr>
        <w:tab/>
      </w:r>
      <w:r>
        <w:rPr>
          <w:rFonts w:ascii="Times" w:hAnsi="Times" w:cs="Times"/>
          <w:b/>
          <w:bCs/>
          <w:color w:val="000000"/>
        </w:rPr>
        <w:t>WF on RRM requirements for FR2 Inter-band DL CA and UL CA</w:t>
      </w:r>
      <w:r>
        <w:rPr>
          <w:rFonts w:ascii="Arial" w:hAnsi="Arial" w:cs="Arial"/>
          <w:sz w:val="24"/>
          <w:szCs w:val="24"/>
        </w:rPr>
        <w:tab/>
      </w:r>
      <w:r>
        <w:rPr>
          <w:b/>
          <w:bCs/>
          <w:i/>
          <w:iCs/>
          <w:color w:val="000000"/>
        </w:rPr>
        <w:t>Nokia</w:t>
      </w:r>
    </w:p>
    <w:p w14:paraId="759FB3E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AC570E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5388E23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55B872A" w14:textId="77777777" w:rsidR="004732D4" w:rsidRDefault="004732D4" w:rsidP="00421FF2">
      <w:pPr>
        <w:pStyle w:val="Heading4"/>
        <w:rPr>
          <w:sz w:val="29"/>
          <w:szCs w:val="29"/>
        </w:rPr>
      </w:pPr>
      <w:bookmarkStart w:id="1644" w:name="_Toc109825324"/>
      <w:bookmarkStart w:id="1645" w:name="_Toc109825889"/>
      <w:bookmarkStart w:id="1646" w:name="_Toc109827270"/>
      <w:bookmarkStart w:id="1647" w:name="_Toc109827834"/>
      <w:bookmarkStart w:id="1648" w:name="_Toc110255284"/>
      <w:bookmarkStart w:id="1649" w:name="_Toc110256382"/>
      <w:r>
        <w:t>9.4.6.2</w:t>
      </w:r>
      <w:r>
        <w:tab/>
        <w:t>Inter-band UL CA for IBM</w:t>
      </w:r>
      <w:bookmarkEnd w:id="1644"/>
      <w:bookmarkEnd w:id="1645"/>
      <w:bookmarkEnd w:id="1646"/>
      <w:bookmarkEnd w:id="1647"/>
      <w:bookmarkEnd w:id="1648"/>
      <w:bookmarkEnd w:id="1649"/>
    </w:p>
    <w:p w14:paraId="635D23A8"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R4-2208994</w:t>
      </w:r>
      <w:r>
        <w:rPr>
          <w:rFonts w:ascii="Arial" w:hAnsi="Arial" w:cs="Arial"/>
          <w:sz w:val="24"/>
          <w:szCs w:val="24"/>
        </w:rPr>
        <w:tab/>
      </w:r>
      <w:r>
        <w:rPr>
          <w:rFonts w:ascii="Times" w:hAnsi="Times" w:cs="Times"/>
          <w:b/>
          <w:bCs/>
          <w:color w:val="000000"/>
        </w:rPr>
        <w:t>DraftCR on number of serving carriers for FR2 inter-band CA R17</w:t>
      </w:r>
      <w:r>
        <w:rPr>
          <w:rFonts w:ascii="Arial" w:hAnsi="Arial" w:cs="Arial"/>
          <w:sz w:val="24"/>
          <w:szCs w:val="24"/>
        </w:rPr>
        <w:tab/>
      </w:r>
      <w:r>
        <w:rPr>
          <w:b/>
          <w:bCs/>
          <w:i/>
          <w:iCs/>
          <w:color w:val="000000"/>
        </w:rPr>
        <w:t>Huawei, Hisilicon</w:t>
      </w:r>
    </w:p>
    <w:p w14:paraId="072DD63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4801BA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1B1B26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916FADA"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R4-2210125</w:t>
      </w:r>
      <w:r>
        <w:rPr>
          <w:rFonts w:ascii="Arial" w:hAnsi="Arial" w:cs="Arial"/>
          <w:sz w:val="24"/>
          <w:szCs w:val="24"/>
        </w:rPr>
        <w:tab/>
      </w:r>
      <w:r>
        <w:rPr>
          <w:rFonts w:ascii="Times" w:hAnsi="Times" w:cs="Times"/>
          <w:b/>
          <w:bCs/>
          <w:color w:val="000000"/>
        </w:rPr>
        <w:t>Draft CR on RRM requirements for FR2 inter-band UL CA for IBM UE</w:t>
      </w:r>
      <w:r>
        <w:rPr>
          <w:rFonts w:ascii="Arial" w:hAnsi="Arial" w:cs="Arial"/>
          <w:sz w:val="24"/>
          <w:szCs w:val="24"/>
        </w:rPr>
        <w:tab/>
      </w:r>
      <w:r>
        <w:rPr>
          <w:b/>
          <w:bCs/>
          <w:i/>
          <w:iCs/>
          <w:color w:val="000000"/>
        </w:rPr>
        <w:t>Ericsson</w:t>
      </w:r>
    </w:p>
    <w:p w14:paraId="61A275AE" w14:textId="77777777" w:rsidR="004732D4" w:rsidRDefault="004732D4">
      <w:pPr>
        <w:widowControl w:val="0"/>
        <w:tabs>
          <w:tab w:val="left" w:pos="90"/>
          <w:tab w:val="left" w:pos="1133"/>
        </w:tabs>
        <w:spacing w:before="217"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Interruption requirements are provided for FR2 inter-band UL CA</w:t>
      </w:r>
    </w:p>
    <w:p w14:paraId="3089710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3C2B53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R4-2211080</w:t>
      </w:r>
    </w:p>
    <w:p w14:paraId="7FAF19B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R4-2208499</w:t>
      </w:r>
      <w:r>
        <w:rPr>
          <w:rFonts w:ascii="Arial" w:hAnsi="Arial" w:cs="Arial"/>
          <w:sz w:val="24"/>
          <w:szCs w:val="24"/>
        </w:rPr>
        <w:tab/>
      </w:r>
      <w:r>
        <w:rPr>
          <w:rFonts w:ascii="Times" w:hAnsi="Times" w:cs="Times"/>
          <w:b/>
          <w:bCs/>
          <w:color w:val="000000"/>
        </w:rPr>
        <w:t>CR on RRM requirements for IBM inter-band FR2 UL CA</w:t>
      </w:r>
      <w:r>
        <w:rPr>
          <w:rFonts w:ascii="Arial" w:hAnsi="Arial" w:cs="Arial"/>
          <w:sz w:val="24"/>
          <w:szCs w:val="24"/>
        </w:rPr>
        <w:tab/>
      </w:r>
      <w:r>
        <w:rPr>
          <w:b/>
          <w:bCs/>
          <w:i/>
          <w:iCs/>
          <w:color w:val="000000"/>
        </w:rPr>
        <w:t>Nokia, Nokia Shanghai Bell</w:t>
      </w:r>
    </w:p>
    <w:p w14:paraId="7B7A11F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510091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2338D76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6AB3D9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R4-2211080</w:t>
      </w:r>
      <w:r>
        <w:rPr>
          <w:rFonts w:ascii="Arial" w:hAnsi="Arial" w:cs="Arial"/>
          <w:sz w:val="24"/>
          <w:szCs w:val="24"/>
        </w:rPr>
        <w:tab/>
      </w:r>
      <w:r>
        <w:rPr>
          <w:rFonts w:ascii="Times" w:hAnsi="Times" w:cs="Times"/>
          <w:b/>
          <w:bCs/>
          <w:color w:val="000000"/>
        </w:rPr>
        <w:t>Draft CR on RRM requirements for FR2 inter-band UL CA for IBM UE</w:t>
      </w:r>
      <w:r>
        <w:rPr>
          <w:rFonts w:ascii="Arial" w:hAnsi="Arial" w:cs="Arial"/>
          <w:sz w:val="24"/>
          <w:szCs w:val="24"/>
        </w:rPr>
        <w:tab/>
      </w:r>
      <w:r>
        <w:rPr>
          <w:b/>
          <w:bCs/>
          <w:i/>
          <w:iCs/>
          <w:color w:val="000000"/>
        </w:rPr>
        <w:t>Ericsson</w:t>
      </w:r>
    </w:p>
    <w:p w14:paraId="0265A64B" w14:textId="77777777" w:rsidR="004732D4" w:rsidRDefault="004732D4">
      <w:pPr>
        <w:widowControl w:val="0"/>
        <w:tabs>
          <w:tab w:val="left" w:pos="90"/>
          <w:tab w:val="left" w:pos="1133"/>
        </w:tabs>
        <w:spacing w:before="217"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Interruption requirements are provided for FR2 inter-band UL CA</w:t>
      </w:r>
    </w:p>
    <w:p w14:paraId="10A92AB8"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R4-2210125</w:t>
      </w:r>
    </w:p>
    <w:p w14:paraId="44D89369"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439C075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3D1CF5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R4-2208993</w:t>
      </w:r>
      <w:r>
        <w:rPr>
          <w:rFonts w:ascii="Arial" w:hAnsi="Arial" w:cs="Arial"/>
          <w:sz w:val="24"/>
          <w:szCs w:val="24"/>
        </w:rPr>
        <w:tab/>
      </w:r>
      <w:r>
        <w:rPr>
          <w:rFonts w:ascii="Times" w:hAnsi="Times" w:cs="Times"/>
          <w:b/>
          <w:bCs/>
          <w:color w:val="000000"/>
        </w:rPr>
        <w:t>Discussion on carrier numbers for FR2 inter-band UL CA</w:t>
      </w:r>
      <w:r>
        <w:rPr>
          <w:rFonts w:ascii="Arial" w:hAnsi="Arial" w:cs="Arial"/>
          <w:sz w:val="24"/>
          <w:szCs w:val="24"/>
        </w:rPr>
        <w:tab/>
      </w:r>
      <w:r>
        <w:rPr>
          <w:b/>
          <w:bCs/>
          <w:i/>
          <w:iCs/>
          <w:color w:val="000000"/>
        </w:rPr>
        <w:t>Huawei, Hisilicon</w:t>
      </w:r>
    </w:p>
    <w:p w14:paraId="330D4FA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0B5488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5AB555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8F64B63" w14:textId="77777777" w:rsidR="004732D4" w:rsidRDefault="004732D4" w:rsidP="00421FF2">
      <w:pPr>
        <w:pStyle w:val="Heading4"/>
        <w:rPr>
          <w:sz w:val="29"/>
          <w:szCs w:val="29"/>
        </w:rPr>
      </w:pPr>
      <w:bookmarkStart w:id="1650" w:name="_Toc109825325"/>
      <w:bookmarkStart w:id="1651" w:name="_Toc109825890"/>
      <w:bookmarkStart w:id="1652" w:name="_Toc109827271"/>
      <w:bookmarkStart w:id="1653" w:name="_Toc109827835"/>
      <w:bookmarkStart w:id="1654" w:name="_Toc110255285"/>
      <w:bookmarkStart w:id="1655" w:name="_Toc110256383"/>
      <w:r>
        <w:t>9.4.6.3</w:t>
      </w:r>
      <w:r>
        <w:tab/>
        <w:t>UL gaps for self-calibration and monitoring</w:t>
      </w:r>
      <w:bookmarkEnd w:id="1650"/>
      <w:bookmarkEnd w:id="1651"/>
      <w:bookmarkEnd w:id="1652"/>
      <w:bookmarkEnd w:id="1653"/>
      <w:bookmarkEnd w:id="1654"/>
      <w:bookmarkEnd w:id="1655"/>
    </w:p>
    <w:p w14:paraId="1BB7122C"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R4-2207816</w:t>
      </w:r>
      <w:r>
        <w:rPr>
          <w:rFonts w:ascii="Arial" w:hAnsi="Arial" w:cs="Arial"/>
          <w:sz w:val="24"/>
          <w:szCs w:val="24"/>
        </w:rPr>
        <w:tab/>
      </w:r>
      <w:r>
        <w:rPr>
          <w:rFonts w:ascii="Times" w:hAnsi="Times" w:cs="Times"/>
          <w:b/>
          <w:bCs/>
          <w:color w:val="000000"/>
        </w:rPr>
        <w:t>UL gaps for Tx power management RRM aspect</w:t>
      </w:r>
      <w:r>
        <w:rPr>
          <w:rFonts w:ascii="Arial" w:hAnsi="Arial" w:cs="Arial"/>
          <w:sz w:val="24"/>
          <w:szCs w:val="24"/>
        </w:rPr>
        <w:tab/>
      </w:r>
      <w:r>
        <w:rPr>
          <w:b/>
          <w:bCs/>
          <w:i/>
          <w:iCs/>
          <w:color w:val="000000"/>
        </w:rPr>
        <w:t>Apple</w:t>
      </w:r>
    </w:p>
    <w:p w14:paraId="5940E98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A4C3EE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A151F3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75B8D4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R4-2210126</w:t>
      </w:r>
      <w:r>
        <w:rPr>
          <w:rFonts w:ascii="Arial" w:hAnsi="Arial" w:cs="Arial"/>
          <w:sz w:val="24"/>
          <w:szCs w:val="24"/>
        </w:rPr>
        <w:tab/>
      </w:r>
      <w:r>
        <w:rPr>
          <w:rFonts w:ascii="Times" w:hAnsi="Times" w:cs="Times"/>
          <w:b/>
          <w:bCs/>
          <w:color w:val="000000"/>
        </w:rPr>
        <w:t>Discussion on UL gaps prioritization over critical UL signals</w:t>
      </w:r>
      <w:r>
        <w:rPr>
          <w:rFonts w:ascii="Arial" w:hAnsi="Arial" w:cs="Arial"/>
          <w:sz w:val="24"/>
          <w:szCs w:val="24"/>
        </w:rPr>
        <w:tab/>
      </w:r>
      <w:r>
        <w:rPr>
          <w:b/>
          <w:bCs/>
          <w:i/>
          <w:iCs/>
          <w:color w:val="000000"/>
        </w:rPr>
        <w:t>Ericsson</w:t>
      </w:r>
    </w:p>
    <w:p w14:paraId="7E4684E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contribution, we discuss prioritization of CSI reprot and positioning report w.r.t UL gaps</w:t>
      </w:r>
    </w:p>
    <w:p w14:paraId="7266462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89EEA50"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638FE14B" w14:textId="5E7CB859" w:rsidR="000A00FA" w:rsidRDefault="000A00FA">
      <w:pPr>
        <w:widowControl w:val="0"/>
        <w:tabs>
          <w:tab w:val="right" w:pos="10652"/>
        </w:tabs>
        <w:spacing w:before="39" w:after="0"/>
        <w:rPr>
          <w:color w:val="000000"/>
          <w:sz w:val="25"/>
          <w:szCs w:val="25"/>
        </w:rPr>
      </w:pPr>
    </w:p>
    <w:p w14:paraId="21C2D91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R4-2210127</w:t>
      </w:r>
      <w:r>
        <w:rPr>
          <w:rFonts w:ascii="Arial" w:hAnsi="Arial" w:cs="Arial"/>
          <w:sz w:val="24"/>
          <w:szCs w:val="24"/>
        </w:rPr>
        <w:tab/>
      </w:r>
      <w:r>
        <w:rPr>
          <w:rFonts w:ascii="Times" w:hAnsi="Times" w:cs="Times"/>
          <w:b/>
          <w:bCs/>
          <w:color w:val="000000"/>
        </w:rPr>
        <w:t>Draft CR on UL gaps for BPS</w:t>
      </w:r>
      <w:r>
        <w:rPr>
          <w:rFonts w:ascii="Arial" w:hAnsi="Arial" w:cs="Arial"/>
          <w:sz w:val="24"/>
          <w:szCs w:val="24"/>
        </w:rPr>
        <w:tab/>
      </w:r>
      <w:r>
        <w:rPr>
          <w:b/>
          <w:bCs/>
          <w:i/>
          <w:iCs/>
          <w:color w:val="000000"/>
        </w:rPr>
        <w:t>Ericsson</w:t>
      </w:r>
    </w:p>
    <w:p w14:paraId="4B0FB90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CR to update the prioritizatiuon rules for UL gaps</w:t>
      </w:r>
    </w:p>
    <w:p w14:paraId="353906D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7C78D9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R4-2210781</w:t>
      </w:r>
    </w:p>
    <w:p w14:paraId="6D90AC6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R4-2208787</w:t>
      </w:r>
      <w:r>
        <w:rPr>
          <w:rFonts w:ascii="Arial" w:hAnsi="Arial" w:cs="Arial"/>
          <w:sz w:val="24"/>
          <w:szCs w:val="24"/>
        </w:rPr>
        <w:tab/>
      </w:r>
      <w:r>
        <w:rPr>
          <w:rFonts w:ascii="Times" w:hAnsi="Times" w:cs="Times"/>
          <w:b/>
          <w:bCs/>
          <w:color w:val="000000"/>
        </w:rPr>
        <w:t>LS on priority for PHR including MPE indication</w:t>
      </w:r>
      <w:r>
        <w:rPr>
          <w:rFonts w:ascii="Arial" w:hAnsi="Arial" w:cs="Arial"/>
          <w:sz w:val="24"/>
          <w:szCs w:val="24"/>
        </w:rPr>
        <w:tab/>
      </w:r>
      <w:r>
        <w:rPr>
          <w:b/>
          <w:bCs/>
          <w:i/>
          <w:iCs/>
          <w:color w:val="000000"/>
        </w:rPr>
        <w:t>Nokia Corporation</w:t>
      </w:r>
    </w:p>
    <w:p w14:paraId="6231F81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207E8D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47B7EE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0C1449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R4-2210781</w:t>
      </w:r>
      <w:r>
        <w:rPr>
          <w:rFonts w:ascii="Arial" w:hAnsi="Arial" w:cs="Arial"/>
          <w:sz w:val="24"/>
          <w:szCs w:val="24"/>
        </w:rPr>
        <w:tab/>
      </w:r>
      <w:r>
        <w:rPr>
          <w:rFonts w:ascii="Times" w:hAnsi="Times" w:cs="Times"/>
          <w:b/>
          <w:bCs/>
          <w:color w:val="000000"/>
        </w:rPr>
        <w:t>Draft CR on UL gaps for BPS</w:t>
      </w:r>
      <w:r>
        <w:rPr>
          <w:rFonts w:ascii="Arial" w:hAnsi="Arial" w:cs="Arial"/>
          <w:sz w:val="24"/>
          <w:szCs w:val="24"/>
        </w:rPr>
        <w:tab/>
      </w:r>
      <w:r>
        <w:rPr>
          <w:b/>
          <w:bCs/>
          <w:i/>
          <w:iCs/>
          <w:color w:val="000000"/>
        </w:rPr>
        <w:t>Apple, Ericsson, Nokia</w:t>
      </w:r>
    </w:p>
    <w:p w14:paraId="5171C78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CR to update the prioritizatiuon rules for UL gaps</w:t>
      </w:r>
    </w:p>
    <w:p w14:paraId="15012C84"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R4-2210127</w:t>
      </w:r>
    </w:p>
    <w:p w14:paraId="69157195"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76B352B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87944C5"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R4-2208590</w:t>
      </w:r>
      <w:r>
        <w:rPr>
          <w:rFonts w:ascii="Arial" w:hAnsi="Arial" w:cs="Arial"/>
          <w:sz w:val="24"/>
          <w:szCs w:val="24"/>
        </w:rPr>
        <w:tab/>
      </w:r>
      <w:r>
        <w:rPr>
          <w:rFonts w:ascii="Times" w:hAnsi="Times" w:cs="Times"/>
          <w:b/>
          <w:bCs/>
          <w:color w:val="000000"/>
        </w:rPr>
        <w:t>Discussion on remaining aspects for UL Gaps (RRM)</w:t>
      </w:r>
      <w:r>
        <w:rPr>
          <w:rFonts w:ascii="Arial" w:hAnsi="Arial" w:cs="Arial"/>
          <w:sz w:val="24"/>
          <w:szCs w:val="24"/>
        </w:rPr>
        <w:tab/>
      </w:r>
      <w:r>
        <w:rPr>
          <w:b/>
          <w:bCs/>
          <w:i/>
          <w:iCs/>
          <w:color w:val="000000"/>
        </w:rPr>
        <w:t>Nokia, Nokia Shanghai Bell</w:t>
      </w:r>
    </w:p>
    <w:p w14:paraId="3F50110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DA9529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3D2550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714D63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R4-2208591</w:t>
      </w:r>
      <w:r>
        <w:rPr>
          <w:rFonts w:ascii="Arial" w:hAnsi="Arial" w:cs="Arial"/>
          <w:sz w:val="24"/>
          <w:szCs w:val="24"/>
        </w:rPr>
        <w:tab/>
      </w:r>
      <w:r>
        <w:rPr>
          <w:rFonts w:ascii="Times" w:hAnsi="Times" w:cs="Times"/>
          <w:b/>
          <w:bCs/>
          <w:color w:val="000000"/>
        </w:rPr>
        <w:t>CR for UL gaps for Tx power management</w:t>
      </w:r>
      <w:r>
        <w:rPr>
          <w:rFonts w:ascii="Arial" w:hAnsi="Arial" w:cs="Arial"/>
          <w:sz w:val="24"/>
          <w:szCs w:val="24"/>
        </w:rPr>
        <w:tab/>
      </w:r>
      <w:r>
        <w:rPr>
          <w:b/>
          <w:bCs/>
          <w:i/>
          <w:iCs/>
          <w:color w:val="000000"/>
        </w:rPr>
        <w:t>Nokia, Nokia Shanghai Bell</w:t>
      </w:r>
    </w:p>
    <w:p w14:paraId="156AF2A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2EC592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0025B8A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22A16C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R4-2207817</w:t>
      </w:r>
      <w:r>
        <w:rPr>
          <w:rFonts w:ascii="Arial" w:hAnsi="Arial" w:cs="Arial"/>
          <w:sz w:val="24"/>
          <w:szCs w:val="24"/>
        </w:rPr>
        <w:tab/>
      </w:r>
      <w:r>
        <w:rPr>
          <w:rFonts w:ascii="Times" w:hAnsi="Times" w:cs="Times"/>
          <w:b/>
          <w:bCs/>
          <w:color w:val="000000"/>
        </w:rPr>
        <w:t>Draft CR for UL gap for Tx power management RRM aspect</w:t>
      </w:r>
      <w:r>
        <w:rPr>
          <w:rFonts w:ascii="Arial" w:hAnsi="Arial" w:cs="Arial"/>
          <w:sz w:val="24"/>
          <w:szCs w:val="24"/>
        </w:rPr>
        <w:tab/>
      </w:r>
      <w:r>
        <w:rPr>
          <w:b/>
          <w:bCs/>
          <w:i/>
          <w:iCs/>
          <w:color w:val="000000"/>
        </w:rPr>
        <w:t>Apple</w:t>
      </w:r>
    </w:p>
    <w:p w14:paraId="63B8423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ED0CDC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1B736C6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6120009" w14:textId="77777777" w:rsidR="004732D4" w:rsidRDefault="004732D4" w:rsidP="00421FF2">
      <w:pPr>
        <w:pStyle w:val="Heading3"/>
        <w:rPr>
          <w:sz w:val="29"/>
          <w:szCs w:val="29"/>
        </w:rPr>
      </w:pPr>
      <w:bookmarkStart w:id="1656" w:name="_Toc109825326"/>
      <w:bookmarkStart w:id="1657" w:name="_Toc109825891"/>
      <w:bookmarkStart w:id="1658" w:name="_Toc109827272"/>
      <w:bookmarkStart w:id="1659" w:name="_Toc109827836"/>
      <w:bookmarkStart w:id="1660" w:name="_Toc110255286"/>
      <w:bookmarkStart w:id="1661" w:name="_Toc110256384"/>
      <w:r>
        <w:t>9.4.7</w:t>
      </w:r>
      <w:r>
        <w:tab/>
        <w:t>RRM performance requirements</w:t>
      </w:r>
      <w:bookmarkEnd w:id="1656"/>
      <w:bookmarkEnd w:id="1657"/>
      <w:bookmarkEnd w:id="1658"/>
      <w:bookmarkEnd w:id="1659"/>
      <w:bookmarkEnd w:id="1660"/>
      <w:bookmarkEnd w:id="1661"/>
    </w:p>
    <w:p w14:paraId="6B982C96" w14:textId="77777777" w:rsidR="004732D4" w:rsidRDefault="004732D4" w:rsidP="00421FF2">
      <w:pPr>
        <w:pStyle w:val="Heading4"/>
        <w:rPr>
          <w:sz w:val="29"/>
          <w:szCs w:val="29"/>
        </w:rPr>
      </w:pPr>
      <w:bookmarkStart w:id="1662" w:name="_Toc109825327"/>
      <w:bookmarkStart w:id="1663" w:name="_Toc109825892"/>
      <w:bookmarkStart w:id="1664" w:name="_Toc109827273"/>
      <w:bookmarkStart w:id="1665" w:name="_Toc109827837"/>
      <w:bookmarkStart w:id="1666" w:name="_Toc110255287"/>
      <w:bookmarkStart w:id="1667" w:name="_Toc110256385"/>
      <w:r>
        <w:t>9.4.7.1</w:t>
      </w:r>
      <w:r>
        <w:tab/>
        <w:t>Inter-band UL CA for IBM</w:t>
      </w:r>
      <w:bookmarkEnd w:id="1662"/>
      <w:bookmarkEnd w:id="1663"/>
      <w:bookmarkEnd w:id="1664"/>
      <w:bookmarkEnd w:id="1665"/>
      <w:bookmarkEnd w:id="1666"/>
      <w:bookmarkEnd w:id="1667"/>
    </w:p>
    <w:p w14:paraId="47F37618"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R4-2209789</w:t>
      </w:r>
      <w:r>
        <w:rPr>
          <w:rFonts w:ascii="Arial" w:hAnsi="Arial" w:cs="Arial"/>
          <w:sz w:val="24"/>
          <w:szCs w:val="24"/>
        </w:rPr>
        <w:tab/>
      </w:r>
      <w:r>
        <w:rPr>
          <w:rFonts w:ascii="Times" w:hAnsi="Times" w:cs="Times"/>
          <w:b/>
          <w:bCs/>
          <w:color w:val="000000"/>
        </w:rPr>
        <w:t xml:space="preserve">Discussion on RRM performance requirements for IBM inter-band </w:t>
      </w:r>
      <w:r>
        <w:rPr>
          <w:rFonts w:ascii="Arial" w:hAnsi="Arial" w:cs="Arial"/>
          <w:sz w:val="24"/>
          <w:szCs w:val="24"/>
        </w:rPr>
        <w:tab/>
      </w:r>
      <w:r>
        <w:rPr>
          <w:b/>
          <w:bCs/>
          <w:i/>
          <w:iCs/>
          <w:color w:val="000000"/>
        </w:rPr>
        <w:t>Nokia, Nokia Shanghai Bell</w:t>
      </w:r>
    </w:p>
    <w:p w14:paraId="62065D7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FR2 UL CA</w:t>
      </w:r>
    </w:p>
    <w:p w14:paraId="293BB961"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Discussion on RRM test cases for IBM inter-band FR2 UL CA</w:t>
      </w:r>
    </w:p>
    <w:p w14:paraId="7343855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05F694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7564FE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R4-2211081</w:t>
      </w:r>
      <w:r>
        <w:rPr>
          <w:rFonts w:ascii="Arial" w:hAnsi="Arial" w:cs="Arial"/>
          <w:sz w:val="24"/>
          <w:szCs w:val="24"/>
        </w:rPr>
        <w:tab/>
      </w:r>
      <w:r>
        <w:rPr>
          <w:rFonts w:ascii="Times" w:hAnsi="Times" w:cs="Times"/>
          <w:b/>
          <w:bCs/>
          <w:color w:val="000000"/>
        </w:rPr>
        <w:t>dratCR on UE UL carrier RRC reconfiguration delay for FR2</w:t>
      </w:r>
      <w:r>
        <w:rPr>
          <w:rFonts w:ascii="Arial" w:hAnsi="Arial" w:cs="Arial"/>
          <w:sz w:val="24"/>
          <w:szCs w:val="24"/>
        </w:rPr>
        <w:tab/>
      </w:r>
      <w:r>
        <w:rPr>
          <w:b/>
          <w:bCs/>
          <w:i/>
          <w:iCs/>
          <w:color w:val="000000"/>
        </w:rPr>
        <w:t>Nokia, Nokia Shanghai Bell</w:t>
      </w:r>
    </w:p>
    <w:p w14:paraId="7544814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dratCR on UE UL carrier RRC reconfiguration delay for FR2</w:t>
      </w:r>
    </w:p>
    <w:p w14:paraId="60213F29"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R4-2209790</w:t>
      </w:r>
    </w:p>
    <w:p w14:paraId="7681002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4DEFC676"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029D8519" w14:textId="71B92517" w:rsidR="000A00FA" w:rsidRDefault="000A00FA">
      <w:pPr>
        <w:widowControl w:val="0"/>
        <w:tabs>
          <w:tab w:val="right" w:pos="10652"/>
        </w:tabs>
        <w:spacing w:before="39" w:after="0"/>
        <w:rPr>
          <w:color w:val="000000"/>
          <w:sz w:val="25"/>
          <w:szCs w:val="25"/>
        </w:rPr>
      </w:pPr>
    </w:p>
    <w:p w14:paraId="7007B69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R4-2210128</w:t>
      </w:r>
      <w:r>
        <w:rPr>
          <w:rFonts w:ascii="Arial" w:hAnsi="Arial" w:cs="Arial"/>
          <w:sz w:val="24"/>
          <w:szCs w:val="24"/>
        </w:rPr>
        <w:tab/>
      </w:r>
      <w:r>
        <w:rPr>
          <w:rFonts w:ascii="Times" w:hAnsi="Times" w:cs="Times"/>
          <w:b/>
          <w:bCs/>
          <w:color w:val="000000"/>
        </w:rPr>
        <w:t>Scope of RRM tests for UL inter-band CA for IBM</w:t>
      </w:r>
      <w:r>
        <w:rPr>
          <w:rFonts w:ascii="Arial" w:hAnsi="Arial" w:cs="Arial"/>
          <w:sz w:val="24"/>
          <w:szCs w:val="24"/>
        </w:rPr>
        <w:tab/>
      </w:r>
      <w:r>
        <w:rPr>
          <w:b/>
          <w:bCs/>
          <w:i/>
          <w:iCs/>
          <w:color w:val="000000"/>
        </w:rPr>
        <w:t>Ericsson</w:t>
      </w:r>
    </w:p>
    <w:p w14:paraId="72F4CCFE"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Discssion on the scope of test cases needed for this feature</w:t>
      </w:r>
    </w:p>
    <w:p w14:paraId="3469331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2D90AB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B7BD0E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R4-2209790</w:t>
      </w:r>
      <w:r>
        <w:rPr>
          <w:rFonts w:ascii="Arial" w:hAnsi="Arial" w:cs="Arial"/>
          <w:sz w:val="24"/>
          <w:szCs w:val="24"/>
        </w:rPr>
        <w:tab/>
      </w:r>
      <w:r>
        <w:rPr>
          <w:rFonts w:ascii="Times" w:hAnsi="Times" w:cs="Times"/>
          <w:b/>
          <w:bCs/>
          <w:color w:val="000000"/>
        </w:rPr>
        <w:t>dratCR on UE UL carrier RRC reconfiguration delay for FR2</w:t>
      </w:r>
      <w:r>
        <w:rPr>
          <w:rFonts w:ascii="Arial" w:hAnsi="Arial" w:cs="Arial"/>
          <w:sz w:val="24"/>
          <w:szCs w:val="24"/>
        </w:rPr>
        <w:tab/>
      </w:r>
      <w:r>
        <w:rPr>
          <w:b/>
          <w:bCs/>
          <w:i/>
          <w:iCs/>
          <w:color w:val="000000"/>
        </w:rPr>
        <w:t>Nokia, Nokia Shanghai Bell</w:t>
      </w:r>
    </w:p>
    <w:p w14:paraId="780A65B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dratCR on UE UL carrier RRC reconfiguration delay for FR2</w:t>
      </w:r>
    </w:p>
    <w:p w14:paraId="41ED0CF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E17911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R4-2211081</w:t>
      </w:r>
    </w:p>
    <w:p w14:paraId="2925D0A9" w14:textId="77777777" w:rsidR="004732D4" w:rsidRDefault="004732D4" w:rsidP="00421FF2">
      <w:pPr>
        <w:pStyle w:val="Heading4"/>
        <w:rPr>
          <w:sz w:val="29"/>
          <w:szCs w:val="29"/>
        </w:rPr>
      </w:pPr>
      <w:bookmarkStart w:id="1668" w:name="_Toc109825328"/>
      <w:bookmarkStart w:id="1669" w:name="_Toc109825893"/>
      <w:bookmarkStart w:id="1670" w:name="_Toc109827274"/>
      <w:bookmarkStart w:id="1671" w:name="_Toc109827838"/>
      <w:bookmarkStart w:id="1672" w:name="_Toc110255288"/>
      <w:bookmarkStart w:id="1673" w:name="_Toc110256386"/>
      <w:r>
        <w:t>9.4.7.2</w:t>
      </w:r>
      <w:r>
        <w:tab/>
        <w:t>UL gaps for self-calibration and monitoring</w:t>
      </w:r>
      <w:bookmarkEnd w:id="1668"/>
      <w:bookmarkEnd w:id="1669"/>
      <w:bookmarkEnd w:id="1670"/>
      <w:bookmarkEnd w:id="1671"/>
      <w:bookmarkEnd w:id="1672"/>
      <w:bookmarkEnd w:id="1673"/>
    </w:p>
    <w:p w14:paraId="2AC2AACE"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R4-2208595</w:t>
      </w:r>
      <w:r>
        <w:rPr>
          <w:rFonts w:ascii="Arial" w:hAnsi="Arial" w:cs="Arial"/>
          <w:sz w:val="24"/>
          <w:szCs w:val="24"/>
        </w:rPr>
        <w:tab/>
      </w:r>
      <w:r>
        <w:rPr>
          <w:rFonts w:ascii="Times" w:hAnsi="Times" w:cs="Times"/>
          <w:b/>
          <w:bCs/>
          <w:color w:val="000000"/>
        </w:rPr>
        <w:t>Discussion on test for UL gaps for Tx power management</w:t>
      </w:r>
      <w:r>
        <w:rPr>
          <w:rFonts w:ascii="Arial" w:hAnsi="Arial" w:cs="Arial"/>
          <w:sz w:val="24"/>
          <w:szCs w:val="24"/>
        </w:rPr>
        <w:tab/>
      </w:r>
      <w:r>
        <w:rPr>
          <w:b/>
          <w:bCs/>
          <w:i/>
          <w:iCs/>
          <w:color w:val="000000"/>
        </w:rPr>
        <w:t>Nokia, Nokia Shanghai Bell</w:t>
      </w:r>
    </w:p>
    <w:p w14:paraId="091F584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28AABE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CF0BBE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A64FBE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R4-2210129</w:t>
      </w:r>
      <w:r>
        <w:rPr>
          <w:rFonts w:ascii="Arial" w:hAnsi="Arial" w:cs="Arial"/>
          <w:sz w:val="24"/>
          <w:szCs w:val="24"/>
        </w:rPr>
        <w:tab/>
      </w:r>
      <w:r>
        <w:rPr>
          <w:rFonts w:ascii="Times" w:hAnsi="Times" w:cs="Times"/>
          <w:b/>
          <w:bCs/>
          <w:color w:val="000000"/>
        </w:rPr>
        <w:t>Scope of the RRM test cases for UL gaps for TX power management</w:t>
      </w:r>
      <w:r>
        <w:rPr>
          <w:rFonts w:ascii="Arial" w:hAnsi="Arial" w:cs="Arial"/>
          <w:sz w:val="24"/>
          <w:szCs w:val="24"/>
        </w:rPr>
        <w:tab/>
      </w:r>
      <w:r>
        <w:rPr>
          <w:b/>
          <w:bCs/>
          <w:i/>
          <w:iCs/>
          <w:color w:val="000000"/>
        </w:rPr>
        <w:t>Ericsson</w:t>
      </w:r>
    </w:p>
    <w:p w14:paraId="3F20EAA4"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Discssion on the scope of test cases needed for this feature</w:t>
      </w:r>
    </w:p>
    <w:p w14:paraId="6CD67CF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B85762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A11E52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R4-2208778</w:t>
      </w:r>
      <w:r>
        <w:rPr>
          <w:rFonts w:ascii="Arial" w:hAnsi="Arial" w:cs="Arial"/>
          <w:sz w:val="24"/>
          <w:szCs w:val="24"/>
        </w:rPr>
        <w:tab/>
      </w:r>
      <w:r>
        <w:rPr>
          <w:rFonts w:ascii="Times" w:hAnsi="Times" w:cs="Times"/>
          <w:b/>
          <w:bCs/>
          <w:color w:val="000000"/>
        </w:rPr>
        <w:t xml:space="preserve">Discussion on performance requirements of UL gap for Tx power </w:t>
      </w:r>
      <w:r>
        <w:rPr>
          <w:rFonts w:ascii="Arial" w:hAnsi="Arial" w:cs="Arial"/>
          <w:sz w:val="24"/>
          <w:szCs w:val="24"/>
        </w:rPr>
        <w:tab/>
      </w:r>
      <w:r>
        <w:rPr>
          <w:b/>
          <w:bCs/>
          <w:i/>
          <w:iCs/>
          <w:color w:val="000000"/>
        </w:rPr>
        <w:t>ZTE Corporation</w:t>
      </w:r>
    </w:p>
    <w:p w14:paraId="2B91955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management</w:t>
      </w:r>
    </w:p>
    <w:p w14:paraId="0B1AE19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14DB73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D7ADD3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D85B38B" w14:textId="77777777" w:rsidR="004732D4" w:rsidRDefault="004732D4" w:rsidP="00421FF2">
      <w:pPr>
        <w:pStyle w:val="Heading2"/>
        <w:rPr>
          <w:sz w:val="29"/>
          <w:szCs w:val="29"/>
        </w:rPr>
      </w:pPr>
      <w:bookmarkStart w:id="1674" w:name="_Toc109825329"/>
      <w:bookmarkStart w:id="1675" w:name="_Toc109825894"/>
      <w:bookmarkStart w:id="1676" w:name="_Toc109827275"/>
      <w:bookmarkStart w:id="1677" w:name="_Toc109827839"/>
      <w:bookmarkStart w:id="1678" w:name="_Toc110255289"/>
      <w:bookmarkStart w:id="1679" w:name="_Toc110256387"/>
      <w:r>
        <w:t>9.5</w:t>
      </w:r>
      <w:r>
        <w:tab/>
        <w:t>NR repeater</w:t>
      </w:r>
      <w:bookmarkEnd w:id="1674"/>
      <w:bookmarkEnd w:id="1675"/>
      <w:bookmarkEnd w:id="1676"/>
      <w:bookmarkEnd w:id="1677"/>
      <w:bookmarkEnd w:id="1678"/>
      <w:bookmarkEnd w:id="1679"/>
    </w:p>
    <w:p w14:paraId="7D459B2F" w14:textId="77777777" w:rsidR="004732D4" w:rsidRDefault="004732D4" w:rsidP="00421FF2">
      <w:pPr>
        <w:pStyle w:val="Heading3"/>
        <w:rPr>
          <w:sz w:val="29"/>
          <w:szCs w:val="29"/>
        </w:rPr>
      </w:pPr>
      <w:bookmarkStart w:id="1680" w:name="_Toc109825330"/>
      <w:bookmarkStart w:id="1681" w:name="_Toc109825895"/>
      <w:bookmarkStart w:id="1682" w:name="_Toc109827276"/>
      <w:bookmarkStart w:id="1683" w:name="_Toc109827840"/>
      <w:bookmarkStart w:id="1684" w:name="_Toc110255290"/>
      <w:bookmarkStart w:id="1685" w:name="_Toc110256388"/>
      <w:r>
        <w:t>9.5.1</w:t>
      </w:r>
      <w:r>
        <w:tab/>
        <w:t>General requirement maintenance</w:t>
      </w:r>
      <w:bookmarkEnd w:id="1680"/>
      <w:bookmarkEnd w:id="1681"/>
      <w:bookmarkEnd w:id="1682"/>
      <w:bookmarkEnd w:id="1683"/>
      <w:bookmarkEnd w:id="1684"/>
      <w:bookmarkEnd w:id="1685"/>
    </w:p>
    <w:p w14:paraId="725F430C"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R4-2209601</w:t>
      </w:r>
      <w:r>
        <w:rPr>
          <w:rFonts w:ascii="Arial" w:hAnsi="Arial" w:cs="Arial"/>
          <w:sz w:val="24"/>
          <w:szCs w:val="24"/>
        </w:rPr>
        <w:tab/>
      </w:r>
      <w:r>
        <w:rPr>
          <w:rFonts w:ascii="Times" w:hAnsi="Times" w:cs="Times"/>
          <w:b/>
          <w:bCs/>
          <w:color w:val="000000"/>
        </w:rPr>
        <w:t>CR to TS38.106: clarification on the supported operating bands for NR</w:t>
      </w:r>
      <w:r>
        <w:rPr>
          <w:rFonts w:ascii="Arial" w:hAnsi="Arial" w:cs="Arial"/>
          <w:sz w:val="24"/>
          <w:szCs w:val="24"/>
        </w:rPr>
        <w:tab/>
      </w:r>
      <w:r>
        <w:rPr>
          <w:b/>
          <w:bCs/>
          <w:i/>
          <w:iCs/>
          <w:color w:val="000000"/>
        </w:rPr>
        <w:t>ZTE Corporation</w:t>
      </w:r>
    </w:p>
    <w:p w14:paraId="4B9C0FA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repeater</w:t>
      </w:r>
    </w:p>
    <w:p w14:paraId="3D107F7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CF6A1E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CAD815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R4-2210836</w:t>
      </w:r>
    </w:p>
    <w:p w14:paraId="0748CF5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R4-2209805</w:t>
      </w:r>
      <w:r>
        <w:rPr>
          <w:rFonts w:ascii="Arial" w:hAnsi="Arial" w:cs="Arial"/>
          <w:sz w:val="24"/>
          <w:szCs w:val="24"/>
        </w:rPr>
        <w:tab/>
      </w:r>
      <w:r>
        <w:rPr>
          <w:rFonts w:ascii="Times" w:hAnsi="Times" w:cs="Times"/>
          <w:b/>
          <w:bCs/>
          <w:color w:val="000000"/>
        </w:rPr>
        <w:t>CR to TS 38.106 with corrections to repeater core specification</w:t>
      </w:r>
      <w:r>
        <w:rPr>
          <w:rFonts w:ascii="Arial" w:hAnsi="Arial" w:cs="Arial"/>
          <w:sz w:val="24"/>
          <w:szCs w:val="24"/>
        </w:rPr>
        <w:tab/>
      </w:r>
      <w:r>
        <w:rPr>
          <w:b/>
          <w:bCs/>
          <w:i/>
          <w:iCs/>
          <w:color w:val="000000"/>
        </w:rPr>
        <w:t>Nokia, Nokia Shanghai Bell</w:t>
      </w:r>
    </w:p>
    <w:p w14:paraId="0F45F39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99E1B2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1839AD5"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Replaced by R4-2210838</w:t>
      </w:r>
    </w:p>
    <w:p w14:paraId="00D788B1" w14:textId="1DFF4239" w:rsidR="000A00FA" w:rsidRDefault="000A00FA">
      <w:pPr>
        <w:widowControl w:val="0"/>
        <w:tabs>
          <w:tab w:val="right" w:pos="10652"/>
        </w:tabs>
        <w:spacing w:before="39" w:after="0"/>
        <w:rPr>
          <w:color w:val="000000"/>
          <w:sz w:val="25"/>
          <w:szCs w:val="25"/>
        </w:rPr>
      </w:pPr>
    </w:p>
    <w:p w14:paraId="67A3A15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R4-2210310</w:t>
      </w:r>
      <w:r>
        <w:rPr>
          <w:rFonts w:ascii="Arial" w:hAnsi="Arial" w:cs="Arial"/>
          <w:sz w:val="24"/>
          <w:szCs w:val="24"/>
        </w:rPr>
        <w:tab/>
      </w:r>
      <w:r>
        <w:rPr>
          <w:rFonts w:ascii="Times" w:hAnsi="Times" w:cs="Times"/>
          <w:b/>
          <w:bCs/>
          <w:color w:val="000000"/>
        </w:rPr>
        <w:t xml:space="preserve">Email discussion summary for [103-e][304] </w:t>
      </w:r>
      <w:r>
        <w:rPr>
          <w:rFonts w:ascii="Arial" w:hAnsi="Arial" w:cs="Arial"/>
          <w:sz w:val="24"/>
          <w:szCs w:val="24"/>
        </w:rPr>
        <w:tab/>
      </w:r>
      <w:r>
        <w:rPr>
          <w:b/>
          <w:bCs/>
          <w:i/>
          <w:iCs/>
          <w:color w:val="000000"/>
        </w:rPr>
        <w:t>Moderator (CMCC)</w:t>
      </w:r>
    </w:p>
    <w:p w14:paraId="0B70E1B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NR_Repeater_RFMaintenance</w:t>
      </w:r>
    </w:p>
    <w:p w14:paraId="04910D3E"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BB5C77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7B2B03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R4-2210507</w:t>
      </w:r>
    </w:p>
    <w:p w14:paraId="3D1F3BD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R4-2210016</w:t>
      </w:r>
      <w:r>
        <w:rPr>
          <w:rFonts w:ascii="Arial" w:hAnsi="Arial" w:cs="Arial"/>
          <w:sz w:val="24"/>
          <w:szCs w:val="24"/>
        </w:rPr>
        <w:tab/>
      </w:r>
      <w:r>
        <w:rPr>
          <w:rFonts w:ascii="Times" w:hAnsi="Times" w:cs="Times"/>
          <w:b/>
          <w:bCs/>
          <w:color w:val="000000"/>
        </w:rPr>
        <w:t>Draft CR Correction to reference point diagram</w:t>
      </w:r>
      <w:r>
        <w:rPr>
          <w:rFonts w:ascii="Arial" w:hAnsi="Arial" w:cs="Arial"/>
          <w:sz w:val="24"/>
          <w:szCs w:val="24"/>
        </w:rPr>
        <w:tab/>
      </w:r>
      <w:r>
        <w:rPr>
          <w:b/>
          <w:bCs/>
          <w:i/>
          <w:iCs/>
          <w:color w:val="000000"/>
        </w:rPr>
        <w:t>Huawei</w:t>
      </w:r>
    </w:p>
    <w:p w14:paraId="7246BB3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Correction to the reference point diagram</w:t>
      </w:r>
    </w:p>
    <w:p w14:paraId="1E88CAE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00DBDF8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E19E91A"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R4-2210507</w:t>
      </w:r>
      <w:r>
        <w:rPr>
          <w:rFonts w:ascii="Arial" w:hAnsi="Arial" w:cs="Arial"/>
          <w:sz w:val="24"/>
          <w:szCs w:val="24"/>
        </w:rPr>
        <w:tab/>
      </w:r>
      <w:r>
        <w:rPr>
          <w:rFonts w:ascii="Times" w:hAnsi="Times" w:cs="Times"/>
          <w:b/>
          <w:bCs/>
          <w:color w:val="000000"/>
        </w:rPr>
        <w:t xml:space="preserve">Email discussion summary for [103-e][304] </w:t>
      </w:r>
      <w:r>
        <w:rPr>
          <w:rFonts w:ascii="Arial" w:hAnsi="Arial" w:cs="Arial"/>
          <w:sz w:val="24"/>
          <w:szCs w:val="24"/>
        </w:rPr>
        <w:tab/>
      </w:r>
      <w:r>
        <w:rPr>
          <w:b/>
          <w:bCs/>
          <w:i/>
          <w:iCs/>
          <w:color w:val="000000"/>
        </w:rPr>
        <w:t>Moderator (CMCC)</w:t>
      </w:r>
    </w:p>
    <w:p w14:paraId="1310356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NR_Repeater_RFMaintenance</w:t>
      </w:r>
    </w:p>
    <w:p w14:paraId="6FDCB2A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0BE7BC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R4-2210310</w:t>
      </w:r>
    </w:p>
    <w:p w14:paraId="269F986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53A74F3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4979AA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R4-2210842</w:t>
      </w:r>
      <w:r>
        <w:rPr>
          <w:rFonts w:ascii="Arial" w:hAnsi="Arial" w:cs="Arial"/>
          <w:sz w:val="24"/>
          <w:szCs w:val="24"/>
        </w:rPr>
        <w:tab/>
      </w:r>
      <w:r>
        <w:rPr>
          <w:rFonts w:ascii="Times" w:hAnsi="Times" w:cs="Times"/>
          <w:b/>
          <w:bCs/>
          <w:color w:val="000000"/>
        </w:rPr>
        <w:t>Draft CR Terms, symbols and abbreviations</w:t>
      </w:r>
      <w:r>
        <w:rPr>
          <w:rFonts w:ascii="Arial" w:hAnsi="Arial" w:cs="Arial"/>
          <w:sz w:val="24"/>
          <w:szCs w:val="24"/>
        </w:rPr>
        <w:tab/>
      </w:r>
      <w:r>
        <w:rPr>
          <w:b/>
          <w:bCs/>
          <w:i/>
          <w:iCs/>
          <w:color w:val="000000"/>
        </w:rPr>
        <w:t>Huawei</w:t>
      </w:r>
    </w:p>
    <w:p w14:paraId="5714155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Include all terms, symbols and abbreviations in the current specification. And editorially align some of the above in relevant clauses</w:t>
      </w:r>
    </w:p>
    <w:p w14:paraId="38827D72" w14:textId="682424FD"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R4-2210020</w:t>
      </w:r>
    </w:p>
    <w:p w14:paraId="356A1C89" w14:textId="77777777" w:rsidR="00EA556C" w:rsidRDefault="00EA556C" w:rsidP="00EA556C"/>
    <w:p w14:paraId="42D58BE3" w14:textId="77777777" w:rsidR="00EA556C" w:rsidRDefault="00EA556C" w:rsidP="00EA556C">
      <w:r>
        <w:t>This contibution was not made available.</w:t>
      </w:r>
    </w:p>
    <w:p w14:paraId="15644E52" w14:textId="77777777" w:rsidR="00EA556C" w:rsidRDefault="00EA556C" w:rsidP="00EA556C">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reserved.</w:t>
      </w:r>
    </w:p>
    <w:p w14:paraId="5F7DD82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9DA3A1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R4-2209600</w:t>
      </w:r>
      <w:r>
        <w:rPr>
          <w:rFonts w:ascii="Arial" w:hAnsi="Arial" w:cs="Arial"/>
          <w:sz w:val="24"/>
          <w:szCs w:val="24"/>
        </w:rPr>
        <w:tab/>
      </w:r>
      <w:r>
        <w:rPr>
          <w:rFonts w:ascii="Times" w:hAnsi="Times" w:cs="Times"/>
          <w:b/>
          <w:bCs/>
          <w:color w:val="000000"/>
        </w:rPr>
        <w:t>Discussion on the supported bands for NR repeater</w:t>
      </w:r>
      <w:r>
        <w:rPr>
          <w:rFonts w:ascii="Arial" w:hAnsi="Arial" w:cs="Arial"/>
          <w:sz w:val="24"/>
          <w:szCs w:val="24"/>
        </w:rPr>
        <w:tab/>
      </w:r>
      <w:r>
        <w:rPr>
          <w:b/>
          <w:bCs/>
          <w:i/>
          <w:iCs/>
          <w:color w:val="000000"/>
        </w:rPr>
        <w:t>ZTE Corporation</w:t>
      </w:r>
    </w:p>
    <w:p w14:paraId="43F4700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37BBD4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D1A024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9D50B7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R4-2210830</w:t>
      </w:r>
      <w:r>
        <w:rPr>
          <w:rFonts w:ascii="Arial" w:hAnsi="Arial" w:cs="Arial"/>
          <w:sz w:val="24"/>
          <w:szCs w:val="24"/>
        </w:rPr>
        <w:tab/>
      </w:r>
      <w:r>
        <w:rPr>
          <w:rFonts w:ascii="Times" w:hAnsi="Times" w:cs="Times"/>
          <w:b/>
          <w:bCs/>
          <w:color w:val="000000"/>
        </w:rPr>
        <w:t>CR for TS 38.106 R17: clean up of clause 4</w:t>
      </w:r>
      <w:r>
        <w:rPr>
          <w:rFonts w:ascii="Arial" w:hAnsi="Arial" w:cs="Arial"/>
          <w:sz w:val="24"/>
          <w:szCs w:val="24"/>
        </w:rPr>
        <w:tab/>
      </w:r>
      <w:r>
        <w:rPr>
          <w:b/>
          <w:bCs/>
          <w:i/>
          <w:iCs/>
          <w:color w:val="000000"/>
        </w:rPr>
        <w:t>CATT</w:t>
      </w:r>
    </w:p>
    <w:p w14:paraId="3D25D99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019CF12"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R4-2208132</w:t>
      </w:r>
    </w:p>
    <w:p w14:paraId="2929D57C"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44EFB7E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B6F328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R4-2210629</w:t>
      </w:r>
      <w:r>
        <w:rPr>
          <w:rFonts w:ascii="Arial" w:hAnsi="Arial" w:cs="Arial"/>
          <w:sz w:val="24"/>
          <w:szCs w:val="24"/>
        </w:rPr>
        <w:tab/>
      </w:r>
      <w:r>
        <w:rPr>
          <w:rFonts w:ascii="Times" w:hAnsi="Times" w:cs="Times"/>
          <w:b/>
          <w:bCs/>
          <w:color w:val="000000"/>
        </w:rPr>
        <w:t>WF on remaining issues for RF repeater</w:t>
      </w:r>
      <w:r>
        <w:rPr>
          <w:rFonts w:ascii="Arial" w:hAnsi="Arial" w:cs="Arial"/>
          <w:sz w:val="24"/>
          <w:szCs w:val="24"/>
        </w:rPr>
        <w:tab/>
      </w:r>
      <w:r>
        <w:rPr>
          <w:b/>
          <w:bCs/>
          <w:i/>
          <w:iCs/>
          <w:color w:val="000000"/>
        </w:rPr>
        <w:t>CMCC</w:t>
      </w:r>
    </w:p>
    <w:p w14:paraId="33F2001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5FA622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519425F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B807C1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R4-2208132</w:t>
      </w:r>
      <w:r>
        <w:rPr>
          <w:rFonts w:ascii="Arial" w:hAnsi="Arial" w:cs="Arial"/>
          <w:sz w:val="24"/>
          <w:szCs w:val="24"/>
        </w:rPr>
        <w:tab/>
      </w:r>
      <w:r>
        <w:rPr>
          <w:rFonts w:ascii="Times" w:hAnsi="Times" w:cs="Times"/>
          <w:b/>
          <w:bCs/>
          <w:color w:val="000000"/>
        </w:rPr>
        <w:t>CR for TS 38.106 R17: clean up of clause 4</w:t>
      </w:r>
      <w:r>
        <w:rPr>
          <w:rFonts w:ascii="Arial" w:hAnsi="Arial" w:cs="Arial"/>
          <w:sz w:val="24"/>
          <w:szCs w:val="24"/>
        </w:rPr>
        <w:tab/>
      </w:r>
      <w:r>
        <w:rPr>
          <w:b/>
          <w:bCs/>
          <w:i/>
          <w:iCs/>
          <w:color w:val="000000"/>
        </w:rPr>
        <w:t>CATT</w:t>
      </w:r>
    </w:p>
    <w:p w14:paraId="4B2593F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BAB20A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F0FCAE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R4-2210830</w:t>
      </w:r>
    </w:p>
    <w:p w14:paraId="4BE7067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R4-2210838</w:t>
      </w:r>
      <w:r>
        <w:rPr>
          <w:rFonts w:ascii="Arial" w:hAnsi="Arial" w:cs="Arial"/>
          <w:sz w:val="24"/>
          <w:szCs w:val="24"/>
        </w:rPr>
        <w:tab/>
      </w:r>
      <w:r>
        <w:rPr>
          <w:rFonts w:ascii="Times" w:hAnsi="Times" w:cs="Times"/>
          <w:b/>
          <w:bCs/>
          <w:color w:val="000000"/>
        </w:rPr>
        <w:t>CR to TS 38.106 with corrections to repeater core specification</w:t>
      </w:r>
      <w:r>
        <w:rPr>
          <w:rFonts w:ascii="Arial" w:hAnsi="Arial" w:cs="Arial"/>
          <w:sz w:val="24"/>
          <w:szCs w:val="24"/>
        </w:rPr>
        <w:tab/>
      </w:r>
      <w:r>
        <w:rPr>
          <w:b/>
          <w:bCs/>
          <w:i/>
          <w:iCs/>
          <w:color w:val="000000"/>
        </w:rPr>
        <w:t>Nokia, Nokia Shanghai Bell</w:t>
      </w:r>
    </w:p>
    <w:p w14:paraId="78EFA5E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CBD2C66"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R4-2209805</w:t>
      </w:r>
    </w:p>
    <w:p w14:paraId="205CFAA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2A07C775"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077BAC99" w14:textId="649C4239" w:rsidR="000A00FA" w:rsidRDefault="000A00FA">
      <w:pPr>
        <w:widowControl w:val="0"/>
        <w:tabs>
          <w:tab w:val="right" w:pos="10652"/>
        </w:tabs>
        <w:spacing w:before="39" w:after="0"/>
        <w:rPr>
          <w:color w:val="000000"/>
          <w:sz w:val="25"/>
          <w:szCs w:val="25"/>
        </w:rPr>
      </w:pPr>
    </w:p>
    <w:p w14:paraId="2E991BE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R4-2210829</w:t>
      </w:r>
      <w:r>
        <w:rPr>
          <w:rFonts w:ascii="Arial" w:hAnsi="Arial" w:cs="Arial"/>
          <w:sz w:val="24"/>
          <w:szCs w:val="24"/>
        </w:rPr>
        <w:tab/>
      </w:r>
      <w:r>
        <w:rPr>
          <w:rFonts w:ascii="Times" w:hAnsi="Times" w:cs="Times"/>
          <w:b/>
          <w:bCs/>
          <w:color w:val="000000"/>
        </w:rPr>
        <w:t>CR to 38.106: Corections to definitons, symbols and abbreviations</w:t>
      </w:r>
      <w:r>
        <w:rPr>
          <w:rFonts w:ascii="Arial" w:hAnsi="Arial" w:cs="Arial"/>
          <w:sz w:val="24"/>
          <w:szCs w:val="24"/>
        </w:rPr>
        <w:tab/>
      </w:r>
      <w:r>
        <w:rPr>
          <w:b/>
          <w:bCs/>
          <w:i/>
          <w:iCs/>
          <w:color w:val="000000"/>
        </w:rPr>
        <w:t>Ericsson</w:t>
      </w:r>
    </w:p>
    <w:p w14:paraId="42D17C1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Correction of definitions etc.</w:t>
      </w:r>
    </w:p>
    <w:p w14:paraId="79913C4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R4-2207983</w:t>
      </w:r>
    </w:p>
    <w:p w14:paraId="53C2D1D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73F9727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3A9D42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R4-2207983</w:t>
      </w:r>
      <w:r>
        <w:rPr>
          <w:rFonts w:ascii="Arial" w:hAnsi="Arial" w:cs="Arial"/>
          <w:sz w:val="24"/>
          <w:szCs w:val="24"/>
        </w:rPr>
        <w:tab/>
      </w:r>
      <w:r>
        <w:rPr>
          <w:rFonts w:ascii="Times" w:hAnsi="Times" w:cs="Times"/>
          <w:b/>
          <w:bCs/>
          <w:color w:val="000000"/>
        </w:rPr>
        <w:t>CR to 38.106: Corections to definitons, symbols and abbreviations</w:t>
      </w:r>
      <w:r>
        <w:rPr>
          <w:rFonts w:ascii="Arial" w:hAnsi="Arial" w:cs="Arial"/>
          <w:sz w:val="24"/>
          <w:szCs w:val="24"/>
        </w:rPr>
        <w:tab/>
      </w:r>
      <w:r>
        <w:rPr>
          <w:b/>
          <w:bCs/>
          <w:i/>
          <w:iCs/>
          <w:color w:val="000000"/>
        </w:rPr>
        <w:t>Ericsson</w:t>
      </w:r>
    </w:p>
    <w:p w14:paraId="653D364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Correction of definitions etc.</w:t>
      </w:r>
    </w:p>
    <w:p w14:paraId="78585EF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141134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R4-2210829</w:t>
      </w:r>
    </w:p>
    <w:p w14:paraId="688CB4D9"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R4-2210836</w:t>
      </w:r>
      <w:r>
        <w:rPr>
          <w:rFonts w:ascii="Arial" w:hAnsi="Arial" w:cs="Arial"/>
          <w:sz w:val="24"/>
          <w:szCs w:val="24"/>
        </w:rPr>
        <w:tab/>
      </w:r>
      <w:r>
        <w:rPr>
          <w:rFonts w:ascii="Times" w:hAnsi="Times" w:cs="Times"/>
          <w:b/>
          <w:bCs/>
          <w:color w:val="000000"/>
        </w:rPr>
        <w:t>CR to TS38.106: clarification on the supported operating bands for NR</w:t>
      </w:r>
      <w:r>
        <w:rPr>
          <w:rFonts w:ascii="Arial" w:hAnsi="Arial" w:cs="Arial"/>
          <w:sz w:val="24"/>
          <w:szCs w:val="24"/>
        </w:rPr>
        <w:tab/>
      </w:r>
      <w:r>
        <w:rPr>
          <w:b/>
          <w:bCs/>
          <w:i/>
          <w:iCs/>
          <w:color w:val="000000"/>
        </w:rPr>
        <w:t>ZTE Corporation</w:t>
      </w:r>
    </w:p>
    <w:p w14:paraId="7902DBF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repeater</w:t>
      </w:r>
    </w:p>
    <w:p w14:paraId="7DBEA67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60430F8"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R4-2209601</w:t>
      </w:r>
    </w:p>
    <w:p w14:paraId="39D74D92"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13C7ABB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E133E8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R4-2210020</w:t>
      </w:r>
      <w:r>
        <w:rPr>
          <w:rFonts w:ascii="Arial" w:hAnsi="Arial" w:cs="Arial"/>
          <w:sz w:val="24"/>
          <w:szCs w:val="24"/>
        </w:rPr>
        <w:tab/>
      </w:r>
      <w:r>
        <w:rPr>
          <w:rFonts w:ascii="Times" w:hAnsi="Times" w:cs="Times"/>
          <w:b/>
          <w:bCs/>
          <w:color w:val="000000"/>
        </w:rPr>
        <w:t>Draft CR Terms, symbols and abbreviations</w:t>
      </w:r>
      <w:r>
        <w:rPr>
          <w:rFonts w:ascii="Arial" w:hAnsi="Arial" w:cs="Arial"/>
          <w:sz w:val="24"/>
          <w:szCs w:val="24"/>
        </w:rPr>
        <w:tab/>
      </w:r>
      <w:r>
        <w:rPr>
          <w:b/>
          <w:bCs/>
          <w:i/>
          <w:iCs/>
          <w:color w:val="000000"/>
        </w:rPr>
        <w:t>Huawei</w:t>
      </w:r>
    </w:p>
    <w:p w14:paraId="7351CF7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Include all terms, symbols and abbreviations in the current specification. And editorially align some of the above in relevant clauses</w:t>
      </w:r>
    </w:p>
    <w:p w14:paraId="249060E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1E1FD3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R4-2210842</w:t>
      </w:r>
    </w:p>
    <w:p w14:paraId="65BD1B5F" w14:textId="77777777" w:rsidR="004732D4" w:rsidRDefault="004732D4" w:rsidP="00421FF2">
      <w:pPr>
        <w:pStyle w:val="Heading3"/>
        <w:rPr>
          <w:sz w:val="29"/>
          <w:szCs w:val="29"/>
        </w:rPr>
      </w:pPr>
      <w:bookmarkStart w:id="1686" w:name="_Toc109825331"/>
      <w:bookmarkStart w:id="1687" w:name="_Toc109825896"/>
      <w:bookmarkStart w:id="1688" w:name="_Toc109827277"/>
      <w:bookmarkStart w:id="1689" w:name="_Toc109827841"/>
      <w:bookmarkStart w:id="1690" w:name="_Toc110255291"/>
      <w:bookmarkStart w:id="1691" w:name="_Toc110256389"/>
      <w:r>
        <w:t>9.5.2</w:t>
      </w:r>
      <w:r>
        <w:tab/>
        <w:t>Conductive RF core requirement maintenance</w:t>
      </w:r>
      <w:bookmarkEnd w:id="1686"/>
      <w:bookmarkEnd w:id="1687"/>
      <w:bookmarkEnd w:id="1688"/>
      <w:bookmarkEnd w:id="1689"/>
      <w:bookmarkEnd w:id="1690"/>
      <w:bookmarkEnd w:id="1691"/>
    </w:p>
    <w:p w14:paraId="22D00246"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R4-2210017</w:t>
      </w:r>
      <w:r>
        <w:rPr>
          <w:rFonts w:ascii="Arial" w:hAnsi="Arial" w:cs="Arial"/>
          <w:sz w:val="24"/>
          <w:szCs w:val="24"/>
        </w:rPr>
        <w:tab/>
      </w:r>
      <w:r>
        <w:rPr>
          <w:rFonts w:ascii="Times" w:hAnsi="Times" w:cs="Times"/>
          <w:b/>
          <w:bCs/>
          <w:color w:val="000000"/>
        </w:rPr>
        <w:t>Draft CR OBUE</w:t>
      </w:r>
      <w:r>
        <w:rPr>
          <w:rFonts w:ascii="Arial" w:hAnsi="Arial" w:cs="Arial"/>
          <w:sz w:val="24"/>
          <w:szCs w:val="24"/>
        </w:rPr>
        <w:tab/>
      </w:r>
      <w:r>
        <w:rPr>
          <w:b/>
          <w:bCs/>
          <w:i/>
          <w:iCs/>
          <w:color w:val="000000"/>
        </w:rPr>
        <w:t>Huawei</w:t>
      </w:r>
    </w:p>
    <w:p w14:paraId="20F40D7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 the references to carrier power in the OBUE requirement]</w:t>
      </w:r>
    </w:p>
    <w:p w14:paraId="4DB4BC5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9A9F4A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R4-2210839</w:t>
      </w:r>
    </w:p>
    <w:p w14:paraId="781A7F9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R4-2210835</w:t>
      </w:r>
      <w:r>
        <w:rPr>
          <w:rFonts w:ascii="Arial" w:hAnsi="Arial" w:cs="Arial"/>
          <w:sz w:val="24"/>
          <w:szCs w:val="24"/>
        </w:rPr>
        <w:tab/>
      </w:r>
      <w:r>
        <w:rPr>
          <w:rFonts w:ascii="Times" w:hAnsi="Times" w:cs="Times"/>
          <w:b/>
          <w:bCs/>
          <w:color w:val="000000"/>
        </w:rPr>
        <w:t>CR to 38.106: Output power definitions for NR repeaters</w:t>
      </w:r>
      <w:r>
        <w:rPr>
          <w:rFonts w:ascii="Arial" w:hAnsi="Arial" w:cs="Arial"/>
          <w:sz w:val="24"/>
          <w:szCs w:val="24"/>
        </w:rPr>
        <w:tab/>
      </w:r>
      <w:r>
        <w:rPr>
          <w:b/>
          <w:bCs/>
          <w:i/>
          <w:iCs/>
          <w:color w:val="000000"/>
        </w:rPr>
        <w:t>NEC</w:t>
      </w:r>
    </w:p>
    <w:p w14:paraId="2B9E433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18549A7"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R4-2208796</w:t>
      </w:r>
    </w:p>
    <w:p w14:paraId="2167801C"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1AAA702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79CD0E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R4-2210841</w:t>
      </w:r>
      <w:r>
        <w:rPr>
          <w:rFonts w:ascii="Arial" w:hAnsi="Arial" w:cs="Arial"/>
          <w:sz w:val="24"/>
          <w:szCs w:val="24"/>
        </w:rPr>
        <w:tab/>
      </w:r>
      <w:r>
        <w:rPr>
          <w:rFonts w:ascii="Times" w:hAnsi="Times" w:cs="Times"/>
          <w:b/>
          <w:bCs/>
          <w:color w:val="000000"/>
        </w:rPr>
        <w:t>Draft CR out of band gain</w:t>
      </w:r>
      <w:r>
        <w:rPr>
          <w:rFonts w:ascii="Arial" w:hAnsi="Arial" w:cs="Arial"/>
          <w:sz w:val="24"/>
          <w:szCs w:val="24"/>
        </w:rPr>
        <w:tab/>
      </w:r>
      <w:r>
        <w:rPr>
          <w:b/>
          <w:bCs/>
          <w:i/>
          <w:iCs/>
          <w:color w:val="000000"/>
        </w:rPr>
        <w:t>Huawei</w:t>
      </w:r>
    </w:p>
    <w:p w14:paraId="7605D2E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Move the general text form the minimum requirement section to the general section for better readability. For both conducted and </w:t>
      </w:r>
    </w:p>
    <w:p w14:paraId="5878C43A" w14:textId="77777777" w:rsidR="004732D4" w:rsidRDefault="004732D4">
      <w:pPr>
        <w:widowControl w:val="0"/>
        <w:tabs>
          <w:tab w:val="left" w:pos="90"/>
          <w:tab w:val="left" w:pos="1133"/>
        </w:tabs>
        <w:spacing w:after="0"/>
        <w:rPr>
          <w:rFonts w:ascii="Arial" w:hAnsi="Arial" w:cs="Arial"/>
          <w:color w:val="000000"/>
          <w:sz w:val="18"/>
          <w:szCs w:val="18"/>
        </w:rPr>
      </w:pPr>
      <w:r>
        <w:rPr>
          <w:rFonts w:ascii="Arial" w:hAnsi="Arial" w:cs="Arial"/>
          <w:color w:val="000000"/>
          <w:sz w:val="16"/>
          <w:szCs w:val="16"/>
        </w:rPr>
        <w:t>R4-2210019</w:t>
      </w:r>
      <w:r>
        <w:rPr>
          <w:rFonts w:ascii="Arial" w:hAnsi="Arial" w:cs="Arial"/>
          <w:sz w:val="24"/>
          <w:szCs w:val="24"/>
        </w:rPr>
        <w:tab/>
      </w:r>
      <w:r>
        <w:rPr>
          <w:rFonts w:ascii="Arial" w:hAnsi="Arial" w:cs="Arial"/>
          <w:color w:val="000000"/>
          <w:sz w:val="16"/>
          <w:szCs w:val="16"/>
        </w:rPr>
        <w:t>ITA out of band gain requirements.</w:t>
      </w:r>
    </w:p>
    <w:p w14:paraId="2C0CDCE2" w14:textId="77777777" w:rsidR="004732D4" w:rsidRDefault="004732D4">
      <w:pPr>
        <w:widowControl w:val="0"/>
        <w:tabs>
          <w:tab w:val="right" w:pos="10649"/>
        </w:tabs>
        <w:spacing w:before="431" w:after="0"/>
        <w:rPr>
          <w:color w:val="000000"/>
          <w:sz w:val="25"/>
          <w:szCs w:val="25"/>
          <w:u w:val="single"/>
        </w:rPr>
      </w:pPr>
      <w:r>
        <w:rPr>
          <w:rFonts w:ascii="Arial" w:hAnsi="Arial" w:cs="Arial"/>
          <w:sz w:val="24"/>
          <w:szCs w:val="24"/>
        </w:rPr>
        <w:tab/>
      </w:r>
      <w:r>
        <w:rPr>
          <w:color w:val="000000"/>
          <w:u w:val="single"/>
        </w:rPr>
        <w:t>The document was endorsed.</w:t>
      </w:r>
    </w:p>
    <w:p w14:paraId="04828E9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FA4EB1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R4-2210021</w:t>
      </w:r>
      <w:r>
        <w:rPr>
          <w:rFonts w:ascii="Arial" w:hAnsi="Arial" w:cs="Arial"/>
          <w:sz w:val="24"/>
          <w:szCs w:val="24"/>
        </w:rPr>
        <w:tab/>
      </w:r>
      <w:r>
        <w:rPr>
          <w:rFonts w:ascii="Times" w:hAnsi="Times" w:cs="Times"/>
          <w:b/>
          <w:bCs/>
          <w:color w:val="000000"/>
        </w:rPr>
        <w:t>Draft CR conducted output power</w:t>
      </w:r>
      <w:r>
        <w:rPr>
          <w:rFonts w:ascii="Arial" w:hAnsi="Arial" w:cs="Arial"/>
          <w:sz w:val="24"/>
          <w:szCs w:val="24"/>
        </w:rPr>
        <w:tab/>
      </w:r>
      <w:r>
        <w:rPr>
          <w:b/>
          <w:bCs/>
          <w:i/>
          <w:iCs/>
          <w:color w:val="000000"/>
        </w:rPr>
        <w:t>Huawei</w:t>
      </w:r>
    </w:p>
    <w:p w14:paraId="14DB4F4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Remove the square brackets form eth conducted output power requirements.</w:t>
      </w:r>
    </w:p>
    <w:p w14:paraId="3C7C6D8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0C82594B" w14:textId="77777777" w:rsidR="004732D4" w:rsidRDefault="004732D4">
      <w:pPr>
        <w:widowControl w:val="0"/>
        <w:tabs>
          <w:tab w:val="left" w:pos="90"/>
          <w:tab w:val="left" w:pos="1868"/>
          <w:tab w:val="right" w:pos="10648"/>
        </w:tabs>
        <w:spacing w:before="104" w:after="0"/>
        <w:rPr>
          <w:b/>
          <w:bCs/>
          <w:i/>
          <w:iCs/>
          <w:color w:val="000000"/>
          <w:sz w:val="25"/>
          <w:szCs w:val="25"/>
        </w:rPr>
      </w:pPr>
      <w:r>
        <w:rPr>
          <w:b/>
          <w:bCs/>
          <w:color w:val="0000FF"/>
        </w:rPr>
        <w:t>R4-2210839</w:t>
      </w:r>
      <w:r>
        <w:rPr>
          <w:rFonts w:ascii="Arial" w:hAnsi="Arial" w:cs="Arial"/>
          <w:sz w:val="24"/>
          <w:szCs w:val="24"/>
        </w:rPr>
        <w:tab/>
      </w:r>
      <w:r>
        <w:rPr>
          <w:rFonts w:ascii="Times" w:hAnsi="Times" w:cs="Times"/>
          <w:b/>
          <w:bCs/>
          <w:color w:val="000000"/>
        </w:rPr>
        <w:t>Draft CR OBUE</w:t>
      </w:r>
      <w:r>
        <w:rPr>
          <w:rFonts w:ascii="Arial" w:hAnsi="Arial" w:cs="Arial"/>
          <w:sz w:val="24"/>
          <w:szCs w:val="24"/>
        </w:rPr>
        <w:tab/>
      </w:r>
      <w:r>
        <w:rPr>
          <w:b/>
          <w:bCs/>
          <w:i/>
          <w:iCs/>
          <w:color w:val="000000"/>
        </w:rPr>
        <w:t>Huawei</w:t>
      </w:r>
    </w:p>
    <w:p w14:paraId="7FA83AC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 the references to carrier power in the OBUE requirement]</w:t>
      </w:r>
    </w:p>
    <w:p w14:paraId="73E3EEC2"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R4-2210017</w:t>
      </w:r>
    </w:p>
    <w:p w14:paraId="0A4B7C18"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0CE462B0"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30AAB5BB" w14:textId="59A5636A" w:rsidR="000A00FA" w:rsidRDefault="000A00FA">
      <w:pPr>
        <w:widowControl w:val="0"/>
        <w:tabs>
          <w:tab w:val="right" w:pos="10652"/>
        </w:tabs>
        <w:spacing w:before="39" w:after="0"/>
        <w:rPr>
          <w:color w:val="000000"/>
          <w:sz w:val="25"/>
          <w:szCs w:val="25"/>
        </w:rPr>
      </w:pPr>
    </w:p>
    <w:p w14:paraId="200A9ED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R4-2207980</w:t>
      </w:r>
      <w:r>
        <w:rPr>
          <w:rFonts w:ascii="Arial" w:hAnsi="Arial" w:cs="Arial"/>
          <w:sz w:val="24"/>
          <w:szCs w:val="24"/>
        </w:rPr>
        <w:tab/>
      </w:r>
      <w:r>
        <w:rPr>
          <w:rFonts w:ascii="Times" w:hAnsi="Times" w:cs="Times"/>
          <w:b/>
          <w:bCs/>
          <w:color w:val="000000"/>
        </w:rPr>
        <w:t>Draft CR to 38.106: Conducted requirements corrections</w:t>
      </w:r>
      <w:r>
        <w:rPr>
          <w:rFonts w:ascii="Arial" w:hAnsi="Arial" w:cs="Arial"/>
          <w:sz w:val="24"/>
          <w:szCs w:val="24"/>
        </w:rPr>
        <w:tab/>
      </w:r>
      <w:r>
        <w:rPr>
          <w:b/>
          <w:bCs/>
          <w:i/>
          <w:iCs/>
          <w:color w:val="000000"/>
        </w:rPr>
        <w:t>Ericsson</w:t>
      </w:r>
    </w:p>
    <w:p w14:paraId="527BE0F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Correction of TX IM and TDD off</w:t>
      </w:r>
    </w:p>
    <w:p w14:paraId="7572352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96EEA3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R4-2210827</w:t>
      </w:r>
    </w:p>
    <w:p w14:paraId="6F1B5AE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R4-2211339</w:t>
      </w:r>
      <w:r>
        <w:rPr>
          <w:rFonts w:ascii="Arial" w:hAnsi="Arial" w:cs="Arial"/>
          <w:sz w:val="24"/>
          <w:szCs w:val="24"/>
        </w:rPr>
        <w:tab/>
      </w:r>
      <w:r>
        <w:rPr>
          <w:rFonts w:ascii="Times" w:hAnsi="Times" w:cs="Times"/>
          <w:b/>
          <w:bCs/>
          <w:color w:val="000000"/>
        </w:rPr>
        <w:t>BIG CR to 38.106 maintenance</w:t>
      </w:r>
      <w:r>
        <w:rPr>
          <w:rFonts w:ascii="Arial" w:hAnsi="Arial" w:cs="Arial"/>
          <w:sz w:val="24"/>
          <w:szCs w:val="24"/>
        </w:rPr>
        <w:tab/>
      </w:r>
      <w:r>
        <w:rPr>
          <w:b/>
          <w:bCs/>
          <w:i/>
          <w:iCs/>
          <w:color w:val="000000"/>
        </w:rPr>
        <w:t>CMCC</w:t>
      </w:r>
    </w:p>
    <w:p w14:paraId="077B287D"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1ACCEB8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427347C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B961CB9"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R4-2210019</w:t>
      </w:r>
      <w:r>
        <w:rPr>
          <w:rFonts w:ascii="Arial" w:hAnsi="Arial" w:cs="Arial"/>
          <w:sz w:val="24"/>
          <w:szCs w:val="24"/>
        </w:rPr>
        <w:tab/>
      </w:r>
      <w:r>
        <w:rPr>
          <w:rFonts w:ascii="Times" w:hAnsi="Times" w:cs="Times"/>
          <w:b/>
          <w:bCs/>
          <w:color w:val="000000"/>
        </w:rPr>
        <w:t>Draft CR out of band gain</w:t>
      </w:r>
      <w:r>
        <w:rPr>
          <w:rFonts w:ascii="Arial" w:hAnsi="Arial" w:cs="Arial"/>
          <w:sz w:val="24"/>
          <w:szCs w:val="24"/>
        </w:rPr>
        <w:tab/>
      </w:r>
      <w:r>
        <w:rPr>
          <w:b/>
          <w:bCs/>
          <w:i/>
          <w:iCs/>
          <w:color w:val="000000"/>
        </w:rPr>
        <w:t>Huawei</w:t>
      </w:r>
    </w:p>
    <w:p w14:paraId="28D8C73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Move the general text form the minimum requirement section to the general section for better readability. For both conducted and </w:t>
      </w:r>
    </w:p>
    <w:p w14:paraId="1F5F52F0"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ITA out of band gain requirements.</w:t>
      </w:r>
    </w:p>
    <w:p w14:paraId="26FD7F61"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revised.</w:t>
      </w:r>
    </w:p>
    <w:p w14:paraId="660C7CE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R4-2210841</w:t>
      </w:r>
    </w:p>
    <w:p w14:paraId="0821CEB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R4-2210833</w:t>
      </w:r>
      <w:r>
        <w:rPr>
          <w:rFonts w:ascii="Arial" w:hAnsi="Arial" w:cs="Arial"/>
          <w:sz w:val="24"/>
          <w:szCs w:val="24"/>
        </w:rPr>
        <w:tab/>
      </w:r>
      <w:r>
        <w:rPr>
          <w:rFonts w:ascii="Times" w:hAnsi="Times" w:cs="Times"/>
          <w:b/>
          <w:bCs/>
          <w:color w:val="000000"/>
        </w:rPr>
        <w:t xml:space="preserve">Draft CR for 38.106: add co-existence requirements for input </w:t>
      </w:r>
      <w:r>
        <w:rPr>
          <w:rFonts w:ascii="Arial" w:hAnsi="Arial" w:cs="Arial"/>
          <w:sz w:val="24"/>
          <w:szCs w:val="24"/>
        </w:rPr>
        <w:tab/>
      </w:r>
      <w:r>
        <w:rPr>
          <w:b/>
          <w:bCs/>
          <w:i/>
          <w:iCs/>
          <w:color w:val="000000"/>
        </w:rPr>
        <w:t>CMCC</w:t>
      </w:r>
    </w:p>
    <w:p w14:paraId="14041FE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intermodulation</w:t>
      </w:r>
    </w:p>
    <w:p w14:paraId="7D49414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E592E01"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R4-2208406</w:t>
      </w:r>
    </w:p>
    <w:p w14:paraId="3E46E303"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407FAD4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D283A3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R4-2208133</w:t>
      </w:r>
      <w:r>
        <w:rPr>
          <w:rFonts w:ascii="Arial" w:hAnsi="Arial" w:cs="Arial"/>
          <w:sz w:val="24"/>
          <w:szCs w:val="24"/>
        </w:rPr>
        <w:tab/>
      </w:r>
      <w:r>
        <w:rPr>
          <w:rFonts w:ascii="Times" w:hAnsi="Times" w:cs="Times"/>
          <w:b/>
          <w:bCs/>
          <w:color w:val="000000"/>
        </w:rPr>
        <w:t>CR for TS 38.106 R17: clean up of clause 6</w:t>
      </w:r>
      <w:r>
        <w:rPr>
          <w:rFonts w:ascii="Arial" w:hAnsi="Arial" w:cs="Arial"/>
          <w:sz w:val="24"/>
          <w:szCs w:val="24"/>
        </w:rPr>
        <w:tab/>
      </w:r>
      <w:r>
        <w:rPr>
          <w:b/>
          <w:bCs/>
          <w:i/>
          <w:iCs/>
          <w:color w:val="000000"/>
        </w:rPr>
        <w:t>CATT</w:t>
      </w:r>
    </w:p>
    <w:p w14:paraId="0B4D2DC4"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2AE1621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37CD47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R4-2210831</w:t>
      </w:r>
    </w:p>
    <w:p w14:paraId="06EE9C7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R4-2210831</w:t>
      </w:r>
      <w:r>
        <w:rPr>
          <w:rFonts w:ascii="Arial" w:hAnsi="Arial" w:cs="Arial"/>
          <w:sz w:val="24"/>
          <w:szCs w:val="24"/>
        </w:rPr>
        <w:tab/>
      </w:r>
      <w:r>
        <w:rPr>
          <w:rFonts w:ascii="Times" w:hAnsi="Times" w:cs="Times"/>
          <w:b/>
          <w:bCs/>
          <w:color w:val="000000"/>
        </w:rPr>
        <w:t>CR for TS 38.106 R17: clean up of clause 6</w:t>
      </w:r>
      <w:r>
        <w:rPr>
          <w:rFonts w:ascii="Arial" w:hAnsi="Arial" w:cs="Arial"/>
          <w:sz w:val="24"/>
          <w:szCs w:val="24"/>
        </w:rPr>
        <w:tab/>
      </w:r>
      <w:r>
        <w:rPr>
          <w:b/>
          <w:bCs/>
          <w:i/>
          <w:iCs/>
          <w:color w:val="000000"/>
        </w:rPr>
        <w:t>CATT</w:t>
      </w:r>
    </w:p>
    <w:p w14:paraId="0AF62C0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1048A86"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R4-2208133</w:t>
      </w:r>
    </w:p>
    <w:p w14:paraId="4642F91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1259D87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BD23E8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R4-2210834</w:t>
      </w:r>
      <w:r>
        <w:rPr>
          <w:rFonts w:ascii="Arial" w:hAnsi="Arial" w:cs="Arial"/>
          <w:sz w:val="24"/>
          <w:szCs w:val="24"/>
        </w:rPr>
        <w:tab/>
      </w:r>
      <w:r>
        <w:rPr>
          <w:rFonts w:ascii="Times" w:hAnsi="Times" w:cs="Times"/>
          <w:b/>
          <w:bCs/>
          <w:color w:val="000000"/>
        </w:rPr>
        <w:t xml:space="preserve">Draft CR for corrections on unwanted emission requirements for FR1 </w:t>
      </w:r>
      <w:r>
        <w:rPr>
          <w:rFonts w:ascii="Arial" w:hAnsi="Arial" w:cs="Arial"/>
          <w:sz w:val="24"/>
          <w:szCs w:val="24"/>
        </w:rPr>
        <w:tab/>
      </w:r>
      <w:r>
        <w:rPr>
          <w:b/>
          <w:bCs/>
          <w:i/>
          <w:iCs/>
          <w:color w:val="000000"/>
        </w:rPr>
        <w:t>NTT DOCOMO, INC.</w:t>
      </w:r>
    </w:p>
    <w:p w14:paraId="6BB566B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 repeater</w:t>
      </w:r>
    </w:p>
    <w:p w14:paraId="2932FBC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3F21E92"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R4-2208789</w:t>
      </w:r>
    </w:p>
    <w:p w14:paraId="1A8B84A2"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756BFA2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A6909C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R4-2208789</w:t>
      </w:r>
      <w:r>
        <w:rPr>
          <w:rFonts w:ascii="Arial" w:hAnsi="Arial" w:cs="Arial"/>
          <w:sz w:val="24"/>
          <w:szCs w:val="24"/>
        </w:rPr>
        <w:tab/>
      </w:r>
      <w:r>
        <w:rPr>
          <w:rFonts w:ascii="Times" w:hAnsi="Times" w:cs="Times"/>
          <w:b/>
          <w:bCs/>
          <w:color w:val="000000"/>
        </w:rPr>
        <w:t xml:space="preserve">Draft CR for corrections on unwanted emission requirements for FR1 </w:t>
      </w:r>
      <w:r>
        <w:rPr>
          <w:rFonts w:ascii="Arial" w:hAnsi="Arial" w:cs="Arial"/>
          <w:sz w:val="24"/>
          <w:szCs w:val="24"/>
        </w:rPr>
        <w:tab/>
      </w:r>
      <w:r>
        <w:rPr>
          <w:b/>
          <w:bCs/>
          <w:i/>
          <w:iCs/>
          <w:color w:val="000000"/>
        </w:rPr>
        <w:t>NTT DOCOMO, INC.</w:t>
      </w:r>
    </w:p>
    <w:p w14:paraId="3AA80B8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 repeater</w:t>
      </w:r>
    </w:p>
    <w:p w14:paraId="5BD00347"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61A999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58293F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R4-2210834</w:t>
      </w:r>
    </w:p>
    <w:p w14:paraId="0D7426D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R4-2210843</w:t>
      </w:r>
      <w:r>
        <w:rPr>
          <w:rFonts w:ascii="Arial" w:hAnsi="Arial" w:cs="Arial"/>
          <w:sz w:val="24"/>
          <w:szCs w:val="24"/>
        </w:rPr>
        <w:tab/>
      </w:r>
      <w:r>
        <w:rPr>
          <w:rFonts w:ascii="Times" w:hAnsi="Times" w:cs="Times"/>
          <w:b/>
          <w:bCs/>
          <w:color w:val="000000"/>
        </w:rPr>
        <w:t>Draft CR conducted output power</w:t>
      </w:r>
      <w:r>
        <w:rPr>
          <w:rFonts w:ascii="Arial" w:hAnsi="Arial" w:cs="Arial"/>
          <w:sz w:val="24"/>
          <w:szCs w:val="24"/>
        </w:rPr>
        <w:tab/>
      </w:r>
      <w:r>
        <w:rPr>
          <w:b/>
          <w:bCs/>
          <w:i/>
          <w:iCs/>
          <w:color w:val="000000"/>
        </w:rPr>
        <w:t>Huawei</w:t>
      </w:r>
    </w:p>
    <w:p w14:paraId="3C03602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Remove the square brackets form eth conducted output power requirements.</w:t>
      </w:r>
    </w:p>
    <w:p w14:paraId="688C5B4F"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R4-2210021</w:t>
      </w:r>
    </w:p>
    <w:p w14:paraId="6B97C6C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withdrawn.</w:t>
      </w:r>
    </w:p>
    <w:p w14:paraId="38B2B643"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3B06F1B2" w14:textId="38E3CA20" w:rsidR="000A00FA" w:rsidRDefault="000A00FA">
      <w:pPr>
        <w:widowControl w:val="0"/>
        <w:tabs>
          <w:tab w:val="right" w:pos="10652"/>
        </w:tabs>
        <w:spacing w:before="39" w:after="0"/>
        <w:rPr>
          <w:color w:val="000000"/>
          <w:sz w:val="25"/>
          <w:szCs w:val="25"/>
        </w:rPr>
      </w:pPr>
    </w:p>
    <w:p w14:paraId="14730CD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R4-2210827</w:t>
      </w:r>
      <w:r>
        <w:rPr>
          <w:rFonts w:ascii="Arial" w:hAnsi="Arial" w:cs="Arial"/>
          <w:sz w:val="24"/>
          <w:szCs w:val="24"/>
        </w:rPr>
        <w:tab/>
      </w:r>
      <w:r>
        <w:rPr>
          <w:rFonts w:ascii="Times" w:hAnsi="Times" w:cs="Times"/>
          <w:b/>
          <w:bCs/>
          <w:color w:val="000000"/>
        </w:rPr>
        <w:t>Draft CR to 38.106: Conducted requirements corrections</w:t>
      </w:r>
      <w:r>
        <w:rPr>
          <w:rFonts w:ascii="Arial" w:hAnsi="Arial" w:cs="Arial"/>
          <w:sz w:val="24"/>
          <w:szCs w:val="24"/>
        </w:rPr>
        <w:tab/>
      </w:r>
      <w:r>
        <w:rPr>
          <w:b/>
          <w:bCs/>
          <w:i/>
          <w:iCs/>
          <w:color w:val="000000"/>
        </w:rPr>
        <w:t>Ericsson</w:t>
      </w:r>
    </w:p>
    <w:p w14:paraId="1CC0390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[MCC comment]: To be included in BigCR. Correction of TX IM and TDD off</w:t>
      </w:r>
    </w:p>
    <w:p w14:paraId="155949E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R4-2207980</w:t>
      </w:r>
    </w:p>
    <w:p w14:paraId="1D748313"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19D5422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5587CC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R4-2208788</w:t>
      </w:r>
      <w:r>
        <w:rPr>
          <w:rFonts w:ascii="Arial" w:hAnsi="Arial" w:cs="Arial"/>
          <w:sz w:val="24"/>
          <w:szCs w:val="24"/>
        </w:rPr>
        <w:tab/>
      </w:r>
      <w:r>
        <w:rPr>
          <w:rFonts w:ascii="Times" w:hAnsi="Times" w:cs="Times"/>
          <w:b/>
          <w:bCs/>
          <w:color w:val="000000"/>
        </w:rPr>
        <w:t>Discussion on the corrections of unwanted emission for FR1 repeater</w:t>
      </w:r>
      <w:r>
        <w:rPr>
          <w:rFonts w:ascii="Arial" w:hAnsi="Arial" w:cs="Arial"/>
          <w:sz w:val="24"/>
          <w:szCs w:val="24"/>
        </w:rPr>
        <w:tab/>
      </w:r>
      <w:r>
        <w:rPr>
          <w:b/>
          <w:bCs/>
          <w:i/>
          <w:iCs/>
          <w:color w:val="000000"/>
        </w:rPr>
        <w:t>NTT DOCOMO, INC.</w:t>
      </w:r>
    </w:p>
    <w:p w14:paraId="4EB6F21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B7277D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16BFC8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6C45C5A"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R4-2208796</w:t>
      </w:r>
      <w:r>
        <w:rPr>
          <w:rFonts w:ascii="Arial" w:hAnsi="Arial" w:cs="Arial"/>
          <w:sz w:val="24"/>
          <w:szCs w:val="24"/>
        </w:rPr>
        <w:tab/>
      </w:r>
      <w:r>
        <w:rPr>
          <w:rFonts w:ascii="Times" w:hAnsi="Times" w:cs="Times"/>
          <w:b/>
          <w:bCs/>
          <w:color w:val="000000"/>
        </w:rPr>
        <w:t>CR to 38.106: Output power definitions for NR repeaters</w:t>
      </w:r>
      <w:r>
        <w:rPr>
          <w:rFonts w:ascii="Arial" w:hAnsi="Arial" w:cs="Arial"/>
          <w:sz w:val="24"/>
          <w:szCs w:val="24"/>
        </w:rPr>
        <w:tab/>
      </w:r>
      <w:r>
        <w:rPr>
          <w:b/>
          <w:bCs/>
          <w:i/>
          <w:iCs/>
          <w:color w:val="000000"/>
        </w:rPr>
        <w:t>NEC</w:t>
      </w:r>
    </w:p>
    <w:p w14:paraId="2617CC3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A01A2C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BCDCB5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R4-2210835</w:t>
      </w:r>
    </w:p>
    <w:p w14:paraId="10FE7A9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R4-2208797</w:t>
      </w:r>
      <w:r>
        <w:rPr>
          <w:rFonts w:ascii="Arial" w:hAnsi="Arial" w:cs="Arial"/>
          <w:sz w:val="24"/>
          <w:szCs w:val="24"/>
        </w:rPr>
        <w:tab/>
      </w:r>
      <w:r>
        <w:rPr>
          <w:rFonts w:ascii="Times" w:hAnsi="Times" w:cs="Times"/>
          <w:b/>
          <w:bCs/>
          <w:color w:val="000000"/>
        </w:rPr>
        <w:t>CR to 38.106: Regional requirements for NR repeaters</w:t>
      </w:r>
      <w:r>
        <w:rPr>
          <w:rFonts w:ascii="Arial" w:hAnsi="Arial" w:cs="Arial"/>
          <w:sz w:val="24"/>
          <w:szCs w:val="24"/>
        </w:rPr>
        <w:tab/>
      </w:r>
      <w:r>
        <w:rPr>
          <w:b/>
          <w:bCs/>
          <w:i/>
          <w:iCs/>
          <w:color w:val="000000"/>
        </w:rPr>
        <w:t>NEC</w:t>
      </w:r>
    </w:p>
    <w:p w14:paraId="0DB185E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E6A348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7B6ECBF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4933B7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R4-2208406</w:t>
      </w:r>
      <w:r>
        <w:rPr>
          <w:rFonts w:ascii="Arial" w:hAnsi="Arial" w:cs="Arial"/>
          <w:sz w:val="24"/>
          <w:szCs w:val="24"/>
        </w:rPr>
        <w:tab/>
      </w:r>
      <w:r>
        <w:rPr>
          <w:rFonts w:ascii="Times" w:hAnsi="Times" w:cs="Times"/>
          <w:b/>
          <w:bCs/>
          <w:color w:val="000000"/>
        </w:rPr>
        <w:t xml:space="preserve">Draft CR for 38.106: add co-existence requirements for input </w:t>
      </w:r>
      <w:r>
        <w:rPr>
          <w:rFonts w:ascii="Arial" w:hAnsi="Arial" w:cs="Arial"/>
          <w:sz w:val="24"/>
          <w:szCs w:val="24"/>
        </w:rPr>
        <w:tab/>
      </w:r>
      <w:r>
        <w:rPr>
          <w:b/>
          <w:bCs/>
          <w:i/>
          <w:iCs/>
          <w:color w:val="000000"/>
        </w:rPr>
        <w:t>CMCC</w:t>
      </w:r>
    </w:p>
    <w:p w14:paraId="7F5D066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intermodulation</w:t>
      </w:r>
    </w:p>
    <w:p w14:paraId="2ECB131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FA7BDB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125A19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R4-2210833</w:t>
      </w:r>
    </w:p>
    <w:p w14:paraId="3BB6149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R4-2207979</w:t>
      </w:r>
      <w:r>
        <w:rPr>
          <w:rFonts w:ascii="Arial" w:hAnsi="Arial" w:cs="Arial"/>
          <w:sz w:val="24"/>
          <w:szCs w:val="24"/>
        </w:rPr>
        <w:tab/>
      </w:r>
      <w:r>
        <w:rPr>
          <w:rFonts w:ascii="Times" w:hAnsi="Times" w:cs="Times"/>
          <w:b/>
          <w:bCs/>
          <w:color w:val="000000"/>
        </w:rPr>
        <w:t>Repeater TX IM power level</w:t>
      </w:r>
      <w:r>
        <w:rPr>
          <w:rFonts w:ascii="Arial" w:hAnsi="Arial" w:cs="Arial"/>
          <w:sz w:val="24"/>
          <w:szCs w:val="24"/>
        </w:rPr>
        <w:tab/>
      </w:r>
      <w:r>
        <w:rPr>
          <w:b/>
          <w:bCs/>
          <w:i/>
          <w:iCs/>
          <w:color w:val="000000"/>
        </w:rPr>
        <w:t>Ericsson</w:t>
      </w:r>
    </w:p>
    <w:p w14:paraId="53400DA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Explanation of need to correct TX IM</w:t>
      </w:r>
    </w:p>
    <w:p w14:paraId="5B5815E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D4E44F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EB9B5F1" w14:textId="77777777" w:rsidR="004732D4" w:rsidRDefault="004732D4" w:rsidP="00421FF2">
      <w:pPr>
        <w:pStyle w:val="Heading3"/>
        <w:rPr>
          <w:sz w:val="29"/>
          <w:szCs w:val="29"/>
        </w:rPr>
      </w:pPr>
      <w:bookmarkStart w:id="1692" w:name="_Toc109825332"/>
      <w:bookmarkStart w:id="1693" w:name="_Toc109825897"/>
      <w:bookmarkStart w:id="1694" w:name="_Toc109827278"/>
      <w:bookmarkStart w:id="1695" w:name="_Toc109827842"/>
      <w:bookmarkStart w:id="1696" w:name="_Toc110255292"/>
      <w:bookmarkStart w:id="1697" w:name="_Toc110256390"/>
      <w:r>
        <w:t>9.5.3</w:t>
      </w:r>
      <w:r>
        <w:tab/>
        <w:t>Radiated RF core requirement maintenance</w:t>
      </w:r>
      <w:bookmarkEnd w:id="1692"/>
      <w:bookmarkEnd w:id="1693"/>
      <w:bookmarkEnd w:id="1694"/>
      <w:bookmarkEnd w:id="1695"/>
      <w:bookmarkEnd w:id="1696"/>
      <w:bookmarkEnd w:id="1697"/>
    </w:p>
    <w:p w14:paraId="5585A715"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R4-2210828</w:t>
      </w:r>
      <w:r>
        <w:rPr>
          <w:rFonts w:ascii="Arial" w:hAnsi="Arial" w:cs="Arial"/>
          <w:sz w:val="24"/>
          <w:szCs w:val="24"/>
        </w:rPr>
        <w:tab/>
      </w:r>
      <w:r>
        <w:rPr>
          <w:rFonts w:ascii="Times" w:hAnsi="Times" w:cs="Times"/>
          <w:b/>
          <w:bCs/>
          <w:color w:val="000000"/>
        </w:rPr>
        <w:t>CR to 38.106: TDD off power radiated requirement correction</w:t>
      </w:r>
      <w:r>
        <w:rPr>
          <w:rFonts w:ascii="Arial" w:hAnsi="Arial" w:cs="Arial"/>
          <w:sz w:val="24"/>
          <w:szCs w:val="24"/>
        </w:rPr>
        <w:tab/>
      </w:r>
      <w:r>
        <w:rPr>
          <w:b/>
          <w:bCs/>
          <w:i/>
          <w:iCs/>
          <w:color w:val="000000"/>
        </w:rPr>
        <w:t>Ericsson</w:t>
      </w:r>
    </w:p>
    <w:p w14:paraId="0367A3E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Correction to TDD OFF</w:t>
      </w:r>
    </w:p>
    <w:p w14:paraId="3A069AA6"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R4-2207982</w:t>
      </w:r>
    </w:p>
    <w:p w14:paraId="2A6796B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630DBE1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142BA3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R4-2210022</w:t>
      </w:r>
      <w:r>
        <w:rPr>
          <w:rFonts w:ascii="Arial" w:hAnsi="Arial" w:cs="Arial"/>
          <w:sz w:val="24"/>
          <w:szCs w:val="24"/>
        </w:rPr>
        <w:tab/>
      </w:r>
      <w:r>
        <w:rPr>
          <w:rFonts w:ascii="Times" w:hAnsi="Times" w:cs="Times"/>
          <w:b/>
          <w:bCs/>
          <w:color w:val="000000"/>
        </w:rPr>
        <w:t>Draft CR radiated output power</w:t>
      </w:r>
      <w:r>
        <w:rPr>
          <w:rFonts w:ascii="Arial" w:hAnsi="Arial" w:cs="Arial"/>
          <w:sz w:val="24"/>
          <w:szCs w:val="24"/>
        </w:rPr>
        <w:tab/>
      </w:r>
      <w:r>
        <w:rPr>
          <w:b/>
          <w:bCs/>
          <w:i/>
          <w:iCs/>
          <w:color w:val="000000"/>
        </w:rPr>
        <w:t>Huawei</w:t>
      </w:r>
    </w:p>
    <w:p w14:paraId="17EDE65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Remove the square brackets form eth radiated output power requirements. Make some corrections to references</w:t>
      </w:r>
    </w:p>
    <w:p w14:paraId="1CAA206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45A8C004" w14:textId="77777777" w:rsidR="004732D4" w:rsidRDefault="004732D4">
      <w:pPr>
        <w:widowControl w:val="0"/>
        <w:tabs>
          <w:tab w:val="left" w:pos="90"/>
          <w:tab w:val="left" w:pos="1868"/>
          <w:tab w:val="right" w:pos="10648"/>
        </w:tabs>
        <w:spacing w:before="104" w:after="0"/>
        <w:rPr>
          <w:b/>
          <w:bCs/>
          <w:i/>
          <w:iCs/>
          <w:color w:val="000000"/>
          <w:sz w:val="25"/>
          <w:szCs w:val="25"/>
        </w:rPr>
      </w:pPr>
      <w:r>
        <w:rPr>
          <w:b/>
          <w:bCs/>
          <w:color w:val="0000FF"/>
        </w:rPr>
        <w:t>R4-2210840</w:t>
      </w:r>
      <w:r>
        <w:rPr>
          <w:rFonts w:ascii="Arial" w:hAnsi="Arial" w:cs="Arial"/>
          <w:sz w:val="24"/>
          <w:szCs w:val="24"/>
        </w:rPr>
        <w:tab/>
      </w:r>
      <w:r>
        <w:rPr>
          <w:rFonts w:ascii="Times" w:hAnsi="Times" w:cs="Times"/>
          <w:b/>
          <w:bCs/>
          <w:color w:val="000000"/>
        </w:rPr>
        <w:t>Draft CR Correction to OTA unwanted emissions</w:t>
      </w:r>
      <w:r>
        <w:rPr>
          <w:rFonts w:ascii="Arial" w:hAnsi="Arial" w:cs="Arial"/>
          <w:sz w:val="24"/>
          <w:szCs w:val="24"/>
        </w:rPr>
        <w:tab/>
      </w:r>
      <w:r>
        <w:rPr>
          <w:b/>
          <w:bCs/>
          <w:i/>
          <w:iCs/>
          <w:color w:val="000000"/>
        </w:rPr>
        <w:t>Huawei</w:t>
      </w:r>
    </w:p>
    <w:p w14:paraId="75DB3BAE"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 the TX power symbols in the unwanted emissions tables</w:t>
      </w:r>
    </w:p>
    <w:p w14:paraId="768D876E"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R4-2210018</w:t>
      </w:r>
    </w:p>
    <w:p w14:paraId="2E9185AB"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1FC1AA98"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63BA48E8" w14:textId="15CE07B1" w:rsidR="000A00FA" w:rsidRDefault="000A00FA">
      <w:pPr>
        <w:widowControl w:val="0"/>
        <w:tabs>
          <w:tab w:val="right" w:pos="10652"/>
        </w:tabs>
        <w:spacing w:before="39" w:after="0"/>
        <w:rPr>
          <w:color w:val="000000"/>
          <w:sz w:val="25"/>
          <w:szCs w:val="25"/>
        </w:rPr>
      </w:pPr>
    </w:p>
    <w:p w14:paraId="7C8BD54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R4-2207982</w:t>
      </w:r>
      <w:r>
        <w:rPr>
          <w:rFonts w:ascii="Arial" w:hAnsi="Arial" w:cs="Arial"/>
          <w:sz w:val="24"/>
          <w:szCs w:val="24"/>
        </w:rPr>
        <w:tab/>
      </w:r>
      <w:r>
        <w:rPr>
          <w:rFonts w:ascii="Times" w:hAnsi="Times" w:cs="Times"/>
          <w:b/>
          <w:bCs/>
          <w:color w:val="000000"/>
        </w:rPr>
        <w:t>CR to 38.106: TDD off power radiated requirement correction</w:t>
      </w:r>
      <w:r>
        <w:rPr>
          <w:rFonts w:ascii="Arial" w:hAnsi="Arial" w:cs="Arial"/>
          <w:sz w:val="24"/>
          <w:szCs w:val="24"/>
        </w:rPr>
        <w:tab/>
      </w:r>
      <w:r>
        <w:rPr>
          <w:b/>
          <w:bCs/>
          <w:i/>
          <w:iCs/>
          <w:color w:val="000000"/>
        </w:rPr>
        <w:t>Ericsson</w:t>
      </w:r>
    </w:p>
    <w:p w14:paraId="1B810AD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Correction to TDD OFF</w:t>
      </w:r>
    </w:p>
    <w:p w14:paraId="40888C2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1749B2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R4-2210828</w:t>
      </w:r>
    </w:p>
    <w:p w14:paraId="0171778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R4-2210832</w:t>
      </w:r>
      <w:r>
        <w:rPr>
          <w:rFonts w:ascii="Arial" w:hAnsi="Arial" w:cs="Arial"/>
          <w:sz w:val="24"/>
          <w:szCs w:val="24"/>
        </w:rPr>
        <w:tab/>
      </w:r>
      <w:r>
        <w:rPr>
          <w:rFonts w:ascii="Times" w:hAnsi="Times" w:cs="Times"/>
          <w:b/>
          <w:bCs/>
          <w:color w:val="000000"/>
        </w:rPr>
        <w:t>CR for TS 38.106 R17: clean up of clause 7</w:t>
      </w:r>
      <w:r>
        <w:rPr>
          <w:rFonts w:ascii="Arial" w:hAnsi="Arial" w:cs="Arial"/>
          <w:sz w:val="24"/>
          <w:szCs w:val="24"/>
        </w:rPr>
        <w:tab/>
      </w:r>
      <w:r>
        <w:rPr>
          <w:b/>
          <w:bCs/>
          <w:i/>
          <w:iCs/>
          <w:color w:val="000000"/>
        </w:rPr>
        <w:t>CATT</w:t>
      </w:r>
    </w:p>
    <w:p w14:paraId="7903EEC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6ED307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R4-2208134</w:t>
      </w:r>
    </w:p>
    <w:p w14:paraId="74697D0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0DEE650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DA6EEE7"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R4-2207981</w:t>
      </w:r>
      <w:r>
        <w:rPr>
          <w:rFonts w:ascii="Arial" w:hAnsi="Arial" w:cs="Arial"/>
          <w:sz w:val="24"/>
          <w:szCs w:val="24"/>
        </w:rPr>
        <w:tab/>
      </w:r>
      <w:r>
        <w:rPr>
          <w:rFonts w:ascii="Times" w:hAnsi="Times" w:cs="Times"/>
          <w:b/>
          <w:bCs/>
          <w:color w:val="000000"/>
        </w:rPr>
        <w:t>On uplink power limit for FR2</w:t>
      </w:r>
      <w:r>
        <w:rPr>
          <w:rFonts w:ascii="Arial" w:hAnsi="Arial" w:cs="Arial"/>
          <w:sz w:val="24"/>
          <w:szCs w:val="24"/>
        </w:rPr>
        <w:tab/>
      </w:r>
      <w:r>
        <w:rPr>
          <w:b/>
          <w:bCs/>
          <w:i/>
          <w:iCs/>
          <w:color w:val="000000"/>
        </w:rPr>
        <w:t>Ericsson</w:t>
      </w:r>
    </w:p>
    <w:p w14:paraId="5827C53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How to finalize power limit for FR2 UL</w:t>
      </w:r>
    </w:p>
    <w:p w14:paraId="08C5E31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AA6AD5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754F2B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R4-2210837</w:t>
      </w:r>
      <w:r>
        <w:rPr>
          <w:rFonts w:ascii="Arial" w:hAnsi="Arial" w:cs="Arial"/>
          <w:sz w:val="24"/>
          <w:szCs w:val="24"/>
        </w:rPr>
        <w:tab/>
      </w:r>
      <w:r>
        <w:rPr>
          <w:rFonts w:ascii="Times" w:hAnsi="Times" w:cs="Times"/>
          <w:b/>
          <w:bCs/>
          <w:color w:val="000000"/>
        </w:rPr>
        <w:t>CR to TS 38.106 with OTA intermodulation requirement updates</w:t>
      </w:r>
      <w:r>
        <w:rPr>
          <w:rFonts w:ascii="Arial" w:hAnsi="Arial" w:cs="Arial"/>
          <w:sz w:val="24"/>
          <w:szCs w:val="24"/>
        </w:rPr>
        <w:tab/>
      </w:r>
      <w:r>
        <w:rPr>
          <w:b/>
          <w:bCs/>
          <w:i/>
          <w:iCs/>
          <w:color w:val="000000"/>
        </w:rPr>
        <w:t>Nokia, Nokia Shanghai Bell</w:t>
      </w:r>
    </w:p>
    <w:p w14:paraId="70EF557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8AE2539"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R4-2209804</w:t>
      </w:r>
    </w:p>
    <w:p w14:paraId="3BD6CCB5"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withdrawn.</w:t>
      </w:r>
    </w:p>
    <w:p w14:paraId="3A77FCC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829C4B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R4-2209804</w:t>
      </w:r>
      <w:r>
        <w:rPr>
          <w:rFonts w:ascii="Arial" w:hAnsi="Arial" w:cs="Arial"/>
          <w:sz w:val="24"/>
          <w:szCs w:val="24"/>
        </w:rPr>
        <w:tab/>
      </w:r>
      <w:r>
        <w:rPr>
          <w:rFonts w:ascii="Times" w:hAnsi="Times" w:cs="Times"/>
          <w:b/>
          <w:bCs/>
          <w:color w:val="000000"/>
        </w:rPr>
        <w:t>CR to TS 38.106 with OTA intermodulation requirement updates</w:t>
      </w:r>
      <w:r>
        <w:rPr>
          <w:rFonts w:ascii="Arial" w:hAnsi="Arial" w:cs="Arial"/>
          <w:sz w:val="24"/>
          <w:szCs w:val="24"/>
        </w:rPr>
        <w:tab/>
      </w:r>
      <w:r>
        <w:rPr>
          <w:b/>
          <w:bCs/>
          <w:i/>
          <w:iCs/>
          <w:color w:val="000000"/>
        </w:rPr>
        <w:t>Nokia, Nokia Shanghai Bell</w:t>
      </w:r>
    </w:p>
    <w:p w14:paraId="656BCF6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400B47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A17A0A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R4-2210837</w:t>
      </w:r>
    </w:p>
    <w:p w14:paraId="577B10B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R4-2208134</w:t>
      </w:r>
      <w:r>
        <w:rPr>
          <w:rFonts w:ascii="Arial" w:hAnsi="Arial" w:cs="Arial"/>
          <w:sz w:val="24"/>
          <w:szCs w:val="24"/>
        </w:rPr>
        <w:tab/>
      </w:r>
      <w:r>
        <w:rPr>
          <w:rFonts w:ascii="Times" w:hAnsi="Times" w:cs="Times"/>
          <w:b/>
          <w:bCs/>
          <w:color w:val="000000"/>
        </w:rPr>
        <w:t>CR for TS 38.106 R17: clean up of clause 7</w:t>
      </w:r>
      <w:r>
        <w:rPr>
          <w:rFonts w:ascii="Arial" w:hAnsi="Arial" w:cs="Arial"/>
          <w:sz w:val="24"/>
          <w:szCs w:val="24"/>
        </w:rPr>
        <w:tab/>
      </w:r>
      <w:r>
        <w:rPr>
          <w:b/>
          <w:bCs/>
          <w:i/>
          <w:iCs/>
          <w:color w:val="000000"/>
        </w:rPr>
        <w:t>CATT</w:t>
      </w:r>
    </w:p>
    <w:p w14:paraId="273C30F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B2F455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F8379E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R4-2210832</w:t>
      </w:r>
    </w:p>
    <w:p w14:paraId="21E9BE8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R4-2210018</w:t>
      </w:r>
      <w:r>
        <w:rPr>
          <w:rFonts w:ascii="Arial" w:hAnsi="Arial" w:cs="Arial"/>
          <w:sz w:val="24"/>
          <w:szCs w:val="24"/>
        </w:rPr>
        <w:tab/>
      </w:r>
      <w:r>
        <w:rPr>
          <w:rFonts w:ascii="Times" w:hAnsi="Times" w:cs="Times"/>
          <w:b/>
          <w:bCs/>
          <w:color w:val="000000"/>
        </w:rPr>
        <w:t>Draft CR Correction to OTA unwanted emissions</w:t>
      </w:r>
      <w:r>
        <w:rPr>
          <w:rFonts w:ascii="Arial" w:hAnsi="Arial" w:cs="Arial"/>
          <w:sz w:val="24"/>
          <w:szCs w:val="24"/>
        </w:rPr>
        <w:tab/>
      </w:r>
      <w:r>
        <w:rPr>
          <w:b/>
          <w:bCs/>
          <w:i/>
          <w:iCs/>
          <w:color w:val="000000"/>
        </w:rPr>
        <w:t>Huawei</w:t>
      </w:r>
    </w:p>
    <w:p w14:paraId="1F3F593A"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 the TX power symbols in the unwanted emissions tables</w:t>
      </w:r>
    </w:p>
    <w:p w14:paraId="5C4EB62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2AFA75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R4-2210840</w:t>
      </w:r>
    </w:p>
    <w:p w14:paraId="37B3FAB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R4-2210844</w:t>
      </w:r>
      <w:r>
        <w:rPr>
          <w:rFonts w:ascii="Arial" w:hAnsi="Arial" w:cs="Arial"/>
          <w:sz w:val="24"/>
          <w:szCs w:val="24"/>
        </w:rPr>
        <w:tab/>
      </w:r>
      <w:r>
        <w:rPr>
          <w:rFonts w:ascii="Times" w:hAnsi="Times" w:cs="Times"/>
          <w:b/>
          <w:bCs/>
          <w:color w:val="000000"/>
        </w:rPr>
        <w:t>Draft CR radiated output power</w:t>
      </w:r>
      <w:r>
        <w:rPr>
          <w:rFonts w:ascii="Arial" w:hAnsi="Arial" w:cs="Arial"/>
          <w:sz w:val="24"/>
          <w:szCs w:val="24"/>
        </w:rPr>
        <w:tab/>
      </w:r>
      <w:r>
        <w:rPr>
          <w:b/>
          <w:bCs/>
          <w:i/>
          <w:iCs/>
          <w:color w:val="000000"/>
        </w:rPr>
        <w:t>Huawei</w:t>
      </w:r>
    </w:p>
    <w:p w14:paraId="0EA6223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Remove the square brackets form eth radiated output power requirements. Make some corrections to references</w:t>
      </w:r>
    </w:p>
    <w:p w14:paraId="167B426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R4-2210022</w:t>
      </w:r>
    </w:p>
    <w:p w14:paraId="11AEC8D4"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withdrawn.</w:t>
      </w:r>
    </w:p>
    <w:p w14:paraId="795B1FF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7E6345A" w14:textId="77777777" w:rsidR="004732D4" w:rsidRDefault="004732D4" w:rsidP="00421FF2">
      <w:pPr>
        <w:pStyle w:val="Heading3"/>
        <w:rPr>
          <w:sz w:val="29"/>
          <w:szCs w:val="29"/>
        </w:rPr>
      </w:pPr>
      <w:bookmarkStart w:id="1698" w:name="_Toc109825333"/>
      <w:bookmarkStart w:id="1699" w:name="_Toc109825898"/>
      <w:bookmarkStart w:id="1700" w:name="_Toc109827279"/>
      <w:bookmarkStart w:id="1701" w:name="_Toc109827843"/>
      <w:bookmarkStart w:id="1702" w:name="_Toc110255293"/>
      <w:bookmarkStart w:id="1703" w:name="_Toc110256391"/>
      <w:r>
        <w:t>9.5.4</w:t>
      </w:r>
      <w:r>
        <w:tab/>
        <w:t>EMC core requirement maintenance and performance requirement</w:t>
      </w:r>
      <w:bookmarkEnd w:id="1698"/>
      <w:bookmarkEnd w:id="1699"/>
      <w:bookmarkEnd w:id="1700"/>
      <w:bookmarkEnd w:id="1701"/>
      <w:bookmarkEnd w:id="1702"/>
      <w:bookmarkEnd w:id="1703"/>
    </w:p>
    <w:p w14:paraId="157330A6"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R4-2209140</w:t>
      </w:r>
      <w:r>
        <w:rPr>
          <w:rFonts w:ascii="Arial" w:hAnsi="Arial" w:cs="Arial"/>
          <w:sz w:val="24"/>
          <w:szCs w:val="24"/>
        </w:rPr>
        <w:tab/>
      </w:r>
      <w:r>
        <w:rPr>
          <w:rFonts w:ascii="Times" w:hAnsi="Times" w:cs="Times"/>
          <w:b/>
          <w:bCs/>
          <w:color w:val="000000"/>
        </w:rPr>
        <w:t xml:space="preserve">On TDD NR repeater EMC testing </w:t>
      </w:r>
      <w:r>
        <w:rPr>
          <w:rFonts w:ascii="Arial" w:hAnsi="Arial" w:cs="Arial"/>
          <w:sz w:val="24"/>
          <w:szCs w:val="24"/>
        </w:rPr>
        <w:tab/>
      </w:r>
      <w:r>
        <w:rPr>
          <w:b/>
          <w:bCs/>
          <w:i/>
          <w:iCs/>
          <w:color w:val="000000"/>
        </w:rPr>
        <w:t>Nokia, Nokia Shanghai Bell</w:t>
      </w:r>
    </w:p>
    <w:p w14:paraId="7F1DFC8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C6D0DE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EBA0D9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2A80AB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R4-2208379</w:t>
      </w:r>
      <w:r>
        <w:rPr>
          <w:rFonts w:ascii="Arial" w:hAnsi="Arial" w:cs="Arial"/>
          <w:sz w:val="24"/>
          <w:szCs w:val="24"/>
        </w:rPr>
        <w:tab/>
      </w:r>
      <w:r>
        <w:rPr>
          <w:rFonts w:ascii="Times" w:hAnsi="Times" w:cs="Times"/>
          <w:b/>
          <w:bCs/>
          <w:color w:val="000000"/>
        </w:rPr>
        <w:t xml:space="preserve">Discussion on performance assessment and work split of NR Repeater </w:t>
      </w:r>
      <w:r>
        <w:rPr>
          <w:rFonts w:ascii="Arial" w:hAnsi="Arial" w:cs="Arial"/>
          <w:sz w:val="24"/>
          <w:szCs w:val="24"/>
        </w:rPr>
        <w:tab/>
      </w:r>
      <w:r>
        <w:rPr>
          <w:b/>
          <w:bCs/>
          <w:i/>
          <w:iCs/>
          <w:color w:val="000000"/>
        </w:rPr>
        <w:t xml:space="preserve">ZTE Corporation </w:t>
      </w:r>
    </w:p>
    <w:p w14:paraId="03AFAC1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EMC</w:t>
      </w:r>
    </w:p>
    <w:p w14:paraId="05694B7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380062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1790E7D"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2C2DC22E" w14:textId="66D0DFBC" w:rsidR="00367871" w:rsidRDefault="00367871">
      <w:pPr>
        <w:widowControl w:val="0"/>
        <w:tabs>
          <w:tab w:val="right" w:pos="10652"/>
        </w:tabs>
        <w:spacing w:before="39" w:after="0"/>
        <w:rPr>
          <w:color w:val="000000"/>
          <w:sz w:val="25"/>
          <w:szCs w:val="25"/>
        </w:rPr>
      </w:pPr>
    </w:p>
    <w:p w14:paraId="727F2058" w14:textId="77777777" w:rsidR="004732D4" w:rsidRDefault="004732D4" w:rsidP="00421FF2">
      <w:pPr>
        <w:pStyle w:val="Heading3"/>
        <w:rPr>
          <w:sz w:val="29"/>
          <w:szCs w:val="29"/>
        </w:rPr>
      </w:pPr>
      <w:bookmarkStart w:id="1704" w:name="_Toc109825334"/>
      <w:bookmarkStart w:id="1705" w:name="_Toc109825899"/>
      <w:bookmarkStart w:id="1706" w:name="_Toc109827280"/>
      <w:bookmarkStart w:id="1707" w:name="_Toc109827844"/>
      <w:bookmarkStart w:id="1708" w:name="_Toc110255294"/>
      <w:bookmarkStart w:id="1709" w:name="_Toc110256392"/>
      <w:r>
        <w:t>9.5.5</w:t>
      </w:r>
      <w:r>
        <w:tab/>
        <w:t>RF Conformance testing</w:t>
      </w:r>
      <w:bookmarkEnd w:id="1704"/>
      <w:bookmarkEnd w:id="1705"/>
      <w:bookmarkEnd w:id="1706"/>
      <w:bookmarkEnd w:id="1707"/>
      <w:bookmarkEnd w:id="1708"/>
      <w:bookmarkEnd w:id="1709"/>
    </w:p>
    <w:p w14:paraId="1208D4AB" w14:textId="77777777" w:rsidR="004732D4" w:rsidRDefault="004732D4" w:rsidP="00421FF2">
      <w:pPr>
        <w:pStyle w:val="Heading4"/>
        <w:rPr>
          <w:sz w:val="29"/>
          <w:szCs w:val="29"/>
        </w:rPr>
      </w:pPr>
      <w:bookmarkStart w:id="1710" w:name="_Toc109825335"/>
      <w:bookmarkStart w:id="1711" w:name="_Toc109825900"/>
      <w:bookmarkStart w:id="1712" w:name="_Toc109827281"/>
      <w:bookmarkStart w:id="1713" w:name="_Toc109827845"/>
      <w:bookmarkStart w:id="1714" w:name="_Toc110255295"/>
      <w:bookmarkStart w:id="1715" w:name="_Toc110256393"/>
      <w:r>
        <w:t>9.5.5.1</w:t>
      </w:r>
      <w:r>
        <w:tab/>
        <w:t>General</w:t>
      </w:r>
      <w:bookmarkEnd w:id="1710"/>
      <w:bookmarkEnd w:id="1711"/>
      <w:bookmarkEnd w:id="1712"/>
      <w:bookmarkEnd w:id="1713"/>
      <w:bookmarkEnd w:id="1714"/>
      <w:bookmarkEnd w:id="1715"/>
    </w:p>
    <w:p w14:paraId="77D371F8"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R4-2210508</w:t>
      </w:r>
      <w:r>
        <w:rPr>
          <w:rFonts w:ascii="Arial" w:hAnsi="Arial" w:cs="Arial"/>
          <w:sz w:val="24"/>
          <w:szCs w:val="24"/>
        </w:rPr>
        <w:tab/>
      </w:r>
      <w:r>
        <w:rPr>
          <w:rFonts w:ascii="Times" w:hAnsi="Times" w:cs="Times"/>
          <w:b/>
          <w:bCs/>
          <w:color w:val="000000"/>
        </w:rPr>
        <w:t xml:space="preserve">Email discussion summary for [103-e][305] </w:t>
      </w:r>
      <w:r>
        <w:rPr>
          <w:rFonts w:ascii="Arial" w:hAnsi="Arial" w:cs="Arial"/>
          <w:sz w:val="24"/>
          <w:szCs w:val="24"/>
        </w:rPr>
        <w:tab/>
      </w:r>
      <w:r>
        <w:rPr>
          <w:b/>
          <w:bCs/>
          <w:i/>
          <w:iCs/>
          <w:color w:val="000000"/>
        </w:rPr>
        <w:t>Moderator (Huawei)</w:t>
      </w:r>
    </w:p>
    <w:p w14:paraId="05C82CB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NR_Repeater_RFConformance_Part1</w:t>
      </w:r>
    </w:p>
    <w:p w14:paraId="6B68E2A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1CC80B4"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R4-2210311</w:t>
      </w:r>
    </w:p>
    <w:p w14:paraId="0D72576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7690C8D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B769F1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R4-2210311</w:t>
      </w:r>
      <w:r>
        <w:rPr>
          <w:rFonts w:ascii="Arial" w:hAnsi="Arial" w:cs="Arial"/>
          <w:sz w:val="24"/>
          <w:szCs w:val="24"/>
        </w:rPr>
        <w:tab/>
      </w:r>
      <w:r>
        <w:rPr>
          <w:rFonts w:ascii="Times" w:hAnsi="Times" w:cs="Times"/>
          <w:b/>
          <w:bCs/>
          <w:color w:val="000000"/>
        </w:rPr>
        <w:t xml:space="preserve">Email discussion summary for [103-e][305] </w:t>
      </w:r>
      <w:r>
        <w:rPr>
          <w:rFonts w:ascii="Arial" w:hAnsi="Arial" w:cs="Arial"/>
          <w:sz w:val="24"/>
          <w:szCs w:val="24"/>
        </w:rPr>
        <w:tab/>
      </w:r>
      <w:r>
        <w:rPr>
          <w:b/>
          <w:bCs/>
          <w:i/>
          <w:iCs/>
          <w:color w:val="000000"/>
        </w:rPr>
        <w:t>Moderator (Huawei)</w:t>
      </w:r>
    </w:p>
    <w:p w14:paraId="00C17F3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NR_Repeater_RFConformance_Part1</w:t>
      </w:r>
    </w:p>
    <w:p w14:paraId="1A38FB67"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711634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11A7D5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R4-2210508</w:t>
      </w:r>
    </w:p>
    <w:p w14:paraId="40481D7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R4-2210630</w:t>
      </w:r>
      <w:r>
        <w:rPr>
          <w:rFonts w:ascii="Arial" w:hAnsi="Arial" w:cs="Arial"/>
          <w:sz w:val="24"/>
          <w:szCs w:val="24"/>
        </w:rPr>
        <w:tab/>
      </w:r>
      <w:r>
        <w:rPr>
          <w:rFonts w:ascii="Times" w:hAnsi="Times" w:cs="Times"/>
          <w:b/>
          <w:bCs/>
          <w:color w:val="000000"/>
        </w:rPr>
        <w:t>WF on Repeater conformance general issues</w:t>
      </w:r>
      <w:r>
        <w:rPr>
          <w:rFonts w:ascii="Arial" w:hAnsi="Arial" w:cs="Arial"/>
          <w:sz w:val="24"/>
          <w:szCs w:val="24"/>
        </w:rPr>
        <w:tab/>
      </w:r>
      <w:r>
        <w:rPr>
          <w:b/>
          <w:bCs/>
          <w:i/>
          <w:iCs/>
          <w:color w:val="000000"/>
        </w:rPr>
        <w:t>Huawei</w:t>
      </w:r>
    </w:p>
    <w:p w14:paraId="299EEA5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090925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554B478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40324A3" w14:textId="77777777" w:rsidR="004732D4" w:rsidRDefault="004732D4" w:rsidP="008D431C">
      <w:pPr>
        <w:pStyle w:val="Heading5"/>
        <w:rPr>
          <w:sz w:val="29"/>
          <w:szCs w:val="29"/>
        </w:rPr>
      </w:pPr>
      <w:bookmarkStart w:id="1716" w:name="_Toc109825336"/>
      <w:bookmarkStart w:id="1717" w:name="_Toc109825901"/>
      <w:bookmarkStart w:id="1718" w:name="_Toc109827282"/>
      <w:bookmarkStart w:id="1719" w:name="_Toc109827846"/>
      <w:bookmarkStart w:id="1720" w:name="_Toc110255296"/>
      <w:bookmarkStart w:id="1721" w:name="_Toc110256394"/>
      <w:r>
        <w:t>9.5.5.1.1</w:t>
      </w:r>
      <w:r>
        <w:tab/>
        <w:t>Stimulus signal /Test models</w:t>
      </w:r>
      <w:bookmarkEnd w:id="1716"/>
      <w:bookmarkEnd w:id="1717"/>
      <w:bookmarkEnd w:id="1718"/>
      <w:bookmarkEnd w:id="1719"/>
      <w:bookmarkEnd w:id="1720"/>
      <w:bookmarkEnd w:id="1721"/>
    </w:p>
    <w:p w14:paraId="47A155F5"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R4-2209602</w:t>
      </w:r>
      <w:r>
        <w:rPr>
          <w:rFonts w:ascii="Arial" w:hAnsi="Arial" w:cs="Arial"/>
          <w:sz w:val="24"/>
          <w:szCs w:val="24"/>
        </w:rPr>
        <w:tab/>
      </w:r>
      <w:r>
        <w:rPr>
          <w:rFonts w:ascii="Times" w:hAnsi="Times" w:cs="Times"/>
          <w:b/>
          <w:bCs/>
          <w:color w:val="000000"/>
        </w:rPr>
        <w:t>Discussion on NR repeater Stimulus signals</w:t>
      </w:r>
      <w:r>
        <w:rPr>
          <w:rFonts w:ascii="Arial" w:hAnsi="Arial" w:cs="Arial"/>
          <w:sz w:val="24"/>
          <w:szCs w:val="24"/>
        </w:rPr>
        <w:tab/>
      </w:r>
      <w:r>
        <w:rPr>
          <w:b/>
          <w:bCs/>
          <w:i/>
          <w:iCs/>
          <w:color w:val="000000"/>
        </w:rPr>
        <w:t>ZTE Corporation</w:t>
      </w:r>
    </w:p>
    <w:p w14:paraId="136B828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E7C404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FBBA51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CB9120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R4-2209808</w:t>
      </w:r>
      <w:r>
        <w:rPr>
          <w:rFonts w:ascii="Arial" w:hAnsi="Arial" w:cs="Arial"/>
          <w:sz w:val="24"/>
          <w:szCs w:val="24"/>
        </w:rPr>
        <w:tab/>
      </w:r>
      <w:r>
        <w:rPr>
          <w:rFonts w:ascii="Times" w:hAnsi="Times" w:cs="Times"/>
          <w:b/>
          <w:bCs/>
          <w:color w:val="000000"/>
        </w:rPr>
        <w:t>Repeater stimulus signals and test models for conformance testing</w:t>
      </w:r>
      <w:r>
        <w:rPr>
          <w:rFonts w:ascii="Arial" w:hAnsi="Arial" w:cs="Arial"/>
          <w:sz w:val="24"/>
          <w:szCs w:val="24"/>
        </w:rPr>
        <w:tab/>
      </w:r>
      <w:r>
        <w:rPr>
          <w:b/>
          <w:bCs/>
          <w:i/>
          <w:iCs/>
          <w:color w:val="000000"/>
        </w:rPr>
        <w:t>Nokia, Nokia Shanghai Bell</w:t>
      </w:r>
    </w:p>
    <w:p w14:paraId="62F5C35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953424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A21C88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D16A1C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R4-2208137</w:t>
      </w:r>
      <w:r>
        <w:rPr>
          <w:rFonts w:ascii="Arial" w:hAnsi="Arial" w:cs="Arial"/>
          <w:sz w:val="24"/>
          <w:szCs w:val="24"/>
        </w:rPr>
        <w:tab/>
      </w:r>
      <w:r>
        <w:rPr>
          <w:rFonts w:ascii="Times" w:hAnsi="Times" w:cs="Times"/>
          <w:b/>
          <w:bCs/>
          <w:color w:val="000000"/>
        </w:rPr>
        <w:t>Discussion of stimulus signals for conducted and radiated</w:t>
      </w:r>
      <w:r>
        <w:rPr>
          <w:rFonts w:ascii="Arial" w:hAnsi="Arial" w:cs="Arial"/>
          <w:sz w:val="24"/>
          <w:szCs w:val="24"/>
        </w:rPr>
        <w:tab/>
      </w:r>
      <w:r>
        <w:rPr>
          <w:b/>
          <w:bCs/>
          <w:i/>
          <w:iCs/>
          <w:color w:val="000000"/>
        </w:rPr>
        <w:t>CATT</w:t>
      </w:r>
    </w:p>
    <w:p w14:paraId="48486A9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D2DF7E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78C129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3B2E5A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R4-2207971</w:t>
      </w:r>
      <w:r>
        <w:rPr>
          <w:rFonts w:ascii="Arial" w:hAnsi="Arial" w:cs="Arial"/>
          <w:sz w:val="24"/>
          <w:szCs w:val="24"/>
        </w:rPr>
        <w:tab/>
      </w:r>
      <w:r>
        <w:rPr>
          <w:rFonts w:ascii="Times" w:hAnsi="Times" w:cs="Times"/>
          <w:b/>
          <w:bCs/>
          <w:color w:val="000000"/>
        </w:rPr>
        <w:t>Repeaters test models</w:t>
      </w:r>
      <w:r>
        <w:rPr>
          <w:rFonts w:ascii="Arial" w:hAnsi="Arial" w:cs="Arial"/>
          <w:sz w:val="24"/>
          <w:szCs w:val="24"/>
        </w:rPr>
        <w:tab/>
      </w:r>
      <w:r>
        <w:rPr>
          <w:b/>
          <w:bCs/>
          <w:i/>
          <w:iCs/>
          <w:color w:val="000000"/>
        </w:rPr>
        <w:t>Ericsson</w:t>
      </w:r>
    </w:p>
    <w:p w14:paraId="21202E1A"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Considers the need and specification of test models</w:t>
      </w:r>
    </w:p>
    <w:p w14:paraId="6A95626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FECE3C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DEB4BBE" w14:textId="77777777" w:rsidR="004732D4" w:rsidRDefault="004732D4" w:rsidP="008D431C">
      <w:pPr>
        <w:pStyle w:val="Heading5"/>
        <w:rPr>
          <w:sz w:val="29"/>
          <w:szCs w:val="29"/>
        </w:rPr>
      </w:pPr>
      <w:bookmarkStart w:id="1722" w:name="_Toc109825337"/>
      <w:bookmarkStart w:id="1723" w:name="_Toc109825902"/>
      <w:bookmarkStart w:id="1724" w:name="_Toc109827283"/>
      <w:bookmarkStart w:id="1725" w:name="_Toc109827847"/>
      <w:bookmarkStart w:id="1726" w:name="_Toc110255297"/>
      <w:bookmarkStart w:id="1727" w:name="_Toc110256395"/>
      <w:r>
        <w:t>9.5.5.1.2</w:t>
      </w:r>
      <w:r>
        <w:tab/>
        <w:t>Test configurations</w:t>
      </w:r>
      <w:bookmarkEnd w:id="1722"/>
      <w:bookmarkEnd w:id="1723"/>
      <w:bookmarkEnd w:id="1724"/>
      <w:bookmarkEnd w:id="1725"/>
      <w:bookmarkEnd w:id="1726"/>
      <w:bookmarkEnd w:id="1727"/>
    </w:p>
    <w:p w14:paraId="06C59B02"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R4-2209809</w:t>
      </w:r>
      <w:r>
        <w:rPr>
          <w:rFonts w:ascii="Arial" w:hAnsi="Arial" w:cs="Arial"/>
          <w:sz w:val="24"/>
          <w:szCs w:val="24"/>
        </w:rPr>
        <w:tab/>
      </w:r>
      <w:r>
        <w:rPr>
          <w:rFonts w:ascii="Times" w:hAnsi="Times" w:cs="Times"/>
          <w:b/>
          <w:bCs/>
          <w:color w:val="000000"/>
        </w:rPr>
        <w:t>Repeaters test configurations</w:t>
      </w:r>
      <w:r>
        <w:rPr>
          <w:rFonts w:ascii="Arial" w:hAnsi="Arial" w:cs="Arial"/>
          <w:sz w:val="24"/>
          <w:szCs w:val="24"/>
        </w:rPr>
        <w:tab/>
      </w:r>
      <w:r>
        <w:rPr>
          <w:b/>
          <w:bCs/>
          <w:i/>
          <w:iCs/>
          <w:color w:val="000000"/>
        </w:rPr>
        <w:t>Nokia, Nokia Shanghai Bell</w:t>
      </w:r>
    </w:p>
    <w:p w14:paraId="65D84D2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615B30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982F5A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016F224" w14:textId="76241D3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R4-2208410</w:t>
      </w:r>
      <w:r>
        <w:rPr>
          <w:rFonts w:ascii="Arial" w:hAnsi="Arial" w:cs="Arial"/>
          <w:sz w:val="24"/>
          <w:szCs w:val="24"/>
        </w:rPr>
        <w:tab/>
      </w:r>
      <w:r>
        <w:rPr>
          <w:rFonts w:ascii="Times" w:hAnsi="Times" w:cs="Times"/>
          <w:b/>
          <w:bCs/>
          <w:color w:val="000000"/>
        </w:rPr>
        <w:t>Discussion on conducted test configurations for repeater</w:t>
      </w:r>
      <w:r>
        <w:rPr>
          <w:rFonts w:ascii="Arial" w:hAnsi="Arial" w:cs="Arial"/>
          <w:sz w:val="24"/>
          <w:szCs w:val="24"/>
        </w:rPr>
        <w:tab/>
      </w:r>
      <w:r>
        <w:rPr>
          <w:b/>
          <w:bCs/>
          <w:i/>
          <w:iCs/>
          <w:color w:val="000000"/>
        </w:rPr>
        <w:t>CMCC</w:t>
      </w:r>
    </w:p>
    <w:p w14:paraId="7B542D4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759498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7672A0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BC4CBF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R4-2208136</w:t>
      </w:r>
      <w:r>
        <w:rPr>
          <w:rFonts w:ascii="Arial" w:hAnsi="Arial" w:cs="Arial"/>
          <w:sz w:val="24"/>
          <w:szCs w:val="24"/>
        </w:rPr>
        <w:tab/>
      </w:r>
      <w:r>
        <w:rPr>
          <w:rFonts w:ascii="Times" w:hAnsi="Times" w:cs="Times"/>
          <w:b/>
          <w:bCs/>
          <w:color w:val="000000"/>
        </w:rPr>
        <w:t>Discussion of test configuration for conducted and radiated</w:t>
      </w:r>
      <w:r>
        <w:rPr>
          <w:rFonts w:ascii="Arial" w:hAnsi="Arial" w:cs="Arial"/>
          <w:sz w:val="24"/>
          <w:szCs w:val="24"/>
        </w:rPr>
        <w:tab/>
      </w:r>
      <w:r>
        <w:rPr>
          <w:b/>
          <w:bCs/>
          <w:i/>
          <w:iCs/>
          <w:color w:val="000000"/>
        </w:rPr>
        <w:t>CATT</w:t>
      </w:r>
    </w:p>
    <w:p w14:paraId="47D10EF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A37933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117600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8CBA51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R4-2209603</w:t>
      </w:r>
      <w:r>
        <w:rPr>
          <w:rFonts w:ascii="Arial" w:hAnsi="Arial" w:cs="Arial"/>
          <w:sz w:val="24"/>
          <w:szCs w:val="24"/>
        </w:rPr>
        <w:tab/>
      </w:r>
      <w:r>
        <w:rPr>
          <w:rFonts w:ascii="Times" w:hAnsi="Times" w:cs="Times"/>
          <w:b/>
          <w:bCs/>
          <w:color w:val="000000"/>
        </w:rPr>
        <w:t>Discussion on NR repeater test configuration</w:t>
      </w:r>
      <w:r>
        <w:rPr>
          <w:rFonts w:ascii="Arial" w:hAnsi="Arial" w:cs="Arial"/>
          <w:sz w:val="24"/>
          <w:szCs w:val="24"/>
        </w:rPr>
        <w:tab/>
      </w:r>
      <w:r>
        <w:rPr>
          <w:b/>
          <w:bCs/>
          <w:i/>
          <w:iCs/>
          <w:color w:val="000000"/>
        </w:rPr>
        <w:t>ZTE Corporation</w:t>
      </w:r>
    </w:p>
    <w:p w14:paraId="378A28B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A480DE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94A3D9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028DE0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R4-2207970</w:t>
      </w:r>
      <w:r>
        <w:rPr>
          <w:rFonts w:ascii="Arial" w:hAnsi="Arial" w:cs="Arial"/>
          <w:sz w:val="24"/>
          <w:szCs w:val="24"/>
        </w:rPr>
        <w:tab/>
      </w:r>
      <w:r>
        <w:rPr>
          <w:rFonts w:ascii="Times" w:hAnsi="Times" w:cs="Times"/>
          <w:b/>
          <w:bCs/>
          <w:color w:val="000000"/>
        </w:rPr>
        <w:t>Repeaters test configurations</w:t>
      </w:r>
      <w:r>
        <w:rPr>
          <w:rFonts w:ascii="Arial" w:hAnsi="Arial" w:cs="Arial"/>
          <w:sz w:val="24"/>
          <w:szCs w:val="24"/>
        </w:rPr>
        <w:tab/>
      </w:r>
      <w:r>
        <w:rPr>
          <w:b/>
          <w:bCs/>
          <w:i/>
          <w:iCs/>
          <w:color w:val="000000"/>
        </w:rPr>
        <w:t>Ericsson</w:t>
      </w:r>
    </w:p>
    <w:p w14:paraId="7ADACA7F"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Considers what is needed in the repeater specification for test configurations</w:t>
      </w:r>
    </w:p>
    <w:p w14:paraId="3697521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634074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507217A" w14:textId="77777777" w:rsidR="004732D4" w:rsidRDefault="004732D4" w:rsidP="008D431C">
      <w:pPr>
        <w:pStyle w:val="Heading5"/>
        <w:rPr>
          <w:sz w:val="29"/>
          <w:szCs w:val="29"/>
        </w:rPr>
      </w:pPr>
      <w:bookmarkStart w:id="1728" w:name="_Toc109825338"/>
      <w:bookmarkStart w:id="1729" w:name="_Toc109825903"/>
      <w:bookmarkStart w:id="1730" w:name="_Toc109827284"/>
      <w:bookmarkStart w:id="1731" w:name="_Toc109827848"/>
      <w:bookmarkStart w:id="1732" w:name="_Toc110255298"/>
      <w:bookmarkStart w:id="1733" w:name="_Toc110256396"/>
      <w:r>
        <w:t>9.5.5.1.3</w:t>
      </w:r>
      <w:r>
        <w:tab/>
        <w:t>Others</w:t>
      </w:r>
      <w:bookmarkEnd w:id="1728"/>
      <w:bookmarkEnd w:id="1729"/>
      <w:bookmarkEnd w:id="1730"/>
      <w:bookmarkEnd w:id="1731"/>
      <w:bookmarkEnd w:id="1732"/>
      <w:bookmarkEnd w:id="1733"/>
    </w:p>
    <w:p w14:paraId="2D9C2F7F"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R4-2209604</w:t>
      </w:r>
      <w:r>
        <w:rPr>
          <w:rFonts w:ascii="Arial" w:hAnsi="Arial" w:cs="Arial"/>
          <w:sz w:val="24"/>
          <w:szCs w:val="24"/>
        </w:rPr>
        <w:tab/>
      </w:r>
      <w:r>
        <w:rPr>
          <w:rFonts w:ascii="Times" w:hAnsi="Times" w:cs="Times"/>
          <w:b/>
          <w:bCs/>
          <w:color w:val="000000"/>
        </w:rPr>
        <w:t>Discussions on NR repeater test cases</w:t>
      </w:r>
      <w:r>
        <w:rPr>
          <w:rFonts w:ascii="Arial" w:hAnsi="Arial" w:cs="Arial"/>
          <w:sz w:val="24"/>
          <w:szCs w:val="24"/>
        </w:rPr>
        <w:tab/>
      </w:r>
      <w:r>
        <w:rPr>
          <w:b/>
          <w:bCs/>
          <w:i/>
          <w:iCs/>
          <w:color w:val="000000"/>
        </w:rPr>
        <w:t>ZTE Corporation</w:t>
      </w:r>
    </w:p>
    <w:p w14:paraId="5BD6DD7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CFA551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A9F958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736F4D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R4-2207972</w:t>
      </w:r>
      <w:r>
        <w:rPr>
          <w:rFonts w:ascii="Arial" w:hAnsi="Arial" w:cs="Arial"/>
          <w:sz w:val="24"/>
          <w:szCs w:val="24"/>
        </w:rPr>
        <w:tab/>
      </w:r>
      <w:r>
        <w:rPr>
          <w:rFonts w:ascii="Times" w:hAnsi="Times" w:cs="Times"/>
          <w:b/>
          <w:bCs/>
          <w:color w:val="000000"/>
        </w:rPr>
        <w:t>Repeaters other aspects of conformance</w:t>
      </w:r>
      <w:r>
        <w:rPr>
          <w:rFonts w:ascii="Arial" w:hAnsi="Arial" w:cs="Arial"/>
          <w:sz w:val="24"/>
          <w:szCs w:val="24"/>
        </w:rPr>
        <w:tab/>
      </w:r>
      <w:r>
        <w:rPr>
          <w:b/>
          <w:bCs/>
          <w:i/>
          <w:iCs/>
          <w:color w:val="000000"/>
        </w:rPr>
        <w:t>Ericsson</w:t>
      </w:r>
    </w:p>
    <w:p w14:paraId="025ABAF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Considers some other conformance aspects</w:t>
      </w:r>
    </w:p>
    <w:p w14:paraId="6DC247D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14A642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DF1691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R4-2209722</w:t>
      </w:r>
      <w:r>
        <w:rPr>
          <w:rFonts w:ascii="Arial" w:hAnsi="Arial" w:cs="Arial"/>
          <w:sz w:val="24"/>
          <w:szCs w:val="24"/>
        </w:rPr>
        <w:tab/>
      </w:r>
      <w:r>
        <w:rPr>
          <w:rFonts w:ascii="Times" w:hAnsi="Times" w:cs="Times"/>
          <w:b/>
          <w:bCs/>
          <w:color w:val="000000"/>
        </w:rPr>
        <w:t>Repeater TDD switching conformance testing</w:t>
      </w:r>
      <w:r>
        <w:rPr>
          <w:rFonts w:ascii="Arial" w:hAnsi="Arial" w:cs="Arial"/>
          <w:sz w:val="24"/>
          <w:szCs w:val="24"/>
        </w:rPr>
        <w:tab/>
      </w:r>
      <w:r>
        <w:rPr>
          <w:b/>
          <w:bCs/>
          <w:i/>
          <w:iCs/>
          <w:color w:val="000000"/>
        </w:rPr>
        <w:t>Nokia, Nokia Shanghai Bell</w:t>
      </w:r>
    </w:p>
    <w:p w14:paraId="2158616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69E91E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C5015B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75D3225" w14:textId="77777777" w:rsidR="004732D4" w:rsidRDefault="004732D4" w:rsidP="008D431C">
      <w:pPr>
        <w:pStyle w:val="Heading4"/>
        <w:rPr>
          <w:sz w:val="29"/>
          <w:szCs w:val="29"/>
        </w:rPr>
      </w:pPr>
      <w:bookmarkStart w:id="1734" w:name="_Toc109825339"/>
      <w:bookmarkStart w:id="1735" w:name="_Toc109825904"/>
      <w:bookmarkStart w:id="1736" w:name="_Toc109827285"/>
      <w:bookmarkStart w:id="1737" w:name="_Toc109827849"/>
      <w:bookmarkStart w:id="1738" w:name="_Toc110255299"/>
      <w:bookmarkStart w:id="1739" w:name="_Toc110256397"/>
      <w:r>
        <w:t>9.5.5.2</w:t>
      </w:r>
      <w:r>
        <w:tab/>
        <w:t>Conductive conformance Testing</w:t>
      </w:r>
      <w:bookmarkEnd w:id="1734"/>
      <w:bookmarkEnd w:id="1735"/>
      <w:bookmarkEnd w:id="1736"/>
      <w:bookmarkEnd w:id="1737"/>
      <w:bookmarkEnd w:id="1738"/>
      <w:bookmarkEnd w:id="1739"/>
    </w:p>
    <w:p w14:paraId="5D597F2B"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R4-2210014</w:t>
      </w:r>
      <w:r>
        <w:rPr>
          <w:rFonts w:ascii="Arial" w:hAnsi="Arial" w:cs="Arial"/>
          <w:sz w:val="24"/>
          <w:szCs w:val="24"/>
        </w:rPr>
        <w:tab/>
      </w:r>
      <w:r>
        <w:rPr>
          <w:rFonts w:ascii="Times" w:hAnsi="Times" w:cs="Times"/>
          <w:b/>
          <w:bCs/>
          <w:color w:val="000000"/>
        </w:rPr>
        <w:t>Repeater conducted testing MU</w:t>
      </w:r>
      <w:r>
        <w:rPr>
          <w:rFonts w:ascii="Arial" w:hAnsi="Arial" w:cs="Arial"/>
          <w:sz w:val="24"/>
          <w:szCs w:val="24"/>
        </w:rPr>
        <w:tab/>
      </w:r>
      <w:r>
        <w:rPr>
          <w:b/>
          <w:bCs/>
          <w:i/>
          <w:iCs/>
          <w:color w:val="000000"/>
        </w:rPr>
        <w:t>Huawei</w:t>
      </w:r>
    </w:p>
    <w:p w14:paraId="4D708AA2"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Discuss the repeater conducted testing MU</w:t>
      </w:r>
    </w:p>
    <w:p w14:paraId="718345E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41DEC6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B03603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R4-2210631</w:t>
      </w:r>
      <w:r>
        <w:rPr>
          <w:rFonts w:ascii="Arial" w:hAnsi="Arial" w:cs="Arial"/>
          <w:sz w:val="24"/>
          <w:szCs w:val="24"/>
        </w:rPr>
        <w:tab/>
      </w:r>
      <w:r>
        <w:rPr>
          <w:rFonts w:ascii="Times" w:hAnsi="Times" w:cs="Times"/>
          <w:b/>
          <w:bCs/>
          <w:color w:val="000000"/>
        </w:rPr>
        <w:t>WF on NR FR1/FR2 repeater measurement system set-up</w:t>
      </w:r>
      <w:r>
        <w:rPr>
          <w:rFonts w:ascii="Arial" w:hAnsi="Arial" w:cs="Arial"/>
          <w:sz w:val="24"/>
          <w:szCs w:val="24"/>
        </w:rPr>
        <w:tab/>
      </w:r>
      <w:r>
        <w:rPr>
          <w:b/>
          <w:bCs/>
          <w:i/>
          <w:iCs/>
          <w:color w:val="000000"/>
        </w:rPr>
        <w:t>ZTE</w:t>
      </w:r>
    </w:p>
    <w:p w14:paraId="6B8F29A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E3D8EF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AA23C1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R4-2211223</w:t>
      </w:r>
    </w:p>
    <w:p w14:paraId="4CE9597D" w14:textId="6281B2BA"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R4-2210509</w:t>
      </w:r>
      <w:r>
        <w:rPr>
          <w:rFonts w:ascii="Arial" w:hAnsi="Arial" w:cs="Arial"/>
          <w:sz w:val="24"/>
          <w:szCs w:val="24"/>
        </w:rPr>
        <w:tab/>
      </w:r>
      <w:r>
        <w:rPr>
          <w:rFonts w:ascii="Times" w:hAnsi="Times" w:cs="Times"/>
          <w:b/>
          <w:bCs/>
          <w:color w:val="000000"/>
        </w:rPr>
        <w:t xml:space="preserve">Email discussion summary for [103-e][306] </w:t>
      </w:r>
      <w:r>
        <w:rPr>
          <w:rFonts w:ascii="Arial" w:hAnsi="Arial" w:cs="Arial"/>
          <w:sz w:val="24"/>
          <w:szCs w:val="24"/>
        </w:rPr>
        <w:tab/>
      </w:r>
      <w:r>
        <w:rPr>
          <w:b/>
          <w:bCs/>
          <w:i/>
          <w:iCs/>
          <w:color w:val="000000"/>
        </w:rPr>
        <w:t>Moderator (CATT)</w:t>
      </w:r>
    </w:p>
    <w:p w14:paraId="2F1ADD4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NR_Repeater_RFConformance_Part2</w:t>
      </w:r>
    </w:p>
    <w:p w14:paraId="34A8214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1122A0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R4-2210312</w:t>
      </w:r>
    </w:p>
    <w:p w14:paraId="20E39BC6"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56DBC21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7B29B7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R4-2209605</w:t>
      </w:r>
      <w:r>
        <w:rPr>
          <w:rFonts w:ascii="Arial" w:hAnsi="Arial" w:cs="Arial"/>
          <w:sz w:val="24"/>
          <w:szCs w:val="24"/>
        </w:rPr>
        <w:tab/>
      </w:r>
      <w:r>
        <w:rPr>
          <w:rFonts w:ascii="Times" w:hAnsi="Times" w:cs="Times"/>
          <w:b/>
          <w:bCs/>
          <w:color w:val="000000"/>
        </w:rPr>
        <w:t>Discussion on FR1 NR repeater test conformance testing</w:t>
      </w:r>
      <w:r>
        <w:rPr>
          <w:rFonts w:ascii="Arial" w:hAnsi="Arial" w:cs="Arial"/>
          <w:sz w:val="24"/>
          <w:szCs w:val="24"/>
        </w:rPr>
        <w:tab/>
      </w:r>
      <w:r>
        <w:rPr>
          <w:b/>
          <w:bCs/>
          <w:i/>
          <w:iCs/>
          <w:color w:val="000000"/>
        </w:rPr>
        <w:t>ZTE Corporation</w:t>
      </w:r>
    </w:p>
    <w:p w14:paraId="2A020DC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BD748F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D16CBA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E8F87A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R4-2211151</w:t>
      </w:r>
      <w:r>
        <w:rPr>
          <w:rFonts w:ascii="Arial" w:hAnsi="Arial" w:cs="Arial"/>
          <w:sz w:val="24"/>
          <w:szCs w:val="24"/>
        </w:rPr>
        <w:tab/>
      </w:r>
      <w:r>
        <w:rPr>
          <w:rFonts w:ascii="Times" w:hAnsi="Times" w:cs="Times"/>
          <w:b/>
          <w:bCs/>
          <w:color w:val="000000"/>
        </w:rPr>
        <w:t>WF on NR FR1/FR2 repeater declarations</w:t>
      </w:r>
      <w:r>
        <w:rPr>
          <w:rFonts w:ascii="Arial" w:hAnsi="Arial" w:cs="Arial"/>
          <w:sz w:val="24"/>
          <w:szCs w:val="24"/>
        </w:rPr>
        <w:tab/>
      </w:r>
      <w:r>
        <w:rPr>
          <w:b/>
          <w:bCs/>
          <w:i/>
          <w:iCs/>
          <w:color w:val="000000"/>
        </w:rPr>
        <w:t>Nokia</w:t>
      </w:r>
    </w:p>
    <w:p w14:paraId="1354F91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DE51AA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193C926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3CA089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R4-2208135</w:t>
      </w:r>
      <w:r>
        <w:rPr>
          <w:rFonts w:ascii="Arial" w:hAnsi="Arial" w:cs="Arial"/>
          <w:sz w:val="24"/>
          <w:szCs w:val="24"/>
        </w:rPr>
        <w:tab/>
      </w:r>
      <w:r>
        <w:rPr>
          <w:rFonts w:ascii="Times" w:hAnsi="Times" w:cs="Times"/>
          <w:b/>
          <w:bCs/>
          <w:color w:val="000000"/>
        </w:rPr>
        <w:t>Discussion of drafting specification related issues</w:t>
      </w:r>
      <w:r>
        <w:rPr>
          <w:rFonts w:ascii="Arial" w:hAnsi="Arial" w:cs="Arial"/>
          <w:sz w:val="24"/>
          <w:szCs w:val="24"/>
        </w:rPr>
        <w:tab/>
      </w:r>
      <w:r>
        <w:rPr>
          <w:b/>
          <w:bCs/>
          <w:i/>
          <w:iCs/>
          <w:color w:val="000000"/>
        </w:rPr>
        <w:t>CATT</w:t>
      </w:r>
    </w:p>
    <w:p w14:paraId="38B823A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B3DA51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6F3969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9E4BE8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R4-2211153</w:t>
      </w:r>
      <w:r>
        <w:rPr>
          <w:rFonts w:ascii="Arial" w:hAnsi="Arial" w:cs="Arial"/>
          <w:sz w:val="24"/>
          <w:szCs w:val="24"/>
        </w:rPr>
        <w:tab/>
      </w:r>
      <w:r>
        <w:rPr>
          <w:rFonts w:ascii="Times" w:hAnsi="Times" w:cs="Times"/>
          <w:b/>
          <w:bCs/>
          <w:color w:val="000000"/>
        </w:rPr>
        <w:t>WF on NR FR1/FR2 repeater test specs draft rules and TP splits</w:t>
      </w:r>
      <w:r>
        <w:rPr>
          <w:rFonts w:ascii="Arial" w:hAnsi="Arial" w:cs="Arial"/>
          <w:sz w:val="24"/>
          <w:szCs w:val="24"/>
        </w:rPr>
        <w:tab/>
      </w:r>
      <w:r>
        <w:rPr>
          <w:b/>
          <w:bCs/>
          <w:i/>
          <w:iCs/>
          <w:color w:val="000000"/>
        </w:rPr>
        <w:t>CATT</w:t>
      </w:r>
    </w:p>
    <w:p w14:paraId="376EFAB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7943F7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4D5409B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C061FA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R4-2208478</w:t>
      </w:r>
      <w:r>
        <w:rPr>
          <w:rFonts w:ascii="Arial" w:hAnsi="Arial" w:cs="Arial"/>
          <w:sz w:val="24"/>
          <w:szCs w:val="24"/>
        </w:rPr>
        <w:tab/>
      </w:r>
      <w:r>
        <w:rPr>
          <w:rFonts w:ascii="Times" w:hAnsi="Times" w:cs="Times"/>
          <w:b/>
          <w:bCs/>
          <w:color w:val="000000"/>
        </w:rPr>
        <w:t>Spec skeleton for TS 38.115-1</w:t>
      </w:r>
      <w:r>
        <w:rPr>
          <w:rFonts w:ascii="Arial" w:hAnsi="Arial" w:cs="Arial"/>
          <w:sz w:val="24"/>
          <w:szCs w:val="24"/>
        </w:rPr>
        <w:tab/>
      </w:r>
      <w:r>
        <w:rPr>
          <w:b/>
          <w:bCs/>
          <w:i/>
          <w:iCs/>
          <w:color w:val="000000"/>
        </w:rPr>
        <w:t>CATT</w:t>
      </w:r>
    </w:p>
    <w:p w14:paraId="01FA1A6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2D379C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5F355A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R4-2210845</w:t>
      </w:r>
    </w:p>
    <w:p w14:paraId="532AE05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R4-2211223</w:t>
      </w:r>
      <w:r>
        <w:rPr>
          <w:rFonts w:ascii="Arial" w:hAnsi="Arial" w:cs="Arial"/>
          <w:sz w:val="24"/>
          <w:szCs w:val="24"/>
        </w:rPr>
        <w:tab/>
      </w:r>
      <w:r>
        <w:rPr>
          <w:rFonts w:ascii="Times" w:hAnsi="Times" w:cs="Times"/>
          <w:b/>
          <w:bCs/>
          <w:color w:val="000000"/>
        </w:rPr>
        <w:t>WF on NR FR1/FR2 repeater measurement system set-up</w:t>
      </w:r>
      <w:r>
        <w:rPr>
          <w:rFonts w:ascii="Arial" w:hAnsi="Arial" w:cs="Arial"/>
          <w:sz w:val="24"/>
          <w:szCs w:val="24"/>
        </w:rPr>
        <w:tab/>
      </w:r>
      <w:r>
        <w:rPr>
          <w:b/>
          <w:bCs/>
          <w:i/>
          <w:iCs/>
          <w:color w:val="000000"/>
        </w:rPr>
        <w:t>ZTE</w:t>
      </w:r>
    </w:p>
    <w:p w14:paraId="2EECFAD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45FDB67"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R4-2210631</w:t>
      </w:r>
    </w:p>
    <w:p w14:paraId="7C70DB53"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109B085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69C084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R4-2210845</w:t>
      </w:r>
      <w:r>
        <w:rPr>
          <w:rFonts w:ascii="Arial" w:hAnsi="Arial" w:cs="Arial"/>
          <w:sz w:val="24"/>
          <w:szCs w:val="24"/>
        </w:rPr>
        <w:tab/>
      </w:r>
      <w:r>
        <w:rPr>
          <w:rFonts w:ascii="Times" w:hAnsi="Times" w:cs="Times"/>
          <w:b/>
          <w:bCs/>
          <w:color w:val="000000"/>
        </w:rPr>
        <w:t>Spec skeleton for TS 38.115-1</w:t>
      </w:r>
      <w:r>
        <w:rPr>
          <w:rFonts w:ascii="Arial" w:hAnsi="Arial" w:cs="Arial"/>
          <w:sz w:val="24"/>
          <w:szCs w:val="24"/>
        </w:rPr>
        <w:tab/>
      </w:r>
      <w:r>
        <w:rPr>
          <w:b/>
          <w:bCs/>
          <w:i/>
          <w:iCs/>
          <w:color w:val="000000"/>
        </w:rPr>
        <w:t>CATT</w:t>
      </w:r>
    </w:p>
    <w:p w14:paraId="4AF6BD1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6C05299"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R4-2208478</w:t>
      </w:r>
    </w:p>
    <w:p w14:paraId="4B2DA979"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31CB646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2D73D9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R4-2210312</w:t>
      </w:r>
      <w:r>
        <w:rPr>
          <w:rFonts w:ascii="Arial" w:hAnsi="Arial" w:cs="Arial"/>
          <w:sz w:val="24"/>
          <w:szCs w:val="24"/>
        </w:rPr>
        <w:tab/>
      </w:r>
      <w:r>
        <w:rPr>
          <w:rFonts w:ascii="Times" w:hAnsi="Times" w:cs="Times"/>
          <w:b/>
          <w:bCs/>
          <w:color w:val="000000"/>
        </w:rPr>
        <w:t xml:space="preserve">Email discussion summary for [103-e][306] </w:t>
      </w:r>
      <w:r>
        <w:rPr>
          <w:rFonts w:ascii="Arial" w:hAnsi="Arial" w:cs="Arial"/>
          <w:sz w:val="24"/>
          <w:szCs w:val="24"/>
        </w:rPr>
        <w:tab/>
      </w:r>
      <w:r>
        <w:rPr>
          <w:b/>
          <w:bCs/>
          <w:i/>
          <w:iCs/>
          <w:color w:val="000000"/>
        </w:rPr>
        <w:t>Moderator (CATT)</w:t>
      </w:r>
    </w:p>
    <w:p w14:paraId="766203C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NR_Repeater_RFConformance_Part2</w:t>
      </w:r>
    </w:p>
    <w:p w14:paraId="2938895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8F8CAF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B8EED5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R4-2210509</w:t>
      </w:r>
    </w:p>
    <w:p w14:paraId="353543BB" w14:textId="24B26B34"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R4-2211152</w:t>
      </w:r>
      <w:r>
        <w:rPr>
          <w:rFonts w:ascii="Arial" w:hAnsi="Arial" w:cs="Arial"/>
          <w:sz w:val="24"/>
          <w:szCs w:val="24"/>
        </w:rPr>
        <w:tab/>
      </w:r>
      <w:r>
        <w:rPr>
          <w:rFonts w:ascii="Times" w:hAnsi="Times" w:cs="Times"/>
          <w:b/>
          <w:bCs/>
          <w:color w:val="000000"/>
        </w:rPr>
        <w:t>WF on NR FR1/FR2 repeater test procedures and test issues</w:t>
      </w:r>
      <w:r>
        <w:rPr>
          <w:rFonts w:ascii="Arial" w:hAnsi="Arial" w:cs="Arial"/>
          <w:sz w:val="24"/>
          <w:szCs w:val="24"/>
        </w:rPr>
        <w:tab/>
      </w:r>
      <w:r>
        <w:rPr>
          <w:b/>
          <w:bCs/>
          <w:i/>
          <w:iCs/>
          <w:color w:val="000000"/>
        </w:rPr>
        <w:t>Ericsson</w:t>
      </w:r>
    </w:p>
    <w:p w14:paraId="57743E4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1858EA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1BBF196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D3E51B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R4-2211150</w:t>
      </w:r>
      <w:r>
        <w:rPr>
          <w:rFonts w:ascii="Arial" w:hAnsi="Arial" w:cs="Arial"/>
          <w:sz w:val="24"/>
          <w:szCs w:val="24"/>
        </w:rPr>
        <w:tab/>
      </w:r>
      <w:r>
        <w:rPr>
          <w:rFonts w:ascii="Times" w:hAnsi="Times" w:cs="Times"/>
          <w:b/>
          <w:bCs/>
          <w:color w:val="000000"/>
        </w:rPr>
        <w:t>WF on NR FR1/FR2 repeater MU and TT</w:t>
      </w:r>
      <w:r>
        <w:rPr>
          <w:rFonts w:ascii="Arial" w:hAnsi="Arial" w:cs="Arial"/>
          <w:sz w:val="24"/>
          <w:szCs w:val="24"/>
        </w:rPr>
        <w:tab/>
      </w:r>
      <w:r>
        <w:rPr>
          <w:b/>
          <w:bCs/>
          <w:i/>
          <w:iCs/>
          <w:color w:val="000000"/>
        </w:rPr>
        <w:t>Huawei</w:t>
      </w:r>
    </w:p>
    <w:p w14:paraId="2AD2D13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4B234F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73A6510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E7F5208" w14:textId="77777777" w:rsidR="004732D4" w:rsidRDefault="004732D4" w:rsidP="008D431C">
      <w:pPr>
        <w:pStyle w:val="Heading5"/>
        <w:rPr>
          <w:sz w:val="29"/>
          <w:szCs w:val="29"/>
        </w:rPr>
      </w:pPr>
      <w:bookmarkStart w:id="1740" w:name="_Toc109825340"/>
      <w:bookmarkStart w:id="1741" w:name="_Toc109825905"/>
      <w:bookmarkStart w:id="1742" w:name="_Toc109827286"/>
      <w:bookmarkStart w:id="1743" w:name="_Toc109827850"/>
      <w:bookmarkStart w:id="1744" w:name="_Toc110255300"/>
      <w:bookmarkStart w:id="1745" w:name="_Toc110256398"/>
      <w:r>
        <w:t>9.5.5.2.1</w:t>
      </w:r>
      <w:r>
        <w:tab/>
        <w:t>Transmitted power related requirements</w:t>
      </w:r>
      <w:bookmarkEnd w:id="1740"/>
      <w:bookmarkEnd w:id="1741"/>
      <w:bookmarkEnd w:id="1742"/>
      <w:bookmarkEnd w:id="1743"/>
      <w:bookmarkEnd w:id="1744"/>
      <w:bookmarkEnd w:id="1745"/>
    </w:p>
    <w:p w14:paraId="057AEAAE"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R4-2208138</w:t>
      </w:r>
      <w:r>
        <w:rPr>
          <w:rFonts w:ascii="Arial" w:hAnsi="Arial" w:cs="Arial"/>
          <w:sz w:val="24"/>
          <w:szCs w:val="24"/>
        </w:rPr>
        <w:tab/>
      </w:r>
      <w:r>
        <w:rPr>
          <w:rFonts w:ascii="Times" w:hAnsi="Times" w:cs="Times"/>
          <w:b/>
          <w:bCs/>
          <w:color w:val="000000"/>
        </w:rPr>
        <w:t>Discussion of test setup, MU and TT for FR1 NR repeater</w:t>
      </w:r>
      <w:r>
        <w:rPr>
          <w:rFonts w:ascii="Arial" w:hAnsi="Arial" w:cs="Arial"/>
          <w:sz w:val="24"/>
          <w:szCs w:val="24"/>
        </w:rPr>
        <w:tab/>
      </w:r>
      <w:r>
        <w:rPr>
          <w:b/>
          <w:bCs/>
          <w:i/>
          <w:iCs/>
          <w:color w:val="000000"/>
        </w:rPr>
        <w:t>CATT</w:t>
      </w:r>
    </w:p>
    <w:p w14:paraId="5789CCA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C7D32C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A10FB4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88441C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R4-2209723</w:t>
      </w:r>
      <w:r>
        <w:rPr>
          <w:rFonts w:ascii="Arial" w:hAnsi="Arial" w:cs="Arial"/>
          <w:sz w:val="24"/>
          <w:szCs w:val="24"/>
        </w:rPr>
        <w:tab/>
      </w:r>
      <w:r>
        <w:rPr>
          <w:rFonts w:ascii="Times" w:hAnsi="Times" w:cs="Times"/>
          <w:b/>
          <w:bCs/>
          <w:color w:val="000000"/>
        </w:rPr>
        <w:t>Repeater conducted measurement considerations</w:t>
      </w:r>
      <w:r>
        <w:rPr>
          <w:rFonts w:ascii="Arial" w:hAnsi="Arial" w:cs="Arial"/>
          <w:sz w:val="24"/>
          <w:szCs w:val="24"/>
        </w:rPr>
        <w:tab/>
      </w:r>
      <w:r>
        <w:rPr>
          <w:b/>
          <w:bCs/>
          <w:i/>
          <w:iCs/>
          <w:color w:val="000000"/>
        </w:rPr>
        <w:t>Nokia, Nokia Shanghai Bell</w:t>
      </w:r>
    </w:p>
    <w:p w14:paraId="54DC8CF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C17D9F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A12699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F6AC0C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R4-2207973</w:t>
      </w:r>
      <w:r>
        <w:rPr>
          <w:rFonts w:ascii="Arial" w:hAnsi="Arial" w:cs="Arial"/>
          <w:sz w:val="24"/>
          <w:szCs w:val="24"/>
        </w:rPr>
        <w:tab/>
      </w:r>
      <w:r>
        <w:rPr>
          <w:rFonts w:ascii="Times" w:hAnsi="Times" w:cs="Times"/>
          <w:b/>
          <w:bCs/>
          <w:color w:val="000000"/>
        </w:rPr>
        <w:t>Conformance testing for conducted power</w:t>
      </w:r>
      <w:r>
        <w:rPr>
          <w:rFonts w:ascii="Arial" w:hAnsi="Arial" w:cs="Arial"/>
          <w:sz w:val="24"/>
          <w:szCs w:val="24"/>
        </w:rPr>
        <w:tab/>
      </w:r>
      <w:r>
        <w:rPr>
          <w:b/>
          <w:bCs/>
          <w:i/>
          <w:iCs/>
          <w:color w:val="000000"/>
        </w:rPr>
        <w:t>Ericsson</w:t>
      </w:r>
    </w:p>
    <w:p w14:paraId="5D720E6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Discussion on power testing considerations</w:t>
      </w:r>
    </w:p>
    <w:p w14:paraId="7B9F27C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3C7185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7FDFAC1" w14:textId="77777777" w:rsidR="004732D4" w:rsidRDefault="004732D4" w:rsidP="008D431C">
      <w:pPr>
        <w:pStyle w:val="Heading5"/>
        <w:rPr>
          <w:sz w:val="29"/>
          <w:szCs w:val="29"/>
        </w:rPr>
      </w:pPr>
      <w:bookmarkStart w:id="1746" w:name="_Toc109825341"/>
      <w:bookmarkStart w:id="1747" w:name="_Toc109825906"/>
      <w:bookmarkStart w:id="1748" w:name="_Toc109827287"/>
      <w:bookmarkStart w:id="1749" w:name="_Toc109827851"/>
      <w:bookmarkStart w:id="1750" w:name="_Toc110255301"/>
      <w:bookmarkStart w:id="1751" w:name="_Toc110256399"/>
      <w:r>
        <w:t>9.5.5.2.2</w:t>
      </w:r>
      <w:r>
        <w:tab/>
        <w:t>Emission requirements</w:t>
      </w:r>
      <w:bookmarkEnd w:id="1746"/>
      <w:bookmarkEnd w:id="1747"/>
      <w:bookmarkEnd w:id="1748"/>
      <w:bookmarkEnd w:id="1749"/>
      <w:bookmarkEnd w:id="1750"/>
      <w:bookmarkEnd w:id="1751"/>
    </w:p>
    <w:p w14:paraId="55899195"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R4-2208139</w:t>
      </w:r>
      <w:r>
        <w:rPr>
          <w:rFonts w:ascii="Arial" w:hAnsi="Arial" w:cs="Arial"/>
          <w:sz w:val="24"/>
          <w:szCs w:val="24"/>
        </w:rPr>
        <w:tab/>
      </w:r>
      <w:r>
        <w:rPr>
          <w:rFonts w:ascii="Times" w:hAnsi="Times" w:cs="Times"/>
          <w:b/>
          <w:bCs/>
          <w:color w:val="000000"/>
        </w:rPr>
        <w:t>Discussion of FR1 repeater declaration</w:t>
      </w:r>
      <w:r>
        <w:rPr>
          <w:rFonts w:ascii="Arial" w:hAnsi="Arial" w:cs="Arial"/>
          <w:sz w:val="24"/>
          <w:szCs w:val="24"/>
        </w:rPr>
        <w:tab/>
      </w:r>
      <w:r>
        <w:rPr>
          <w:b/>
          <w:bCs/>
          <w:i/>
          <w:iCs/>
          <w:color w:val="000000"/>
        </w:rPr>
        <w:t>CATT</w:t>
      </w:r>
    </w:p>
    <w:p w14:paraId="19A2E84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9B6D6C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659322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6E5068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R4-2209724</w:t>
      </w:r>
      <w:r>
        <w:rPr>
          <w:rFonts w:ascii="Arial" w:hAnsi="Arial" w:cs="Arial"/>
          <w:sz w:val="24"/>
          <w:szCs w:val="24"/>
        </w:rPr>
        <w:tab/>
      </w:r>
      <w:r>
        <w:rPr>
          <w:rFonts w:ascii="Times" w:hAnsi="Times" w:cs="Times"/>
          <w:b/>
          <w:bCs/>
          <w:color w:val="000000"/>
        </w:rPr>
        <w:t>Applicability of conducted conformance testing</w:t>
      </w:r>
      <w:r>
        <w:rPr>
          <w:rFonts w:ascii="Arial" w:hAnsi="Arial" w:cs="Arial"/>
          <w:sz w:val="24"/>
          <w:szCs w:val="24"/>
        </w:rPr>
        <w:tab/>
      </w:r>
      <w:r>
        <w:rPr>
          <w:b/>
          <w:bCs/>
          <w:i/>
          <w:iCs/>
          <w:color w:val="000000"/>
        </w:rPr>
        <w:t>Nokia, Nokia Shanghai Bell</w:t>
      </w:r>
    </w:p>
    <w:p w14:paraId="4B389AD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599520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5EC65D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90B51F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R4-2207974</w:t>
      </w:r>
      <w:r>
        <w:rPr>
          <w:rFonts w:ascii="Arial" w:hAnsi="Arial" w:cs="Arial"/>
          <w:sz w:val="24"/>
          <w:szCs w:val="24"/>
        </w:rPr>
        <w:tab/>
      </w:r>
      <w:r>
        <w:rPr>
          <w:rFonts w:ascii="Times" w:hAnsi="Times" w:cs="Times"/>
          <w:b/>
          <w:bCs/>
          <w:color w:val="000000"/>
        </w:rPr>
        <w:t>Conformance testing for conducted emissions</w:t>
      </w:r>
      <w:r>
        <w:rPr>
          <w:rFonts w:ascii="Arial" w:hAnsi="Arial" w:cs="Arial"/>
          <w:sz w:val="24"/>
          <w:szCs w:val="24"/>
        </w:rPr>
        <w:tab/>
      </w:r>
      <w:r>
        <w:rPr>
          <w:b/>
          <w:bCs/>
          <w:i/>
          <w:iCs/>
          <w:color w:val="000000"/>
        </w:rPr>
        <w:t>Ericsson</w:t>
      </w:r>
    </w:p>
    <w:p w14:paraId="1253D2B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Considerations for unwanted emissions conformance</w:t>
      </w:r>
    </w:p>
    <w:p w14:paraId="34C663A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9E9127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D757C07" w14:textId="77777777" w:rsidR="004732D4" w:rsidRDefault="004732D4" w:rsidP="008D431C">
      <w:pPr>
        <w:pStyle w:val="Heading5"/>
        <w:rPr>
          <w:sz w:val="29"/>
          <w:szCs w:val="29"/>
        </w:rPr>
      </w:pPr>
      <w:bookmarkStart w:id="1752" w:name="_Toc109825342"/>
      <w:bookmarkStart w:id="1753" w:name="_Toc109825907"/>
      <w:bookmarkStart w:id="1754" w:name="_Toc109827288"/>
      <w:bookmarkStart w:id="1755" w:name="_Toc109827852"/>
      <w:bookmarkStart w:id="1756" w:name="_Toc110255302"/>
      <w:bookmarkStart w:id="1757" w:name="_Toc110256400"/>
      <w:r>
        <w:t>9.5.5.2.3</w:t>
      </w:r>
      <w:r>
        <w:tab/>
        <w:t>Others</w:t>
      </w:r>
      <w:bookmarkEnd w:id="1752"/>
      <w:bookmarkEnd w:id="1753"/>
      <w:bookmarkEnd w:id="1754"/>
      <w:bookmarkEnd w:id="1755"/>
      <w:bookmarkEnd w:id="1756"/>
      <w:bookmarkEnd w:id="1757"/>
    </w:p>
    <w:p w14:paraId="5F23DF80"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R4-2208140</w:t>
      </w:r>
      <w:r>
        <w:rPr>
          <w:rFonts w:ascii="Arial" w:hAnsi="Arial" w:cs="Arial"/>
          <w:sz w:val="24"/>
          <w:szCs w:val="24"/>
        </w:rPr>
        <w:tab/>
      </w:r>
      <w:r>
        <w:rPr>
          <w:rFonts w:ascii="Times" w:hAnsi="Times" w:cs="Times"/>
          <w:b/>
          <w:bCs/>
          <w:color w:val="000000"/>
        </w:rPr>
        <w:t>Discussion of other issues for FR1 conformance test</w:t>
      </w:r>
      <w:r>
        <w:rPr>
          <w:rFonts w:ascii="Arial" w:hAnsi="Arial" w:cs="Arial"/>
          <w:sz w:val="24"/>
          <w:szCs w:val="24"/>
        </w:rPr>
        <w:tab/>
      </w:r>
      <w:r>
        <w:rPr>
          <w:b/>
          <w:bCs/>
          <w:i/>
          <w:iCs/>
          <w:color w:val="000000"/>
        </w:rPr>
        <w:t>CATT</w:t>
      </w:r>
    </w:p>
    <w:p w14:paraId="7E420BD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6CDF95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6E4947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A217D9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R4-2207975</w:t>
      </w:r>
      <w:r>
        <w:rPr>
          <w:rFonts w:ascii="Arial" w:hAnsi="Arial" w:cs="Arial"/>
          <w:sz w:val="24"/>
          <w:szCs w:val="24"/>
        </w:rPr>
        <w:tab/>
      </w:r>
      <w:r>
        <w:rPr>
          <w:rFonts w:ascii="Times" w:hAnsi="Times" w:cs="Times"/>
          <w:b/>
          <w:bCs/>
          <w:color w:val="000000"/>
        </w:rPr>
        <w:t>Conformance testing for conducted requirements</w:t>
      </w:r>
      <w:r>
        <w:rPr>
          <w:rFonts w:ascii="Arial" w:hAnsi="Arial" w:cs="Arial"/>
          <w:sz w:val="24"/>
          <w:szCs w:val="24"/>
        </w:rPr>
        <w:tab/>
      </w:r>
      <w:r>
        <w:rPr>
          <w:b/>
          <w:bCs/>
          <w:i/>
          <w:iCs/>
          <w:color w:val="000000"/>
        </w:rPr>
        <w:t>Ericsson</w:t>
      </w:r>
    </w:p>
    <w:p w14:paraId="21DBDF3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Considerations for other requirements conformance</w:t>
      </w:r>
    </w:p>
    <w:p w14:paraId="0B0E7D1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5E1EC3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72EF1E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R4-2209725</w:t>
      </w:r>
      <w:r>
        <w:rPr>
          <w:rFonts w:ascii="Arial" w:hAnsi="Arial" w:cs="Arial"/>
          <w:sz w:val="24"/>
          <w:szCs w:val="24"/>
        </w:rPr>
        <w:tab/>
      </w:r>
      <w:r>
        <w:rPr>
          <w:rFonts w:ascii="Times" w:hAnsi="Times" w:cs="Times"/>
          <w:b/>
          <w:bCs/>
          <w:color w:val="000000"/>
        </w:rPr>
        <w:t>Manufacturer declarations for NR repeater type 1-C</w:t>
      </w:r>
      <w:r>
        <w:rPr>
          <w:rFonts w:ascii="Arial" w:hAnsi="Arial" w:cs="Arial"/>
          <w:sz w:val="24"/>
          <w:szCs w:val="24"/>
        </w:rPr>
        <w:tab/>
      </w:r>
      <w:r>
        <w:rPr>
          <w:b/>
          <w:bCs/>
          <w:i/>
          <w:iCs/>
          <w:color w:val="000000"/>
        </w:rPr>
        <w:t>Nokia, Nokia Shanghai Bell</w:t>
      </w:r>
    </w:p>
    <w:p w14:paraId="2F0356E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E28CA6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DE9DB5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F91419F" w14:textId="77777777" w:rsidR="004732D4" w:rsidRDefault="004732D4" w:rsidP="000403FB">
      <w:pPr>
        <w:pStyle w:val="Heading4"/>
        <w:rPr>
          <w:sz w:val="29"/>
          <w:szCs w:val="29"/>
        </w:rPr>
      </w:pPr>
      <w:bookmarkStart w:id="1758" w:name="_Toc109825343"/>
      <w:bookmarkStart w:id="1759" w:name="_Toc109825908"/>
      <w:bookmarkStart w:id="1760" w:name="_Toc109827289"/>
      <w:bookmarkStart w:id="1761" w:name="_Toc109827853"/>
      <w:bookmarkStart w:id="1762" w:name="_Toc110255303"/>
      <w:bookmarkStart w:id="1763" w:name="_Toc110256401"/>
      <w:r>
        <w:t>9.5.5.3</w:t>
      </w:r>
      <w:r>
        <w:tab/>
        <w:t>Radiated conformance Testing</w:t>
      </w:r>
      <w:bookmarkEnd w:id="1758"/>
      <w:bookmarkEnd w:id="1759"/>
      <w:bookmarkEnd w:id="1760"/>
      <w:bookmarkEnd w:id="1761"/>
      <w:bookmarkEnd w:id="1762"/>
      <w:bookmarkEnd w:id="1763"/>
    </w:p>
    <w:p w14:paraId="428F4B80"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R4-2210846</w:t>
      </w:r>
      <w:r>
        <w:rPr>
          <w:rFonts w:ascii="Arial" w:hAnsi="Arial" w:cs="Arial"/>
          <w:sz w:val="24"/>
          <w:szCs w:val="24"/>
        </w:rPr>
        <w:tab/>
      </w:r>
      <w:r>
        <w:rPr>
          <w:rFonts w:ascii="Times" w:hAnsi="Times" w:cs="Times"/>
          <w:b/>
          <w:bCs/>
          <w:color w:val="000000"/>
        </w:rPr>
        <w:t>Spec skeleton for TS 38.115-2 v.0.0.1</w:t>
      </w:r>
      <w:r>
        <w:rPr>
          <w:rFonts w:ascii="Arial" w:hAnsi="Arial" w:cs="Arial"/>
          <w:sz w:val="24"/>
          <w:szCs w:val="24"/>
        </w:rPr>
        <w:tab/>
      </w:r>
      <w:r>
        <w:rPr>
          <w:b/>
          <w:bCs/>
          <w:i/>
          <w:iCs/>
          <w:color w:val="000000"/>
        </w:rPr>
        <w:t>ZTE Corporation</w:t>
      </w:r>
    </w:p>
    <w:p w14:paraId="0E50461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89CC87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R4-2209598</w:t>
      </w:r>
    </w:p>
    <w:p w14:paraId="71C3C30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7E1E44D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A44408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R4-2210015</w:t>
      </w:r>
      <w:r>
        <w:rPr>
          <w:rFonts w:ascii="Arial" w:hAnsi="Arial" w:cs="Arial"/>
          <w:sz w:val="24"/>
          <w:szCs w:val="24"/>
        </w:rPr>
        <w:tab/>
      </w:r>
      <w:r>
        <w:rPr>
          <w:rFonts w:ascii="Times" w:hAnsi="Times" w:cs="Times"/>
          <w:b/>
          <w:bCs/>
          <w:color w:val="000000"/>
        </w:rPr>
        <w:t>Repeater radiated testing MU</w:t>
      </w:r>
      <w:r>
        <w:rPr>
          <w:rFonts w:ascii="Arial" w:hAnsi="Arial" w:cs="Arial"/>
          <w:sz w:val="24"/>
          <w:szCs w:val="24"/>
        </w:rPr>
        <w:tab/>
      </w:r>
      <w:r>
        <w:rPr>
          <w:b/>
          <w:bCs/>
          <w:i/>
          <w:iCs/>
          <w:color w:val="000000"/>
        </w:rPr>
        <w:t>Huawei</w:t>
      </w:r>
    </w:p>
    <w:p w14:paraId="576C531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Discuss the repeater radiated testing MU</w:t>
      </w:r>
    </w:p>
    <w:p w14:paraId="71BC36E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C921EF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CB9EF3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R4-2209599</w:t>
      </w:r>
      <w:r>
        <w:rPr>
          <w:rFonts w:ascii="Arial" w:hAnsi="Arial" w:cs="Arial"/>
          <w:sz w:val="24"/>
          <w:szCs w:val="24"/>
        </w:rPr>
        <w:tab/>
      </w:r>
      <w:r>
        <w:rPr>
          <w:rFonts w:ascii="Times" w:hAnsi="Times" w:cs="Times"/>
          <w:b/>
          <w:bCs/>
          <w:color w:val="000000"/>
        </w:rPr>
        <w:t>Discussion on the skeleton of FR2 NR repeater spec and work split</w:t>
      </w:r>
      <w:r>
        <w:rPr>
          <w:rFonts w:ascii="Arial" w:hAnsi="Arial" w:cs="Arial"/>
          <w:sz w:val="24"/>
          <w:szCs w:val="24"/>
        </w:rPr>
        <w:tab/>
      </w:r>
      <w:r>
        <w:rPr>
          <w:b/>
          <w:bCs/>
          <w:i/>
          <w:iCs/>
          <w:color w:val="000000"/>
        </w:rPr>
        <w:t>ZTE Corporation</w:t>
      </w:r>
    </w:p>
    <w:p w14:paraId="341B383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348A65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5233EC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42D832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R4-2209598</w:t>
      </w:r>
      <w:r>
        <w:rPr>
          <w:rFonts w:ascii="Arial" w:hAnsi="Arial" w:cs="Arial"/>
          <w:sz w:val="24"/>
          <w:szCs w:val="24"/>
        </w:rPr>
        <w:tab/>
      </w:r>
      <w:r>
        <w:rPr>
          <w:rFonts w:ascii="Times" w:hAnsi="Times" w:cs="Times"/>
          <w:b/>
          <w:bCs/>
          <w:color w:val="000000"/>
        </w:rPr>
        <w:t>Spec skeleton for TS 38.115-2 v.0.0.1</w:t>
      </w:r>
      <w:r>
        <w:rPr>
          <w:rFonts w:ascii="Arial" w:hAnsi="Arial" w:cs="Arial"/>
          <w:sz w:val="24"/>
          <w:szCs w:val="24"/>
        </w:rPr>
        <w:tab/>
      </w:r>
      <w:r>
        <w:rPr>
          <w:b/>
          <w:bCs/>
          <w:i/>
          <w:iCs/>
          <w:color w:val="000000"/>
        </w:rPr>
        <w:t>ZTE Corporation</w:t>
      </w:r>
    </w:p>
    <w:p w14:paraId="310D8E5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0198BC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F13F64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R4-2210846</w:t>
      </w:r>
    </w:p>
    <w:p w14:paraId="5BDD045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R4-2209606</w:t>
      </w:r>
      <w:r>
        <w:rPr>
          <w:rFonts w:ascii="Arial" w:hAnsi="Arial" w:cs="Arial"/>
          <w:sz w:val="24"/>
          <w:szCs w:val="24"/>
        </w:rPr>
        <w:tab/>
      </w:r>
      <w:r>
        <w:rPr>
          <w:rFonts w:ascii="Times" w:hAnsi="Times" w:cs="Times"/>
          <w:b/>
          <w:bCs/>
          <w:color w:val="000000"/>
        </w:rPr>
        <w:t>Discussion on FR2 NR repeater test conformance testing</w:t>
      </w:r>
      <w:r>
        <w:rPr>
          <w:rFonts w:ascii="Arial" w:hAnsi="Arial" w:cs="Arial"/>
          <w:sz w:val="24"/>
          <w:szCs w:val="24"/>
        </w:rPr>
        <w:tab/>
      </w:r>
      <w:r>
        <w:rPr>
          <w:b/>
          <w:bCs/>
          <w:i/>
          <w:iCs/>
          <w:color w:val="000000"/>
        </w:rPr>
        <w:t>ZTE Corporation</w:t>
      </w:r>
    </w:p>
    <w:p w14:paraId="48FCA76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FAE981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80DB8B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174492E" w14:textId="77777777" w:rsidR="004732D4" w:rsidRDefault="004732D4" w:rsidP="000403FB">
      <w:pPr>
        <w:pStyle w:val="Heading5"/>
        <w:rPr>
          <w:sz w:val="29"/>
          <w:szCs w:val="29"/>
        </w:rPr>
      </w:pPr>
      <w:bookmarkStart w:id="1764" w:name="_Toc109825344"/>
      <w:bookmarkStart w:id="1765" w:name="_Toc109825909"/>
      <w:bookmarkStart w:id="1766" w:name="_Toc109827290"/>
      <w:bookmarkStart w:id="1767" w:name="_Toc109827854"/>
      <w:bookmarkStart w:id="1768" w:name="_Toc110255304"/>
      <w:bookmarkStart w:id="1769" w:name="_Toc110256402"/>
      <w:r>
        <w:t>9.5.5.3.1</w:t>
      </w:r>
      <w:r>
        <w:tab/>
        <w:t>Transmitted power related requirements</w:t>
      </w:r>
      <w:bookmarkEnd w:id="1764"/>
      <w:bookmarkEnd w:id="1765"/>
      <w:bookmarkEnd w:id="1766"/>
      <w:bookmarkEnd w:id="1767"/>
      <w:bookmarkEnd w:id="1768"/>
      <w:bookmarkEnd w:id="1769"/>
    </w:p>
    <w:p w14:paraId="3528377D"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R4-2207976</w:t>
      </w:r>
      <w:r>
        <w:rPr>
          <w:rFonts w:ascii="Arial" w:hAnsi="Arial" w:cs="Arial"/>
          <w:sz w:val="24"/>
          <w:szCs w:val="24"/>
        </w:rPr>
        <w:tab/>
      </w:r>
      <w:r>
        <w:rPr>
          <w:rFonts w:ascii="Times" w:hAnsi="Times" w:cs="Times"/>
          <w:b/>
          <w:bCs/>
          <w:color w:val="000000"/>
        </w:rPr>
        <w:t>Conformance testing for radiated power</w:t>
      </w:r>
      <w:r>
        <w:rPr>
          <w:rFonts w:ascii="Arial" w:hAnsi="Arial" w:cs="Arial"/>
          <w:sz w:val="24"/>
          <w:szCs w:val="24"/>
        </w:rPr>
        <w:tab/>
      </w:r>
      <w:r>
        <w:rPr>
          <w:b/>
          <w:bCs/>
          <w:i/>
          <w:iCs/>
          <w:color w:val="000000"/>
        </w:rPr>
        <w:t>Ericsson</w:t>
      </w:r>
    </w:p>
    <w:p w14:paraId="62E57EB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Discussion on power testing considerations</w:t>
      </w:r>
    </w:p>
    <w:p w14:paraId="193B173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AF544B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E59BD66"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R4-2209726</w:t>
      </w:r>
      <w:r>
        <w:rPr>
          <w:rFonts w:ascii="Arial" w:hAnsi="Arial" w:cs="Arial"/>
          <w:sz w:val="24"/>
          <w:szCs w:val="24"/>
        </w:rPr>
        <w:tab/>
      </w:r>
      <w:r>
        <w:rPr>
          <w:rFonts w:ascii="Times" w:hAnsi="Times" w:cs="Times"/>
          <w:b/>
          <w:bCs/>
          <w:color w:val="000000"/>
        </w:rPr>
        <w:t>Repeater OTA measurement considerations</w:t>
      </w:r>
      <w:r>
        <w:rPr>
          <w:rFonts w:ascii="Arial" w:hAnsi="Arial" w:cs="Arial"/>
          <w:sz w:val="24"/>
          <w:szCs w:val="24"/>
        </w:rPr>
        <w:tab/>
      </w:r>
      <w:r>
        <w:rPr>
          <w:b/>
          <w:bCs/>
          <w:i/>
          <w:iCs/>
          <w:color w:val="000000"/>
        </w:rPr>
        <w:t>Nokia, Nokia Shanghai Bell</w:t>
      </w:r>
    </w:p>
    <w:p w14:paraId="53C3F69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FD8583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9BD5A3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03B1C8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R4-2208141</w:t>
      </w:r>
      <w:r>
        <w:rPr>
          <w:rFonts w:ascii="Arial" w:hAnsi="Arial" w:cs="Arial"/>
          <w:sz w:val="24"/>
          <w:szCs w:val="24"/>
        </w:rPr>
        <w:tab/>
      </w:r>
      <w:r>
        <w:rPr>
          <w:rFonts w:ascii="Times" w:hAnsi="Times" w:cs="Times"/>
          <w:b/>
          <w:bCs/>
          <w:color w:val="000000"/>
        </w:rPr>
        <w:t>Discussion of radiated test setup, MU and TT for NR repeater</w:t>
      </w:r>
      <w:r>
        <w:rPr>
          <w:rFonts w:ascii="Arial" w:hAnsi="Arial" w:cs="Arial"/>
          <w:sz w:val="24"/>
          <w:szCs w:val="24"/>
        </w:rPr>
        <w:tab/>
      </w:r>
      <w:r>
        <w:rPr>
          <w:b/>
          <w:bCs/>
          <w:i/>
          <w:iCs/>
          <w:color w:val="000000"/>
        </w:rPr>
        <w:t>CATT</w:t>
      </w:r>
    </w:p>
    <w:p w14:paraId="76C2C02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853B40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E2F2B0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2921F8D" w14:textId="77777777" w:rsidR="004732D4" w:rsidRDefault="004732D4" w:rsidP="000403FB">
      <w:pPr>
        <w:pStyle w:val="Heading5"/>
        <w:rPr>
          <w:sz w:val="29"/>
          <w:szCs w:val="29"/>
        </w:rPr>
      </w:pPr>
      <w:bookmarkStart w:id="1770" w:name="_Toc109825345"/>
      <w:bookmarkStart w:id="1771" w:name="_Toc109825910"/>
      <w:bookmarkStart w:id="1772" w:name="_Toc109827291"/>
      <w:bookmarkStart w:id="1773" w:name="_Toc109827855"/>
      <w:bookmarkStart w:id="1774" w:name="_Toc110255305"/>
      <w:bookmarkStart w:id="1775" w:name="_Toc110256403"/>
      <w:r>
        <w:t>9.5.5.3.2</w:t>
      </w:r>
      <w:r>
        <w:tab/>
        <w:t>Emission requirements</w:t>
      </w:r>
      <w:bookmarkEnd w:id="1770"/>
      <w:bookmarkEnd w:id="1771"/>
      <w:bookmarkEnd w:id="1772"/>
      <w:bookmarkEnd w:id="1773"/>
      <w:bookmarkEnd w:id="1774"/>
      <w:bookmarkEnd w:id="1775"/>
    </w:p>
    <w:p w14:paraId="1AD16208"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R4-2207977</w:t>
      </w:r>
      <w:r>
        <w:rPr>
          <w:rFonts w:ascii="Arial" w:hAnsi="Arial" w:cs="Arial"/>
          <w:sz w:val="24"/>
          <w:szCs w:val="24"/>
        </w:rPr>
        <w:tab/>
      </w:r>
      <w:r>
        <w:rPr>
          <w:rFonts w:ascii="Times" w:hAnsi="Times" w:cs="Times"/>
          <w:b/>
          <w:bCs/>
          <w:color w:val="000000"/>
        </w:rPr>
        <w:t>Conformance testing for radiated emissions</w:t>
      </w:r>
      <w:r>
        <w:rPr>
          <w:rFonts w:ascii="Arial" w:hAnsi="Arial" w:cs="Arial"/>
          <w:sz w:val="24"/>
          <w:szCs w:val="24"/>
        </w:rPr>
        <w:tab/>
      </w:r>
      <w:r>
        <w:rPr>
          <w:b/>
          <w:bCs/>
          <w:i/>
          <w:iCs/>
          <w:color w:val="000000"/>
        </w:rPr>
        <w:t>Ericsson</w:t>
      </w:r>
    </w:p>
    <w:p w14:paraId="6DAA7F6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Considerations for unwanted emissions conformance</w:t>
      </w:r>
    </w:p>
    <w:p w14:paraId="40E6A2F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B06535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CB71AB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R4-2209727</w:t>
      </w:r>
      <w:r>
        <w:rPr>
          <w:rFonts w:ascii="Arial" w:hAnsi="Arial" w:cs="Arial"/>
          <w:sz w:val="24"/>
          <w:szCs w:val="24"/>
        </w:rPr>
        <w:tab/>
      </w:r>
      <w:r>
        <w:rPr>
          <w:rFonts w:ascii="Times" w:hAnsi="Times" w:cs="Times"/>
          <w:b/>
          <w:bCs/>
          <w:color w:val="000000"/>
        </w:rPr>
        <w:t>Applicability of radiated conformance testing</w:t>
      </w:r>
      <w:r>
        <w:rPr>
          <w:rFonts w:ascii="Arial" w:hAnsi="Arial" w:cs="Arial"/>
          <w:sz w:val="24"/>
          <w:szCs w:val="24"/>
        </w:rPr>
        <w:tab/>
      </w:r>
      <w:r>
        <w:rPr>
          <w:b/>
          <w:bCs/>
          <w:i/>
          <w:iCs/>
          <w:color w:val="000000"/>
        </w:rPr>
        <w:t>Nokia, Nokia Shanghai Bell</w:t>
      </w:r>
    </w:p>
    <w:p w14:paraId="478A06C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533B23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B49270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06BD83E" w14:textId="77777777" w:rsidR="004732D4" w:rsidRDefault="004732D4" w:rsidP="000403FB">
      <w:pPr>
        <w:pStyle w:val="Heading5"/>
        <w:rPr>
          <w:sz w:val="29"/>
          <w:szCs w:val="29"/>
        </w:rPr>
      </w:pPr>
      <w:bookmarkStart w:id="1776" w:name="_Toc109825346"/>
      <w:bookmarkStart w:id="1777" w:name="_Toc109825911"/>
      <w:bookmarkStart w:id="1778" w:name="_Toc109827292"/>
      <w:bookmarkStart w:id="1779" w:name="_Toc109827856"/>
      <w:bookmarkStart w:id="1780" w:name="_Toc110255306"/>
      <w:bookmarkStart w:id="1781" w:name="_Toc110256404"/>
      <w:r>
        <w:t>9.5.5.3.3</w:t>
      </w:r>
      <w:r>
        <w:tab/>
        <w:t>Others</w:t>
      </w:r>
      <w:bookmarkEnd w:id="1776"/>
      <w:bookmarkEnd w:id="1777"/>
      <w:bookmarkEnd w:id="1778"/>
      <w:bookmarkEnd w:id="1779"/>
      <w:bookmarkEnd w:id="1780"/>
      <w:bookmarkEnd w:id="1781"/>
    </w:p>
    <w:p w14:paraId="0453971F"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R4-2209257</w:t>
      </w:r>
      <w:r>
        <w:rPr>
          <w:rFonts w:ascii="Arial" w:hAnsi="Arial" w:cs="Arial"/>
          <w:sz w:val="24"/>
          <w:szCs w:val="24"/>
        </w:rPr>
        <w:tab/>
      </w:r>
      <w:r>
        <w:rPr>
          <w:rFonts w:ascii="Times" w:hAnsi="Times" w:cs="Times"/>
          <w:b/>
          <w:bCs/>
          <w:color w:val="000000"/>
        </w:rPr>
        <w:t>Repeaters OTA Testing</w:t>
      </w:r>
      <w:r>
        <w:rPr>
          <w:rFonts w:ascii="Arial" w:hAnsi="Arial" w:cs="Arial"/>
          <w:sz w:val="24"/>
          <w:szCs w:val="24"/>
        </w:rPr>
        <w:tab/>
      </w:r>
      <w:r>
        <w:rPr>
          <w:b/>
          <w:bCs/>
          <w:i/>
          <w:iCs/>
          <w:color w:val="000000"/>
        </w:rPr>
        <w:t>Qualcomm Incorporated</w:t>
      </w:r>
    </w:p>
    <w:p w14:paraId="15D9368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90D068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3C1033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EA57DC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R4-2207978</w:t>
      </w:r>
      <w:r>
        <w:rPr>
          <w:rFonts w:ascii="Arial" w:hAnsi="Arial" w:cs="Arial"/>
          <w:sz w:val="24"/>
          <w:szCs w:val="24"/>
        </w:rPr>
        <w:tab/>
      </w:r>
      <w:r>
        <w:rPr>
          <w:rFonts w:ascii="Times" w:hAnsi="Times" w:cs="Times"/>
          <w:b/>
          <w:bCs/>
          <w:color w:val="000000"/>
        </w:rPr>
        <w:t>Conformance testing for radiated requirements</w:t>
      </w:r>
      <w:r>
        <w:rPr>
          <w:rFonts w:ascii="Arial" w:hAnsi="Arial" w:cs="Arial"/>
          <w:sz w:val="24"/>
          <w:szCs w:val="24"/>
        </w:rPr>
        <w:tab/>
      </w:r>
      <w:r>
        <w:rPr>
          <w:b/>
          <w:bCs/>
          <w:i/>
          <w:iCs/>
          <w:color w:val="000000"/>
        </w:rPr>
        <w:t>Ericsson</w:t>
      </w:r>
    </w:p>
    <w:p w14:paraId="5DD7B7A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Considerations for other requirements conformance</w:t>
      </w:r>
    </w:p>
    <w:p w14:paraId="37AD528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F436B6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87CBD1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R4-2209728</w:t>
      </w:r>
      <w:r>
        <w:rPr>
          <w:rFonts w:ascii="Arial" w:hAnsi="Arial" w:cs="Arial"/>
          <w:sz w:val="24"/>
          <w:szCs w:val="24"/>
        </w:rPr>
        <w:tab/>
      </w:r>
      <w:r>
        <w:rPr>
          <w:rFonts w:ascii="Times" w:hAnsi="Times" w:cs="Times"/>
          <w:b/>
          <w:bCs/>
          <w:color w:val="000000"/>
        </w:rPr>
        <w:t>Manufacturer declarations for NR repeater type 2-O</w:t>
      </w:r>
      <w:r>
        <w:rPr>
          <w:rFonts w:ascii="Arial" w:hAnsi="Arial" w:cs="Arial"/>
          <w:sz w:val="24"/>
          <w:szCs w:val="24"/>
        </w:rPr>
        <w:tab/>
      </w:r>
      <w:r>
        <w:rPr>
          <w:b/>
          <w:bCs/>
          <w:i/>
          <w:iCs/>
          <w:color w:val="000000"/>
        </w:rPr>
        <w:t>Nokia, Nokia Shanghai Bell</w:t>
      </w:r>
    </w:p>
    <w:p w14:paraId="546DFCC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A885D8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C79C79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6EA856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R4-2208142</w:t>
      </w:r>
      <w:r>
        <w:rPr>
          <w:rFonts w:ascii="Arial" w:hAnsi="Arial" w:cs="Arial"/>
          <w:sz w:val="24"/>
          <w:szCs w:val="24"/>
        </w:rPr>
        <w:tab/>
      </w:r>
      <w:r>
        <w:rPr>
          <w:rFonts w:ascii="Times" w:hAnsi="Times" w:cs="Times"/>
          <w:b/>
          <w:bCs/>
          <w:color w:val="000000"/>
        </w:rPr>
        <w:t>Discussion of FR2 repeater declaration</w:t>
      </w:r>
      <w:r>
        <w:rPr>
          <w:rFonts w:ascii="Arial" w:hAnsi="Arial" w:cs="Arial"/>
          <w:sz w:val="24"/>
          <w:szCs w:val="24"/>
        </w:rPr>
        <w:tab/>
      </w:r>
      <w:r>
        <w:rPr>
          <w:b/>
          <w:bCs/>
          <w:i/>
          <w:iCs/>
          <w:color w:val="000000"/>
        </w:rPr>
        <w:t>CATT</w:t>
      </w:r>
    </w:p>
    <w:p w14:paraId="4E0CBE5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9F0295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D6DC3F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704D0A0" w14:textId="77777777" w:rsidR="004732D4" w:rsidRDefault="004732D4" w:rsidP="000403FB">
      <w:pPr>
        <w:pStyle w:val="Heading2"/>
        <w:rPr>
          <w:sz w:val="29"/>
          <w:szCs w:val="29"/>
        </w:rPr>
      </w:pPr>
      <w:bookmarkStart w:id="1782" w:name="_Toc109825347"/>
      <w:bookmarkStart w:id="1783" w:name="_Toc109825912"/>
      <w:bookmarkStart w:id="1784" w:name="_Toc109827293"/>
      <w:bookmarkStart w:id="1785" w:name="_Toc109827857"/>
      <w:bookmarkStart w:id="1786" w:name="_Toc110255307"/>
      <w:bookmarkStart w:id="1787" w:name="_Toc110256405"/>
      <w:r>
        <w:t>9.6</w:t>
      </w:r>
      <w:r>
        <w:tab/>
        <w:t>Introduction of DL 1024QAM for NR FR1</w:t>
      </w:r>
      <w:bookmarkEnd w:id="1782"/>
      <w:bookmarkEnd w:id="1783"/>
      <w:bookmarkEnd w:id="1784"/>
      <w:bookmarkEnd w:id="1785"/>
      <w:bookmarkEnd w:id="1786"/>
      <w:bookmarkEnd w:id="1787"/>
    </w:p>
    <w:p w14:paraId="7EC44C95" w14:textId="77777777" w:rsidR="004732D4" w:rsidRDefault="004732D4" w:rsidP="000403FB">
      <w:pPr>
        <w:pStyle w:val="Heading3"/>
        <w:rPr>
          <w:sz w:val="29"/>
          <w:szCs w:val="29"/>
        </w:rPr>
      </w:pPr>
      <w:r>
        <w:br w:type="page"/>
      </w:r>
      <w:bookmarkStart w:id="1788" w:name="_Toc109825348"/>
      <w:bookmarkStart w:id="1789" w:name="_Toc109825913"/>
      <w:bookmarkStart w:id="1790" w:name="_Toc109827294"/>
      <w:bookmarkStart w:id="1791" w:name="_Toc109827858"/>
      <w:bookmarkStart w:id="1792" w:name="_Toc110255308"/>
      <w:bookmarkStart w:id="1793" w:name="_Toc110256406"/>
      <w:r>
        <w:t>9.6.1</w:t>
      </w:r>
      <w:r>
        <w:tab/>
        <w:t>UE RF requirements maintenance</w:t>
      </w:r>
      <w:bookmarkEnd w:id="1788"/>
      <w:bookmarkEnd w:id="1789"/>
      <w:bookmarkEnd w:id="1790"/>
      <w:bookmarkEnd w:id="1791"/>
      <w:bookmarkEnd w:id="1792"/>
      <w:bookmarkEnd w:id="1793"/>
    </w:p>
    <w:p w14:paraId="4BBAF4C0"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R4-2209063</w:t>
      </w:r>
      <w:r>
        <w:rPr>
          <w:rFonts w:ascii="Arial" w:hAnsi="Arial" w:cs="Arial"/>
          <w:sz w:val="24"/>
          <w:szCs w:val="24"/>
        </w:rPr>
        <w:tab/>
      </w:r>
      <w:r>
        <w:rPr>
          <w:rFonts w:ascii="Times" w:hAnsi="Times" w:cs="Times"/>
          <w:b/>
          <w:bCs/>
          <w:color w:val="000000"/>
        </w:rPr>
        <w:t>CR: Introduction of RMC for 1024QAM maximum input level</w:t>
      </w:r>
      <w:r>
        <w:rPr>
          <w:rFonts w:ascii="Arial" w:hAnsi="Arial" w:cs="Arial"/>
          <w:sz w:val="24"/>
          <w:szCs w:val="24"/>
        </w:rPr>
        <w:tab/>
      </w:r>
      <w:r>
        <w:rPr>
          <w:b/>
          <w:bCs/>
          <w:i/>
          <w:iCs/>
          <w:color w:val="000000"/>
        </w:rPr>
        <w:t>Ericsson</w:t>
      </w:r>
    </w:p>
    <w:p w14:paraId="5E4C5712"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CR introduces the RMC for 1024QAM maximum input level test.</w:t>
      </w:r>
    </w:p>
    <w:p w14:paraId="31B527E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0DC8A50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56EFA44" w14:textId="77777777" w:rsidR="004732D4" w:rsidRDefault="004732D4" w:rsidP="000403FB">
      <w:pPr>
        <w:pStyle w:val="Heading3"/>
        <w:rPr>
          <w:sz w:val="29"/>
          <w:szCs w:val="29"/>
        </w:rPr>
      </w:pPr>
      <w:bookmarkStart w:id="1794" w:name="_Toc109825349"/>
      <w:bookmarkStart w:id="1795" w:name="_Toc109825914"/>
      <w:bookmarkStart w:id="1796" w:name="_Toc109827295"/>
      <w:bookmarkStart w:id="1797" w:name="_Toc109827859"/>
      <w:bookmarkStart w:id="1798" w:name="_Toc110255309"/>
      <w:bookmarkStart w:id="1799" w:name="_Toc110256407"/>
      <w:r>
        <w:t>9.6.2</w:t>
      </w:r>
      <w:r>
        <w:tab/>
        <w:t>BS TX RF requirements maintenance</w:t>
      </w:r>
      <w:bookmarkEnd w:id="1794"/>
      <w:bookmarkEnd w:id="1795"/>
      <w:bookmarkEnd w:id="1796"/>
      <w:bookmarkEnd w:id="1797"/>
      <w:bookmarkEnd w:id="1798"/>
      <w:bookmarkEnd w:id="1799"/>
    </w:p>
    <w:p w14:paraId="6D83F9E9" w14:textId="77777777" w:rsidR="004732D4" w:rsidRDefault="004732D4" w:rsidP="000403FB">
      <w:pPr>
        <w:pStyle w:val="Heading3"/>
        <w:rPr>
          <w:sz w:val="29"/>
          <w:szCs w:val="29"/>
        </w:rPr>
      </w:pPr>
      <w:bookmarkStart w:id="1800" w:name="_Toc109825350"/>
      <w:bookmarkStart w:id="1801" w:name="_Toc109825915"/>
      <w:bookmarkStart w:id="1802" w:name="_Toc109827296"/>
      <w:bookmarkStart w:id="1803" w:name="_Toc109827860"/>
      <w:bookmarkStart w:id="1804" w:name="_Toc110255310"/>
      <w:bookmarkStart w:id="1805" w:name="_Toc110256408"/>
      <w:r>
        <w:t>9.6.3</w:t>
      </w:r>
      <w:r>
        <w:tab/>
        <w:t>BS RF conformance testing</w:t>
      </w:r>
      <w:bookmarkEnd w:id="1800"/>
      <w:bookmarkEnd w:id="1801"/>
      <w:bookmarkEnd w:id="1802"/>
      <w:bookmarkEnd w:id="1803"/>
      <w:bookmarkEnd w:id="1804"/>
      <w:bookmarkEnd w:id="1805"/>
    </w:p>
    <w:p w14:paraId="7B175F78"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R4-2208792</w:t>
      </w:r>
      <w:r>
        <w:rPr>
          <w:rFonts w:ascii="Arial" w:hAnsi="Arial" w:cs="Arial"/>
          <w:sz w:val="24"/>
          <w:szCs w:val="24"/>
        </w:rPr>
        <w:tab/>
      </w:r>
      <w:r>
        <w:rPr>
          <w:rFonts w:ascii="Times" w:hAnsi="Times" w:cs="Times"/>
          <w:b/>
          <w:bCs/>
          <w:color w:val="000000"/>
        </w:rPr>
        <w:t>CR to 38.141-2: BS RF conformance requirements for 1024QAM in FR1</w:t>
      </w:r>
      <w:r>
        <w:rPr>
          <w:rFonts w:ascii="Arial" w:hAnsi="Arial" w:cs="Arial"/>
          <w:sz w:val="24"/>
          <w:szCs w:val="24"/>
        </w:rPr>
        <w:tab/>
      </w:r>
      <w:r>
        <w:rPr>
          <w:b/>
          <w:bCs/>
          <w:i/>
          <w:iCs/>
          <w:color w:val="000000"/>
        </w:rPr>
        <w:t>NEC</w:t>
      </w:r>
    </w:p>
    <w:p w14:paraId="4AB67A4D" w14:textId="77777777" w:rsidR="004732D4" w:rsidRDefault="004732D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557EB19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7870C57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954B35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R4-2208795</w:t>
      </w:r>
      <w:r>
        <w:rPr>
          <w:rFonts w:ascii="Arial" w:hAnsi="Arial" w:cs="Arial"/>
          <w:sz w:val="24"/>
          <w:szCs w:val="24"/>
        </w:rPr>
        <w:tab/>
      </w:r>
      <w:r>
        <w:rPr>
          <w:rFonts w:ascii="Times" w:hAnsi="Times" w:cs="Times"/>
          <w:b/>
          <w:bCs/>
          <w:color w:val="000000"/>
        </w:rPr>
        <w:t>CR to 37.145-2: BS RF conformance requirements for 1024QAM in FR1</w:t>
      </w:r>
      <w:r>
        <w:rPr>
          <w:rFonts w:ascii="Arial" w:hAnsi="Arial" w:cs="Arial"/>
          <w:sz w:val="24"/>
          <w:szCs w:val="24"/>
        </w:rPr>
        <w:tab/>
      </w:r>
      <w:r>
        <w:rPr>
          <w:b/>
          <w:bCs/>
          <w:i/>
          <w:iCs/>
          <w:color w:val="000000"/>
        </w:rPr>
        <w:t>NEC</w:t>
      </w:r>
    </w:p>
    <w:p w14:paraId="616FBD62" w14:textId="77777777" w:rsidR="004732D4" w:rsidRDefault="004732D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16C130B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0C76CDB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4BE111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R4-2208793</w:t>
      </w:r>
      <w:r>
        <w:rPr>
          <w:rFonts w:ascii="Arial" w:hAnsi="Arial" w:cs="Arial"/>
          <w:sz w:val="24"/>
          <w:szCs w:val="24"/>
        </w:rPr>
        <w:tab/>
      </w:r>
      <w:r>
        <w:rPr>
          <w:rFonts w:ascii="Times" w:hAnsi="Times" w:cs="Times"/>
          <w:b/>
          <w:bCs/>
          <w:color w:val="000000"/>
        </w:rPr>
        <w:t>CR to 37.141: BS RF conformance requirements for 1024QAM in FR1</w:t>
      </w:r>
      <w:r>
        <w:rPr>
          <w:rFonts w:ascii="Arial" w:hAnsi="Arial" w:cs="Arial"/>
          <w:sz w:val="24"/>
          <w:szCs w:val="24"/>
        </w:rPr>
        <w:tab/>
      </w:r>
      <w:r>
        <w:rPr>
          <w:b/>
          <w:bCs/>
          <w:i/>
          <w:iCs/>
          <w:color w:val="000000"/>
        </w:rPr>
        <w:t>NEC</w:t>
      </w:r>
    </w:p>
    <w:p w14:paraId="4AA34B2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5869A7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47E0A0C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F8481C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R4-2208790</w:t>
      </w:r>
      <w:r>
        <w:rPr>
          <w:rFonts w:ascii="Arial" w:hAnsi="Arial" w:cs="Arial"/>
          <w:sz w:val="24"/>
          <w:szCs w:val="24"/>
        </w:rPr>
        <w:tab/>
      </w:r>
      <w:r>
        <w:rPr>
          <w:rFonts w:ascii="Times" w:hAnsi="Times" w:cs="Times"/>
          <w:b/>
          <w:bCs/>
          <w:color w:val="000000"/>
        </w:rPr>
        <w:t>Discussion on BS RF conformance requirements for 1024QAM in FR1</w:t>
      </w:r>
      <w:r>
        <w:rPr>
          <w:rFonts w:ascii="Arial" w:hAnsi="Arial" w:cs="Arial"/>
          <w:sz w:val="24"/>
          <w:szCs w:val="24"/>
        </w:rPr>
        <w:tab/>
      </w:r>
      <w:r>
        <w:rPr>
          <w:b/>
          <w:bCs/>
          <w:i/>
          <w:iCs/>
          <w:color w:val="000000"/>
        </w:rPr>
        <w:t>NEC</w:t>
      </w:r>
    </w:p>
    <w:p w14:paraId="6974865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6519A0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38EFF1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FDE166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R4-2208794</w:t>
      </w:r>
      <w:r>
        <w:rPr>
          <w:rFonts w:ascii="Arial" w:hAnsi="Arial" w:cs="Arial"/>
          <w:sz w:val="24"/>
          <w:szCs w:val="24"/>
        </w:rPr>
        <w:tab/>
      </w:r>
      <w:r>
        <w:rPr>
          <w:rFonts w:ascii="Times" w:hAnsi="Times" w:cs="Times"/>
          <w:b/>
          <w:bCs/>
          <w:color w:val="000000"/>
        </w:rPr>
        <w:t>CR to 37.145-1: BS RF conformance requirements for 1024QAM in FR1</w:t>
      </w:r>
      <w:r>
        <w:rPr>
          <w:rFonts w:ascii="Arial" w:hAnsi="Arial" w:cs="Arial"/>
          <w:sz w:val="24"/>
          <w:szCs w:val="24"/>
        </w:rPr>
        <w:tab/>
      </w:r>
      <w:r>
        <w:rPr>
          <w:b/>
          <w:bCs/>
          <w:i/>
          <w:iCs/>
          <w:color w:val="000000"/>
        </w:rPr>
        <w:t>NEC</w:t>
      </w:r>
    </w:p>
    <w:p w14:paraId="160EA55F" w14:textId="77777777" w:rsidR="004732D4" w:rsidRDefault="004732D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4AEADE3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2F5BC05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DEFAE90" w14:textId="69B2B15F"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R4-2209138</w:t>
      </w:r>
      <w:r>
        <w:rPr>
          <w:rFonts w:ascii="Arial" w:hAnsi="Arial" w:cs="Arial"/>
          <w:sz w:val="24"/>
          <w:szCs w:val="24"/>
        </w:rPr>
        <w:tab/>
      </w:r>
      <w:r>
        <w:rPr>
          <w:rFonts w:ascii="Times" w:hAnsi="Times" w:cs="Times"/>
          <w:b/>
          <w:bCs/>
          <w:color w:val="000000"/>
        </w:rPr>
        <w:t>CR to TS 38.141-2: Introduction of 1024 QAM in FR1</w:t>
      </w:r>
      <w:r>
        <w:rPr>
          <w:rFonts w:ascii="Arial" w:hAnsi="Arial" w:cs="Arial"/>
          <w:sz w:val="24"/>
          <w:szCs w:val="24"/>
        </w:rPr>
        <w:tab/>
      </w:r>
      <w:r>
        <w:rPr>
          <w:b/>
          <w:bCs/>
          <w:i/>
          <w:iCs/>
          <w:color w:val="000000"/>
        </w:rPr>
        <w:t>Ericsson</w:t>
      </w:r>
    </w:p>
    <w:p w14:paraId="1F08B10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resubmission after RAN4#102-e due to incorrect tdoc number</w:t>
      </w:r>
    </w:p>
    <w:p w14:paraId="2B7CA7A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68393F8F" w14:textId="77777777" w:rsidR="004732D4" w:rsidRDefault="004732D4">
      <w:pPr>
        <w:widowControl w:val="0"/>
        <w:tabs>
          <w:tab w:val="left" w:pos="90"/>
          <w:tab w:val="left" w:pos="1868"/>
          <w:tab w:val="right" w:pos="10648"/>
        </w:tabs>
        <w:spacing w:before="104" w:after="0"/>
        <w:rPr>
          <w:b/>
          <w:bCs/>
          <w:i/>
          <w:iCs/>
          <w:color w:val="000000"/>
          <w:sz w:val="25"/>
          <w:szCs w:val="25"/>
        </w:rPr>
      </w:pPr>
      <w:r>
        <w:rPr>
          <w:b/>
          <w:bCs/>
          <w:color w:val="0000FF"/>
        </w:rPr>
        <w:t>R4-2210700</w:t>
      </w:r>
      <w:r>
        <w:rPr>
          <w:rFonts w:ascii="Arial" w:hAnsi="Arial" w:cs="Arial"/>
          <w:sz w:val="24"/>
          <w:szCs w:val="24"/>
        </w:rPr>
        <w:tab/>
      </w:r>
      <w:r>
        <w:rPr>
          <w:rFonts w:ascii="Times" w:hAnsi="Times" w:cs="Times"/>
          <w:b/>
          <w:bCs/>
          <w:color w:val="000000"/>
        </w:rPr>
        <w:t>CR to TS 38.141-2: Introduction of 1024 QAM in FR1</w:t>
      </w:r>
      <w:r>
        <w:rPr>
          <w:rFonts w:ascii="Arial" w:hAnsi="Arial" w:cs="Arial"/>
          <w:sz w:val="24"/>
          <w:szCs w:val="24"/>
        </w:rPr>
        <w:tab/>
      </w:r>
      <w:r>
        <w:rPr>
          <w:b/>
          <w:bCs/>
          <w:i/>
          <w:iCs/>
          <w:color w:val="000000"/>
        </w:rPr>
        <w:t>Ericsson</w:t>
      </w:r>
    </w:p>
    <w:p w14:paraId="7748352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resubmission after RAN4#102-e due to incorrect tdoc number</w:t>
      </w:r>
    </w:p>
    <w:p w14:paraId="282B0736"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R4-2209138</w:t>
      </w:r>
    </w:p>
    <w:p w14:paraId="15C05C64"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withdrawn.</w:t>
      </w:r>
    </w:p>
    <w:p w14:paraId="0FA51D8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C6A9C8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R4-2208791</w:t>
      </w:r>
      <w:r>
        <w:rPr>
          <w:rFonts w:ascii="Arial" w:hAnsi="Arial" w:cs="Arial"/>
          <w:sz w:val="24"/>
          <w:szCs w:val="24"/>
        </w:rPr>
        <w:tab/>
      </w:r>
      <w:r>
        <w:rPr>
          <w:rFonts w:ascii="Times" w:hAnsi="Times" w:cs="Times"/>
          <w:b/>
          <w:bCs/>
          <w:color w:val="000000"/>
        </w:rPr>
        <w:t>CR to 38.141-1: BS RF conformance requirements for 1024QAM in FR1</w:t>
      </w:r>
      <w:r>
        <w:rPr>
          <w:rFonts w:ascii="Arial" w:hAnsi="Arial" w:cs="Arial"/>
          <w:sz w:val="24"/>
          <w:szCs w:val="24"/>
        </w:rPr>
        <w:tab/>
      </w:r>
      <w:r>
        <w:rPr>
          <w:b/>
          <w:bCs/>
          <w:i/>
          <w:iCs/>
          <w:color w:val="000000"/>
        </w:rPr>
        <w:t>NEC</w:t>
      </w:r>
    </w:p>
    <w:p w14:paraId="3103FB1A" w14:textId="77777777" w:rsidR="004732D4" w:rsidRDefault="004732D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00C4EB4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1D833D5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ED5FD90" w14:textId="77777777" w:rsidR="004732D4" w:rsidRDefault="004732D4" w:rsidP="003864FB">
      <w:pPr>
        <w:pStyle w:val="Heading3"/>
        <w:rPr>
          <w:sz w:val="29"/>
          <w:szCs w:val="29"/>
        </w:rPr>
      </w:pPr>
      <w:bookmarkStart w:id="1806" w:name="_Toc109825351"/>
      <w:bookmarkStart w:id="1807" w:name="_Toc109825916"/>
      <w:bookmarkStart w:id="1808" w:name="_Toc109827297"/>
      <w:bookmarkStart w:id="1809" w:name="_Toc109827861"/>
      <w:bookmarkStart w:id="1810" w:name="_Toc110255311"/>
      <w:bookmarkStart w:id="1811" w:name="_Toc110256409"/>
      <w:r>
        <w:t>9.6.4</w:t>
      </w:r>
      <w:r>
        <w:tab/>
        <w:t>Demodulation and CSI requirements</w:t>
      </w:r>
      <w:bookmarkEnd w:id="1806"/>
      <w:bookmarkEnd w:id="1807"/>
      <w:bookmarkEnd w:id="1808"/>
      <w:bookmarkEnd w:id="1809"/>
      <w:bookmarkEnd w:id="1810"/>
      <w:bookmarkEnd w:id="1811"/>
    </w:p>
    <w:p w14:paraId="026D6E6C" w14:textId="77777777" w:rsidR="004732D4" w:rsidRDefault="004732D4" w:rsidP="003864FB">
      <w:pPr>
        <w:pStyle w:val="Heading4"/>
        <w:rPr>
          <w:sz w:val="29"/>
          <w:szCs w:val="29"/>
        </w:rPr>
      </w:pPr>
      <w:bookmarkStart w:id="1812" w:name="_Toc109825352"/>
      <w:bookmarkStart w:id="1813" w:name="_Toc109825917"/>
      <w:bookmarkStart w:id="1814" w:name="_Toc109827298"/>
      <w:bookmarkStart w:id="1815" w:name="_Toc109827862"/>
      <w:bookmarkStart w:id="1816" w:name="_Toc110255312"/>
      <w:bookmarkStart w:id="1817" w:name="_Toc110256410"/>
      <w:r>
        <w:t>9.6.4.1</w:t>
      </w:r>
      <w:r>
        <w:tab/>
        <w:t>PDSCH requirements</w:t>
      </w:r>
      <w:bookmarkEnd w:id="1812"/>
      <w:bookmarkEnd w:id="1813"/>
      <w:bookmarkEnd w:id="1814"/>
      <w:bookmarkEnd w:id="1815"/>
      <w:bookmarkEnd w:id="1816"/>
      <w:bookmarkEnd w:id="1817"/>
    </w:p>
    <w:p w14:paraId="3B31CCA6"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R4-2210520</w:t>
      </w:r>
      <w:r>
        <w:rPr>
          <w:rFonts w:ascii="Arial" w:hAnsi="Arial" w:cs="Arial"/>
          <w:sz w:val="24"/>
          <w:szCs w:val="24"/>
        </w:rPr>
        <w:tab/>
      </w:r>
      <w:r>
        <w:rPr>
          <w:rFonts w:ascii="Times" w:hAnsi="Times" w:cs="Times"/>
          <w:b/>
          <w:bCs/>
          <w:color w:val="000000"/>
        </w:rPr>
        <w:t>Email discussion summary for [103-e][317] NR_DL1024QAM_Demod</w:t>
      </w:r>
      <w:r>
        <w:rPr>
          <w:rFonts w:ascii="Arial" w:hAnsi="Arial" w:cs="Arial"/>
          <w:sz w:val="24"/>
          <w:szCs w:val="24"/>
        </w:rPr>
        <w:tab/>
      </w:r>
      <w:r>
        <w:rPr>
          <w:b/>
          <w:bCs/>
          <w:i/>
          <w:iCs/>
          <w:color w:val="000000"/>
        </w:rPr>
        <w:t>Moderator (Ericsson)</w:t>
      </w:r>
    </w:p>
    <w:p w14:paraId="0084C49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0779062"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R4-2210323</w:t>
      </w:r>
    </w:p>
    <w:p w14:paraId="05EAAED0"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17410AD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5487CF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R4-2210323</w:t>
      </w:r>
      <w:r>
        <w:rPr>
          <w:rFonts w:ascii="Arial" w:hAnsi="Arial" w:cs="Arial"/>
          <w:sz w:val="24"/>
          <w:szCs w:val="24"/>
        </w:rPr>
        <w:tab/>
      </w:r>
      <w:r>
        <w:rPr>
          <w:rFonts w:ascii="Times" w:hAnsi="Times" w:cs="Times"/>
          <w:b/>
          <w:bCs/>
          <w:color w:val="000000"/>
        </w:rPr>
        <w:t>Email discussion summary for [103-e][317] NR_DL1024QAM_Demod</w:t>
      </w:r>
      <w:r>
        <w:rPr>
          <w:rFonts w:ascii="Arial" w:hAnsi="Arial" w:cs="Arial"/>
          <w:sz w:val="24"/>
          <w:szCs w:val="24"/>
        </w:rPr>
        <w:tab/>
      </w:r>
      <w:r>
        <w:rPr>
          <w:b/>
          <w:bCs/>
          <w:i/>
          <w:iCs/>
          <w:color w:val="000000"/>
        </w:rPr>
        <w:t>Moderator (Ericsson)</w:t>
      </w:r>
    </w:p>
    <w:p w14:paraId="38EEE15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F4725F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7873A8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R4-2210520</w:t>
      </w:r>
    </w:p>
    <w:p w14:paraId="09DD652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R4-2209803</w:t>
      </w:r>
      <w:r>
        <w:rPr>
          <w:rFonts w:ascii="Arial" w:hAnsi="Arial" w:cs="Arial"/>
          <w:sz w:val="24"/>
          <w:szCs w:val="24"/>
        </w:rPr>
        <w:tab/>
      </w:r>
      <w:r>
        <w:rPr>
          <w:rFonts w:ascii="Times" w:hAnsi="Times" w:cs="Times"/>
          <w:b/>
          <w:bCs/>
          <w:color w:val="000000"/>
        </w:rPr>
        <w:t xml:space="preserve">Draft CR to TS38.101-4, PDSCH requirements for 1024QAM in FR1 </w:t>
      </w:r>
      <w:r>
        <w:rPr>
          <w:rFonts w:ascii="Arial" w:hAnsi="Arial" w:cs="Arial"/>
          <w:sz w:val="24"/>
          <w:szCs w:val="24"/>
        </w:rPr>
        <w:tab/>
      </w:r>
      <w:r>
        <w:rPr>
          <w:b/>
          <w:bCs/>
          <w:i/>
          <w:iCs/>
          <w:color w:val="000000"/>
        </w:rPr>
        <w:t>MediaTek inc.</w:t>
      </w:r>
    </w:p>
    <w:p w14:paraId="0D7E324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FDD</w:t>
      </w:r>
    </w:p>
    <w:p w14:paraId="3D5CA97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6DDE68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9E116D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R4-2210899</w:t>
      </w:r>
    </w:p>
    <w:p w14:paraId="3B361B7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R4-2209065</w:t>
      </w:r>
      <w:r>
        <w:rPr>
          <w:rFonts w:ascii="Arial" w:hAnsi="Arial" w:cs="Arial"/>
          <w:sz w:val="24"/>
          <w:szCs w:val="24"/>
        </w:rPr>
        <w:tab/>
      </w:r>
      <w:r>
        <w:rPr>
          <w:rFonts w:ascii="Times" w:hAnsi="Times" w:cs="Times"/>
          <w:b/>
          <w:bCs/>
          <w:color w:val="000000"/>
        </w:rPr>
        <w:t>UE demodulation requirements for DL 1024QAM</w:t>
      </w:r>
      <w:r>
        <w:rPr>
          <w:rFonts w:ascii="Arial" w:hAnsi="Arial" w:cs="Arial"/>
          <w:sz w:val="24"/>
          <w:szCs w:val="24"/>
        </w:rPr>
        <w:tab/>
      </w:r>
      <w:r>
        <w:rPr>
          <w:b/>
          <w:bCs/>
          <w:i/>
          <w:iCs/>
          <w:color w:val="000000"/>
        </w:rPr>
        <w:t>Ericsson</w:t>
      </w:r>
    </w:p>
    <w:p w14:paraId="25C934A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provides the PDSCH simulation results for DL 1024QAM.</w:t>
      </w:r>
    </w:p>
    <w:p w14:paraId="32F66F0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30EDA8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BE3401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R4-2210898</w:t>
      </w:r>
      <w:r>
        <w:rPr>
          <w:rFonts w:ascii="Arial" w:hAnsi="Arial" w:cs="Arial"/>
          <w:sz w:val="24"/>
          <w:szCs w:val="24"/>
        </w:rPr>
        <w:tab/>
      </w:r>
      <w:r>
        <w:rPr>
          <w:rFonts w:ascii="Times" w:hAnsi="Times" w:cs="Times"/>
          <w:b/>
          <w:bCs/>
          <w:color w:val="000000"/>
        </w:rPr>
        <w:t xml:space="preserve">Draft CR on Applicability Rules and TDLD30-5 delay profile for FR1 </w:t>
      </w:r>
      <w:r>
        <w:rPr>
          <w:rFonts w:ascii="Arial" w:hAnsi="Arial" w:cs="Arial"/>
          <w:sz w:val="24"/>
          <w:szCs w:val="24"/>
        </w:rPr>
        <w:tab/>
      </w:r>
      <w:r>
        <w:rPr>
          <w:b/>
          <w:bCs/>
          <w:i/>
          <w:iCs/>
          <w:color w:val="000000"/>
        </w:rPr>
        <w:t>Qualcomm Incorporated</w:t>
      </w:r>
    </w:p>
    <w:p w14:paraId="381EAFA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DL 1024QAM PDSCH Requirements</w:t>
      </w:r>
    </w:p>
    <w:p w14:paraId="0C44CEA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6B9306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R4-2209376</w:t>
      </w:r>
    </w:p>
    <w:p w14:paraId="4983387C"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4A1ACF0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186160B" w14:textId="074B6DC5"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R4-2210897</w:t>
      </w:r>
      <w:r>
        <w:rPr>
          <w:rFonts w:ascii="Arial" w:hAnsi="Arial" w:cs="Arial"/>
          <w:sz w:val="24"/>
          <w:szCs w:val="24"/>
        </w:rPr>
        <w:tab/>
      </w:r>
      <w:r>
        <w:rPr>
          <w:rFonts w:ascii="Times" w:hAnsi="Times" w:cs="Times"/>
          <w:b/>
          <w:bCs/>
          <w:color w:val="000000"/>
        </w:rPr>
        <w:t>Draft CR for PDSCH demodulation requirements for 1KQAM in TDD</w:t>
      </w:r>
      <w:r>
        <w:rPr>
          <w:rFonts w:ascii="Arial" w:hAnsi="Arial" w:cs="Arial"/>
          <w:sz w:val="24"/>
          <w:szCs w:val="24"/>
        </w:rPr>
        <w:tab/>
      </w:r>
      <w:r>
        <w:rPr>
          <w:b/>
          <w:bCs/>
          <w:i/>
          <w:iCs/>
          <w:color w:val="000000"/>
        </w:rPr>
        <w:t>Apple</w:t>
      </w:r>
    </w:p>
    <w:p w14:paraId="1008623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CAB9C23"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R4-2207795</w:t>
      </w:r>
    </w:p>
    <w:p w14:paraId="4E91C1B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48C2821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906338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R4-2210651</w:t>
      </w:r>
      <w:r>
        <w:rPr>
          <w:rFonts w:ascii="Arial" w:hAnsi="Arial" w:cs="Arial"/>
          <w:sz w:val="24"/>
          <w:szCs w:val="24"/>
        </w:rPr>
        <w:tab/>
      </w:r>
      <w:r>
        <w:rPr>
          <w:rFonts w:ascii="Times" w:hAnsi="Times" w:cs="Times"/>
          <w:b/>
          <w:bCs/>
          <w:color w:val="000000"/>
        </w:rPr>
        <w:t>WF on DL1024QAM UE demodulation requirement</w:t>
      </w:r>
      <w:r>
        <w:rPr>
          <w:rFonts w:ascii="Arial" w:hAnsi="Arial" w:cs="Arial"/>
          <w:sz w:val="24"/>
          <w:szCs w:val="24"/>
        </w:rPr>
        <w:tab/>
      </w:r>
      <w:r>
        <w:rPr>
          <w:b/>
          <w:bCs/>
          <w:i/>
          <w:iCs/>
          <w:color w:val="000000"/>
        </w:rPr>
        <w:t>Ericsson</w:t>
      </w:r>
    </w:p>
    <w:p w14:paraId="2DF2B2B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2BE913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73D68F9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94EE00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R4-2209175</w:t>
      </w:r>
      <w:r>
        <w:rPr>
          <w:rFonts w:ascii="Arial" w:hAnsi="Arial" w:cs="Arial"/>
          <w:sz w:val="24"/>
          <w:szCs w:val="24"/>
        </w:rPr>
        <w:tab/>
      </w:r>
      <w:r>
        <w:rPr>
          <w:rFonts w:ascii="Times" w:hAnsi="Times" w:cs="Times"/>
          <w:b/>
          <w:bCs/>
          <w:color w:val="000000"/>
        </w:rPr>
        <w:t>PDSCH Simulation results for 1024QAM FR1 UE Demod Tests</w:t>
      </w:r>
      <w:r>
        <w:rPr>
          <w:rFonts w:ascii="Arial" w:hAnsi="Arial" w:cs="Arial"/>
          <w:sz w:val="24"/>
          <w:szCs w:val="24"/>
        </w:rPr>
        <w:tab/>
      </w:r>
      <w:r>
        <w:rPr>
          <w:b/>
          <w:bCs/>
          <w:i/>
          <w:iCs/>
          <w:color w:val="000000"/>
        </w:rPr>
        <w:t>Qualcomm Incorporated</w:t>
      </w:r>
    </w:p>
    <w:p w14:paraId="31F46BE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8DBE86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76F00A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8789C3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R4-2207795</w:t>
      </w:r>
      <w:r>
        <w:rPr>
          <w:rFonts w:ascii="Arial" w:hAnsi="Arial" w:cs="Arial"/>
          <w:sz w:val="24"/>
          <w:szCs w:val="24"/>
        </w:rPr>
        <w:tab/>
      </w:r>
      <w:r>
        <w:rPr>
          <w:rFonts w:ascii="Times" w:hAnsi="Times" w:cs="Times"/>
          <w:b/>
          <w:bCs/>
          <w:color w:val="000000"/>
        </w:rPr>
        <w:t>Draft CR for PDSCH demodulation requirements for 1KQAM in TDD</w:t>
      </w:r>
      <w:r>
        <w:rPr>
          <w:rFonts w:ascii="Arial" w:hAnsi="Arial" w:cs="Arial"/>
          <w:sz w:val="24"/>
          <w:szCs w:val="24"/>
        </w:rPr>
        <w:tab/>
      </w:r>
      <w:r>
        <w:rPr>
          <w:b/>
          <w:bCs/>
          <w:i/>
          <w:iCs/>
          <w:color w:val="000000"/>
        </w:rPr>
        <w:t>Apple</w:t>
      </w:r>
    </w:p>
    <w:p w14:paraId="460F02B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8E7FAA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686A54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R4-2210897</w:t>
      </w:r>
    </w:p>
    <w:p w14:paraId="767FE79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R4-2209064</w:t>
      </w:r>
      <w:r>
        <w:rPr>
          <w:rFonts w:ascii="Arial" w:hAnsi="Arial" w:cs="Arial"/>
          <w:sz w:val="24"/>
          <w:szCs w:val="24"/>
        </w:rPr>
        <w:tab/>
      </w:r>
      <w:r>
        <w:rPr>
          <w:rFonts w:ascii="Times" w:hAnsi="Times" w:cs="Times"/>
          <w:b/>
          <w:bCs/>
          <w:color w:val="000000"/>
        </w:rPr>
        <w:t>Summary of PDSCH simulation results for DL 1024QAM in FR1</w:t>
      </w:r>
      <w:r>
        <w:rPr>
          <w:rFonts w:ascii="Arial" w:hAnsi="Arial" w:cs="Arial"/>
          <w:sz w:val="24"/>
          <w:szCs w:val="24"/>
        </w:rPr>
        <w:tab/>
      </w:r>
      <w:r>
        <w:rPr>
          <w:b/>
          <w:bCs/>
          <w:i/>
          <w:iCs/>
          <w:color w:val="000000"/>
        </w:rPr>
        <w:t>Ericsson</w:t>
      </w:r>
    </w:p>
    <w:p w14:paraId="23E37DC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spread sheet summarizes the simulation results of PDSCH demodulation with DL 1024QAM.</w:t>
      </w:r>
    </w:p>
    <w:p w14:paraId="695D9F9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7C09C0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32EA48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R4-2207794</w:t>
      </w:r>
      <w:r>
        <w:rPr>
          <w:rFonts w:ascii="Arial" w:hAnsi="Arial" w:cs="Arial"/>
          <w:sz w:val="24"/>
          <w:szCs w:val="24"/>
        </w:rPr>
        <w:tab/>
      </w:r>
      <w:r>
        <w:rPr>
          <w:rFonts w:ascii="Times" w:hAnsi="Times" w:cs="Times"/>
          <w:b/>
          <w:bCs/>
          <w:color w:val="000000"/>
        </w:rPr>
        <w:t>Simulation results for PDSCH demod requirements with 1KQAM</w:t>
      </w:r>
      <w:r>
        <w:rPr>
          <w:rFonts w:ascii="Arial" w:hAnsi="Arial" w:cs="Arial"/>
          <w:sz w:val="24"/>
          <w:szCs w:val="24"/>
        </w:rPr>
        <w:tab/>
      </w:r>
      <w:r>
        <w:rPr>
          <w:b/>
          <w:bCs/>
          <w:i/>
          <w:iCs/>
          <w:color w:val="000000"/>
        </w:rPr>
        <w:t>Apple</w:t>
      </w:r>
    </w:p>
    <w:p w14:paraId="6F6A2BF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725EF5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55C78A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78DB5E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R4-2210652</w:t>
      </w:r>
      <w:r>
        <w:rPr>
          <w:rFonts w:ascii="Arial" w:hAnsi="Arial" w:cs="Arial"/>
          <w:sz w:val="24"/>
          <w:szCs w:val="24"/>
        </w:rPr>
        <w:tab/>
      </w:r>
      <w:r>
        <w:rPr>
          <w:rFonts w:ascii="Times" w:hAnsi="Times" w:cs="Times"/>
          <w:b/>
          <w:bCs/>
          <w:color w:val="000000"/>
        </w:rPr>
        <w:t xml:space="preserve">Big CR to 38.101-4: Introduction of FR1 1024QAM UE demodulation </w:t>
      </w:r>
      <w:r>
        <w:rPr>
          <w:rFonts w:ascii="Arial" w:hAnsi="Arial" w:cs="Arial"/>
          <w:sz w:val="24"/>
          <w:szCs w:val="24"/>
        </w:rPr>
        <w:tab/>
      </w:r>
      <w:r>
        <w:rPr>
          <w:b/>
          <w:bCs/>
          <w:i/>
          <w:iCs/>
          <w:color w:val="000000"/>
        </w:rPr>
        <w:t>Ericsson</w:t>
      </w:r>
    </w:p>
    <w:p w14:paraId="02871AF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and CQI reporting requirements</w:t>
      </w:r>
    </w:p>
    <w:p w14:paraId="1422E966"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1A60BC3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0C21190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CCA820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R4-2209801</w:t>
      </w:r>
      <w:r>
        <w:rPr>
          <w:rFonts w:ascii="Arial" w:hAnsi="Arial" w:cs="Arial"/>
          <w:sz w:val="24"/>
          <w:szCs w:val="24"/>
        </w:rPr>
        <w:tab/>
      </w:r>
      <w:r>
        <w:rPr>
          <w:rFonts w:ascii="Times" w:hAnsi="Times" w:cs="Times"/>
          <w:b/>
          <w:bCs/>
          <w:color w:val="000000"/>
        </w:rPr>
        <w:t xml:space="preserve">Simulation results and discussion on the PDSCH requirements for </w:t>
      </w:r>
      <w:r>
        <w:rPr>
          <w:rFonts w:ascii="Arial" w:hAnsi="Arial" w:cs="Arial"/>
          <w:sz w:val="24"/>
          <w:szCs w:val="24"/>
        </w:rPr>
        <w:tab/>
      </w:r>
      <w:r>
        <w:rPr>
          <w:b/>
          <w:bCs/>
          <w:i/>
          <w:iCs/>
          <w:color w:val="000000"/>
        </w:rPr>
        <w:t>MediaTek inc.</w:t>
      </w:r>
    </w:p>
    <w:p w14:paraId="2FEB27E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1024QAM</w:t>
      </w:r>
    </w:p>
    <w:p w14:paraId="6B65946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2FB90C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7ED2BD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0B75D8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R4-2209376</w:t>
      </w:r>
      <w:r>
        <w:rPr>
          <w:rFonts w:ascii="Arial" w:hAnsi="Arial" w:cs="Arial"/>
          <w:sz w:val="24"/>
          <w:szCs w:val="24"/>
        </w:rPr>
        <w:tab/>
      </w:r>
      <w:r>
        <w:rPr>
          <w:rFonts w:ascii="Times" w:hAnsi="Times" w:cs="Times"/>
          <w:b/>
          <w:bCs/>
          <w:color w:val="000000"/>
        </w:rPr>
        <w:t xml:space="preserve">Draft CR on Applicability Rules and TDLD30-5 delay profile for FR1 </w:t>
      </w:r>
      <w:r>
        <w:rPr>
          <w:rFonts w:ascii="Arial" w:hAnsi="Arial" w:cs="Arial"/>
          <w:sz w:val="24"/>
          <w:szCs w:val="24"/>
        </w:rPr>
        <w:tab/>
      </w:r>
      <w:r>
        <w:rPr>
          <w:b/>
          <w:bCs/>
          <w:i/>
          <w:iCs/>
          <w:color w:val="000000"/>
        </w:rPr>
        <w:t>Qualcomm Incorporated</w:t>
      </w:r>
    </w:p>
    <w:p w14:paraId="758CB5A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DL 1024QAM PDSCH Requirements</w:t>
      </w:r>
    </w:p>
    <w:p w14:paraId="3222845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13AE29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B1328B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R4-2210898</w:t>
      </w:r>
    </w:p>
    <w:p w14:paraId="290E1CD9" w14:textId="73BED363"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R4-2209871</w:t>
      </w:r>
      <w:r>
        <w:rPr>
          <w:rFonts w:ascii="Arial" w:hAnsi="Arial" w:cs="Arial"/>
          <w:sz w:val="24"/>
          <w:szCs w:val="24"/>
        </w:rPr>
        <w:tab/>
      </w:r>
      <w:r>
        <w:rPr>
          <w:rFonts w:ascii="Times" w:hAnsi="Times" w:cs="Times"/>
          <w:b/>
          <w:bCs/>
          <w:color w:val="000000"/>
        </w:rPr>
        <w:t>Simulation results on 1024QAM PDSCH</w:t>
      </w:r>
      <w:r>
        <w:rPr>
          <w:rFonts w:ascii="Arial" w:hAnsi="Arial" w:cs="Arial"/>
          <w:sz w:val="24"/>
          <w:szCs w:val="24"/>
        </w:rPr>
        <w:tab/>
      </w:r>
      <w:r>
        <w:rPr>
          <w:b/>
          <w:bCs/>
          <w:i/>
          <w:iCs/>
          <w:color w:val="000000"/>
        </w:rPr>
        <w:t>Huawei, HiSilicon</w:t>
      </w:r>
    </w:p>
    <w:p w14:paraId="1D756A0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C70728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0E7119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B9AB88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R4-2210899</w:t>
      </w:r>
      <w:r>
        <w:rPr>
          <w:rFonts w:ascii="Arial" w:hAnsi="Arial" w:cs="Arial"/>
          <w:sz w:val="24"/>
          <w:szCs w:val="24"/>
        </w:rPr>
        <w:tab/>
      </w:r>
      <w:r>
        <w:rPr>
          <w:rFonts w:ascii="Times" w:hAnsi="Times" w:cs="Times"/>
          <w:b/>
          <w:bCs/>
          <w:color w:val="000000"/>
        </w:rPr>
        <w:t xml:space="preserve">Draft CR to TS38.101-4, PDSCH requirements for 1024QAM in FR1 </w:t>
      </w:r>
      <w:r>
        <w:rPr>
          <w:rFonts w:ascii="Arial" w:hAnsi="Arial" w:cs="Arial"/>
          <w:sz w:val="24"/>
          <w:szCs w:val="24"/>
        </w:rPr>
        <w:tab/>
      </w:r>
      <w:r>
        <w:rPr>
          <w:b/>
          <w:bCs/>
          <w:i/>
          <w:iCs/>
          <w:color w:val="000000"/>
        </w:rPr>
        <w:t>MediaTek inc.</w:t>
      </w:r>
    </w:p>
    <w:p w14:paraId="79A6EC3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FDD</w:t>
      </w:r>
    </w:p>
    <w:p w14:paraId="13C1B31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900EFA6"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R4-2209803</w:t>
      </w:r>
    </w:p>
    <w:p w14:paraId="03F668CF"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1F1F74D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4D212F5" w14:textId="77777777" w:rsidR="004732D4" w:rsidRDefault="004732D4" w:rsidP="003864FB">
      <w:pPr>
        <w:pStyle w:val="Heading4"/>
        <w:rPr>
          <w:sz w:val="29"/>
          <w:szCs w:val="29"/>
        </w:rPr>
      </w:pPr>
      <w:bookmarkStart w:id="1818" w:name="_Toc109825353"/>
      <w:bookmarkStart w:id="1819" w:name="_Toc109825918"/>
      <w:bookmarkStart w:id="1820" w:name="_Toc109827299"/>
      <w:bookmarkStart w:id="1821" w:name="_Toc109827863"/>
      <w:bookmarkStart w:id="1822" w:name="_Toc110255313"/>
      <w:bookmarkStart w:id="1823" w:name="_Toc110256411"/>
      <w:r>
        <w:t>9.6.4.2</w:t>
      </w:r>
      <w:r>
        <w:tab/>
        <w:t>SDR requirements</w:t>
      </w:r>
      <w:bookmarkEnd w:id="1818"/>
      <w:bookmarkEnd w:id="1819"/>
      <w:bookmarkEnd w:id="1820"/>
      <w:bookmarkEnd w:id="1821"/>
      <w:bookmarkEnd w:id="1822"/>
      <w:bookmarkEnd w:id="1823"/>
    </w:p>
    <w:p w14:paraId="5A2DF2FB"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R4-2209067</w:t>
      </w:r>
      <w:r>
        <w:rPr>
          <w:rFonts w:ascii="Arial" w:hAnsi="Arial" w:cs="Arial"/>
          <w:sz w:val="24"/>
          <w:szCs w:val="24"/>
        </w:rPr>
        <w:tab/>
      </w:r>
      <w:r>
        <w:rPr>
          <w:rFonts w:ascii="Times" w:hAnsi="Times" w:cs="Times"/>
          <w:b/>
          <w:bCs/>
          <w:color w:val="000000"/>
        </w:rPr>
        <w:t>draft CR: Introduction of SDR requirements for DL 1024QAM</w:t>
      </w:r>
      <w:r>
        <w:rPr>
          <w:rFonts w:ascii="Arial" w:hAnsi="Arial" w:cs="Arial"/>
          <w:sz w:val="24"/>
          <w:szCs w:val="24"/>
        </w:rPr>
        <w:tab/>
      </w:r>
      <w:r>
        <w:rPr>
          <w:b/>
          <w:bCs/>
          <w:i/>
          <w:iCs/>
          <w:color w:val="000000"/>
        </w:rPr>
        <w:t>Ericsson</w:t>
      </w:r>
    </w:p>
    <w:p w14:paraId="2FCF66F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draft CR introduces the SDR requirements for DL 1024QAM in FR1</w:t>
      </w:r>
    </w:p>
    <w:p w14:paraId="42AD0AA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37DD5F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R4-2210900</w:t>
      </w:r>
    </w:p>
    <w:p w14:paraId="0D8590B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R4-2210900</w:t>
      </w:r>
      <w:r>
        <w:rPr>
          <w:rFonts w:ascii="Arial" w:hAnsi="Arial" w:cs="Arial"/>
          <w:sz w:val="24"/>
          <w:szCs w:val="24"/>
        </w:rPr>
        <w:tab/>
      </w:r>
      <w:r>
        <w:rPr>
          <w:rFonts w:ascii="Times" w:hAnsi="Times" w:cs="Times"/>
          <w:b/>
          <w:bCs/>
          <w:color w:val="000000"/>
        </w:rPr>
        <w:t>draft CR: Introduction of SDR requirements for DL 1024QAM</w:t>
      </w:r>
      <w:r>
        <w:rPr>
          <w:rFonts w:ascii="Arial" w:hAnsi="Arial" w:cs="Arial"/>
          <w:sz w:val="24"/>
          <w:szCs w:val="24"/>
        </w:rPr>
        <w:tab/>
      </w:r>
      <w:r>
        <w:rPr>
          <w:b/>
          <w:bCs/>
          <w:i/>
          <w:iCs/>
          <w:color w:val="000000"/>
        </w:rPr>
        <w:t>Ericsson</w:t>
      </w:r>
    </w:p>
    <w:p w14:paraId="580E64BF"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draft CR introduces the SDR requirements for DL 1024QAM in FR1</w:t>
      </w:r>
    </w:p>
    <w:p w14:paraId="3B3BD52B"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R4-2209067</w:t>
      </w:r>
    </w:p>
    <w:p w14:paraId="016DAE0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67BA59D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314C33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R4-2207796</w:t>
      </w:r>
      <w:r>
        <w:rPr>
          <w:rFonts w:ascii="Arial" w:hAnsi="Arial" w:cs="Arial"/>
          <w:sz w:val="24"/>
          <w:szCs w:val="24"/>
        </w:rPr>
        <w:tab/>
      </w:r>
      <w:r>
        <w:rPr>
          <w:rFonts w:ascii="Times" w:hAnsi="Times" w:cs="Times"/>
          <w:b/>
          <w:bCs/>
          <w:color w:val="000000"/>
        </w:rPr>
        <w:t>Discussion on SDR requirements with 1KQAM</w:t>
      </w:r>
      <w:r>
        <w:rPr>
          <w:rFonts w:ascii="Arial" w:hAnsi="Arial" w:cs="Arial"/>
          <w:sz w:val="24"/>
          <w:szCs w:val="24"/>
        </w:rPr>
        <w:tab/>
      </w:r>
      <w:r>
        <w:rPr>
          <w:b/>
          <w:bCs/>
          <w:i/>
          <w:iCs/>
          <w:color w:val="000000"/>
        </w:rPr>
        <w:t>Apple</w:t>
      </w:r>
    </w:p>
    <w:p w14:paraId="7E9269A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1EB0C2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13DCC5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AD625AF" w14:textId="77777777" w:rsidR="004732D4" w:rsidRDefault="004732D4" w:rsidP="003864FB">
      <w:pPr>
        <w:pStyle w:val="Heading4"/>
        <w:rPr>
          <w:sz w:val="29"/>
          <w:szCs w:val="29"/>
        </w:rPr>
      </w:pPr>
      <w:bookmarkStart w:id="1824" w:name="_Toc109825354"/>
      <w:bookmarkStart w:id="1825" w:name="_Toc109825919"/>
      <w:bookmarkStart w:id="1826" w:name="_Toc109827300"/>
      <w:bookmarkStart w:id="1827" w:name="_Toc109827864"/>
      <w:bookmarkStart w:id="1828" w:name="_Toc110255314"/>
      <w:bookmarkStart w:id="1829" w:name="_Toc110256412"/>
      <w:r>
        <w:t>9.6.4.3</w:t>
      </w:r>
      <w:r>
        <w:tab/>
        <w:t>CQI requirements</w:t>
      </w:r>
      <w:bookmarkEnd w:id="1824"/>
      <w:bookmarkEnd w:id="1825"/>
      <w:bookmarkEnd w:id="1826"/>
      <w:bookmarkEnd w:id="1827"/>
      <w:bookmarkEnd w:id="1828"/>
      <w:bookmarkEnd w:id="1829"/>
    </w:p>
    <w:p w14:paraId="0470AE3A"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R4-2209430</w:t>
      </w:r>
      <w:r>
        <w:rPr>
          <w:rFonts w:ascii="Arial" w:hAnsi="Arial" w:cs="Arial"/>
          <w:sz w:val="24"/>
          <w:szCs w:val="24"/>
        </w:rPr>
        <w:tab/>
      </w:r>
      <w:r>
        <w:rPr>
          <w:rFonts w:ascii="Times" w:hAnsi="Times" w:cs="Times"/>
          <w:b/>
          <w:bCs/>
          <w:color w:val="000000"/>
        </w:rPr>
        <w:t xml:space="preserve">Draft CR on Applicability Rules for FR1 DL 1024QAM CQI </w:t>
      </w:r>
      <w:r>
        <w:rPr>
          <w:rFonts w:ascii="Arial" w:hAnsi="Arial" w:cs="Arial"/>
          <w:sz w:val="24"/>
          <w:szCs w:val="24"/>
        </w:rPr>
        <w:tab/>
      </w:r>
      <w:r>
        <w:rPr>
          <w:b/>
          <w:bCs/>
          <w:i/>
          <w:iCs/>
          <w:color w:val="000000"/>
        </w:rPr>
        <w:t>Qualcomm Incorporated</w:t>
      </w:r>
    </w:p>
    <w:p w14:paraId="71D8A01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w:t>
      </w:r>
    </w:p>
    <w:p w14:paraId="1E8274F7"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DCDDCB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D98CF5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R4-2210902</w:t>
      </w:r>
    </w:p>
    <w:p w14:paraId="5A57104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R4-2210902</w:t>
      </w:r>
      <w:r>
        <w:rPr>
          <w:rFonts w:ascii="Arial" w:hAnsi="Arial" w:cs="Arial"/>
          <w:sz w:val="24"/>
          <w:szCs w:val="24"/>
        </w:rPr>
        <w:tab/>
      </w:r>
      <w:r>
        <w:rPr>
          <w:rFonts w:ascii="Times" w:hAnsi="Times" w:cs="Times"/>
          <w:b/>
          <w:bCs/>
          <w:color w:val="000000"/>
        </w:rPr>
        <w:t xml:space="preserve">Draft CR on Applicability Rules for FR1 DL 1024QAM CQI </w:t>
      </w:r>
      <w:r>
        <w:rPr>
          <w:rFonts w:ascii="Arial" w:hAnsi="Arial" w:cs="Arial"/>
          <w:sz w:val="24"/>
          <w:szCs w:val="24"/>
        </w:rPr>
        <w:tab/>
      </w:r>
      <w:r>
        <w:rPr>
          <w:b/>
          <w:bCs/>
          <w:i/>
          <w:iCs/>
          <w:color w:val="000000"/>
        </w:rPr>
        <w:t>Qualcomm Incorporated</w:t>
      </w:r>
    </w:p>
    <w:p w14:paraId="59192FB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w:t>
      </w:r>
    </w:p>
    <w:p w14:paraId="36476B5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CEE0B33"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R4-2209430</w:t>
      </w:r>
    </w:p>
    <w:p w14:paraId="03308384"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7732064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5282C9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R4-2210901</w:t>
      </w:r>
      <w:r>
        <w:rPr>
          <w:rFonts w:ascii="Arial" w:hAnsi="Arial" w:cs="Arial"/>
          <w:sz w:val="24"/>
          <w:szCs w:val="24"/>
        </w:rPr>
        <w:tab/>
      </w:r>
      <w:r>
        <w:rPr>
          <w:rFonts w:ascii="Times" w:hAnsi="Times" w:cs="Times"/>
          <w:b/>
          <w:bCs/>
          <w:color w:val="000000"/>
        </w:rPr>
        <w:t xml:space="preserve">draft CR: Introduction of TDD CQI reporting requirements for DL </w:t>
      </w:r>
      <w:r>
        <w:rPr>
          <w:rFonts w:ascii="Arial" w:hAnsi="Arial" w:cs="Arial"/>
          <w:sz w:val="24"/>
          <w:szCs w:val="24"/>
        </w:rPr>
        <w:tab/>
      </w:r>
      <w:r>
        <w:rPr>
          <w:b/>
          <w:bCs/>
          <w:i/>
          <w:iCs/>
          <w:color w:val="000000"/>
        </w:rPr>
        <w:t>Ericsson</w:t>
      </w:r>
    </w:p>
    <w:p w14:paraId="0143500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1024QAM</w:t>
      </w:r>
    </w:p>
    <w:p w14:paraId="0E621F12"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draft CR introduces the TDD CQI reporting requirements for DL 1024QAM in FR1</w:t>
      </w:r>
    </w:p>
    <w:p w14:paraId="654EB90C"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R4-2209068</w:t>
      </w:r>
    </w:p>
    <w:p w14:paraId="181DFFF4"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51F0F5B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40FC25B" w14:textId="7AC07F56"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R4-2209802</w:t>
      </w:r>
      <w:r>
        <w:rPr>
          <w:rFonts w:ascii="Arial" w:hAnsi="Arial" w:cs="Arial"/>
          <w:sz w:val="24"/>
          <w:szCs w:val="24"/>
        </w:rPr>
        <w:tab/>
      </w:r>
      <w:r>
        <w:rPr>
          <w:rFonts w:ascii="Times" w:hAnsi="Times" w:cs="Times"/>
          <w:b/>
          <w:bCs/>
          <w:color w:val="000000"/>
        </w:rPr>
        <w:t>Simulation results and discussion on the CQI requirements for 1024QAM</w:t>
      </w:r>
      <w:r>
        <w:rPr>
          <w:rFonts w:ascii="Arial" w:hAnsi="Arial" w:cs="Arial"/>
          <w:sz w:val="24"/>
          <w:szCs w:val="24"/>
        </w:rPr>
        <w:tab/>
      </w:r>
      <w:r>
        <w:rPr>
          <w:b/>
          <w:bCs/>
          <w:i/>
          <w:iCs/>
          <w:color w:val="000000"/>
        </w:rPr>
        <w:t>MediaTek inc.</w:t>
      </w:r>
    </w:p>
    <w:p w14:paraId="0B9FD21D" w14:textId="77777777" w:rsidR="004732D4" w:rsidRDefault="004732D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0D4C46B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2421D2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D64EA8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R4-2209068</w:t>
      </w:r>
      <w:r>
        <w:rPr>
          <w:rFonts w:ascii="Arial" w:hAnsi="Arial" w:cs="Arial"/>
          <w:sz w:val="24"/>
          <w:szCs w:val="24"/>
        </w:rPr>
        <w:tab/>
      </w:r>
      <w:r>
        <w:rPr>
          <w:rFonts w:ascii="Times" w:hAnsi="Times" w:cs="Times"/>
          <w:b/>
          <w:bCs/>
          <w:color w:val="000000"/>
        </w:rPr>
        <w:t xml:space="preserve">draft CR: Introduction of TDD CQI reporting requirements for DL </w:t>
      </w:r>
      <w:r>
        <w:rPr>
          <w:rFonts w:ascii="Arial" w:hAnsi="Arial" w:cs="Arial"/>
          <w:sz w:val="24"/>
          <w:szCs w:val="24"/>
        </w:rPr>
        <w:tab/>
      </w:r>
      <w:r>
        <w:rPr>
          <w:b/>
          <w:bCs/>
          <w:i/>
          <w:iCs/>
          <w:color w:val="000000"/>
        </w:rPr>
        <w:t>Ericsson</w:t>
      </w:r>
    </w:p>
    <w:p w14:paraId="2386584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1024QAM</w:t>
      </w:r>
    </w:p>
    <w:p w14:paraId="73F61CDE"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draft CR introduces the TDD CQI reporting requirements for DL 1024QAM in FR1</w:t>
      </w:r>
    </w:p>
    <w:p w14:paraId="43BE78D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D2FBF2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R4-2210901</w:t>
      </w:r>
    </w:p>
    <w:p w14:paraId="2BC61C1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R4-2209066</w:t>
      </w:r>
      <w:r>
        <w:rPr>
          <w:rFonts w:ascii="Arial" w:hAnsi="Arial" w:cs="Arial"/>
          <w:sz w:val="24"/>
          <w:szCs w:val="24"/>
        </w:rPr>
        <w:tab/>
      </w:r>
      <w:r>
        <w:rPr>
          <w:rFonts w:ascii="Times" w:hAnsi="Times" w:cs="Times"/>
          <w:b/>
          <w:bCs/>
          <w:color w:val="000000"/>
        </w:rPr>
        <w:t>CQI reporting requirements for DL 1024QAM</w:t>
      </w:r>
      <w:r>
        <w:rPr>
          <w:rFonts w:ascii="Arial" w:hAnsi="Arial" w:cs="Arial"/>
          <w:sz w:val="24"/>
          <w:szCs w:val="24"/>
        </w:rPr>
        <w:tab/>
      </w:r>
      <w:r>
        <w:rPr>
          <w:b/>
          <w:bCs/>
          <w:i/>
          <w:iCs/>
          <w:color w:val="000000"/>
        </w:rPr>
        <w:t>Ericsson</w:t>
      </w:r>
    </w:p>
    <w:p w14:paraId="6A30197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discusses the open issues of CQI reporting requirements for DL 1024QAM.</w:t>
      </w:r>
    </w:p>
    <w:p w14:paraId="524E8B4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A43005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770A44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R4-2209176</w:t>
      </w:r>
      <w:r>
        <w:rPr>
          <w:rFonts w:ascii="Arial" w:hAnsi="Arial" w:cs="Arial"/>
          <w:sz w:val="24"/>
          <w:szCs w:val="24"/>
        </w:rPr>
        <w:tab/>
      </w:r>
      <w:r>
        <w:rPr>
          <w:rFonts w:ascii="Times" w:hAnsi="Times" w:cs="Times"/>
          <w:b/>
          <w:bCs/>
          <w:color w:val="000000"/>
        </w:rPr>
        <w:t>CQI requirements for 1024QAM FR1 UE Demod Tests</w:t>
      </w:r>
      <w:r>
        <w:rPr>
          <w:rFonts w:ascii="Arial" w:hAnsi="Arial" w:cs="Arial"/>
          <w:sz w:val="24"/>
          <w:szCs w:val="24"/>
        </w:rPr>
        <w:tab/>
      </w:r>
      <w:r>
        <w:rPr>
          <w:b/>
          <w:bCs/>
          <w:i/>
          <w:iCs/>
          <w:color w:val="000000"/>
        </w:rPr>
        <w:t>Qualcomm Incorporated</w:t>
      </w:r>
    </w:p>
    <w:p w14:paraId="675B2B1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F91998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FBCA1E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29BA8B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R4-2209872</w:t>
      </w:r>
      <w:r>
        <w:rPr>
          <w:rFonts w:ascii="Arial" w:hAnsi="Arial" w:cs="Arial"/>
          <w:sz w:val="24"/>
          <w:szCs w:val="24"/>
        </w:rPr>
        <w:tab/>
      </w:r>
      <w:r>
        <w:rPr>
          <w:rFonts w:ascii="Times" w:hAnsi="Times" w:cs="Times"/>
          <w:b/>
          <w:bCs/>
          <w:color w:val="000000"/>
        </w:rPr>
        <w:t>Discussion and simulation results on 1024QAM CQI</w:t>
      </w:r>
      <w:r>
        <w:rPr>
          <w:rFonts w:ascii="Arial" w:hAnsi="Arial" w:cs="Arial"/>
          <w:sz w:val="24"/>
          <w:szCs w:val="24"/>
        </w:rPr>
        <w:tab/>
      </w:r>
      <w:r>
        <w:rPr>
          <w:b/>
          <w:bCs/>
          <w:i/>
          <w:iCs/>
          <w:color w:val="000000"/>
        </w:rPr>
        <w:t>Huawei, HiSilicon</w:t>
      </w:r>
    </w:p>
    <w:p w14:paraId="28A3EB6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38B1C2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AC4AC9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61DBFD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R4-2209873</w:t>
      </w:r>
      <w:r>
        <w:rPr>
          <w:rFonts w:ascii="Arial" w:hAnsi="Arial" w:cs="Arial"/>
          <w:sz w:val="24"/>
          <w:szCs w:val="24"/>
        </w:rPr>
        <w:tab/>
      </w:r>
      <w:r>
        <w:rPr>
          <w:rFonts w:ascii="Times" w:hAnsi="Times" w:cs="Times"/>
          <w:b/>
          <w:bCs/>
          <w:color w:val="000000"/>
        </w:rPr>
        <w:t xml:space="preserve">Draft CR on FDD CQI reporting cases for 1024QAM and CSI RMC </w:t>
      </w:r>
      <w:r>
        <w:rPr>
          <w:rFonts w:ascii="Arial" w:hAnsi="Arial" w:cs="Arial"/>
          <w:sz w:val="24"/>
          <w:szCs w:val="24"/>
        </w:rPr>
        <w:tab/>
      </w:r>
      <w:r>
        <w:rPr>
          <w:b/>
          <w:bCs/>
          <w:i/>
          <w:iCs/>
          <w:color w:val="000000"/>
        </w:rPr>
        <w:t>Huawei, HiSilicon</w:t>
      </w:r>
    </w:p>
    <w:p w14:paraId="1E55BB1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(TS38.101-4, Rel-17)</w:t>
      </w:r>
    </w:p>
    <w:p w14:paraId="59F6C08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A45328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BB0D21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R4-2210903</w:t>
      </w:r>
    </w:p>
    <w:p w14:paraId="497997A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R4-2210903</w:t>
      </w:r>
      <w:r>
        <w:rPr>
          <w:rFonts w:ascii="Arial" w:hAnsi="Arial" w:cs="Arial"/>
          <w:sz w:val="24"/>
          <w:szCs w:val="24"/>
        </w:rPr>
        <w:tab/>
      </w:r>
      <w:r>
        <w:rPr>
          <w:rFonts w:ascii="Times" w:hAnsi="Times" w:cs="Times"/>
          <w:b/>
          <w:bCs/>
          <w:color w:val="000000"/>
        </w:rPr>
        <w:t xml:space="preserve">Draft CR on FDD CQI reporting cases for 1024QAM and CSI RMC </w:t>
      </w:r>
      <w:r>
        <w:rPr>
          <w:rFonts w:ascii="Arial" w:hAnsi="Arial" w:cs="Arial"/>
          <w:sz w:val="24"/>
          <w:szCs w:val="24"/>
        </w:rPr>
        <w:tab/>
      </w:r>
      <w:r>
        <w:rPr>
          <w:b/>
          <w:bCs/>
          <w:i/>
          <w:iCs/>
          <w:color w:val="000000"/>
        </w:rPr>
        <w:t>Huawei, HiSilicon</w:t>
      </w:r>
    </w:p>
    <w:p w14:paraId="58BB918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(TS38.101-4, Rel-17)</w:t>
      </w:r>
    </w:p>
    <w:p w14:paraId="2ECB845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0A01D2C"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R4-2209873</w:t>
      </w:r>
    </w:p>
    <w:p w14:paraId="298C039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7B72933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585A8BF" w14:textId="77777777" w:rsidR="004732D4" w:rsidRDefault="004732D4" w:rsidP="003864FB">
      <w:pPr>
        <w:pStyle w:val="Heading2"/>
        <w:rPr>
          <w:sz w:val="29"/>
          <w:szCs w:val="29"/>
        </w:rPr>
      </w:pPr>
      <w:bookmarkStart w:id="1830" w:name="_Toc109825355"/>
      <w:bookmarkStart w:id="1831" w:name="_Toc109825920"/>
      <w:bookmarkStart w:id="1832" w:name="_Toc109827301"/>
      <w:bookmarkStart w:id="1833" w:name="_Toc109827865"/>
      <w:bookmarkStart w:id="1834" w:name="_Toc110255315"/>
      <w:bookmarkStart w:id="1835" w:name="_Toc110256413"/>
      <w:r>
        <w:t>9.7</w:t>
      </w:r>
      <w:r>
        <w:tab/>
        <w:t>Enhancement for NR high speed train scenario in FR1</w:t>
      </w:r>
      <w:bookmarkEnd w:id="1830"/>
      <w:bookmarkEnd w:id="1831"/>
      <w:bookmarkEnd w:id="1832"/>
      <w:bookmarkEnd w:id="1833"/>
      <w:bookmarkEnd w:id="1834"/>
      <w:bookmarkEnd w:id="1835"/>
    </w:p>
    <w:p w14:paraId="23A7A199" w14:textId="77777777" w:rsidR="004732D4" w:rsidRDefault="004732D4" w:rsidP="003864FB">
      <w:pPr>
        <w:pStyle w:val="Heading3"/>
        <w:rPr>
          <w:sz w:val="29"/>
          <w:szCs w:val="29"/>
        </w:rPr>
      </w:pPr>
      <w:bookmarkStart w:id="1836" w:name="_Toc109825356"/>
      <w:bookmarkStart w:id="1837" w:name="_Toc109825921"/>
      <w:bookmarkStart w:id="1838" w:name="_Toc109827302"/>
      <w:bookmarkStart w:id="1839" w:name="_Toc109827866"/>
      <w:bookmarkStart w:id="1840" w:name="_Toc110255316"/>
      <w:bookmarkStart w:id="1841" w:name="_Toc110256414"/>
      <w:r>
        <w:t>9.7.1</w:t>
      </w:r>
      <w:r>
        <w:tab/>
        <w:t>RRM core requirement maintenance</w:t>
      </w:r>
      <w:bookmarkEnd w:id="1836"/>
      <w:bookmarkEnd w:id="1837"/>
      <w:bookmarkEnd w:id="1838"/>
      <w:bookmarkEnd w:id="1839"/>
      <w:bookmarkEnd w:id="1840"/>
      <w:bookmarkEnd w:id="1841"/>
    </w:p>
    <w:p w14:paraId="70EF27F2" w14:textId="45E2088B"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R4-2210292</w:t>
      </w:r>
      <w:r>
        <w:rPr>
          <w:rFonts w:ascii="Arial" w:hAnsi="Arial" w:cs="Arial"/>
          <w:sz w:val="24"/>
          <w:szCs w:val="24"/>
        </w:rPr>
        <w:tab/>
      </w:r>
      <w:r>
        <w:rPr>
          <w:rFonts w:ascii="Times" w:hAnsi="Times" w:cs="Times"/>
          <w:b/>
          <w:bCs/>
          <w:color w:val="000000"/>
        </w:rPr>
        <w:t>Email discussion summary for [103-e][220] NR_HST_FR1_enh_RRM</w:t>
      </w:r>
      <w:r>
        <w:rPr>
          <w:rFonts w:ascii="Arial" w:hAnsi="Arial" w:cs="Arial"/>
          <w:sz w:val="24"/>
          <w:szCs w:val="24"/>
        </w:rPr>
        <w:tab/>
      </w:r>
      <w:r>
        <w:rPr>
          <w:b/>
          <w:bCs/>
          <w:i/>
          <w:iCs/>
          <w:color w:val="000000"/>
        </w:rPr>
        <w:t>Moderator (CMCC)</w:t>
      </w:r>
    </w:p>
    <w:p w14:paraId="21DC660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F43D35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810A46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R4-2210489</w:t>
      </w:r>
    </w:p>
    <w:p w14:paraId="017FC27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R4-2208150</w:t>
      </w:r>
      <w:r>
        <w:rPr>
          <w:rFonts w:ascii="Arial" w:hAnsi="Arial" w:cs="Arial"/>
          <w:sz w:val="24"/>
          <w:szCs w:val="24"/>
        </w:rPr>
        <w:tab/>
      </w:r>
      <w:r>
        <w:rPr>
          <w:rFonts w:ascii="Times" w:hAnsi="Times" w:cs="Times"/>
          <w:b/>
          <w:bCs/>
          <w:color w:val="000000"/>
        </w:rPr>
        <w:t>Discussion on L1-SINR measurements for FR1 HST</w:t>
      </w:r>
      <w:r>
        <w:rPr>
          <w:rFonts w:ascii="Arial" w:hAnsi="Arial" w:cs="Arial"/>
          <w:sz w:val="24"/>
          <w:szCs w:val="24"/>
        </w:rPr>
        <w:tab/>
      </w:r>
      <w:r>
        <w:rPr>
          <w:b/>
          <w:bCs/>
          <w:i/>
          <w:iCs/>
          <w:color w:val="000000"/>
        </w:rPr>
        <w:t>CATT</w:t>
      </w:r>
    </w:p>
    <w:p w14:paraId="1D52ECF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158EAD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B3600C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1C98DA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R4-2207762</w:t>
      </w:r>
      <w:r>
        <w:rPr>
          <w:rFonts w:ascii="Arial" w:hAnsi="Arial" w:cs="Arial"/>
          <w:sz w:val="24"/>
          <w:szCs w:val="24"/>
        </w:rPr>
        <w:tab/>
      </w:r>
      <w:r>
        <w:rPr>
          <w:rFonts w:ascii="Times" w:hAnsi="Times" w:cs="Times"/>
          <w:b/>
          <w:bCs/>
          <w:color w:val="000000"/>
        </w:rPr>
        <w:t>On FR1 HST remaining issue</w:t>
      </w:r>
      <w:r>
        <w:rPr>
          <w:rFonts w:ascii="Arial" w:hAnsi="Arial" w:cs="Arial"/>
          <w:sz w:val="24"/>
          <w:szCs w:val="24"/>
        </w:rPr>
        <w:tab/>
      </w:r>
      <w:r>
        <w:rPr>
          <w:b/>
          <w:bCs/>
          <w:i/>
          <w:iCs/>
          <w:color w:val="000000"/>
        </w:rPr>
        <w:t>Apple</w:t>
      </w:r>
    </w:p>
    <w:p w14:paraId="2C4B30D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B9CA38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33A197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6F0D5C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R4-2211083</w:t>
      </w:r>
      <w:r>
        <w:rPr>
          <w:rFonts w:ascii="Arial" w:hAnsi="Arial" w:cs="Arial"/>
          <w:sz w:val="24"/>
          <w:szCs w:val="24"/>
        </w:rPr>
        <w:tab/>
      </w:r>
      <w:r>
        <w:rPr>
          <w:rFonts w:ascii="Times" w:hAnsi="Times" w:cs="Times"/>
          <w:b/>
          <w:bCs/>
          <w:color w:val="000000"/>
        </w:rPr>
        <w:t xml:space="preserve">CR on enhanced requirements for SCell measurement for Rel-17 FR1 </w:t>
      </w:r>
      <w:r>
        <w:rPr>
          <w:rFonts w:ascii="Arial" w:hAnsi="Arial" w:cs="Arial"/>
          <w:sz w:val="24"/>
          <w:szCs w:val="24"/>
        </w:rPr>
        <w:tab/>
      </w:r>
      <w:r>
        <w:rPr>
          <w:b/>
          <w:bCs/>
          <w:i/>
          <w:iCs/>
          <w:color w:val="000000"/>
        </w:rPr>
        <w:t>CMCC</w:t>
      </w:r>
    </w:p>
    <w:p w14:paraId="60463FC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HST requirements</w:t>
      </w:r>
    </w:p>
    <w:p w14:paraId="0209CB9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CD494A8"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R4-2208531</w:t>
      </w:r>
    </w:p>
    <w:p w14:paraId="1257D65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4EC681E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0723A8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R4-2208152</w:t>
      </w:r>
      <w:r>
        <w:rPr>
          <w:rFonts w:ascii="Arial" w:hAnsi="Arial" w:cs="Arial"/>
          <w:sz w:val="24"/>
          <w:szCs w:val="24"/>
        </w:rPr>
        <w:tab/>
      </w:r>
      <w:r>
        <w:rPr>
          <w:rFonts w:ascii="Times" w:hAnsi="Times" w:cs="Times"/>
          <w:b/>
          <w:bCs/>
          <w:color w:val="000000"/>
        </w:rPr>
        <w:t>CR on FR1 HST core requirements</w:t>
      </w:r>
      <w:r>
        <w:rPr>
          <w:rFonts w:ascii="Arial" w:hAnsi="Arial" w:cs="Arial"/>
          <w:sz w:val="24"/>
          <w:szCs w:val="24"/>
        </w:rPr>
        <w:tab/>
      </w:r>
      <w:r>
        <w:rPr>
          <w:b/>
          <w:bCs/>
          <w:i/>
          <w:iCs/>
          <w:color w:val="000000"/>
        </w:rPr>
        <w:t>CATT</w:t>
      </w:r>
    </w:p>
    <w:p w14:paraId="293C556A"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Merged to R4-228960</w:t>
      </w:r>
    </w:p>
    <w:p w14:paraId="0AA58D7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0C30CC6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71F1BE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R4-2208531</w:t>
      </w:r>
      <w:r>
        <w:rPr>
          <w:rFonts w:ascii="Arial" w:hAnsi="Arial" w:cs="Arial"/>
          <w:sz w:val="24"/>
          <w:szCs w:val="24"/>
        </w:rPr>
        <w:tab/>
      </w:r>
      <w:r>
        <w:rPr>
          <w:rFonts w:ascii="Times" w:hAnsi="Times" w:cs="Times"/>
          <w:b/>
          <w:bCs/>
          <w:color w:val="000000"/>
        </w:rPr>
        <w:t xml:space="preserve">CR on enhanced requirements for SCell measurement for Rel-17 FR1 </w:t>
      </w:r>
      <w:r>
        <w:rPr>
          <w:rFonts w:ascii="Arial" w:hAnsi="Arial" w:cs="Arial"/>
          <w:sz w:val="24"/>
          <w:szCs w:val="24"/>
        </w:rPr>
        <w:tab/>
      </w:r>
      <w:r>
        <w:rPr>
          <w:b/>
          <w:bCs/>
          <w:i/>
          <w:iCs/>
          <w:color w:val="000000"/>
        </w:rPr>
        <w:t>CMCC</w:t>
      </w:r>
    </w:p>
    <w:p w14:paraId="0F7F6B5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HST requirements</w:t>
      </w:r>
    </w:p>
    <w:p w14:paraId="2646392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F0A943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3E5953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R4-2211083</w:t>
      </w:r>
    </w:p>
    <w:p w14:paraId="1999591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R4-2208959</w:t>
      </w:r>
      <w:r>
        <w:rPr>
          <w:rFonts w:ascii="Arial" w:hAnsi="Arial" w:cs="Arial"/>
          <w:sz w:val="24"/>
          <w:szCs w:val="24"/>
        </w:rPr>
        <w:tab/>
      </w:r>
      <w:r>
        <w:rPr>
          <w:rFonts w:ascii="Times" w:hAnsi="Times" w:cs="Times"/>
          <w:b/>
          <w:bCs/>
          <w:color w:val="000000"/>
        </w:rPr>
        <w:t>Discussion on L1-SINR in FR1 HST</w:t>
      </w:r>
      <w:r>
        <w:rPr>
          <w:rFonts w:ascii="Arial" w:hAnsi="Arial" w:cs="Arial"/>
          <w:sz w:val="24"/>
          <w:szCs w:val="24"/>
        </w:rPr>
        <w:tab/>
      </w:r>
      <w:r>
        <w:rPr>
          <w:b/>
          <w:bCs/>
          <w:i/>
          <w:iCs/>
          <w:color w:val="000000"/>
        </w:rPr>
        <w:t>Huawei, Hisilicon</w:t>
      </w:r>
    </w:p>
    <w:p w14:paraId="2AFB642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93D163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78AEA3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7491C5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R4-2207763</w:t>
      </w:r>
      <w:r>
        <w:rPr>
          <w:rFonts w:ascii="Arial" w:hAnsi="Arial" w:cs="Arial"/>
          <w:sz w:val="24"/>
          <w:szCs w:val="24"/>
        </w:rPr>
        <w:tab/>
      </w:r>
      <w:r>
        <w:rPr>
          <w:rFonts w:ascii="Times" w:hAnsi="Times" w:cs="Times"/>
          <w:b/>
          <w:bCs/>
          <w:color w:val="000000"/>
        </w:rPr>
        <w:t>CR on L1-SINR measurement in FR1 HST</w:t>
      </w:r>
      <w:r>
        <w:rPr>
          <w:rFonts w:ascii="Arial" w:hAnsi="Arial" w:cs="Arial"/>
          <w:sz w:val="24"/>
          <w:szCs w:val="24"/>
        </w:rPr>
        <w:tab/>
      </w:r>
      <w:r>
        <w:rPr>
          <w:b/>
          <w:bCs/>
          <w:i/>
          <w:iCs/>
          <w:color w:val="000000"/>
        </w:rPr>
        <w:t>Apple</w:t>
      </w:r>
    </w:p>
    <w:p w14:paraId="4AD060C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71DE78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1148A84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B6B502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R4-2210607</w:t>
      </w:r>
      <w:r>
        <w:rPr>
          <w:rFonts w:ascii="Arial" w:hAnsi="Arial" w:cs="Arial"/>
          <w:sz w:val="24"/>
          <w:szCs w:val="24"/>
        </w:rPr>
        <w:tab/>
      </w:r>
      <w:r>
        <w:rPr>
          <w:rFonts w:ascii="Times" w:hAnsi="Times" w:cs="Times"/>
          <w:b/>
          <w:bCs/>
          <w:color w:val="000000"/>
        </w:rPr>
        <w:t>WF on RRM for FR1 HST</w:t>
      </w:r>
      <w:r>
        <w:rPr>
          <w:rFonts w:ascii="Arial" w:hAnsi="Arial" w:cs="Arial"/>
          <w:sz w:val="24"/>
          <w:szCs w:val="24"/>
        </w:rPr>
        <w:tab/>
      </w:r>
      <w:r>
        <w:rPr>
          <w:b/>
          <w:bCs/>
          <w:i/>
          <w:iCs/>
          <w:color w:val="000000"/>
        </w:rPr>
        <w:t>CMCC</w:t>
      </w:r>
    </w:p>
    <w:p w14:paraId="4EEFBFA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E97C2A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7F12825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41F1402" w14:textId="0B6E918B"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R4-2210489</w:t>
      </w:r>
      <w:r>
        <w:rPr>
          <w:rFonts w:ascii="Arial" w:hAnsi="Arial" w:cs="Arial"/>
          <w:sz w:val="24"/>
          <w:szCs w:val="24"/>
        </w:rPr>
        <w:tab/>
      </w:r>
      <w:r>
        <w:rPr>
          <w:rFonts w:ascii="Times" w:hAnsi="Times" w:cs="Times"/>
          <w:b/>
          <w:bCs/>
          <w:color w:val="000000"/>
        </w:rPr>
        <w:t>Email discussion summary for [103-e][220] NR_HST_FR1_enh_RRM</w:t>
      </w:r>
      <w:r>
        <w:rPr>
          <w:rFonts w:ascii="Arial" w:hAnsi="Arial" w:cs="Arial"/>
          <w:sz w:val="24"/>
          <w:szCs w:val="24"/>
        </w:rPr>
        <w:tab/>
      </w:r>
      <w:r>
        <w:rPr>
          <w:b/>
          <w:bCs/>
          <w:i/>
          <w:iCs/>
          <w:color w:val="000000"/>
        </w:rPr>
        <w:t>Moderator (CMCC)</w:t>
      </w:r>
    </w:p>
    <w:p w14:paraId="374F407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6689707"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R4-2210292</w:t>
      </w:r>
    </w:p>
    <w:p w14:paraId="2576CF2C" w14:textId="77777777" w:rsidR="001A6093" w:rsidRDefault="001A6093" w:rsidP="004A346F"/>
    <w:p w14:paraId="59F6868D" w14:textId="77777777" w:rsidR="001A6093" w:rsidRDefault="001A6093" w:rsidP="001A6093">
      <w:r w:rsidRPr="001A6093">
        <w:rPr>
          <w:highlight w:val="green"/>
        </w:rPr>
        <w:t>[Agreement]:</w:t>
      </w:r>
    </w:p>
    <w:p w14:paraId="6194B892" w14:textId="77777777" w:rsidR="001A6093" w:rsidRPr="0036259F" w:rsidRDefault="001A6093" w:rsidP="001A6093">
      <w:pPr>
        <w:rPr>
          <w:b/>
          <w:bCs/>
          <w:u w:val="single"/>
        </w:rPr>
      </w:pPr>
      <w:r w:rsidRPr="0036259F">
        <w:rPr>
          <w:b/>
          <w:bCs/>
          <w:u w:val="single"/>
        </w:rPr>
        <w:t>Issue 2-1-1: test cases for enhancement on Scell activation/deactivation for FR1 HST</w:t>
      </w:r>
    </w:p>
    <w:p w14:paraId="2179A1B7" w14:textId="77777777" w:rsidR="001A6093" w:rsidRDefault="001A6093" w:rsidP="001A6093">
      <w:r w:rsidRPr="001A6093">
        <w:t>Define test cases for deactivated Scell including EN-DC and SA cases</w:t>
      </w:r>
    </w:p>
    <w:p w14:paraId="523DB9CE" w14:textId="77777777" w:rsidR="0005481E" w:rsidRPr="0036259F" w:rsidRDefault="0005481E" w:rsidP="001A6093">
      <w:pPr>
        <w:rPr>
          <w:b/>
          <w:bCs/>
          <w:u w:val="single"/>
        </w:rPr>
      </w:pPr>
      <w:r w:rsidRPr="0036259F">
        <w:rPr>
          <w:b/>
          <w:bCs/>
          <w:u w:val="single"/>
        </w:rPr>
        <w:t>Issue 2-1-2: test cases for L1-RSRP</w:t>
      </w:r>
    </w:p>
    <w:p w14:paraId="250DE2E3" w14:textId="77777777" w:rsidR="0005481E" w:rsidRDefault="0036259F" w:rsidP="0036259F">
      <w:pPr>
        <w:pStyle w:val="B1"/>
      </w:pPr>
      <w:r>
        <w:t>-</w:t>
      </w:r>
      <w:r>
        <w:tab/>
      </w:r>
      <w:r w:rsidR="0005481E" w:rsidRPr="0005481E">
        <w:t>Option 2: no need to define test</w:t>
      </w:r>
    </w:p>
    <w:p w14:paraId="20C5EA25" w14:textId="77777777" w:rsidR="0005481E" w:rsidRDefault="0036259F" w:rsidP="0036259F">
      <w:pPr>
        <w:pStyle w:val="B1"/>
      </w:pPr>
      <w:r>
        <w:t>-</w:t>
      </w:r>
      <w:r>
        <w:tab/>
      </w:r>
      <w:r w:rsidR="0005481E" w:rsidRPr="0005481E">
        <w:t>Option 2 agreed.</w:t>
      </w:r>
    </w:p>
    <w:p w14:paraId="63B45273" w14:textId="77777777" w:rsidR="00870DAC" w:rsidRPr="00870DAC" w:rsidRDefault="00870DAC" w:rsidP="00870DAC">
      <w:pPr>
        <w:rPr>
          <w:b/>
          <w:bCs/>
          <w:u w:val="single"/>
        </w:rPr>
      </w:pPr>
      <w:r w:rsidRPr="00870DAC">
        <w:rPr>
          <w:b/>
          <w:bCs/>
          <w:u w:val="single"/>
        </w:rPr>
        <w:t>Issue 2-1-3: test cases for L1-SINR</w:t>
      </w:r>
    </w:p>
    <w:p w14:paraId="17CBEAC9" w14:textId="77777777" w:rsidR="0005481E" w:rsidRDefault="00870DAC" w:rsidP="00870DAC">
      <w:pPr>
        <w:pStyle w:val="B1"/>
      </w:pPr>
      <w:r>
        <w:t>-</w:t>
      </w:r>
      <w:r>
        <w:tab/>
      </w:r>
      <w:r w:rsidRPr="00870DAC">
        <w:t>Option 1: not define test cases for L1-SINR for FR1 HST CA</w:t>
      </w:r>
    </w:p>
    <w:p w14:paraId="04FACECE" w14:textId="77777777" w:rsidR="00870DAC" w:rsidRDefault="00870DAC" w:rsidP="00870DAC">
      <w:pPr>
        <w:pStyle w:val="B1"/>
      </w:pPr>
      <w:r>
        <w:t>-</w:t>
      </w:r>
      <w:r>
        <w:tab/>
      </w:r>
      <w:r w:rsidRPr="00870DAC">
        <w:t>Option 1 agreed.</w:t>
      </w:r>
    </w:p>
    <w:p w14:paraId="24DC67A4" w14:textId="77777777" w:rsidR="009A7990" w:rsidRPr="009A7990" w:rsidRDefault="009A7990" w:rsidP="009A7990">
      <w:pPr>
        <w:rPr>
          <w:rFonts w:eastAsia="SimSun"/>
          <w:b/>
          <w:bCs/>
          <w:u w:val="single"/>
          <w:lang w:eastAsia="ko-KR"/>
        </w:rPr>
      </w:pPr>
      <w:r w:rsidRPr="009A7990">
        <w:rPr>
          <w:rFonts w:eastAsia="SimSun"/>
          <w:b/>
          <w:bCs/>
          <w:u w:val="single"/>
          <w:lang w:eastAsia="ko-KR"/>
        </w:rPr>
        <w:t>Issue 2-2-1: test cases for inter-frequency measurement enhancement</w:t>
      </w:r>
    </w:p>
    <w:p w14:paraId="3680B7E6" w14:textId="77777777" w:rsidR="007A76DA" w:rsidRDefault="00472420" w:rsidP="00472420">
      <w:pPr>
        <w:pStyle w:val="B1"/>
        <w:rPr>
          <w:rFonts w:eastAsia="SimSun"/>
          <w:lang w:eastAsia="ko-KR"/>
        </w:rPr>
      </w:pPr>
      <w:r>
        <w:rPr>
          <w:rFonts w:eastAsia="SimSun"/>
          <w:lang w:eastAsia="ko-KR"/>
        </w:rPr>
        <w:t>-</w:t>
      </w:r>
      <w:r>
        <w:rPr>
          <w:rFonts w:eastAsia="SimSun"/>
          <w:lang w:eastAsia="ko-KR"/>
        </w:rPr>
        <w:tab/>
      </w:r>
      <w:r w:rsidRPr="00472420">
        <w:rPr>
          <w:rFonts w:eastAsia="SimSun"/>
          <w:lang w:eastAsia="ko-KR"/>
        </w:rPr>
        <w:t>Define test for inter-frequency measurement enhancement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4753"/>
        <w:gridCol w:w="2744"/>
      </w:tblGrid>
      <w:tr w:rsidR="003A4C49" w:rsidRPr="003A4C49" w14:paraId="04CB03EB" w14:textId="77777777" w:rsidTr="004A346F">
        <w:trPr>
          <w:jc w:val="center"/>
        </w:trPr>
        <w:tc>
          <w:tcPr>
            <w:tcW w:w="762" w:type="dxa"/>
          </w:tcPr>
          <w:p w14:paraId="031BCAAD" w14:textId="77777777" w:rsidR="003A4C49" w:rsidRPr="003A4C49" w:rsidRDefault="003A4C49" w:rsidP="004E0B84">
            <w:pPr>
              <w:pStyle w:val="TAH"/>
              <w:rPr>
                <w:rFonts w:eastAsia="SimSun"/>
                <w:lang w:eastAsia="ko-KR"/>
              </w:rPr>
            </w:pPr>
          </w:p>
        </w:tc>
        <w:tc>
          <w:tcPr>
            <w:tcW w:w="4753" w:type="dxa"/>
            <w:hideMark/>
          </w:tcPr>
          <w:p w14:paraId="5C3AF356" w14:textId="77777777" w:rsidR="003A4C49" w:rsidRPr="003A4C49" w:rsidRDefault="003A4C49" w:rsidP="004E0B84">
            <w:pPr>
              <w:pStyle w:val="TAH"/>
              <w:rPr>
                <w:rFonts w:eastAsia="SimSun"/>
                <w:lang w:eastAsia="ko-KR"/>
              </w:rPr>
            </w:pPr>
            <w:r w:rsidRPr="003A4C49">
              <w:rPr>
                <w:rFonts w:eastAsia="SimSun"/>
                <w:lang w:eastAsia="ko-KR"/>
              </w:rPr>
              <w:t>Test cases</w:t>
            </w:r>
          </w:p>
        </w:tc>
        <w:tc>
          <w:tcPr>
            <w:tcW w:w="2744" w:type="dxa"/>
            <w:hideMark/>
          </w:tcPr>
          <w:p w14:paraId="5C9615B1" w14:textId="77777777" w:rsidR="003A4C49" w:rsidRPr="003A4C49" w:rsidRDefault="003A4C49" w:rsidP="004E0B84">
            <w:pPr>
              <w:pStyle w:val="TAH"/>
              <w:rPr>
                <w:rFonts w:eastAsia="SimSun"/>
                <w:szCs w:val="24"/>
                <w:lang w:val="en-US" w:eastAsia="zh-CN"/>
              </w:rPr>
            </w:pPr>
            <w:r w:rsidRPr="003A4C49">
              <w:rPr>
                <w:rFonts w:eastAsia="SimSun"/>
                <w:szCs w:val="24"/>
                <w:lang w:val="en-US" w:eastAsia="zh-CN"/>
              </w:rPr>
              <w:t>Test parameters</w:t>
            </w:r>
          </w:p>
        </w:tc>
      </w:tr>
      <w:tr w:rsidR="003A4C49" w:rsidRPr="003A4C49" w14:paraId="1FF1D286" w14:textId="77777777" w:rsidTr="004A346F">
        <w:trPr>
          <w:jc w:val="center"/>
        </w:trPr>
        <w:tc>
          <w:tcPr>
            <w:tcW w:w="762" w:type="dxa"/>
            <w:hideMark/>
          </w:tcPr>
          <w:p w14:paraId="7B61EEF6" w14:textId="77777777" w:rsidR="003A4C49" w:rsidRPr="003A4C49" w:rsidRDefault="003A4C49" w:rsidP="004E0B84">
            <w:pPr>
              <w:pStyle w:val="TAL"/>
              <w:rPr>
                <w:rFonts w:eastAsia="SimSun"/>
                <w:lang w:eastAsia="ko-KR"/>
              </w:rPr>
            </w:pPr>
            <w:r w:rsidRPr="003A4C49">
              <w:rPr>
                <w:rFonts w:eastAsia="SimSun"/>
                <w:lang w:eastAsia="ko-KR"/>
              </w:rPr>
              <w:t>#1</w:t>
            </w:r>
          </w:p>
        </w:tc>
        <w:tc>
          <w:tcPr>
            <w:tcW w:w="4753" w:type="dxa"/>
            <w:hideMark/>
          </w:tcPr>
          <w:p w14:paraId="77195417" w14:textId="77777777" w:rsidR="003A4C49" w:rsidRPr="003A4C49" w:rsidRDefault="003A4C49" w:rsidP="004E0B84">
            <w:pPr>
              <w:pStyle w:val="TAL"/>
              <w:rPr>
                <w:rFonts w:eastAsia="SimSun"/>
                <w:lang w:eastAsia="ko-KR"/>
              </w:rPr>
            </w:pPr>
            <w:r w:rsidRPr="003A4C49">
              <w:rPr>
                <w:rFonts w:eastAsia="SimSun"/>
                <w:lang w:eastAsia="ko-KR"/>
              </w:rPr>
              <w:t>A.6.1.1.X Cell reselection to FR1 inter-frequency NR case for UE configured with highSpeedMeasInterFreq-r17</w:t>
            </w:r>
          </w:p>
        </w:tc>
        <w:tc>
          <w:tcPr>
            <w:tcW w:w="2744" w:type="dxa"/>
            <w:hideMark/>
          </w:tcPr>
          <w:p w14:paraId="21BBF8F5" w14:textId="77777777" w:rsidR="003A4C49" w:rsidRPr="003A4C49" w:rsidRDefault="003A4C49" w:rsidP="004E0B84">
            <w:pPr>
              <w:pStyle w:val="TAL"/>
              <w:rPr>
                <w:rFonts w:eastAsia="SimSun"/>
                <w:szCs w:val="24"/>
                <w:lang w:val="en-US" w:eastAsia="zh-CN"/>
              </w:rPr>
            </w:pPr>
            <w:r w:rsidRPr="003A4C49">
              <w:rPr>
                <w:rFonts w:eastAsia="SimSun"/>
                <w:szCs w:val="24"/>
                <w:lang w:val="en-US" w:eastAsia="zh-CN"/>
              </w:rPr>
              <w:t>DRX cycle: 320ms</w:t>
            </w:r>
          </w:p>
          <w:p w14:paraId="434A998F" w14:textId="77777777" w:rsidR="003A4C49" w:rsidRPr="003A4C49" w:rsidRDefault="003A4C49" w:rsidP="004E0B84">
            <w:pPr>
              <w:pStyle w:val="TAL"/>
              <w:rPr>
                <w:rFonts w:eastAsia="SimSun"/>
                <w:szCs w:val="24"/>
                <w:lang w:val="en-US" w:eastAsia="zh-CN"/>
              </w:rPr>
            </w:pPr>
            <w:r w:rsidRPr="003A4C49">
              <w:rPr>
                <w:rFonts w:eastAsia="SimSun"/>
                <w:szCs w:val="24"/>
                <w:lang w:val="en-US" w:eastAsia="zh-CN"/>
              </w:rPr>
              <w:t>SMTC period: 20ms</w:t>
            </w:r>
          </w:p>
        </w:tc>
      </w:tr>
      <w:tr w:rsidR="003A4C49" w:rsidRPr="003A4C49" w14:paraId="2F861583" w14:textId="77777777" w:rsidTr="004A346F">
        <w:trPr>
          <w:jc w:val="center"/>
        </w:trPr>
        <w:tc>
          <w:tcPr>
            <w:tcW w:w="762" w:type="dxa"/>
            <w:hideMark/>
          </w:tcPr>
          <w:p w14:paraId="1B2634C6" w14:textId="77777777" w:rsidR="003A4C49" w:rsidRPr="003A4C49" w:rsidRDefault="003A4C49" w:rsidP="004E0B84">
            <w:pPr>
              <w:pStyle w:val="TAL"/>
              <w:rPr>
                <w:rFonts w:eastAsia="SimSun"/>
                <w:lang w:eastAsia="ko-KR"/>
              </w:rPr>
            </w:pPr>
            <w:r w:rsidRPr="003A4C49">
              <w:rPr>
                <w:rFonts w:eastAsia="SimSun"/>
                <w:lang w:eastAsia="ko-KR"/>
              </w:rPr>
              <w:t>#2</w:t>
            </w:r>
          </w:p>
        </w:tc>
        <w:tc>
          <w:tcPr>
            <w:tcW w:w="4753" w:type="dxa"/>
            <w:hideMark/>
          </w:tcPr>
          <w:p w14:paraId="23C35E75" w14:textId="77777777" w:rsidR="003A4C49" w:rsidRPr="003A4C49" w:rsidRDefault="003A4C49" w:rsidP="004E0B84">
            <w:pPr>
              <w:pStyle w:val="TAL"/>
              <w:rPr>
                <w:rFonts w:eastAsia="SimSun"/>
                <w:lang w:eastAsia="ko-KR"/>
              </w:rPr>
            </w:pPr>
            <w:r w:rsidRPr="003A4C49">
              <w:rPr>
                <w:rFonts w:eastAsia="SimSun"/>
                <w:lang w:eastAsia="ko-KR"/>
              </w:rPr>
              <w:t>A.6.6.2.X1 Inter-frequency with MG: SA event triggered reporting tests for FR1 without SSB time index detection when DRX is used for UE configured with highSpeedMeasInterFreq-r17</w:t>
            </w:r>
          </w:p>
        </w:tc>
        <w:tc>
          <w:tcPr>
            <w:tcW w:w="2744" w:type="dxa"/>
            <w:hideMark/>
          </w:tcPr>
          <w:p w14:paraId="190B6FC5" w14:textId="77777777" w:rsidR="003A4C49" w:rsidRPr="003A4C49" w:rsidRDefault="003A4C49" w:rsidP="004E0B84">
            <w:pPr>
              <w:pStyle w:val="TAL"/>
              <w:rPr>
                <w:rFonts w:eastAsia="SimSun"/>
                <w:szCs w:val="24"/>
                <w:lang w:val="en-US" w:eastAsia="zh-CN"/>
              </w:rPr>
            </w:pPr>
            <w:r w:rsidRPr="003A4C49">
              <w:rPr>
                <w:rFonts w:eastAsia="SimSun"/>
                <w:szCs w:val="24"/>
                <w:lang w:val="en-US" w:eastAsia="zh-CN"/>
              </w:rPr>
              <w:t>DRX cycle: 160ms</w:t>
            </w:r>
          </w:p>
          <w:p w14:paraId="66CB940F" w14:textId="77777777" w:rsidR="003A4C49" w:rsidRPr="003A4C49" w:rsidRDefault="003A4C49" w:rsidP="004E0B84">
            <w:pPr>
              <w:pStyle w:val="TAL"/>
              <w:rPr>
                <w:rFonts w:eastAsia="SimSun"/>
                <w:szCs w:val="24"/>
                <w:lang w:val="en-US" w:eastAsia="zh-CN"/>
              </w:rPr>
            </w:pPr>
            <w:r w:rsidRPr="003A4C49">
              <w:rPr>
                <w:rFonts w:eastAsia="SimSun"/>
                <w:szCs w:val="24"/>
                <w:lang w:val="en-US" w:eastAsia="zh-CN"/>
              </w:rPr>
              <w:t>SMTC period: 20ms</w:t>
            </w:r>
          </w:p>
          <w:p w14:paraId="2AFBE5D5" w14:textId="77777777" w:rsidR="003A4C49" w:rsidRPr="003A4C49" w:rsidRDefault="003A4C49" w:rsidP="004E0B84">
            <w:pPr>
              <w:pStyle w:val="TAL"/>
              <w:rPr>
                <w:rFonts w:eastAsia="SimSun"/>
                <w:szCs w:val="24"/>
                <w:lang w:val="en-US" w:eastAsia="zh-CN"/>
              </w:rPr>
            </w:pPr>
            <w:r w:rsidRPr="003A4C49">
              <w:rPr>
                <w:rFonts w:eastAsia="SimSun"/>
                <w:szCs w:val="24"/>
                <w:lang w:val="en-US" w:eastAsia="zh-CN"/>
              </w:rPr>
              <w:t>MGRP: 40ms</w:t>
            </w:r>
          </w:p>
          <w:p w14:paraId="1CACE2D0" w14:textId="77777777" w:rsidR="003A4C49" w:rsidRPr="003A4C49" w:rsidRDefault="003A4C49" w:rsidP="004E0B84">
            <w:pPr>
              <w:pStyle w:val="TAL"/>
              <w:rPr>
                <w:rFonts w:eastAsia="SimSun"/>
                <w:szCs w:val="24"/>
                <w:lang w:val="en-US" w:eastAsia="zh-CN"/>
              </w:rPr>
            </w:pPr>
            <w:r w:rsidRPr="003A4C49">
              <w:rPr>
                <w:rFonts w:eastAsia="SimSun"/>
                <w:szCs w:val="24"/>
                <w:lang w:val="en-US" w:eastAsia="zh-CN"/>
              </w:rPr>
              <w:t>MGL: 6ms</w:t>
            </w:r>
          </w:p>
        </w:tc>
      </w:tr>
      <w:tr w:rsidR="003A4C49" w:rsidRPr="003A4C49" w14:paraId="220C6002" w14:textId="77777777" w:rsidTr="004A346F">
        <w:trPr>
          <w:jc w:val="center"/>
        </w:trPr>
        <w:tc>
          <w:tcPr>
            <w:tcW w:w="762" w:type="dxa"/>
            <w:hideMark/>
          </w:tcPr>
          <w:p w14:paraId="45F41529" w14:textId="77777777" w:rsidR="003A4C49" w:rsidRPr="003A4C49" w:rsidRDefault="003A4C49" w:rsidP="004E0B84">
            <w:pPr>
              <w:pStyle w:val="TAL"/>
              <w:rPr>
                <w:rFonts w:eastAsia="SimSun"/>
                <w:lang w:eastAsia="ko-KR"/>
              </w:rPr>
            </w:pPr>
            <w:r w:rsidRPr="003A4C49">
              <w:rPr>
                <w:rFonts w:eastAsia="SimSun"/>
                <w:lang w:eastAsia="ko-KR"/>
              </w:rPr>
              <w:t>#3</w:t>
            </w:r>
          </w:p>
        </w:tc>
        <w:tc>
          <w:tcPr>
            <w:tcW w:w="4753" w:type="dxa"/>
            <w:hideMark/>
          </w:tcPr>
          <w:p w14:paraId="3FDCA62D" w14:textId="77777777" w:rsidR="003A4C49" w:rsidRPr="003A4C49" w:rsidRDefault="003A4C49" w:rsidP="004E0B84">
            <w:pPr>
              <w:pStyle w:val="TAL"/>
              <w:rPr>
                <w:rFonts w:eastAsia="SimSun"/>
                <w:lang w:eastAsia="ko-KR"/>
              </w:rPr>
            </w:pPr>
            <w:r w:rsidRPr="003A4C49">
              <w:rPr>
                <w:rFonts w:eastAsia="SimSun"/>
                <w:lang w:eastAsia="ko-KR"/>
              </w:rPr>
              <w:t>A.4.6.2.X Inter-frequency with MG: EN-DC event triggered reporting tests for FR1 without SSB time index detection when DRX is used for UE configured with highSpeedMeasInterFreq-r17</w:t>
            </w:r>
          </w:p>
        </w:tc>
        <w:tc>
          <w:tcPr>
            <w:tcW w:w="2744" w:type="dxa"/>
            <w:hideMark/>
          </w:tcPr>
          <w:p w14:paraId="0EDFF5DA" w14:textId="77777777" w:rsidR="003A4C49" w:rsidRPr="003A4C49" w:rsidRDefault="003A4C49" w:rsidP="004E0B84">
            <w:pPr>
              <w:pStyle w:val="TAL"/>
              <w:rPr>
                <w:rFonts w:eastAsia="SimSun"/>
                <w:szCs w:val="24"/>
                <w:lang w:val="en-US" w:eastAsia="zh-CN"/>
              </w:rPr>
            </w:pPr>
            <w:r w:rsidRPr="003A4C49">
              <w:rPr>
                <w:rFonts w:eastAsia="SimSun"/>
                <w:szCs w:val="24"/>
                <w:lang w:val="en-US" w:eastAsia="zh-CN"/>
              </w:rPr>
              <w:t>DRX cycle: 160ms</w:t>
            </w:r>
          </w:p>
          <w:p w14:paraId="40E75615" w14:textId="77777777" w:rsidR="003A4C49" w:rsidRPr="003A4C49" w:rsidRDefault="003A4C49" w:rsidP="004E0B84">
            <w:pPr>
              <w:pStyle w:val="TAL"/>
              <w:rPr>
                <w:rFonts w:eastAsia="SimSun"/>
                <w:szCs w:val="24"/>
                <w:lang w:val="en-US" w:eastAsia="zh-CN"/>
              </w:rPr>
            </w:pPr>
            <w:r w:rsidRPr="003A4C49">
              <w:rPr>
                <w:rFonts w:eastAsia="SimSun"/>
                <w:szCs w:val="24"/>
                <w:lang w:val="en-US" w:eastAsia="zh-CN"/>
              </w:rPr>
              <w:t>SMTC period: 20ms</w:t>
            </w:r>
          </w:p>
          <w:p w14:paraId="05DE2BB7" w14:textId="77777777" w:rsidR="003A4C49" w:rsidRPr="003A4C49" w:rsidRDefault="003A4C49" w:rsidP="004E0B84">
            <w:pPr>
              <w:pStyle w:val="TAL"/>
              <w:rPr>
                <w:rFonts w:eastAsia="SimSun"/>
                <w:szCs w:val="24"/>
                <w:lang w:val="en-US" w:eastAsia="zh-CN"/>
              </w:rPr>
            </w:pPr>
            <w:r w:rsidRPr="003A4C49">
              <w:rPr>
                <w:rFonts w:eastAsia="SimSun"/>
                <w:szCs w:val="24"/>
                <w:lang w:val="en-US" w:eastAsia="zh-CN"/>
              </w:rPr>
              <w:t>MGRP: 40ms</w:t>
            </w:r>
          </w:p>
          <w:p w14:paraId="373FB4EB" w14:textId="77777777" w:rsidR="003A4C49" w:rsidRPr="003A4C49" w:rsidRDefault="003A4C49" w:rsidP="004E0B84">
            <w:pPr>
              <w:pStyle w:val="TAL"/>
              <w:rPr>
                <w:rFonts w:eastAsia="SimSun"/>
                <w:szCs w:val="24"/>
                <w:lang w:val="en-US" w:eastAsia="zh-CN"/>
              </w:rPr>
            </w:pPr>
            <w:r w:rsidRPr="003A4C49">
              <w:rPr>
                <w:rFonts w:eastAsia="SimSun"/>
                <w:szCs w:val="24"/>
                <w:lang w:val="en-US" w:eastAsia="zh-CN"/>
              </w:rPr>
              <w:t>MGL: 6ms</w:t>
            </w:r>
          </w:p>
        </w:tc>
      </w:tr>
    </w:tbl>
    <w:p w14:paraId="4FCBEEE3" w14:textId="77777777" w:rsidR="003A4C49" w:rsidRDefault="003A4C49" w:rsidP="003A4C49">
      <w:pPr>
        <w:rPr>
          <w:rFonts w:eastAsia="SimSun"/>
          <w:lang w:eastAsia="ko-KR"/>
        </w:rPr>
      </w:pPr>
    </w:p>
    <w:p w14:paraId="5D986337" w14:textId="77777777" w:rsidR="009A7990" w:rsidRDefault="007A76DA" w:rsidP="007A76DA">
      <w:pPr>
        <w:pStyle w:val="B1"/>
        <w:rPr>
          <w:rFonts w:eastAsia="SimSun"/>
          <w:lang w:eastAsia="ko-KR"/>
        </w:rPr>
      </w:pPr>
      <w:r>
        <w:rPr>
          <w:rFonts w:eastAsia="SimSun"/>
          <w:lang w:eastAsia="ko-KR"/>
        </w:rPr>
        <w:t>-</w:t>
      </w:r>
      <w:r>
        <w:rPr>
          <w:rFonts w:eastAsia="SimSun"/>
          <w:lang w:eastAsia="ko-KR"/>
        </w:rPr>
        <w:tab/>
      </w:r>
      <w:r w:rsidRPr="007A76DA">
        <w:rPr>
          <w:rFonts w:eastAsia="SimSun"/>
          <w:lang w:eastAsia="ko-KR"/>
        </w:rPr>
        <w:t>No test case for enhancement on inter-frequency measurement without MG</w:t>
      </w:r>
    </w:p>
    <w:p w14:paraId="3A230C46" w14:textId="77777777" w:rsidR="00617D9C" w:rsidRPr="00617D9C" w:rsidRDefault="00617D9C" w:rsidP="00617D9C">
      <w:pPr>
        <w:rPr>
          <w:rFonts w:eastAsia="SimSun"/>
          <w:b/>
          <w:bCs/>
          <w:u w:val="single"/>
          <w:lang w:eastAsia="ko-KR"/>
        </w:rPr>
      </w:pPr>
      <w:r w:rsidRPr="00617D9C">
        <w:rPr>
          <w:rFonts w:eastAsia="SimSun"/>
          <w:b/>
          <w:bCs/>
          <w:u w:val="single"/>
          <w:lang w:eastAsia="ko-KR"/>
        </w:rPr>
        <w:t>Issue 2-3-1: upper bound for L1-SINR</w:t>
      </w:r>
    </w:p>
    <w:p w14:paraId="6D9AA45B" w14:textId="77777777" w:rsidR="00617D9C" w:rsidRDefault="001A70FB" w:rsidP="00617D9C">
      <w:pPr>
        <w:rPr>
          <w:rFonts w:eastAsia="Malgun Gothic"/>
          <w:lang w:eastAsia="ko-KR"/>
        </w:rPr>
      </w:pPr>
      <w:r w:rsidRPr="001A70FB">
        <w:rPr>
          <w:rFonts w:eastAsia="Malgun Gothic"/>
          <w:lang w:eastAsia="ko-KR"/>
        </w:rPr>
        <w:t>Further discuss above options and RAN4 aims to draw conclusion in RAN4#104-e meeting.</w:t>
      </w:r>
    </w:p>
    <w:p w14:paraId="60A02979" w14:textId="77777777" w:rsidR="001A70FB" w:rsidRPr="001A70FB" w:rsidRDefault="001A70FB" w:rsidP="00617D9C">
      <w:pPr>
        <w:rPr>
          <w:rFonts w:eastAsia="Malgun Gothic"/>
          <w:b/>
          <w:bCs/>
          <w:u w:val="single"/>
          <w:lang w:eastAsia="ko-KR"/>
        </w:rPr>
      </w:pPr>
      <w:r w:rsidRPr="001A70FB">
        <w:rPr>
          <w:rFonts w:eastAsia="Malgun Gothic"/>
          <w:b/>
          <w:bCs/>
          <w:u w:val="single"/>
          <w:lang w:eastAsia="ko-KR"/>
        </w:rPr>
        <w:t>Issue 2-4-2: measurement accuracy for inter-frequency measurement when highSpeedMeasInterFreq-r17 is configured is configured</w:t>
      </w:r>
    </w:p>
    <w:p w14:paraId="7B63EEE1" w14:textId="77777777" w:rsidR="001A70FB" w:rsidRDefault="004C4083" w:rsidP="004C4083">
      <w:pPr>
        <w:pStyle w:val="B1"/>
        <w:rPr>
          <w:rFonts w:eastAsia="Malgun Gothic"/>
          <w:lang w:eastAsia="ko-KR"/>
        </w:rPr>
      </w:pPr>
      <w:r w:rsidRPr="004C4083">
        <w:rPr>
          <w:rFonts w:eastAsia="Malgun Gothic"/>
          <w:lang w:eastAsia="ko-KR"/>
        </w:rPr>
        <w:t>-</w:t>
      </w:r>
      <w:r w:rsidRPr="004C4083">
        <w:rPr>
          <w:rFonts w:eastAsia="Malgun Gothic"/>
          <w:lang w:eastAsia="ko-KR"/>
        </w:rPr>
        <w:tab/>
        <w:t>for SS-RSRP and SS-RSRQ, existing inter-frequency measurement accuracy is applicable</w:t>
      </w:r>
    </w:p>
    <w:p w14:paraId="43D02B78" w14:textId="77777777" w:rsidR="004C4083" w:rsidRDefault="004C4083" w:rsidP="004C4083">
      <w:pPr>
        <w:pStyle w:val="B1"/>
        <w:rPr>
          <w:rFonts w:eastAsia="Malgun Gothic"/>
          <w:lang w:eastAsia="ko-KR"/>
        </w:rPr>
      </w:pPr>
      <w:r>
        <w:rPr>
          <w:rFonts w:eastAsia="Malgun Gothic"/>
          <w:lang w:eastAsia="ko-KR"/>
        </w:rPr>
        <w:t>-</w:t>
      </w:r>
      <w:r>
        <w:rPr>
          <w:rFonts w:eastAsia="Malgun Gothic"/>
          <w:lang w:eastAsia="ko-KR"/>
        </w:rPr>
        <w:tab/>
      </w:r>
      <w:r w:rsidRPr="004C4083">
        <w:rPr>
          <w:rFonts w:eastAsia="Malgun Gothic"/>
          <w:lang w:eastAsia="ko-KR"/>
        </w:rPr>
        <w:t>for SS-SINR,</w:t>
      </w:r>
    </w:p>
    <w:p w14:paraId="24206CA4" w14:textId="77777777" w:rsidR="004C4083" w:rsidRPr="004C4083" w:rsidRDefault="004C4083" w:rsidP="004C4083">
      <w:pPr>
        <w:pStyle w:val="B2"/>
        <w:rPr>
          <w:rFonts w:eastAsia="Malgun Gothic"/>
          <w:lang w:eastAsia="ko-KR"/>
        </w:rPr>
      </w:pPr>
      <w:r>
        <w:rPr>
          <w:rFonts w:eastAsia="Malgun Gothic"/>
          <w:lang w:eastAsia="ko-KR"/>
        </w:rPr>
        <w:t>-</w:t>
      </w:r>
      <w:r w:rsidRPr="004C4083">
        <w:rPr>
          <w:rFonts w:eastAsia="Malgun Gothic"/>
          <w:lang w:eastAsia="ko-KR"/>
        </w:rPr>
        <w:tab/>
        <w:t>existing inter-frequency measurement accuracy is applicable</w:t>
      </w:r>
    </w:p>
    <w:p w14:paraId="0AF4A573" w14:textId="77777777" w:rsidR="004C4083" w:rsidRDefault="004C4083" w:rsidP="004C4083">
      <w:pPr>
        <w:pStyle w:val="B2"/>
        <w:rPr>
          <w:rFonts w:eastAsia="Malgun Gothic"/>
          <w:lang w:eastAsia="ko-KR"/>
        </w:rPr>
      </w:pPr>
      <w:r>
        <w:rPr>
          <w:rFonts w:eastAsia="Malgun Gothic"/>
          <w:lang w:eastAsia="ko-KR"/>
        </w:rPr>
        <w:t>-</w:t>
      </w:r>
      <w:r w:rsidRPr="004C4083">
        <w:rPr>
          <w:rFonts w:eastAsia="Malgun Gothic"/>
          <w:lang w:eastAsia="ko-KR"/>
        </w:rPr>
        <w:tab/>
        <w:t>the upper bound for side condition is X dB</w:t>
      </w:r>
    </w:p>
    <w:p w14:paraId="667BE665" w14:textId="77777777" w:rsidR="004C4083" w:rsidRPr="004C4083" w:rsidRDefault="004C4083" w:rsidP="004C4083">
      <w:pPr>
        <w:pStyle w:val="B3"/>
        <w:rPr>
          <w:rFonts w:eastAsia="Malgun Gothic"/>
          <w:lang w:eastAsia="ko-KR"/>
        </w:rPr>
      </w:pPr>
      <w:r>
        <w:rPr>
          <w:rFonts w:eastAsia="Malgun Gothic"/>
          <w:lang w:eastAsia="ko-KR"/>
        </w:rPr>
        <w:t>-</w:t>
      </w:r>
      <w:r w:rsidRPr="004C4083">
        <w:rPr>
          <w:rFonts w:eastAsia="Malgun Gothic"/>
          <w:lang w:eastAsia="ko-KR"/>
        </w:rPr>
        <w:tab/>
        <w:t>Option 1: 5dB</w:t>
      </w:r>
    </w:p>
    <w:p w14:paraId="3A42A4AE" w14:textId="77777777" w:rsidR="004C4083" w:rsidRPr="00617D9C" w:rsidRDefault="004C4083" w:rsidP="004C4083">
      <w:pPr>
        <w:pStyle w:val="B3"/>
        <w:rPr>
          <w:rFonts w:eastAsia="Malgun Gothic"/>
          <w:lang w:eastAsia="ko-KR"/>
        </w:rPr>
      </w:pPr>
      <w:r>
        <w:rPr>
          <w:rFonts w:eastAsia="Malgun Gothic"/>
          <w:lang w:eastAsia="ko-KR"/>
        </w:rPr>
        <w:t>-</w:t>
      </w:r>
      <w:r w:rsidRPr="004C4083">
        <w:rPr>
          <w:rFonts w:eastAsia="Malgun Gothic"/>
          <w:lang w:eastAsia="ko-KR"/>
        </w:rPr>
        <w:tab/>
        <w:t>Other options not precluded</w:t>
      </w:r>
    </w:p>
    <w:p w14:paraId="29B487F2" w14:textId="77777777" w:rsidR="00617D9C" w:rsidRDefault="00617D9C" w:rsidP="00617D9C"/>
    <w:p w14:paraId="0DD01580"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02D58707"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54A9BB82" w14:textId="2BD23B31" w:rsidR="00367871" w:rsidRDefault="00367871">
      <w:pPr>
        <w:widowControl w:val="0"/>
        <w:tabs>
          <w:tab w:val="right" w:pos="10652"/>
        </w:tabs>
        <w:spacing w:before="39" w:after="0"/>
        <w:rPr>
          <w:color w:val="000000"/>
          <w:sz w:val="25"/>
          <w:szCs w:val="25"/>
        </w:rPr>
      </w:pPr>
    </w:p>
    <w:p w14:paraId="0E8B4B4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R4-2208960</w:t>
      </w:r>
      <w:r>
        <w:rPr>
          <w:rFonts w:ascii="Arial" w:hAnsi="Arial" w:cs="Arial"/>
          <w:sz w:val="24"/>
          <w:szCs w:val="24"/>
        </w:rPr>
        <w:tab/>
      </w:r>
      <w:r>
        <w:rPr>
          <w:rFonts w:ascii="Times" w:hAnsi="Times" w:cs="Times"/>
          <w:b/>
          <w:bCs/>
          <w:color w:val="000000"/>
        </w:rPr>
        <w:t>Correction on singaling name for FR1 HST</w:t>
      </w:r>
      <w:r>
        <w:rPr>
          <w:rFonts w:ascii="Arial" w:hAnsi="Arial" w:cs="Arial"/>
          <w:sz w:val="24"/>
          <w:szCs w:val="24"/>
        </w:rPr>
        <w:tab/>
      </w:r>
      <w:r>
        <w:rPr>
          <w:b/>
          <w:bCs/>
          <w:i/>
          <w:iCs/>
          <w:color w:val="000000"/>
        </w:rPr>
        <w:t>Huawei, Hisilicon</w:t>
      </w:r>
    </w:p>
    <w:p w14:paraId="10D31C7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0DF6B90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4D24E7D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BDEA941" w14:textId="77777777" w:rsidR="004732D4" w:rsidRDefault="004732D4" w:rsidP="00BA63B6">
      <w:pPr>
        <w:pStyle w:val="Heading3"/>
        <w:rPr>
          <w:sz w:val="29"/>
          <w:szCs w:val="29"/>
        </w:rPr>
      </w:pPr>
      <w:bookmarkStart w:id="1842" w:name="_Toc109825357"/>
      <w:bookmarkStart w:id="1843" w:name="_Toc109825922"/>
      <w:bookmarkStart w:id="1844" w:name="_Toc109827303"/>
      <w:bookmarkStart w:id="1845" w:name="_Toc109827867"/>
      <w:bookmarkStart w:id="1846" w:name="_Toc110255317"/>
      <w:bookmarkStart w:id="1847" w:name="_Toc110256415"/>
      <w:r>
        <w:t>9.7.2</w:t>
      </w:r>
      <w:r>
        <w:tab/>
        <w:t>RRM performance requirements</w:t>
      </w:r>
      <w:bookmarkEnd w:id="1842"/>
      <w:bookmarkEnd w:id="1843"/>
      <w:bookmarkEnd w:id="1844"/>
      <w:bookmarkEnd w:id="1845"/>
      <w:bookmarkEnd w:id="1846"/>
      <w:bookmarkEnd w:id="1847"/>
    </w:p>
    <w:p w14:paraId="480FD20B"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R4-2208512</w:t>
      </w:r>
      <w:r>
        <w:rPr>
          <w:rFonts w:ascii="Arial" w:hAnsi="Arial" w:cs="Arial"/>
          <w:sz w:val="24"/>
          <w:szCs w:val="24"/>
        </w:rPr>
        <w:tab/>
      </w:r>
      <w:r>
        <w:rPr>
          <w:rFonts w:ascii="Times" w:hAnsi="Times" w:cs="Times"/>
          <w:b/>
          <w:bCs/>
          <w:color w:val="000000"/>
        </w:rPr>
        <w:t>Draft CR on release independent for FR1 HST RRM</w:t>
      </w:r>
      <w:r>
        <w:rPr>
          <w:rFonts w:ascii="Arial" w:hAnsi="Arial" w:cs="Arial"/>
          <w:sz w:val="24"/>
          <w:szCs w:val="24"/>
        </w:rPr>
        <w:tab/>
      </w:r>
      <w:r>
        <w:rPr>
          <w:b/>
          <w:bCs/>
          <w:i/>
          <w:iCs/>
          <w:color w:val="000000"/>
        </w:rPr>
        <w:t>CMCC</w:t>
      </w:r>
    </w:p>
    <w:p w14:paraId="21F9C90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6A149D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49A771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4D7EA8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R4-2211082</w:t>
      </w:r>
      <w:r>
        <w:rPr>
          <w:rFonts w:ascii="Arial" w:hAnsi="Arial" w:cs="Arial"/>
          <w:sz w:val="24"/>
          <w:szCs w:val="24"/>
        </w:rPr>
        <w:tab/>
      </w:r>
      <w:r>
        <w:rPr>
          <w:rFonts w:ascii="Times" w:hAnsi="Times" w:cs="Times"/>
          <w:b/>
          <w:bCs/>
          <w:color w:val="000000"/>
        </w:rPr>
        <w:t>Draft CR on test case for cell reselection to NR inter-frequency for FR1</w:t>
      </w:r>
      <w:r>
        <w:rPr>
          <w:rFonts w:ascii="Arial" w:hAnsi="Arial" w:cs="Arial"/>
          <w:sz w:val="24"/>
          <w:szCs w:val="24"/>
        </w:rPr>
        <w:tab/>
      </w:r>
      <w:r>
        <w:rPr>
          <w:b/>
          <w:bCs/>
          <w:i/>
          <w:iCs/>
          <w:color w:val="000000"/>
        </w:rPr>
        <w:t>CMCC</w:t>
      </w:r>
    </w:p>
    <w:p w14:paraId="4A4DEF6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HST</w:t>
      </w:r>
    </w:p>
    <w:p w14:paraId="2AE6F80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9C5C65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R4-2208516</w:t>
      </w:r>
    </w:p>
    <w:p w14:paraId="3356A803"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1E783BC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5992B9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R4-2208962</w:t>
      </w:r>
      <w:r>
        <w:rPr>
          <w:rFonts w:ascii="Arial" w:hAnsi="Arial" w:cs="Arial"/>
          <w:sz w:val="24"/>
          <w:szCs w:val="24"/>
        </w:rPr>
        <w:tab/>
      </w:r>
      <w:r>
        <w:rPr>
          <w:rFonts w:ascii="Times" w:hAnsi="Times" w:cs="Times"/>
          <w:b/>
          <w:bCs/>
          <w:color w:val="000000"/>
        </w:rPr>
        <w:t>Draft CR on measurement accuracy for FR1 HST</w:t>
      </w:r>
      <w:r>
        <w:rPr>
          <w:rFonts w:ascii="Arial" w:hAnsi="Arial" w:cs="Arial"/>
          <w:sz w:val="24"/>
          <w:szCs w:val="24"/>
        </w:rPr>
        <w:tab/>
      </w:r>
      <w:r>
        <w:rPr>
          <w:b/>
          <w:bCs/>
          <w:i/>
          <w:iCs/>
          <w:color w:val="000000"/>
        </w:rPr>
        <w:t>Huawei, Hisilicon</w:t>
      </w:r>
    </w:p>
    <w:p w14:paraId="6029F67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4E1901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C62BB0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2AD8CC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R4-2208961</w:t>
      </w:r>
      <w:r>
        <w:rPr>
          <w:rFonts w:ascii="Arial" w:hAnsi="Arial" w:cs="Arial"/>
          <w:sz w:val="24"/>
          <w:szCs w:val="24"/>
        </w:rPr>
        <w:tab/>
      </w:r>
      <w:r>
        <w:rPr>
          <w:rFonts w:ascii="Times" w:hAnsi="Times" w:cs="Times"/>
          <w:b/>
          <w:bCs/>
          <w:color w:val="000000"/>
        </w:rPr>
        <w:t>Discussion on performance accuracy and test case for FR1 HST</w:t>
      </w:r>
      <w:r>
        <w:rPr>
          <w:rFonts w:ascii="Arial" w:hAnsi="Arial" w:cs="Arial"/>
          <w:sz w:val="24"/>
          <w:szCs w:val="24"/>
        </w:rPr>
        <w:tab/>
      </w:r>
      <w:r>
        <w:rPr>
          <w:b/>
          <w:bCs/>
          <w:i/>
          <w:iCs/>
          <w:color w:val="000000"/>
        </w:rPr>
        <w:t>Huawei, Hisilicon</w:t>
      </w:r>
    </w:p>
    <w:p w14:paraId="26FE7F9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C71A0C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E31620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78ABD2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R4-2209097</w:t>
      </w:r>
      <w:r>
        <w:rPr>
          <w:rFonts w:ascii="Arial" w:hAnsi="Arial" w:cs="Arial"/>
          <w:sz w:val="24"/>
          <w:szCs w:val="24"/>
        </w:rPr>
        <w:tab/>
      </w:r>
      <w:r>
        <w:rPr>
          <w:rFonts w:ascii="Times" w:hAnsi="Times" w:cs="Times"/>
          <w:b/>
          <w:bCs/>
          <w:color w:val="000000"/>
        </w:rPr>
        <w:t>Testing on CA enhancement RRM requirements for NR HST FR1</w:t>
      </w:r>
      <w:r>
        <w:rPr>
          <w:rFonts w:ascii="Arial" w:hAnsi="Arial" w:cs="Arial"/>
          <w:sz w:val="24"/>
          <w:szCs w:val="24"/>
        </w:rPr>
        <w:tab/>
      </w:r>
      <w:r>
        <w:rPr>
          <w:b/>
          <w:bCs/>
          <w:i/>
          <w:iCs/>
          <w:color w:val="000000"/>
        </w:rPr>
        <w:t>Ericsson</w:t>
      </w:r>
    </w:p>
    <w:p w14:paraId="3087388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Testing on CA enhancement RRM requirements for NR HST FR1</w:t>
      </w:r>
    </w:p>
    <w:p w14:paraId="4E90E8E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84335B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571755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R4-2208513</w:t>
      </w:r>
      <w:r>
        <w:rPr>
          <w:rFonts w:ascii="Arial" w:hAnsi="Arial" w:cs="Arial"/>
          <w:sz w:val="24"/>
          <w:szCs w:val="24"/>
        </w:rPr>
        <w:tab/>
      </w:r>
      <w:r>
        <w:rPr>
          <w:rFonts w:ascii="Times" w:hAnsi="Times" w:cs="Times"/>
          <w:b/>
          <w:bCs/>
          <w:color w:val="000000"/>
        </w:rPr>
        <w:t>Draft CR on release independent for FR1 HST RRM</w:t>
      </w:r>
      <w:r>
        <w:rPr>
          <w:rFonts w:ascii="Arial" w:hAnsi="Arial" w:cs="Arial"/>
          <w:sz w:val="24"/>
          <w:szCs w:val="24"/>
        </w:rPr>
        <w:tab/>
      </w:r>
      <w:r>
        <w:rPr>
          <w:b/>
          <w:bCs/>
          <w:i/>
          <w:iCs/>
          <w:color w:val="000000"/>
        </w:rPr>
        <w:t>CMCC</w:t>
      </w:r>
    </w:p>
    <w:p w14:paraId="5CB06B9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71C74E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9BD446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CF58A0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R4-2208516</w:t>
      </w:r>
      <w:r>
        <w:rPr>
          <w:rFonts w:ascii="Arial" w:hAnsi="Arial" w:cs="Arial"/>
          <w:sz w:val="24"/>
          <w:szCs w:val="24"/>
        </w:rPr>
        <w:tab/>
      </w:r>
      <w:r>
        <w:rPr>
          <w:rFonts w:ascii="Times" w:hAnsi="Times" w:cs="Times"/>
          <w:b/>
          <w:bCs/>
          <w:color w:val="000000"/>
        </w:rPr>
        <w:t>Draft CR on test case for cell reselection to NR inter-frequency for FR1</w:t>
      </w:r>
      <w:r>
        <w:rPr>
          <w:rFonts w:ascii="Arial" w:hAnsi="Arial" w:cs="Arial"/>
          <w:sz w:val="24"/>
          <w:szCs w:val="24"/>
        </w:rPr>
        <w:tab/>
      </w:r>
      <w:r>
        <w:rPr>
          <w:b/>
          <w:bCs/>
          <w:i/>
          <w:iCs/>
          <w:color w:val="000000"/>
        </w:rPr>
        <w:t>CMCC</w:t>
      </w:r>
    </w:p>
    <w:p w14:paraId="42BCA58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HST</w:t>
      </w:r>
    </w:p>
    <w:p w14:paraId="5A27F3D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9C2E60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4FFBA1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R4-2211082</w:t>
      </w:r>
    </w:p>
    <w:p w14:paraId="7191ECFF" w14:textId="3B359B65"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R4-2207871</w:t>
      </w:r>
      <w:r>
        <w:rPr>
          <w:rFonts w:ascii="Arial" w:hAnsi="Arial" w:cs="Arial"/>
          <w:sz w:val="24"/>
          <w:szCs w:val="24"/>
        </w:rPr>
        <w:tab/>
      </w:r>
      <w:r>
        <w:rPr>
          <w:rFonts w:ascii="Times" w:hAnsi="Times" w:cs="Times"/>
          <w:b/>
          <w:bCs/>
          <w:color w:val="000000"/>
        </w:rPr>
        <w:t>Discussion on Rel-17 HST in FR1</w:t>
      </w:r>
      <w:r>
        <w:rPr>
          <w:rFonts w:ascii="Arial" w:hAnsi="Arial" w:cs="Arial"/>
          <w:sz w:val="24"/>
          <w:szCs w:val="24"/>
        </w:rPr>
        <w:tab/>
      </w:r>
      <w:r>
        <w:rPr>
          <w:b/>
          <w:bCs/>
          <w:i/>
          <w:iCs/>
          <w:color w:val="000000"/>
        </w:rPr>
        <w:t>MediaTek (Shenzhen) Inc.</w:t>
      </w:r>
    </w:p>
    <w:p w14:paraId="063DF62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2186E2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E4705B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5B4249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R4-2209491</w:t>
      </w:r>
      <w:r>
        <w:rPr>
          <w:rFonts w:ascii="Arial" w:hAnsi="Arial" w:cs="Arial"/>
          <w:sz w:val="24"/>
          <w:szCs w:val="24"/>
        </w:rPr>
        <w:tab/>
      </w:r>
      <w:r>
        <w:rPr>
          <w:rFonts w:ascii="Times" w:hAnsi="Times" w:cs="Times"/>
          <w:b/>
          <w:bCs/>
          <w:color w:val="000000"/>
        </w:rPr>
        <w:t>Discussion on L1-SINR measurements in R17 FR1 HST</w:t>
      </w:r>
      <w:r>
        <w:rPr>
          <w:rFonts w:ascii="Arial" w:hAnsi="Arial" w:cs="Arial"/>
          <w:sz w:val="24"/>
          <w:szCs w:val="24"/>
        </w:rPr>
        <w:tab/>
      </w:r>
      <w:r>
        <w:rPr>
          <w:b/>
          <w:bCs/>
          <w:i/>
          <w:iCs/>
          <w:color w:val="000000"/>
        </w:rPr>
        <w:t>vivo</w:t>
      </w:r>
    </w:p>
    <w:p w14:paraId="3AED65A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062014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AD8B8F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73BEAD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R4-2208151</w:t>
      </w:r>
      <w:r>
        <w:rPr>
          <w:rFonts w:ascii="Arial" w:hAnsi="Arial" w:cs="Arial"/>
          <w:sz w:val="24"/>
          <w:szCs w:val="24"/>
        </w:rPr>
        <w:tab/>
      </w:r>
      <w:r>
        <w:rPr>
          <w:rFonts w:ascii="Times" w:hAnsi="Times" w:cs="Times"/>
          <w:b/>
          <w:bCs/>
          <w:color w:val="000000"/>
        </w:rPr>
        <w:t>Discussion on RRM test cases for FR1 HST</w:t>
      </w:r>
      <w:r>
        <w:rPr>
          <w:rFonts w:ascii="Arial" w:hAnsi="Arial" w:cs="Arial"/>
          <w:sz w:val="24"/>
          <w:szCs w:val="24"/>
        </w:rPr>
        <w:tab/>
      </w:r>
      <w:r>
        <w:rPr>
          <w:b/>
          <w:bCs/>
          <w:i/>
          <w:iCs/>
          <w:color w:val="000000"/>
        </w:rPr>
        <w:t>CATT</w:t>
      </w:r>
    </w:p>
    <w:p w14:paraId="10AC11A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42E9A6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AE512C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10DC46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R4-2207732</w:t>
      </w:r>
      <w:r>
        <w:rPr>
          <w:rFonts w:ascii="Arial" w:hAnsi="Arial" w:cs="Arial"/>
          <w:sz w:val="24"/>
          <w:szCs w:val="24"/>
        </w:rPr>
        <w:tab/>
      </w:r>
      <w:r>
        <w:rPr>
          <w:rFonts w:ascii="Times" w:hAnsi="Times" w:cs="Times"/>
          <w:b/>
          <w:bCs/>
          <w:color w:val="000000"/>
        </w:rPr>
        <w:t>FR1 HST Performance</w:t>
      </w:r>
      <w:r>
        <w:rPr>
          <w:rFonts w:ascii="Arial" w:hAnsi="Arial" w:cs="Arial"/>
          <w:sz w:val="24"/>
          <w:szCs w:val="24"/>
        </w:rPr>
        <w:tab/>
      </w:r>
      <w:r>
        <w:rPr>
          <w:b/>
          <w:bCs/>
          <w:i/>
          <w:iCs/>
          <w:color w:val="000000"/>
        </w:rPr>
        <w:t>Qualcomm, Inc.</w:t>
      </w:r>
    </w:p>
    <w:p w14:paraId="48340C6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FCD216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B87B05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F856C8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R4-2207764</w:t>
      </w:r>
      <w:r>
        <w:rPr>
          <w:rFonts w:ascii="Arial" w:hAnsi="Arial" w:cs="Arial"/>
          <w:sz w:val="24"/>
          <w:szCs w:val="24"/>
        </w:rPr>
        <w:tab/>
      </w:r>
      <w:r>
        <w:rPr>
          <w:rFonts w:ascii="Times" w:hAnsi="Times" w:cs="Times"/>
          <w:b/>
          <w:bCs/>
          <w:color w:val="000000"/>
        </w:rPr>
        <w:t>On FR1 HST test scope</w:t>
      </w:r>
      <w:r>
        <w:rPr>
          <w:rFonts w:ascii="Arial" w:hAnsi="Arial" w:cs="Arial"/>
          <w:sz w:val="24"/>
          <w:szCs w:val="24"/>
        </w:rPr>
        <w:tab/>
      </w:r>
      <w:r>
        <w:rPr>
          <w:b/>
          <w:bCs/>
          <w:i/>
          <w:iCs/>
          <w:color w:val="000000"/>
        </w:rPr>
        <w:t>Apple</w:t>
      </w:r>
    </w:p>
    <w:p w14:paraId="2CA125E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D36CA0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9F07B1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9AE8BA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R4-2208511</w:t>
      </w:r>
      <w:r>
        <w:rPr>
          <w:rFonts w:ascii="Arial" w:hAnsi="Arial" w:cs="Arial"/>
          <w:sz w:val="24"/>
          <w:szCs w:val="24"/>
        </w:rPr>
        <w:tab/>
      </w:r>
      <w:r>
        <w:rPr>
          <w:rFonts w:ascii="Times" w:hAnsi="Times" w:cs="Times"/>
          <w:b/>
          <w:bCs/>
          <w:color w:val="000000"/>
        </w:rPr>
        <w:t>Initial discussion on performance part for FR1 HST RRM enhancement</w:t>
      </w:r>
      <w:r>
        <w:rPr>
          <w:rFonts w:ascii="Arial" w:hAnsi="Arial" w:cs="Arial"/>
          <w:sz w:val="24"/>
          <w:szCs w:val="24"/>
        </w:rPr>
        <w:tab/>
      </w:r>
      <w:r>
        <w:rPr>
          <w:b/>
          <w:bCs/>
          <w:i/>
          <w:iCs/>
          <w:color w:val="000000"/>
        </w:rPr>
        <w:t>CMCC</w:t>
      </w:r>
    </w:p>
    <w:p w14:paraId="582F5F8D" w14:textId="77777777" w:rsidR="004732D4" w:rsidRDefault="004732D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2C7189A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ABB897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794747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R4-2209085</w:t>
      </w:r>
      <w:r>
        <w:rPr>
          <w:rFonts w:ascii="Arial" w:hAnsi="Arial" w:cs="Arial"/>
          <w:sz w:val="24"/>
          <w:szCs w:val="24"/>
        </w:rPr>
        <w:tab/>
      </w:r>
      <w:r>
        <w:rPr>
          <w:rFonts w:ascii="Times" w:hAnsi="Times" w:cs="Times"/>
          <w:b/>
          <w:bCs/>
          <w:color w:val="000000"/>
        </w:rPr>
        <w:t>Further discussion on L1-SINR measurements for Rel-17 FR1 HST CA</w:t>
      </w:r>
      <w:r>
        <w:rPr>
          <w:rFonts w:ascii="Arial" w:hAnsi="Arial" w:cs="Arial"/>
          <w:sz w:val="24"/>
          <w:szCs w:val="24"/>
        </w:rPr>
        <w:tab/>
      </w:r>
      <w:r>
        <w:rPr>
          <w:b/>
          <w:bCs/>
          <w:i/>
          <w:iCs/>
          <w:color w:val="000000"/>
        </w:rPr>
        <w:t>Nokia, Nokia Shanghai Bell</w:t>
      </w:r>
    </w:p>
    <w:p w14:paraId="0545C15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L1-SINR accuracy requirement for FR1 HST</w:t>
      </w:r>
    </w:p>
    <w:p w14:paraId="60170FF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FCBEC5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D35AFB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R4-2209086</w:t>
      </w:r>
      <w:r>
        <w:rPr>
          <w:rFonts w:ascii="Arial" w:hAnsi="Arial" w:cs="Arial"/>
          <w:sz w:val="24"/>
          <w:szCs w:val="24"/>
        </w:rPr>
        <w:tab/>
      </w:r>
      <w:r>
        <w:rPr>
          <w:rFonts w:ascii="Times" w:hAnsi="Times" w:cs="Times"/>
          <w:b/>
          <w:bCs/>
          <w:color w:val="000000"/>
        </w:rPr>
        <w:t>On RRM Tests for Rel-17 FR1 HST scenarios</w:t>
      </w:r>
      <w:r>
        <w:rPr>
          <w:rFonts w:ascii="Arial" w:hAnsi="Arial" w:cs="Arial"/>
          <w:sz w:val="24"/>
          <w:szCs w:val="24"/>
        </w:rPr>
        <w:tab/>
      </w:r>
      <w:r>
        <w:rPr>
          <w:b/>
          <w:bCs/>
          <w:i/>
          <w:iCs/>
          <w:color w:val="000000"/>
        </w:rPr>
        <w:t>Nokia, Nokia Shanghai Bell</w:t>
      </w:r>
    </w:p>
    <w:p w14:paraId="0FA427CD"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RRM tests for Rel-17 FR2 HST.</w:t>
      </w:r>
    </w:p>
    <w:p w14:paraId="2797AF3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12A100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5B67D3E" w14:textId="77777777" w:rsidR="004732D4" w:rsidRDefault="004732D4" w:rsidP="00BA63B6">
      <w:pPr>
        <w:pStyle w:val="Heading3"/>
        <w:rPr>
          <w:sz w:val="29"/>
          <w:szCs w:val="29"/>
        </w:rPr>
      </w:pPr>
      <w:bookmarkStart w:id="1848" w:name="_Toc109825358"/>
      <w:bookmarkStart w:id="1849" w:name="_Toc109825923"/>
      <w:bookmarkStart w:id="1850" w:name="_Toc109827304"/>
      <w:bookmarkStart w:id="1851" w:name="_Toc109827868"/>
      <w:bookmarkStart w:id="1852" w:name="_Toc110255318"/>
      <w:bookmarkStart w:id="1853" w:name="_Toc110256416"/>
      <w:r>
        <w:t>9.7.3</w:t>
      </w:r>
      <w:r>
        <w:tab/>
        <w:t>UE demodulation requirements (38.101-4)</w:t>
      </w:r>
      <w:bookmarkEnd w:id="1848"/>
      <w:bookmarkEnd w:id="1849"/>
      <w:bookmarkEnd w:id="1850"/>
      <w:bookmarkEnd w:id="1851"/>
      <w:bookmarkEnd w:id="1852"/>
      <w:bookmarkEnd w:id="1853"/>
    </w:p>
    <w:p w14:paraId="04EF880C"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R4-2209918</w:t>
      </w:r>
      <w:r>
        <w:rPr>
          <w:rFonts w:ascii="Arial" w:hAnsi="Arial" w:cs="Arial"/>
          <w:sz w:val="24"/>
          <w:szCs w:val="24"/>
        </w:rPr>
        <w:tab/>
      </w:r>
      <w:r>
        <w:rPr>
          <w:rFonts w:ascii="Times" w:hAnsi="Times" w:cs="Times"/>
          <w:b/>
          <w:bCs/>
          <w:color w:val="000000"/>
        </w:rPr>
        <w:t>Draft CR on Applicability Rules for FR1 HST CA Requirements</w:t>
      </w:r>
      <w:r>
        <w:rPr>
          <w:rFonts w:ascii="Arial" w:hAnsi="Arial" w:cs="Arial"/>
          <w:sz w:val="24"/>
          <w:szCs w:val="24"/>
        </w:rPr>
        <w:tab/>
      </w:r>
      <w:r>
        <w:rPr>
          <w:b/>
          <w:bCs/>
          <w:i/>
          <w:iCs/>
          <w:color w:val="000000"/>
        </w:rPr>
        <w:t>Qualcomm Incorporated</w:t>
      </w:r>
    </w:p>
    <w:p w14:paraId="7442EF1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6DBA1D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2DDB15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R4-2210909</w:t>
      </w:r>
    </w:p>
    <w:p w14:paraId="3DEA3652" w14:textId="12974E4E"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R4-2211329</w:t>
      </w:r>
      <w:r>
        <w:rPr>
          <w:rFonts w:ascii="Arial" w:hAnsi="Arial" w:cs="Arial"/>
          <w:sz w:val="24"/>
          <w:szCs w:val="24"/>
        </w:rPr>
        <w:tab/>
      </w:r>
      <w:r>
        <w:rPr>
          <w:rFonts w:ascii="Times" w:hAnsi="Times" w:cs="Times"/>
          <w:b/>
          <w:bCs/>
          <w:color w:val="000000"/>
        </w:rPr>
        <w:t>CR to 38.307: release independent for FR1 HST demodulation (Rel-16)</w:t>
      </w:r>
      <w:r>
        <w:rPr>
          <w:rFonts w:ascii="Arial" w:hAnsi="Arial" w:cs="Arial"/>
          <w:sz w:val="24"/>
          <w:szCs w:val="24"/>
        </w:rPr>
        <w:tab/>
      </w:r>
      <w:r>
        <w:rPr>
          <w:b/>
          <w:bCs/>
          <w:i/>
          <w:iCs/>
          <w:color w:val="000000"/>
        </w:rPr>
        <w:t>CMCC</w:t>
      </w:r>
    </w:p>
    <w:p w14:paraId="5D32B33E"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7D1327F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62F2064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9E7A4E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R4-2208508</w:t>
      </w:r>
      <w:r>
        <w:rPr>
          <w:rFonts w:ascii="Arial" w:hAnsi="Arial" w:cs="Arial"/>
          <w:sz w:val="24"/>
          <w:szCs w:val="24"/>
        </w:rPr>
        <w:tab/>
      </w:r>
      <w:r>
        <w:rPr>
          <w:rFonts w:ascii="Times" w:hAnsi="Times" w:cs="Times"/>
          <w:b/>
          <w:bCs/>
          <w:color w:val="000000"/>
        </w:rPr>
        <w:t>CR on PDSCH requirements for HST-SFN CA requirements for 4Rx</w:t>
      </w:r>
      <w:r>
        <w:rPr>
          <w:rFonts w:ascii="Arial" w:hAnsi="Arial" w:cs="Arial"/>
          <w:sz w:val="24"/>
          <w:szCs w:val="24"/>
        </w:rPr>
        <w:tab/>
      </w:r>
      <w:r>
        <w:rPr>
          <w:b/>
          <w:bCs/>
          <w:i/>
          <w:iCs/>
          <w:color w:val="000000"/>
        </w:rPr>
        <w:t>CMCC</w:t>
      </w:r>
    </w:p>
    <w:p w14:paraId="46AD832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98DAEE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B7BF38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R4-2210905</w:t>
      </w:r>
    </w:p>
    <w:p w14:paraId="7D39E4B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R4-2209070</w:t>
      </w:r>
      <w:r>
        <w:rPr>
          <w:rFonts w:ascii="Arial" w:hAnsi="Arial" w:cs="Arial"/>
          <w:sz w:val="24"/>
          <w:szCs w:val="24"/>
        </w:rPr>
        <w:tab/>
      </w:r>
      <w:r>
        <w:rPr>
          <w:rFonts w:ascii="Times" w:hAnsi="Times" w:cs="Times"/>
          <w:b/>
          <w:bCs/>
          <w:color w:val="000000"/>
        </w:rPr>
        <w:t xml:space="preserve">Simulation results of PDSCH demodulation requirements for CA with </w:t>
      </w:r>
      <w:r>
        <w:rPr>
          <w:rFonts w:ascii="Arial" w:hAnsi="Arial" w:cs="Arial"/>
          <w:sz w:val="24"/>
          <w:szCs w:val="24"/>
        </w:rPr>
        <w:tab/>
      </w:r>
      <w:r>
        <w:rPr>
          <w:b/>
          <w:bCs/>
          <w:i/>
          <w:iCs/>
          <w:color w:val="000000"/>
        </w:rPr>
        <w:t>Ericsson</w:t>
      </w:r>
    </w:p>
    <w:p w14:paraId="31094C6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HST-SFN scenario</w:t>
      </w:r>
    </w:p>
    <w:p w14:paraId="4CC4DD2A"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provides the simulation results of PDSCH demodulation requirements for CA with HST-SFN scenario.</w:t>
      </w:r>
    </w:p>
    <w:p w14:paraId="3765749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A379B8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2556FF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R4-2211330</w:t>
      </w:r>
      <w:r>
        <w:rPr>
          <w:rFonts w:ascii="Arial" w:hAnsi="Arial" w:cs="Arial"/>
          <w:sz w:val="24"/>
          <w:szCs w:val="24"/>
        </w:rPr>
        <w:tab/>
      </w:r>
      <w:r>
        <w:rPr>
          <w:rFonts w:ascii="Times" w:hAnsi="Times" w:cs="Times"/>
          <w:b/>
          <w:bCs/>
          <w:color w:val="000000"/>
        </w:rPr>
        <w:t>CR to 38.307: release independent for FR1 HST demodulation (Rel-17)</w:t>
      </w:r>
      <w:r>
        <w:rPr>
          <w:rFonts w:ascii="Arial" w:hAnsi="Arial" w:cs="Arial"/>
          <w:sz w:val="24"/>
          <w:szCs w:val="24"/>
        </w:rPr>
        <w:tab/>
      </w:r>
      <w:r>
        <w:rPr>
          <w:b/>
          <w:bCs/>
          <w:i/>
          <w:iCs/>
          <w:color w:val="000000"/>
        </w:rPr>
        <w:t>CMCC</w:t>
      </w:r>
    </w:p>
    <w:p w14:paraId="32B62BB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11B8713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6BDBFB0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139661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R4-2211328</w:t>
      </w:r>
      <w:r>
        <w:rPr>
          <w:rFonts w:ascii="Arial" w:hAnsi="Arial" w:cs="Arial"/>
          <w:sz w:val="24"/>
          <w:szCs w:val="24"/>
        </w:rPr>
        <w:tab/>
      </w:r>
      <w:r>
        <w:rPr>
          <w:rFonts w:ascii="Times" w:hAnsi="Times" w:cs="Times"/>
          <w:b/>
          <w:bCs/>
          <w:color w:val="000000"/>
        </w:rPr>
        <w:t xml:space="preserve">Big CR to 38.101-4: Introduction of FR1 HST demodulation </w:t>
      </w:r>
      <w:r>
        <w:rPr>
          <w:rFonts w:ascii="Arial" w:hAnsi="Arial" w:cs="Arial"/>
          <w:sz w:val="24"/>
          <w:szCs w:val="24"/>
        </w:rPr>
        <w:tab/>
      </w:r>
      <w:r>
        <w:rPr>
          <w:b/>
          <w:bCs/>
          <w:i/>
          <w:iCs/>
          <w:color w:val="000000"/>
        </w:rPr>
        <w:t>CMCC</w:t>
      </w:r>
    </w:p>
    <w:p w14:paraId="420FB0C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w:t>
      </w:r>
    </w:p>
    <w:p w14:paraId="6EFD32A1"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028C4C1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B50D7A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76E7A8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R4-2207797</w:t>
      </w:r>
      <w:r>
        <w:rPr>
          <w:rFonts w:ascii="Arial" w:hAnsi="Arial" w:cs="Arial"/>
          <w:sz w:val="24"/>
          <w:szCs w:val="24"/>
        </w:rPr>
        <w:tab/>
      </w:r>
      <w:r>
        <w:rPr>
          <w:rFonts w:ascii="Times" w:hAnsi="Times" w:cs="Times"/>
          <w:b/>
          <w:bCs/>
          <w:color w:val="000000"/>
        </w:rPr>
        <w:t>Simulation results for PDSCH CA Requirements in HST</w:t>
      </w:r>
      <w:r>
        <w:rPr>
          <w:rFonts w:ascii="Arial" w:hAnsi="Arial" w:cs="Arial"/>
          <w:sz w:val="24"/>
          <w:szCs w:val="24"/>
        </w:rPr>
        <w:tab/>
      </w:r>
      <w:r>
        <w:rPr>
          <w:b/>
          <w:bCs/>
          <w:i/>
          <w:iCs/>
          <w:color w:val="000000"/>
        </w:rPr>
        <w:t>Apple</w:t>
      </w:r>
    </w:p>
    <w:p w14:paraId="745ED7B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58594E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0AEB95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A08FA7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R4-2208517</w:t>
      </w:r>
      <w:r>
        <w:rPr>
          <w:rFonts w:ascii="Arial" w:hAnsi="Arial" w:cs="Arial"/>
          <w:sz w:val="24"/>
          <w:szCs w:val="24"/>
        </w:rPr>
        <w:tab/>
      </w:r>
      <w:r>
        <w:rPr>
          <w:rFonts w:ascii="Times" w:hAnsi="Times" w:cs="Times"/>
          <w:b/>
          <w:bCs/>
          <w:color w:val="000000"/>
        </w:rPr>
        <w:t>Simulation results for FR1 HST CA</w:t>
      </w:r>
      <w:r>
        <w:rPr>
          <w:rFonts w:ascii="Arial" w:hAnsi="Arial" w:cs="Arial"/>
          <w:sz w:val="24"/>
          <w:szCs w:val="24"/>
        </w:rPr>
        <w:tab/>
      </w:r>
      <w:r>
        <w:rPr>
          <w:b/>
          <w:bCs/>
          <w:i/>
          <w:iCs/>
          <w:color w:val="000000"/>
        </w:rPr>
        <w:t>CMCC</w:t>
      </w:r>
    </w:p>
    <w:p w14:paraId="757DD2D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70D741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A2C74C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6897E1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R4-2208514</w:t>
      </w:r>
      <w:r>
        <w:rPr>
          <w:rFonts w:ascii="Arial" w:hAnsi="Arial" w:cs="Arial"/>
          <w:sz w:val="24"/>
          <w:szCs w:val="24"/>
        </w:rPr>
        <w:tab/>
      </w:r>
      <w:r>
        <w:rPr>
          <w:rFonts w:ascii="Times" w:hAnsi="Times" w:cs="Times"/>
          <w:b/>
          <w:bCs/>
          <w:color w:val="000000"/>
        </w:rPr>
        <w:t>Draft CR on release independent for FR1 HST demodulation</w:t>
      </w:r>
      <w:r>
        <w:rPr>
          <w:rFonts w:ascii="Arial" w:hAnsi="Arial" w:cs="Arial"/>
          <w:sz w:val="24"/>
          <w:szCs w:val="24"/>
        </w:rPr>
        <w:tab/>
      </w:r>
      <w:r>
        <w:rPr>
          <w:b/>
          <w:bCs/>
          <w:i/>
          <w:iCs/>
          <w:color w:val="000000"/>
        </w:rPr>
        <w:t>CMCC</w:t>
      </w:r>
    </w:p>
    <w:p w14:paraId="13B80DB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6F387B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7A9531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R4-2210906</w:t>
      </w:r>
    </w:p>
    <w:p w14:paraId="55E55F4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R4-2209860</w:t>
      </w:r>
      <w:r>
        <w:rPr>
          <w:rFonts w:ascii="Arial" w:hAnsi="Arial" w:cs="Arial"/>
          <w:sz w:val="24"/>
          <w:szCs w:val="24"/>
        </w:rPr>
        <w:tab/>
      </w:r>
      <w:r>
        <w:rPr>
          <w:rFonts w:ascii="Times" w:hAnsi="Times" w:cs="Times"/>
          <w:b/>
          <w:bCs/>
          <w:color w:val="000000"/>
        </w:rPr>
        <w:t xml:space="preserve">Simulation results on PDSCH CA scenarios for NR UE HST FR1 </w:t>
      </w:r>
      <w:r>
        <w:rPr>
          <w:rFonts w:ascii="Arial" w:hAnsi="Arial" w:cs="Arial"/>
          <w:sz w:val="24"/>
          <w:szCs w:val="24"/>
        </w:rPr>
        <w:tab/>
      </w:r>
      <w:r>
        <w:rPr>
          <w:b/>
          <w:bCs/>
          <w:i/>
          <w:iCs/>
          <w:color w:val="000000"/>
        </w:rPr>
        <w:t>Huawei, HiSilicon</w:t>
      </w:r>
    </w:p>
    <w:p w14:paraId="5B84793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performance requirements</w:t>
      </w:r>
    </w:p>
    <w:p w14:paraId="042BE238"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29235A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E20B05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71ACD2F"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R4-2210521</w:t>
      </w:r>
      <w:r>
        <w:rPr>
          <w:rFonts w:ascii="Arial" w:hAnsi="Arial" w:cs="Arial"/>
          <w:sz w:val="24"/>
          <w:szCs w:val="24"/>
        </w:rPr>
        <w:tab/>
      </w:r>
      <w:r>
        <w:rPr>
          <w:rFonts w:ascii="Times" w:hAnsi="Times" w:cs="Times"/>
          <w:b/>
          <w:bCs/>
          <w:color w:val="000000"/>
        </w:rPr>
        <w:t>Email discussion summary for [103-e][318] NR_HST_FR1_Demod</w:t>
      </w:r>
      <w:r>
        <w:rPr>
          <w:rFonts w:ascii="Arial" w:hAnsi="Arial" w:cs="Arial"/>
          <w:sz w:val="24"/>
          <w:szCs w:val="24"/>
        </w:rPr>
        <w:tab/>
      </w:r>
      <w:r>
        <w:rPr>
          <w:b/>
          <w:bCs/>
          <w:i/>
          <w:iCs/>
          <w:color w:val="000000"/>
        </w:rPr>
        <w:t>Moderator (CMCC)</w:t>
      </w:r>
    </w:p>
    <w:p w14:paraId="4A3E3F0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10560F6"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R4-2210324</w:t>
      </w:r>
    </w:p>
    <w:p w14:paraId="5665A0A5"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13D0CDA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C6D84B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R4-2210907</w:t>
      </w:r>
      <w:r>
        <w:rPr>
          <w:rFonts w:ascii="Arial" w:hAnsi="Arial" w:cs="Arial"/>
          <w:sz w:val="24"/>
          <w:szCs w:val="24"/>
        </w:rPr>
        <w:tab/>
      </w:r>
      <w:r>
        <w:rPr>
          <w:rFonts w:ascii="Times" w:hAnsi="Times" w:cs="Times"/>
          <w:b/>
          <w:bCs/>
          <w:color w:val="000000"/>
        </w:rPr>
        <w:t>Draft CR on release independent for FR1 HST demodulation</w:t>
      </w:r>
      <w:r>
        <w:rPr>
          <w:rFonts w:ascii="Arial" w:hAnsi="Arial" w:cs="Arial"/>
          <w:sz w:val="24"/>
          <w:szCs w:val="24"/>
        </w:rPr>
        <w:tab/>
      </w:r>
      <w:r>
        <w:rPr>
          <w:b/>
          <w:bCs/>
          <w:i/>
          <w:iCs/>
          <w:color w:val="000000"/>
        </w:rPr>
        <w:t>CMCC</w:t>
      </w:r>
    </w:p>
    <w:p w14:paraId="2089113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5651476"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R4-2208515</w:t>
      </w:r>
    </w:p>
    <w:p w14:paraId="51CECB48"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05596FE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3260C1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R4-2210908</w:t>
      </w:r>
      <w:r>
        <w:rPr>
          <w:rFonts w:ascii="Arial" w:hAnsi="Arial" w:cs="Arial"/>
          <w:sz w:val="24"/>
          <w:szCs w:val="24"/>
        </w:rPr>
        <w:tab/>
      </w:r>
      <w:r>
        <w:rPr>
          <w:rFonts w:ascii="Times" w:hAnsi="Times" w:cs="Times"/>
          <w:b/>
          <w:bCs/>
          <w:color w:val="000000"/>
        </w:rPr>
        <w:t>Draft CR on HST FR1 DPS CA requirements for 2Rx (38.101-4)</w:t>
      </w:r>
      <w:r>
        <w:rPr>
          <w:rFonts w:ascii="Arial" w:hAnsi="Arial" w:cs="Arial"/>
          <w:sz w:val="24"/>
          <w:szCs w:val="24"/>
        </w:rPr>
        <w:tab/>
      </w:r>
      <w:r>
        <w:rPr>
          <w:b/>
          <w:bCs/>
          <w:i/>
          <w:iCs/>
          <w:color w:val="000000"/>
        </w:rPr>
        <w:t>Huawei, HiSilicon</w:t>
      </w:r>
    </w:p>
    <w:p w14:paraId="75A9AF4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9B64576"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R4-2209861</w:t>
      </w:r>
    </w:p>
    <w:p w14:paraId="30936D5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22D6D2F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668FDB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R4-2207798</w:t>
      </w:r>
      <w:r>
        <w:rPr>
          <w:rFonts w:ascii="Arial" w:hAnsi="Arial" w:cs="Arial"/>
          <w:sz w:val="24"/>
          <w:szCs w:val="24"/>
        </w:rPr>
        <w:tab/>
      </w:r>
      <w:r>
        <w:rPr>
          <w:rFonts w:ascii="Times" w:hAnsi="Times" w:cs="Times"/>
          <w:b/>
          <w:bCs/>
          <w:color w:val="000000"/>
        </w:rPr>
        <w:t>Draft CR on HST DPS CA requirements for 4Rx</w:t>
      </w:r>
      <w:r>
        <w:rPr>
          <w:rFonts w:ascii="Arial" w:hAnsi="Arial" w:cs="Arial"/>
          <w:sz w:val="24"/>
          <w:szCs w:val="24"/>
        </w:rPr>
        <w:tab/>
      </w:r>
      <w:r>
        <w:rPr>
          <w:b/>
          <w:bCs/>
          <w:i/>
          <w:iCs/>
          <w:color w:val="000000"/>
        </w:rPr>
        <w:t>Apple</w:t>
      </w:r>
    </w:p>
    <w:p w14:paraId="24DA2C1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0DA940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C6D74F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R4-2210904</w:t>
      </w:r>
    </w:p>
    <w:p w14:paraId="4E2CBF7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R4-2208515</w:t>
      </w:r>
      <w:r>
        <w:rPr>
          <w:rFonts w:ascii="Arial" w:hAnsi="Arial" w:cs="Arial"/>
          <w:sz w:val="24"/>
          <w:szCs w:val="24"/>
        </w:rPr>
        <w:tab/>
      </w:r>
      <w:r>
        <w:rPr>
          <w:rFonts w:ascii="Times" w:hAnsi="Times" w:cs="Times"/>
          <w:b/>
          <w:bCs/>
          <w:color w:val="000000"/>
        </w:rPr>
        <w:t>Draft CR on release independent for FR1 HST demodulation</w:t>
      </w:r>
      <w:r>
        <w:rPr>
          <w:rFonts w:ascii="Arial" w:hAnsi="Arial" w:cs="Arial"/>
          <w:sz w:val="24"/>
          <w:szCs w:val="24"/>
        </w:rPr>
        <w:tab/>
      </w:r>
      <w:r>
        <w:rPr>
          <w:b/>
          <w:bCs/>
          <w:i/>
          <w:iCs/>
          <w:color w:val="000000"/>
        </w:rPr>
        <w:t>CMCC</w:t>
      </w:r>
    </w:p>
    <w:p w14:paraId="25BAC1C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8A8BEF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CB2009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R4-2210907</w:t>
      </w:r>
    </w:p>
    <w:p w14:paraId="63CE517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R4-2210906</w:t>
      </w:r>
      <w:r>
        <w:rPr>
          <w:rFonts w:ascii="Arial" w:hAnsi="Arial" w:cs="Arial"/>
          <w:sz w:val="24"/>
          <w:szCs w:val="24"/>
        </w:rPr>
        <w:tab/>
      </w:r>
      <w:r>
        <w:rPr>
          <w:rFonts w:ascii="Times" w:hAnsi="Times" w:cs="Times"/>
          <w:b/>
          <w:bCs/>
          <w:color w:val="000000"/>
        </w:rPr>
        <w:t>Draft CR on release independent for FR1 HST demodulation</w:t>
      </w:r>
      <w:r>
        <w:rPr>
          <w:rFonts w:ascii="Arial" w:hAnsi="Arial" w:cs="Arial"/>
          <w:sz w:val="24"/>
          <w:szCs w:val="24"/>
        </w:rPr>
        <w:tab/>
      </w:r>
      <w:r>
        <w:rPr>
          <w:b/>
          <w:bCs/>
          <w:i/>
          <w:iCs/>
          <w:color w:val="000000"/>
        </w:rPr>
        <w:t>CMCC</w:t>
      </w:r>
    </w:p>
    <w:p w14:paraId="7D171DA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ADAC74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R4-2208514</w:t>
      </w:r>
    </w:p>
    <w:p w14:paraId="361B9648"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5B61178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6CF976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R4-2210324</w:t>
      </w:r>
      <w:r>
        <w:rPr>
          <w:rFonts w:ascii="Arial" w:hAnsi="Arial" w:cs="Arial"/>
          <w:sz w:val="24"/>
          <w:szCs w:val="24"/>
        </w:rPr>
        <w:tab/>
      </w:r>
      <w:r>
        <w:rPr>
          <w:rFonts w:ascii="Times" w:hAnsi="Times" w:cs="Times"/>
          <w:b/>
          <w:bCs/>
          <w:color w:val="000000"/>
        </w:rPr>
        <w:t>Email discussion summary for [103-e][318] NR_HST_FR1_Demod</w:t>
      </w:r>
      <w:r>
        <w:rPr>
          <w:rFonts w:ascii="Arial" w:hAnsi="Arial" w:cs="Arial"/>
          <w:sz w:val="24"/>
          <w:szCs w:val="24"/>
        </w:rPr>
        <w:tab/>
      </w:r>
      <w:r>
        <w:rPr>
          <w:b/>
          <w:bCs/>
          <w:i/>
          <w:iCs/>
          <w:color w:val="000000"/>
        </w:rPr>
        <w:t>Moderator (CMCC)</w:t>
      </w:r>
    </w:p>
    <w:p w14:paraId="54F0986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D13413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6B8E13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R4-2210521</w:t>
      </w:r>
    </w:p>
    <w:p w14:paraId="0DA51B2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R4-2210904</w:t>
      </w:r>
      <w:r>
        <w:rPr>
          <w:rFonts w:ascii="Arial" w:hAnsi="Arial" w:cs="Arial"/>
          <w:sz w:val="24"/>
          <w:szCs w:val="24"/>
        </w:rPr>
        <w:tab/>
      </w:r>
      <w:r>
        <w:rPr>
          <w:rFonts w:ascii="Times" w:hAnsi="Times" w:cs="Times"/>
          <w:b/>
          <w:bCs/>
          <w:color w:val="000000"/>
        </w:rPr>
        <w:t>Draft CR on HST DPS CA requirements for 4Rx</w:t>
      </w:r>
      <w:r>
        <w:rPr>
          <w:rFonts w:ascii="Arial" w:hAnsi="Arial" w:cs="Arial"/>
          <w:sz w:val="24"/>
          <w:szCs w:val="24"/>
        </w:rPr>
        <w:tab/>
      </w:r>
      <w:r>
        <w:rPr>
          <w:b/>
          <w:bCs/>
          <w:i/>
          <w:iCs/>
          <w:color w:val="000000"/>
        </w:rPr>
        <w:t>Apple</w:t>
      </w:r>
    </w:p>
    <w:p w14:paraId="1210748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C531718"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R4-2207798</w:t>
      </w:r>
    </w:p>
    <w:p w14:paraId="3AA9A21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18BC83A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3129C9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R4-2210160</w:t>
      </w:r>
      <w:r>
        <w:rPr>
          <w:rFonts w:ascii="Arial" w:hAnsi="Arial" w:cs="Arial"/>
          <w:sz w:val="24"/>
          <w:szCs w:val="24"/>
        </w:rPr>
        <w:tab/>
      </w:r>
      <w:r>
        <w:rPr>
          <w:rFonts w:ascii="Times" w:hAnsi="Times" w:cs="Times"/>
          <w:b/>
          <w:bCs/>
          <w:color w:val="000000"/>
        </w:rPr>
        <w:t>Simulation results for FR1 HST PDSCH CA Tests</w:t>
      </w:r>
      <w:r>
        <w:rPr>
          <w:rFonts w:ascii="Arial" w:hAnsi="Arial" w:cs="Arial"/>
          <w:sz w:val="24"/>
          <w:szCs w:val="24"/>
        </w:rPr>
        <w:tab/>
      </w:r>
      <w:r>
        <w:rPr>
          <w:b/>
          <w:bCs/>
          <w:i/>
          <w:iCs/>
          <w:color w:val="000000"/>
        </w:rPr>
        <w:t>Qualcomm Incorporated</w:t>
      </w:r>
    </w:p>
    <w:p w14:paraId="4C0D41C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3A1B76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E06B0A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1B3F1A0"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R4-2210905</w:t>
      </w:r>
      <w:r>
        <w:rPr>
          <w:rFonts w:ascii="Arial" w:hAnsi="Arial" w:cs="Arial"/>
          <w:sz w:val="24"/>
          <w:szCs w:val="24"/>
        </w:rPr>
        <w:tab/>
      </w:r>
      <w:r>
        <w:rPr>
          <w:rFonts w:ascii="Times" w:hAnsi="Times" w:cs="Times"/>
          <w:b/>
          <w:bCs/>
          <w:color w:val="000000"/>
        </w:rPr>
        <w:t>CR on PDSCH requirements for HST-SFN CA requirements for 4Rx</w:t>
      </w:r>
      <w:r>
        <w:rPr>
          <w:rFonts w:ascii="Arial" w:hAnsi="Arial" w:cs="Arial"/>
          <w:sz w:val="24"/>
          <w:szCs w:val="24"/>
        </w:rPr>
        <w:tab/>
      </w:r>
      <w:r>
        <w:rPr>
          <w:b/>
          <w:bCs/>
          <w:i/>
          <w:iCs/>
          <w:color w:val="000000"/>
        </w:rPr>
        <w:t>CMCC</w:t>
      </w:r>
    </w:p>
    <w:p w14:paraId="2F4963BD"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[MCC comment]: To be included in BigCR</w:t>
      </w:r>
    </w:p>
    <w:p w14:paraId="2D84109E"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R4-2208508</w:t>
      </w:r>
    </w:p>
    <w:p w14:paraId="3E7E57C3"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0FF9AFE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8DEFA0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R4-2209069</w:t>
      </w:r>
      <w:r>
        <w:rPr>
          <w:rFonts w:ascii="Arial" w:hAnsi="Arial" w:cs="Arial"/>
          <w:sz w:val="24"/>
          <w:szCs w:val="24"/>
        </w:rPr>
        <w:tab/>
      </w:r>
      <w:r>
        <w:rPr>
          <w:rFonts w:ascii="Times" w:hAnsi="Times" w:cs="Times"/>
          <w:b/>
          <w:bCs/>
          <w:color w:val="000000"/>
        </w:rPr>
        <w:t>Summary for FR1 HST demodulation results</w:t>
      </w:r>
      <w:r>
        <w:rPr>
          <w:rFonts w:ascii="Arial" w:hAnsi="Arial" w:cs="Arial"/>
          <w:sz w:val="24"/>
          <w:szCs w:val="24"/>
        </w:rPr>
        <w:tab/>
      </w:r>
      <w:r>
        <w:rPr>
          <w:b/>
          <w:bCs/>
          <w:i/>
          <w:iCs/>
          <w:color w:val="000000"/>
        </w:rPr>
        <w:t>Ericsson</w:t>
      </w:r>
    </w:p>
    <w:p w14:paraId="1D29C93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spread sheet summarizes the simulation results of FR1 HST demodulation requirements.</w:t>
      </w:r>
    </w:p>
    <w:p w14:paraId="6718F62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3A838B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793C82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R4-2210909</w:t>
      </w:r>
      <w:r>
        <w:rPr>
          <w:rFonts w:ascii="Arial" w:hAnsi="Arial" w:cs="Arial"/>
          <w:sz w:val="24"/>
          <w:szCs w:val="24"/>
        </w:rPr>
        <w:tab/>
      </w:r>
      <w:r>
        <w:rPr>
          <w:rFonts w:ascii="Times" w:hAnsi="Times" w:cs="Times"/>
          <w:b/>
          <w:bCs/>
          <w:color w:val="000000"/>
        </w:rPr>
        <w:t>Draft CR on Applicability Rules for FR1 HST CA Requirements</w:t>
      </w:r>
      <w:r>
        <w:rPr>
          <w:rFonts w:ascii="Arial" w:hAnsi="Arial" w:cs="Arial"/>
          <w:sz w:val="24"/>
          <w:szCs w:val="24"/>
        </w:rPr>
        <w:tab/>
      </w:r>
      <w:r>
        <w:rPr>
          <w:b/>
          <w:bCs/>
          <w:i/>
          <w:iCs/>
          <w:color w:val="000000"/>
        </w:rPr>
        <w:t>Qualcomm Incorporated</w:t>
      </w:r>
    </w:p>
    <w:p w14:paraId="6B73331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D7B39BE"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R4-2209918</w:t>
      </w:r>
    </w:p>
    <w:p w14:paraId="3B62FFC5"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5FFB08E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C92363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R4-2209861</w:t>
      </w:r>
      <w:r>
        <w:rPr>
          <w:rFonts w:ascii="Arial" w:hAnsi="Arial" w:cs="Arial"/>
          <w:sz w:val="24"/>
          <w:szCs w:val="24"/>
        </w:rPr>
        <w:tab/>
      </w:r>
      <w:r>
        <w:rPr>
          <w:rFonts w:ascii="Times" w:hAnsi="Times" w:cs="Times"/>
          <w:b/>
          <w:bCs/>
          <w:color w:val="000000"/>
        </w:rPr>
        <w:t>Draft CR on HST FR1 DPS CA requirements for 2Rx (38.101-4)</w:t>
      </w:r>
      <w:r>
        <w:rPr>
          <w:rFonts w:ascii="Arial" w:hAnsi="Arial" w:cs="Arial"/>
          <w:sz w:val="24"/>
          <w:szCs w:val="24"/>
        </w:rPr>
        <w:tab/>
      </w:r>
      <w:r>
        <w:rPr>
          <w:b/>
          <w:bCs/>
          <w:i/>
          <w:iCs/>
          <w:color w:val="000000"/>
        </w:rPr>
        <w:t>Huawei, HiSilicon</w:t>
      </w:r>
    </w:p>
    <w:p w14:paraId="5036350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A9CC94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BE24EB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R4-2210908</w:t>
      </w:r>
    </w:p>
    <w:p w14:paraId="33F24C26" w14:textId="77777777" w:rsidR="004732D4" w:rsidRDefault="004732D4" w:rsidP="00BA63B6">
      <w:pPr>
        <w:pStyle w:val="Heading2"/>
        <w:rPr>
          <w:sz w:val="29"/>
          <w:szCs w:val="29"/>
        </w:rPr>
      </w:pPr>
      <w:bookmarkStart w:id="1854" w:name="_Toc109825359"/>
      <w:bookmarkStart w:id="1855" w:name="_Toc109825924"/>
      <w:bookmarkStart w:id="1856" w:name="_Toc109827305"/>
      <w:bookmarkStart w:id="1857" w:name="_Toc109827869"/>
      <w:bookmarkStart w:id="1858" w:name="_Toc110255319"/>
      <w:bookmarkStart w:id="1859" w:name="_Toc110256417"/>
      <w:r>
        <w:t>9.8</w:t>
      </w:r>
      <w:r>
        <w:tab/>
        <w:t>NR support for high speed train scenario in FR2</w:t>
      </w:r>
      <w:bookmarkEnd w:id="1854"/>
      <w:bookmarkEnd w:id="1855"/>
      <w:bookmarkEnd w:id="1856"/>
      <w:bookmarkEnd w:id="1857"/>
      <w:bookmarkEnd w:id="1858"/>
      <w:bookmarkEnd w:id="1859"/>
    </w:p>
    <w:p w14:paraId="716011E9" w14:textId="77777777" w:rsidR="004732D4" w:rsidRDefault="004732D4" w:rsidP="00BA63B6">
      <w:pPr>
        <w:pStyle w:val="Heading3"/>
        <w:rPr>
          <w:sz w:val="29"/>
          <w:szCs w:val="29"/>
        </w:rPr>
      </w:pPr>
      <w:bookmarkStart w:id="1860" w:name="_Toc109825360"/>
      <w:bookmarkStart w:id="1861" w:name="_Toc109825925"/>
      <w:bookmarkStart w:id="1862" w:name="_Toc109827306"/>
      <w:bookmarkStart w:id="1863" w:name="_Toc109827870"/>
      <w:bookmarkStart w:id="1864" w:name="_Toc110255320"/>
      <w:bookmarkStart w:id="1865" w:name="_Toc110256418"/>
      <w:r>
        <w:t>9.8.1</w:t>
      </w:r>
      <w:r>
        <w:tab/>
        <w:t>UE RF core requirement maintenance</w:t>
      </w:r>
      <w:bookmarkEnd w:id="1860"/>
      <w:bookmarkEnd w:id="1861"/>
      <w:bookmarkEnd w:id="1862"/>
      <w:bookmarkEnd w:id="1863"/>
      <w:bookmarkEnd w:id="1864"/>
      <w:bookmarkEnd w:id="1865"/>
    </w:p>
    <w:p w14:paraId="0D9C1C1F"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R4-2210244</w:t>
      </w:r>
      <w:r>
        <w:rPr>
          <w:rFonts w:ascii="Arial" w:hAnsi="Arial" w:cs="Arial"/>
          <w:sz w:val="24"/>
          <w:szCs w:val="24"/>
        </w:rPr>
        <w:tab/>
      </w:r>
      <w:r>
        <w:rPr>
          <w:rFonts w:ascii="Times" w:hAnsi="Times" w:cs="Times"/>
          <w:b/>
          <w:bCs/>
          <w:color w:val="000000"/>
        </w:rPr>
        <w:t xml:space="preserve">Email discussion summary for [103-e][108] </w:t>
      </w:r>
      <w:r>
        <w:rPr>
          <w:rFonts w:ascii="Arial" w:hAnsi="Arial" w:cs="Arial"/>
          <w:sz w:val="24"/>
          <w:szCs w:val="24"/>
        </w:rPr>
        <w:tab/>
      </w:r>
      <w:r>
        <w:rPr>
          <w:b/>
          <w:bCs/>
          <w:i/>
          <w:iCs/>
          <w:color w:val="000000"/>
        </w:rPr>
        <w:t>Moderator (Samsung)</w:t>
      </w:r>
    </w:p>
    <w:p w14:paraId="38EF8A2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NR_HST_FR2_maintenance</w:t>
      </w:r>
    </w:p>
    <w:p w14:paraId="58930F0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CB4166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3CC09E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5A44A9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R4-2210444</w:t>
      </w:r>
      <w:r>
        <w:rPr>
          <w:rFonts w:ascii="Arial" w:hAnsi="Arial" w:cs="Arial"/>
          <w:sz w:val="24"/>
          <w:szCs w:val="24"/>
        </w:rPr>
        <w:tab/>
      </w:r>
      <w:r>
        <w:rPr>
          <w:rFonts w:ascii="Times" w:hAnsi="Times" w:cs="Times"/>
          <w:b/>
          <w:bCs/>
          <w:color w:val="000000"/>
        </w:rPr>
        <w:t xml:space="preserve">Email discussion summary for [103-e][108] </w:t>
      </w:r>
      <w:r>
        <w:rPr>
          <w:rFonts w:ascii="Arial" w:hAnsi="Arial" w:cs="Arial"/>
          <w:sz w:val="24"/>
          <w:szCs w:val="24"/>
        </w:rPr>
        <w:tab/>
      </w:r>
      <w:r>
        <w:rPr>
          <w:b/>
          <w:bCs/>
          <w:i/>
          <w:iCs/>
          <w:color w:val="000000"/>
        </w:rPr>
        <w:t>Moderator (Samsung)</w:t>
      </w:r>
    </w:p>
    <w:p w14:paraId="0ACD753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NR_HST_FR2_maintenance</w:t>
      </w:r>
    </w:p>
    <w:p w14:paraId="071799D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F750660"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R4-2210244</w:t>
      </w:r>
    </w:p>
    <w:p w14:paraId="378258BB"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withdrawn.</w:t>
      </w:r>
    </w:p>
    <w:p w14:paraId="1E92DF3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3892BCD" w14:textId="77777777" w:rsidR="004732D4" w:rsidRDefault="004732D4" w:rsidP="00BA63B6">
      <w:pPr>
        <w:pStyle w:val="Heading4"/>
        <w:rPr>
          <w:sz w:val="29"/>
          <w:szCs w:val="29"/>
        </w:rPr>
      </w:pPr>
      <w:bookmarkStart w:id="1866" w:name="_Toc109825361"/>
      <w:bookmarkStart w:id="1867" w:name="_Toc109825926"/>
      <w:bookmarkStart w:id="1868" w:name="_Toc109827307"/>
      <w:bookmarkStart w:id="1869" w:name="_Toc109827871"/>
      <w:bookmarkStart w:id="1870" w:name="_Toc110255321"/>
      <w:bookmarkStart w:id="1871" w:name="_Toc110256419"/>
      <w:r>
        <w:t>9.8.1.1</w:t>
      </w:r>
      <w:r>
        <w:tab/>
        <w:t>UE Tx requirements</w:t>
      </w:r>
      <w:bookmarkEnd w:id="1866"/>
      <w:bookmarkEnd w:id="1867"/>
      <w:bookmarkEnd w:id="1868"/>
      <w:bookmarkEnd w:id="1869"/>
      <w:bookmarkEnd w:id="1870"/>
      <w:bookmarkEnd w:id="1871"/>
    </w:p>
    <w:p w14:paraId="40621883" w14:textId="77777777" w:rsidR="004732D4" w:rsidRDefault="004732D4" w:rsidP="00BA63B6">
      <w:pPr>
        <w:pStyle w:val="Heading4"/>
        <w:rPr>
          <w:sz w:val="29"/>
          <w:szCs w:val="29"/>
        </w:rPr>
      </w:pPr>
      <w:bookmarkStart w:id="1872" w:name="_Toc109825362"/>
      <w:bookmarkStart w:id="1873" w:name="_Toc109825927"/>
      <w:bookmarkStart w:id="1874" w:name="_Toc109827308"/>
      <w:bookmarkStart w:id="1875" w:name="_Toc109827872"/>
      <w:bookmarkStart w:id="1876" w:name="_Toc110255322"/>
      <w:bookmarkStart w:id="1877" w:name="_Toc110256420"/>
      <w:r>
        <w:t>9.8.1.2</w:t>
      </w:r>
      <w:r>
        <w:tab/>
        <w:t>UE Rx requirements</w:t>
      </w:r>
      <w:bookmarkEnd w:id="1872"/>
      <w:bookmarkEnd w:id="1873"/>
      <w:bookmarkEnd w:id="1874"/>
      <w:bookmarkEnd w:id="1875"/>
      <w:bookmarkEnd w:id="1876"/>
      <w:bookmarkEnd w:id="1877"/>
    </w:p>
    <w:p w14:paraId="0E53268B" w14:textId="51A3CD4B"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R4-2208504</w:t>
      </w:r>
      <w:r>
        <w:rPr>
          <w:rFonts w:ascii="Arial" w:hAnsi="Arial" w:cs="Arial"/>
          <w:sz w:val="24"/>
          <w:szCs w:val="24"/>
        </w:rPr>
        <w:tab/>
      </w:r>
      <w:r>
        <w:rPr>
          <w:rFonts w:ascii="Times" w:hAnsi="Times" w:cs="Times"/>
          <w:b/>
          <w:bCs/>
          <w:color w:val="000000"/>
        </w:rPr>
        <w:t>Discussion on Spherical Coverage requirements for FR2 HST</w:t>
      </w:r>
      <w:r>
        <w:rPr>
          <w:rFonts w:ascii="Arial" w:hAnsi="Arial" w:cs="Arial"/>
          <w:sz w:val="24"/>
          <w:szCs w:val="24"/>
        </w:rPr>
        <w:tab/>
      </w:r>
      <w:r>
        <w:rPr>
          <w:b/>
          <w:bCs/>
          <w:i/>
          <w:iCs/>
          <w:color w:val="000000"/>
        </w:rPr>
        <w:t>ZTE Corporation</w:t>
      </w:r>
    </w:p>
    <w:p w14:paraId="26FA6AE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FE2FF0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25F49D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CA1DA09" w14:textId="77777777" w:rsidR="004732D4" w:rsidRDefault="004732D4" w:rsidP="00BA63B6">
      <w:pPr>
        <w:pStyle w:val="Heading3"/>
        <w:rPr>
          <w:sz w:val="29"/>
          <w:szCs w:val="29"/>
        </w:rPr>
      </w:pPr>
      <w:bookmarkStart w:id="1878" w:name="_Toc109825363"/>
      <w:bookmarkStart w:id="1879" w:name="_Toc109825928"/>
      <w:bookmarkStart w:id="1880" w:name="_Toc109827309"/>
      <w:bookmarkStart w:id="1881" w:name="_Toc109827873"/>
      <w:bookmarkStart w:id="1882" w:name="_Toc110255323"/>
      <w:bookmarkStart w:id="1883" w:name="_Toc110256421"/>
      <w:r>
        <w:t>9.8.2</w:t>
      </w:r>
      <w:r>
        <w:tab/>
        <w:t>RRM core requirement maintenance</w:t>
      </w:r>
      <w:bookmarkEnd w:id="1878"/>
      <w:bookmarkEnd w:id="1879"/>
      <w:bookmarkEnd w:id="1880"/>
      <w:bookmarkEnd w:id="1881"/>
      <w:bookmarkEnd w:id="1882"/>
      <w:bookmarkEnd w:id="1883"/>
    </w:p>
    <w:p w14:paraId="78366601"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R4-2210293</w:t>
      </w:r>
      <w:r>
        <w:rPr>
          <w:rFonts w:ascii="Arial" w:hAnsi="Arial" w:cs="Arial"/>
          <w:sz w:val="24"/>
          <w:szCs w:val="24"/>
        </w:rPr>
        <w:tab/>
      </w:r>
      <w:r>
        <w:rPr>
          <w:rFonts w:ascii="Times" w:hAnsi="Times" w:cs="Times"/>
          <w:b/>
          <w:bCs/>
          <w:color w:val="000000"/>
        </w:rPr>
        <w:t>Email discussion summary for [103-e][221] NR_HST_FR2_RRM_1</w:t>
      </w:r>
      <w:r>
        <w:rPr>
          <w:rFonts w:ascii="Arial" w:hAnsi="Arial" w:cs="Arial"/>
          <w:sz w:val="24"/>
          <w:szCs w:val="24"/>
        </w:rPr>
        <w:tab/>
      </w:r>
      <w:r>
        <w:rPr>
          <w:b/>
          <w:bCs/>
          <w:i/>
          <w:iCs/>
          <w:color w:val="000000"/>
        </w:rPr>
        <w:t xml:space="preserve">Moderator (Nokia, Nokia </w:t>
      </w:r>
    </w:p>
    <w:p w14:paraId="59F4334A"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Shanghai Bell)</w:t>
      </w:r>
    </w:p>
    <w:p w14:paraId="086092B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BE8975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5020AC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R4-2210490</w:t>
      </w:r>
    </w:p>
    <w:p w14:paraId="5A63E34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R4-2208156</w:t>
      </w:r>
      <w:r>
        <w:rPr>
          <w:rFonts w:ascii="Arial" w:hAnsi="Arial" w:cs="Arial"/>
          <w:sz w:val="24"/>
          <w:szCs w:val="24"/>
        </w:rPr>
        <w:tab/>
      </w:r>
      <w:r>
        <w:rPr>
          <w:rFonts w:ascii="Times" w:hAnsi="Times" w:cs="Times"/>
          <w:b/>
          <w:bCs/>
          <w:color w:val="000000"/>
        </w:rPr>
        <w:t>CR on FR2 HST core requirements</w:t>
      </w:r>
      <w:r>
        <w:rPr>
          <w:rFonts w:ascii="Arial" w:hAnsi="Arial" w:cs="Arial"/>
          <w:sz w:val="24"/>
          <w:szCs w:val="24"/>
        </w:rPr>
        <w:tab/>
      </w:r>
      <w:r>
        <w:rPr>
          <w:b/>
          <w:bCs/>
          <w:i/>
          <w:iCs/>
          <w:color w:val="000000"/>
        </w:rPr>
        <w:t>CATT</w:t>
      </w:r>
    </w:p>
    <w:p w14:paraId="4513387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D69277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161C911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0F81A4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R4-2207734</w:t>
      </w:r>
      <w:r>
        <w:rPr>
          <w:rFonts w:ascii="Arial" w:hAnsi="Arial" w:cs="Arial"/>
          <w:sz w:val="24"/>
          <w:szCs w:val="24"/>
        </w:rPr>
        <w:tab/>
      </w:r>
      <w:r>
        <w:rPr>
          <w:rFonts w:ascii="Times" w:hAnsi="Times" w:cs="Times"/>
          <w:b/>
          <w:bCs/>
          <w:color w:val="000000"/>
        </w:rPr>
        <w:t>FR2 HST neighboring cell measurement requirement correction</w:t>
      </w:r>
      <w:r>
        <w:rPr>
          <w:rFonts w:ascii="Arial" w:hAnsi="Arial" w:cs="Arial"/>
          <w:sz w:val="24"/>
          <w:szCs w:val="24"/>
        </w:rPr>
        <w:tab/>
      </w:r>
      <w:r>
        <w:rPr>
          <w:b/>
          <w:bCs/>
          <w:i/>
          <w:iCs/>
          <w:color w:val="000000"/>
        </w:rPr>
        <w:t>Qualcomm, Inc.</w:t>
      </w:r>
    </w:p>
    <w:p w14:paraId="291491E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152DED5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DF5D7D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R4-2211085</w:t>
      </w:r>
    </w:p>
    <w:p w14:paraId="7B668C1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R4-2210490</w:t>
      </w:r>
      <w:r>
        <w:rPr>
          <w:rFonts w:ascii="Arial" w:hAnsi="Arial" w:cs="Arial"/>
          <w:sz w:val="24"/>
          <w:szCs w:val="24"/>
        </w:rPr>
        <w:tab/>
      </w:r>
      <w:r>
        <w:rPr>
          <w:rFonts w:ascii="Times" w:hAnsi="Times" w:cs="Times"/>
          <w:b/>
          <w:bCs/>
          <w:color w:val="000000"/>
        </w:rPr>
        <w:t>Email discussion summary for [103-e][221] NR_HST_FR2_RRM_1</w:t>
      </w:r>
      <w:r>
        <w:rPr>
          <w:rFonts w:ascii="Arial" w:hAnsi="Arial" w:cs="Arial"/>
          <w:sz w:val="24"/>
          <w:szCs w:val="24"/>
        </w:rPr>
        <w:tab/>
      </w:r>
      <w:r>
        <w:rPr>
          <w:b/>
          <w:bCs/>
          <w:i/>
          <w:iCs/>
          <w:color w:val="000000"/>
        </w:rPr>
        <w:t xml:space="preserve">Moderator (Nokia, Nokia </w:t>
      </w:r>
    </w:p>
    <w:p w14:paraId="2819AD58"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Shanghai Bell)</w:t>
      </w:r>
    </w:p>
    <w:p w14:paraId="7C1BD20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2550DD7"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R4-2210293</w:t>
      </w:r>
    </w:p>
    <w:p w14:paraId="2400CD0B" w14:textId="77777777" w:rsidR="00791B52" w:rsidRDefault="00791B52" w:rsidP="00791B52"/>
    <w:p w14:paraId="4DC6F3F7" w14:textId="77777777" w:rsidR="00791B52" w:rsidRDefault="00791B52" w:rsidP="00791B52">
      <w:r w:rsidRPr="00791B52">
        <w:rPr>
          <w:highlight w:val="green"/>
        </w:rPr>
        <w:t>[Agreement]:</w:t>
      </w:r>
    </w:p>
    <w:p w14:paraId="648A23D1" w14:textId="77777777" w:rsidR="00791B52" w:rsidRPr="00791B52" w:rsidRDefault="00791B52" w:rsidP="00791B52">
      <w:pPr>
        <w:rPr>
          <w:b/>
          <w:bCs/>
          <w:u w:val="single"/>
        </w:rPr>
      </w:pPr>
      <w:r w:rsidRPr="00791B52">
        <w:rPr>
          <w:b/>
          <w:bCs/>
          <w:u w:val="single"/>
        </w:rPr>
        <w:t>Issue 1-2-2: UL transmit timing accuracy</w:t>
      </w:r>
    </w:p>
    <w:p w14:paraId="228D0802" w14:textId="77777777" w:rsidR="00791B52" w:rsidRDefault="00C2266E" w:rsidP="00791B52">
      <w:pPr>
        <w:pStyle w:val="B1"/>
      </w:pPr>
      <w:r>
        <w:t>-</w:t>
      </w:r>
      <w:r>
        <w:tab/>
      </w:r>
      <w:r w:rsidR="00791B52">
        <w:t>If new TCI state within active TCI state list: Adopt ±Te immediately after TCI state switch as the accuracy otherwise ±[7Ts] adopted</w:t>
      </w:r>
    </w:p>
    <w:p w14:paraId="1778EA9A" w14:textId="77777777" w:rsidR="00791B52" w:rsidRDefault="00C2266E" w:rsidP="00791B52">
      <w:pPr>
        <w:pStyle w:val="B1"/>
      </w:pPr>
      <w:r>
        <w:t>-</w:t>
      </w:r>
      <w:r>
        <w:tab/>
      </w:r>
      <w:r w:rsidR="00791B52">
        <w:t>Option 1 agreed for issue 1-1-1</w:t>
      </w:r>
    </w:p>
    <w:p w14:paraId="14CCE06D" w14:textId="77777777" w:rsidR="00D9196E" w:rsidRPr="00D9196E" w:rsidRDefault="00D9196E" w:rsidP="00D9196E">
      <w:pPr>
        <w:rPr>
          <w:b/>
          <w:bCs/>
          <w:u w:val="single"/>
        </w:rPr>
      </w:pPr>
      <w:r w:rsidRPr="00D9196E">
        <w:rPr>
          <w:b/>
          <w:bCs/>
          <w:u w:val="single"/>
        </w:rPr>
        <w:t>Issue 1-4-1: One shot large UL timing adjustment feature group</w:t>
      </w:r>
    </w:p>
    <w:p w14:paraId="12CA7E35" w14:textId="77777777" w:rsidR="00D9196E" w:rsidRDefault="00C556EB" w:rsidP="00C556EB">
      <w:pPr>
        <w:pStyle w:val="B1"/>
      </w:pPr>
      <w:r>
        <w:t>-</w:t>
      </w:r>
      <w:r>
        <w:tab/>
      </w:r>
      <w:r w:rsidR="00D9196E" w:rsidRPr="00D9196E">
        <w:t>Option 2 [Apple, CATT, OPPO, Qualcomm, Huawei, Nokia]: Define feature as optional with capability signaling.</w:t>
      </w:r>
    </w:p>
    <w:p w14:paraId="7D586B1A" w14:textId="77777777" w:rsidR="00D9196E" w:rsidRDefault="00C556EB" w:rsidP="00C556EB">
      <w:pPr>
        <w:pStyle w:val="B1"/>
      </w:pPr>
      <w:r>
        <w:t>-</w:t>
      </w:r>
      <w:r>
        <w:tab/>
      </w:r>
      <w:r w:rsidR="00D9196E" w:rsidRPr="00D9196E">
        <w:t>Option 2</w:t>
      </w:r>
      <w:r w:rsidR="00D9196E">
        <w:t xml:space="preserve"> agreed</w:t>
      </w:r>
    </w:p>
    <w:p w14:paraId="4411B8F5" w14:textId="77777777" w:rsidR="00D9196E" w:rsidRPr="00C556EB" w:rsidRDefault="00C556EB" w:rsidP="00D9196E">
      <w:pPr>
        <w:rPr>
          <w:b/>
          <w:bCs/>
          <w:u w:val="single"/>
        </w:rPr>
      </w:pPr>
      <w:r w:rsidRPr="00C556EB">
        <w:rPr>
          <w:b/>
          <w:bCs/>
          <w:u w:val="single"/>
        </w:rPr>
        <w:t>Issue 2-1-3: SMTC limit in HST FR2 enhanced requirements</w:t>
      </w:r>
    </w:p>
    <w:p w14:paraId="76F17A39" w14:textId="77777777" w:rsidR="000771E9" w:rsidRDefault="000771E9" w:rsidP="00C556EB">
      <w:pPr>
        <w:pStyle w:val="B1"/>
      </w:pPr>
      <w:r>
        <w:t>-</w:t>
      </w:r>
      <w:r w:rsidRPr="000771E9">
        <w:tab/>
        <w:t>Option 1 [QC, ZTE, Huawei, Apple, OPPO, CATT]: Apply the FR2 HST enhanced requirement only when SMTC &lt;=40ms cases. When SMTC period &gt; 40ms, requirements in Table 9.2.5.2-2 apply.</w:t>
      </w:r>
    </w:p>
    <w:p w14:paraId="28EADA24" w14:textId="77777777" w:rsidR="00C556EB" w:rsidRDefault="00C556EB" w:rsidP="00C556EB">
      <w:pPr>
        <w:pStyle w:val="B1"/>
      </w:pPr>
      <w:r>
        <w:t>-</w:t>
      </w:r>
      <w:r>
        <w:tab/>
      </w:r>
      <w:r w:rsidRPr="00C556EB">
        <w:t>Option 1 agreed as starting point and further work on the drafting CR revision including table heading and note 3.</w:t>
      </w:r>
    </w:p>
    <w:p w14:paraId="54BF4D40" w14:textId="77777777" w:rsidR="00C556EB" w:rsidRDefault="00C556EB" w:rsidP="00D9196E"/>
    <w:p w14:paraId="4A03769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01E9D06F"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01EDE7AD" w14:textId="77777777" w:rsidR="00A02FBD" w:rsidRDefault="00A02FBD">
      <w:pPr>
        <w:widowControl w:val="0"/>
        <w:tabs>
          <w:tab w:val="right" w:pos="10652"/>
        </w:tabs>
        <w:spacing w:before="39" w:after="0"/>
        <w:rPr>
          <w:color w:val="000000"/>
          <w:sz w:val="25"/>
          <w:szCs w:val="25"/>
        </w:rPr>
      </w:pPr>
      <w:r>
        <w:rPr>
          <w:color w:val="000000"/>
        </w:rPr>
        <w:br w:type="page"/>
      </w:r>
    </w:p>
    <w:p w14:paraId="1EDD97E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R4-2210608</w:t>
      </w:r>
      <w:r>
        <w:rPr>
          <w:rFonts w:ascii="Arial" w:hAnsi="Arial" w:cs="Arial"/>
          <w:sz w:val="24"/>
          <w:szCs w:val="24"/>
        </w:rPr>
        <w:tab/>
      </w:r>
      <w:r>
        <w:rPr>
          <w:rFonts w:ascii="Times" w:hAnsi="Times" w:cs="Times"/>
          <w:b/>
          <w:bCs/>
          <w:color w:val="000000"/>
        </w:rPr>
        <w:t>WF on HST FR2 RRM Core Requirement Maintenance</w:t>
      </w:r>
      <w:r>
        <w:rPr>
          <w:rFonts w:ascii="Arial" w:hAnsi="Arial" w:cs="Arial"/>
          <w:sz w:val="24"/>
          <w:szCs w:val="24"/>
        </w:rPr>
        <w:tab/>
      </w:r>
      <w:r>
        <w:rPr>
          <w:b/>
          <w:bCs/>
          <w:i/>
          <w:iCs/>
          <w:color w:val="000000"/>
        </w:rPr>
        <w:t>Nokia, Nokia Shanghai Bell</w:t>
      </w:r>
    </w:p>
    <w:p w14:paraId="3619C21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537FFF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20637A2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350FDD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R4-2211085</w:t>
      </w:r>
      <w:r>
        <w:rPr>
          <w:rFonts w:ascii="Arial" w:hAnsi="Arial" w:cs="Arial"/>
          <w:sz w:val="24"/>
          <w:szCs w:val="24"/>
        </w:rPr>
        <w:tab/>
      </w:r>
      <w:r>
        <w:rPr>
          <w:rFonts w:ascii="Times" w:hAnsi="Times" w:cs="Times"/>
          <w:b/>
          <w:bCs/>
          <w:color w:val="000000"/>
        </w:rPr>
        <w:t>FR2 HST neighboring cell measurement requirement correction</w:t>
      </w:r>
      <w:r>
        <w:rPr>
          <w:rFonts w:ascii="Arial" w:hAnsi="Arial" w:cs="Arial"/>
          <w:sz w:val="24"/>
          <w:szCs w:val="24"/>
        </w:rPr>
        <w:tab/>
      </w:r>
      <w:r>
        <w:rPr>
          <w:b/>
          <w:bCs/>
          <w:i/>
          <w:iCs/>
          <w:color w:val="000000"/>
        </w:rPr>
        <w:t>Qualcomm, Inc.</w:t>
      </w:r>
    </w:p>
    <w:p w14:paraId="7526B6E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943DD03"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R4-2207734</w:t>
      </w:r>
    </w:p>
    <w:p w14:paraId="6B82AA4F"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revised.</w:t>
      </w:r>
    </w:p>
    <w:p w14:paraId="0ECC79F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R4-2211218</w:t>
      </w:r>
    </w:p>
    <w:p w14:paraId="556F7D2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R4-2211218</w:t>
      </w:r>
      <w:r>
        <w:rPr>
          <w:rFonts w:ascii="Arial" w:hAnsi="Arial" w:cs="Arial"/>
          <w:sz w:val="24"/>
          <w:szCs w:val="24"/>
        </w:rPr>
        <w:tab/>
      </w:r>
      <w:r>
        <w:rPr>
          <w:rFonts w:ascii="Times" w:hAnsi="Times" w:cs="Times"/>
          <w:b/>
          <w:bCs/>
          <w:color w:val="000000"/>
        </w:rPr>
        <w:t>FR2 HST neighboring cell measurement requirement correction</w:t>
      </w:r>
      <w:r>
        <w:rPr>
          <w:rFonts w:ascii="Arial" w:hAnsi="Arial" w:cs="Arial"/>
          <w:sz w:val="24"/>
          <w:szCs w:val="24"/>
        </w:rPr>
        <w:tab/>
      </w:r>
      <w:r>
        <w:rPr>
          <w:b/>
          <w:bCs/>
          <w:i/>
          <w:iCs/>
          <w:color w:val="000000"/>
        </w:rPr>
        <w:t>Qualcomm, Inc.</w:t>
      </w:r>
    </w:p>
    <w:p w14:paraId="3121102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C752026"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R4-2211085</w:t>
      </w:r>
    </w:p>
    <w:p w14:paraId="145F414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2558E53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E5F2CD3" w14:textId="77777777" w:rsidR="004732D4" w:rsidRDefault="004732D4" w:rsidP="00BA63B6">
      <w:pPr>
        <w:pStyle w:val="Heading4"/>
        <w:rPr>
          <w:sz w:val="29"/>
          <w:szCs w:val="29"/>
        </w:rPr>
      </w:pPr>
      <w:bookmarkStart w:id="1884" w:name="_Toc109825364"/>
      <w:bookmarkStart w:id="1885" w:name="_Toc109825929"/>
      <w:bookmarkStart w:id="1886" w:name="_Toc109827310"/>
      <w:bookmarkStart w:id="1887" w:name="_Toc109827874"/>
      <w:bookmarkStart w:id="1888" w:name="_Toc110255324"/>
      <w:bookmarkStart w:id="1889" w:name="_Toc110256422"/>
      <w:r>
        <w:t>9.8.2.1</w:t>
      </w:r>
      <w:r>
        <w:tab/>
        <w:t>General</w:t>
      </w:r>
      <w:bookmarkEnd w:id="1884"/>
      <w:bookmarkEnd w:id="1885"/>
      <w:bookmarkEnd w:id="1886"/>
      <w:bookmarkEnd w:id="1887"/>
      <w:bookmarkEnd w:id="1888"/>
      <w:bookmarkEnd w:id="1889"/>
    </w:p>
    <w:p w14:paraId="0447886D"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R4-2208964</w:t>
      </w:r>
      <w:r>
        <w:rPr>
          <w:rFonts w:ascii="Arial" w:hAnsi="Arial" w:cs="Arial"/>
          <w:sz w:val="24"/>
          <w:szCs w:val="24"/>
        </w:rPr>
        <w:tab/>
      </w:r>
      <w:r>
        <w:rPr>
          <w:rFonts w:ascii="Times" w:hAnsi="Times" w:cs="Times"/>
          <w:b/>
          <w:bCs/>
          <w:color w:val="000000"/>
        </w:rPr>
        <w:t>Discussion on capability for HST in FR2</w:t>
      </w:r>
      <w:r>
        <w:rPr>
          <w:rFonts w:ascii="Arial" w:hAnsi="Arial" w:cs="Arial"/>
          <w:sz w:val="24"/>
          <w:szCs w:val="24"/>
        </w:rPr>
        <w:tab/>
      </w:r>
      <w:r>
        <w:rPr>
          <w:b/>
          <w:bCs/>
          <w:i/>
          <w:iCs/>
          <w:color w:val="000000"/>
        </w:rPr>
        <w:t>Huawei, Hisilicon</w:t>
      </w:r>
    </w:p>
    <w:p w14:paraId="4749750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81C10B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7BA480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068E3B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R4-2209332</w:t>
      </w:r>
      <w:r>
        <w:rPr>
          <w:rFonts w:ascii="Arial" w:hAnsi="Arial" w:cs="Arial"/>
          <w:sz w:val="24"/>
          <w:szCs w:val="24"/>
        </w:rPr>
        <w:tab/>
      </w:r>
      <w:r>
        <w:rPr>
          <w:rFonts w:ascii="Times" w:hAnsi="Times" w:cs="Times"/>
          <w:b/>
          <w:bCs/>
          <w:color w:val="000000"/>
        </w:rPr>
        <w:t xml:space="preserve">CR for TR 38.854 to remove the squar brackets for identified </w:t>
      </w:r>
      <w:r>
        <w:rPr>
          <w:rFonts w:ascii="Arial" w:hAnsi="Arial" w:cs="Arial"/>
          <w:sz w:val="24"/>
          <w:szCs w:val="24"/>
        </w:rPr>
        <w:tab/>
      </w:r>
      <w:r>
        <w:rPr>
          <w:b/>
          <w:bCs/>
          <w:i/>
          <w:iCs/>
          <w:color w:val="000000"/>
        </w:rPr>
        <w:t>ZTE Corporation</w:t>
      </w:r>
    </w:p>
    <w:p w14:paraId="32F4DAC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w:t>
      </w:r>
    </w:p>
    <w:p w14:paraId="767971A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C094B4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B9A1E0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27F3C6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R4-2211088</w:t>
      </w:r>
      <w:r>
        <w:rPr>
          <w:rFonts w:ascii="Arial" w:hAnsi="Arial" w:cs="Arial"/>
          <w:sz w:val="24"/>
          <w:szCs w:val="24"/>
        </w:rPr>
        <w:tab/>
      </w:r>
      <w:r>
        <w:rPr>
          <w:rFonts w:ascii="Times" w:hAnsi="Times" w:cs="Times"/>
          <w:b/>
          <w:bCs/>
          <w:color w:val="000000"/>
        </w:rPr>
        <w:t>CR to TS38.133 for the applicability of requirement for FR2 HST</w:t>
      </w:r>
      <w:r>
        <w:rPr>
          <w:rFonts w:ascii="Arial" w:hAnsi="Arial" w:cs="Arial"/>
          <w:sz w:val="24"/>
          <w:szCs w:val="24"/>
        </w:rPr>
        <w:tab/>
      </w:r>
      <w:r>
        <w:rPr>
          <w:b/>
          <w:bCs/>
          <w:i/>
          <w:iCs/>
          <w:color w:val="000000"/>
        </w:rPr>
        <w:t>Samsung</w:t>
      </w:r>
    </w:p>
    <w:p w14:paraId="463CFC1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C9F821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R4-2208844</w:t>
      </w:r>
    </w:p>
    <w:p w14:paraId="7E4EFC6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3736F1C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1E58B9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R4-2208844</w:t>
      </w:r>
      <w:r>
        <w:rPr>
          <w:rFonts w:ascii="Arial" w:hAnsi="Arial" w:cs="Arial"/>
          <w:sz w:val="24"/>
          <w:szCs w:val="24"/>
        </w:rPr>
        <w:tab/>
      </w:r>
      <w:r>
        <w:rPr>
          <w:rFonts w:ascii="Times" w:hAnsi="Times" w:cs="Times"/>
          <w:b/>
          <w:bCs/>
          <w:color w:val="000000"/>
        </w:rPr>
        <w:t>CR to TS38.133 for the applicability of requirement for FR2 HST</w:t>
      </w:r>
      <w:r>
        <w:rPr>
          <w:rFonts w:ascii="Arial" w:hAnsi="Arial" w:cs="Arial"/>
          <w:sz w:val="24"/>
          <w:szCs w:val="24"/>
        </w:rPr>
        <w:tab/>
      </w:r>
      <w:r>
        <w:rPr>
          <w:b/>
          <w:bCs/>
          <w:i/>
          <w:iCs/>
          <w:color w:val="000000"/>
        </w:rPr>
        <w:t>Samsung</w:t>
      </w:r>
    </w:p>
    <w:p w14:paraId="6E294A8A"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411D87C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4EF53B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R4-2211088</w:t>
      </w:r>
    </w:p>
    <w:p w14:paraId="0C6C16B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R4-2207818</w:t>
      </w:r>
      <w:r>
        <w:rPr>
          <w:rFonts w:ascii="Arial" w:hAnsi="Arial" w:cs="Arial"/>
          <w:sz w:val="24"/>
          <w:szCs w:val="24"/>
        </w:rPr>
        <w:tab/>
      </w:r>
      <w:r>
        <w:rPr>
          <w:rFonts w:ascii="Times" w:hAnsi="Times" w:cs="Times"/>
          <w:b/>
          <w:bCs/>
          <w:color w:val="000000"/>
        </w:rPr>
        <w:t>Discussion on general aspect of FR2 HST</w:t>
      </w:r>
      <w:r>
        <w:rPr>
          <w:rFonts w:ascii="Arial" w:hAnsi="Arial" w:cs="Arial"/>
          <w:sz w:val="24"/>
          <w:szCs w:val="24"/>
        </w:rPr>
        <w:tab/>
      </w:r>
      <w:r>
        <w:rPr>
          <w:b/>
          <w:bCs/>
          <w:i/>
          <w:iCs/>
          <w:color w:val="000000"/>
        </w:rPr>
        <w:t>Apple</w:t>
      </w:r>
    </w:p>
    <w:p w14:paraId="29B0F00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3F6270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544C8A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AD2B1F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R4-2208153</w:t>
      </w:r>
      <w:r>
        <w:rPr>
          <w:rFonts w:ascii="Arial" w:hAnsi="Arial" w:cs="Arial"/>
          <w:sz w:val="24"/>
          <w:szCs w:val="24"/>
        </w:rPr>
        <w:tab/>
      </w:r>
      <w:r>
        <w:rPr>
          <w:rFonts w:ascii="Times" w:hAnsi="Times" w:cs="Times"/>
          <w:b/>
          <w:bCs/>
          <w:color w:val="000000"/>
        </w:rPr>
        <w:t>Discussion on remaining issues for FR2 HST</w:t>
      </w:r>
      <w:r>
        <w:rPr>
          <w:rFonts w:ascii="Arial" w:hAnsi="Arial" w:cs="Arial"/>
          <w:sz w:val="24"/>
          <w:szCs w:val="24"/>
        </w:rPr>
        <w:tab/>
      </w:r>
      <w:r>
        <w:rPr>
          <w:b/>
          <w:bCs/>
          <w:i/>
          <w:iCs/>
          <w:color w:val="000000"/>
        </w:rPr>
        <w:t>CATT</w:t>
      </w:r>
    </w:p>
    <w:p w14:paraId="50014D6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D02727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1EEB645"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7DD349E2" w14:textId="77777777" w:rsidR="00A02FBD" w:rsidRDefault="00A02FBD">
      <w:pPr>
        <w:widowControl w:val="0"/>
        <w:tabs>
          <w:tab w:val="right" w:pos="10652"/>
        </w:tabs>
        <w:spacing w:before="39" w:after="0"/>
        <w:rPr>
          <w:color w:val="000000"/>
          <w:sz w:val="25"/>
          <w:szCs w:val="25"/>
        </w:rPr>
      </w:pPr>
      <w:r>
        <w:rPr>
          <w:color w:val="000000"/>
        </w:rPr>
        <w:br w:type="page"/>
      </w:r>
    </w:p>
    <w:p w14:paraId="2DC6549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R4-2209520</w:t>
      </w:r>
      <w:r>
        <w:rPr>
          <w:rFonts w:ascii="Arial" w:hAnsi="Arial" w:cs="Arial"/>
          <w:sz w:val="24"/>
          <w:szCs w:val="24"/>
        </w:rPr>
        <w:tab/>
      </w:r>
      <w:r>
        <w:rPr>
          <w:rFonts w:ascii="Times" w:hAnsi="Times" w:cs="Times"/>
          <w:b/>
          <w:bCs/>
          <w:color w:val="000000"/>
        </w:rPr>
        <w:t xml:space="preserve">Discussions on remaining issues in RRM enhancements for FR2 HST </w:t>
      </w:r>
      <w:r>
        <w:rPr>
          <w:rFonts w:ascii="Arial" w:hAnsi="Arial" w:cs="Arial"/>
          <w:sz w:val="24"/>
          <w:szCs w:val="24"/>
        </w:rPr>
        <w:tab/>
      </w:r>
      <w:r>
        <w:rPr>
          <w:b/>
          <w:bCs/>
          <w:i/>
          <w:iCs/>
          <w:color w:val="000000"/>
        </w:rPr>
        <w:t>Nokia, Nokia Shanghai Bell</w:t>
      </w:r>
    </w:p>
    <w:p w14:paraId="2CA9126F"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Addressing remaining issues in FR2 HST RRM.</w:t>
      </w:r>
    </w:p>
    <w:p w14:paraId="6D34E86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1C51E4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2272F5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R4-2210180</w:t>
      </w:r>
      <w:r>
        <w:rPr>
          <w:rFonts w:ascii="Arial" w:hAnsi="Arial" w:cs="Arial"/>
          <w:sz w:val="24"/>
          <w:szCs w:val="24"/>
        </w:rPr>
        <w:tab/>
      </w:r>
      <w:r>
        <w:rPr>
          <w:rFonts w:ascii="Times" w:hAnsi="Times" w:cs="Times"/>
          <w:b/>
          <w:bCs/>
          <w:color w:val="000000"/>
        </w:rPr>
        <w:t>Introduction of FR2 HST bands for power class 6 in TS 38.133</w:t>
      </w:r>
      <w:r>
        <w:rPr>
          <w:rFonts w:ascii="Arial" w:hAnsi="Arial" w:cs="Arial"/>
          <w:sz w:val="24"/>
          <w:szCs w:val="24"/>
        </w:rPr>
        <w:tab/>
      </w:r>
      <w:r>
        <w:rPr>
          <w:b/>
          <w:bCs/>
          <w:i/>
          <w:iCs/>
          <w:color w:val="000000"/>
        </w:rPr>
        <w:t>Ericsson</w:t>
      </w:r>
    </w:p>
    <w:p w14:paraId="544FA9C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The CR introduces bands for FR2 in HST for PC2 in the FR2 band group</w:t>
      </w:r>
    </w:p>
    <w:p w14:paraId="0F31A96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7F3C103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E479C6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R4-2208843</w:t>
      </w:r>
      <w:r>
        <w:rPr>
          <w:rFonts w:ascii="Arial" w:hAnsi="Arial" w:cs="Arial"/>
          <w:sz w:val="24"/>
          <w:szCs w:val="24"/>
        </w:rPr>
        <w:tab/>
      </w:r>
      <w:r>
        <w:rPr>
          <w:rFonts w:ascii="Times" w:hAnsi="Times" w:cs="Times"/>
          <w:b/>
          <w:bCs/>
          <w:color w:val="000000"/>
        </w:rPr>
        <w:t>Further Discussion on capability and feature list for FR2 HST UE</w:t>
      </w:r>
      <w:r>
        <w:rPr>
          <w:rFonts w:ascii="Arial" w:hAnsi="Arial" w:cs="Arial"/>
          <w:sz w:val="24"/>
          <w:szCs w:val="24"/>
        </w:rPr>
        <w:tab/>
      </w:r>
      <w:r>
        <w:rPr>
          <w:b/>
          <w:bCs/>
          <w:i/>
          <w:iCs/>
          <w:color w:val="000000"/>
        </w:rPr>
        <w:t>Samsung</w:t>
      </w:r>
    </w:p>
    <w:p w14:paraId="5C47BD5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738572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773454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C34DE9F"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R4-2208963</w:t>
      </w:r>
      <w:r>
        <w:rPr>
          <w:rFonts w:ascii="Arial" w:hAnsi="Arial" w:cs="Arial"/>
          <w:sz w:val="24"/>
          <w:szCs w:val="24"/>
        </w:rPr>
        <w:tab/>
      </w:r>
      <w:r>
        <w:rPr>
          <w:rFonts w:ascii="Times" w:hAnsi="Times" w:cs="Times"/>
          <w:b/>
          <w:bCs/>
          <w:color w:val="000000"/>
        </w:rPr>
        <w:t>Correction on singaling name for FR2 HST</w:t>
      </w:r>
      <w:r>
        <w:rPr>
          <w:rFonts w:ascii="Arial" w:hAnsi="Arial" w:cs="Arial"/>
          <w:sz w:val="24"/>
          <w:szCs w:val="24"/>
        </w:rPr>
        <w:tab/>
      </w:r>
      <w:r>
        <w:rPr>
          <w:b/>
          <w:bCs/>
          <w:i/>
          <w:iCs/>
          <w:color w:val="000000"/>
        </w:rPr>
        <w:t>Huawei, Hisilicon</w:t>
      </w:r>
    </w:p>
    <w:p w14:paraId="134D7E5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1EF382F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7EF4885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61F2B14" w14:textId="77777777" w:rsidR="004732D4" w:rsidRDefault="004732D4" w:rsidP="00BA63B6">
      <w:pPr>
        <w:pStyle w:val="Heading4"/>
        <w:rPr>
          <w:sz w:val="29"/>
          <w:szCs w:val="29"/>
        </w:rPr>
      </w:pPr>
      <w:bookmarkStart w:id="1890" w:name="_Toc109825365"/>
      <w:bookmarkStart w:id="1891" w:name="_Toc109825930"/>
      <w:bookmarkStart w:id="1892" w:name="_Toc109827311"/>
      <w:bookmarkStart w:id="1893" w:name="_Toc109827875"/>
      <w:bookmarkStart w:id="1894" w:name="_Toc110255325"/>
      <w:bookmarkStart w:id="1895" w:name="_Toc110256423"/>
      <w:r>
        <w:t>9.8.2.2</w:t>
      </w:r>
      <w:r>
        <w:tab/>
        <w:t>RRC Idle/Inactive and connected state mobility requirements</w:t>
      </w:r>
      <w:bookmarkEnd w:id="1890"/>
      <w:bookmarkEnd w:id="1891"/>
      <w:bookmarkEnd w:id="1892"/>
      <w:bookmarkEnd w:id="1893"/>
      <w:bookmarkEnd w:id="1894"/>
      <w:bookmarkEnd w:id="1895"/>
    </w:p>
    <w:p w14:paraId="74C45E07"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R4-2207880</w:t>
      </w:r>
      <w:r>
        <w:rPr>
          <w:rFonts w:ascii="Arial" w:hAnsi="Arial" w:cs="Arial"/>
          <w:sz w:val="24"/>
          <w:szCs w:val="24"/>
        </w:rPr>
        <w:tab/>
      </w:r>
      <w:r>
        <w:rPr>
          <w:rFonts w:ascii="Times" w:hAnsi="Times" w:cs="Times"/>
          <w:b/>
          <w:bCs/>
          <w:color w:val="000000"/>
        </w:rPr>
        <w:t>CR to TR 38.854 on Bi-directional Scenario-A Mobility Performance</w:t>
      </w:r>
      <w:r>
        <w:rPr>
          <w:rFonts w:ascii="Arial" w:hAnsi="Arial" w:cs="Arial"/>
          <w:sz w:val="24"/>
          <w:szCs w:val="24"/>
        </w:rPr>
        <w:tab/>
      </w:r>
      <w:r>
        <w:rPr>
          <w:b/>
          <w:bCs/>
          <w:i/>
          <w:iCs/>
          <w:color w:val="000000"/>
        </w:rPr>
        <w:t>Nokia, Nokia Shanghai Bell</w:t>
      </w:r>
    </w:p>
    <w:p w14:paraId="2C58227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C2FD74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6262654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3D5491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R4-2209521</w:t>
      </w:r>
      <w:r>
        <w:rPr>
          <w:rFonts w:ascii="Arial" w:hAnsi="Arial" w:cs="Arial"/>
          <w:sz w:val="24"/>
          <w:szCs w:val="24"/>
        </w:rPr>
        <w:tab/>
      </w:r>
      <w:r>
        <w:rPr>
          <w:rFonts w:ascii="Times" w:hAnsi="Times" w:cs="Times"/>
          <w:b/>
          <w:bCs/>
          <w:color w:val="000000"/>
        </w:rPr>
        <w:t xml:space="preserve">CR to TS 38.133: intra-frequency measurements with gaps for for FR2 </w:t>
      </w:r>
      <w:r>
        <w:rPr>
          <w:rFonts w:ascii="Arial" w:hAnsi="Arial" w:cs="Arial"/>
          <w:sz w:val="24"/>
          <w:szCs w:val="24"/>
        </w:rPr>
        <w:tab/>
      </w:r>
      <w:r>
        <w:rPr>
          <w:b/>
          <w:bCs/>
          <w:i/>
          <w:iCs/>
          <w:color w:val="000000"/>
        </w:rPr>
        <w:t>Nokia, Nokia Shanghai Bell</w:t>
      </w:r>
    </w:p>
    <w:p w14:paraId="5862A6F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 HST</w:t>
      </w:r>
    </w:p>
    <w:p w14:paraId="5BAC2BDE"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Enhancements for Intra-frequency measurements with gaps in connected mode including PSS/SSS detection, and measurement </w:t>
      </w:r>
    </w:p>
    <w:p w14:paraId="771BD131"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period</w:t>
      </w:r>
    </w:p>
    <w:p w14:paraId="01353413"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agreed.</w:t>
      </w:r>
    </w:p>
    <w:p w14:paraId="711B665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331DC3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R4-2207879</w:t>
      </w:r>
      <w:r>
        <w:rPr>
          <w:rFonts w:ascii="Arial" w:hAnsi="Arial" w:cs="Arial"/>
          <w:sz w:val="24"/>
          <w:szCs w:val="24"/>
        </w:rPr>
        <w:tab/>
      </w:r>
      <w:r>
        <w:rPr>
          <w:rFonts w:ascii="Times" w:hAnsi="Times" w:cs="Times"/>
          <w:b/>
          <w:bCs/>
          <w:color w:val="000000"/>
        </w:rPr>
        <w:t>On Throughput and Bi-directional Scenario-A Mobility Performance</w:t>
      </w:r>
      <w:r>
        <w:rPr>
          <w:rFonts w:ascii="Arial" w:hAnsi="Arial" w:cs="Arial"/>
          <w:sz w:val="24"/>
          <w:szCs w:val="24"/>
        </w:rPr>
        <w:tab/>
      </w:r>
      <w:r>
        <w:rPr>
          <w:b/>
          <w:bCs/>
          <w:i/>
          <w:iCs/>
          <w:color w:val="000000"/>
        </w:rPr>
        <w:t>Nokia, Nokia Shanghai Bell</w:t>
      </w:r>
    </w:p>
    <w:p w14:paraId="6ADB0439"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paper provides motivation for the accompanying CRs to the TR TR 38.854.</w:t>
      </w:r>
    </w:p>
    <w:p w14:paraId="6F3DE66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4BD0C9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39974A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R4-2207881</w:t>
      </w:r>
      <w:r>
        <w:rPr>
          <w:rFonts w:ascii="Arial" w:hAnsi="Arial" w:cs="Arial"/>
          <w:sz w:val="24"/>
          <w:szCs w:val="24"/>
        </w:rPr>
        <w:tab/>
      </w:r>
      <w:r>
        <w:rPr>
          <w:rFonts w:ascii="Times" w:hAnsi="Times" w:cs="Times"/>
          <w:b/>
          <w:bCs/>
          <w:color w:val="000000"/>
        </w:rPr>
        <w:t>CR to TR 38.854 on Throughput Performance in HST FR2 Scenarios</w:t>
      </w:r>
      <w:r>
        <w:rPr>
          <w:rFonts w:ascii="Arial" w:hAnsi="Arial" w:cs="Arial"/>
          <w:sz w:val="24"/>
          <w:szCs w:val="24"/>
        </w:rPr>
        <w:tab/>
      </w:r>
      <w:r>
        <w:rPr>
          <w:b/>
          <w:bCs/>
          <w:i/>
          <w:iCs/>
          <w:color w:val="000000"/>
        </w:rPr>
        <w:t>Nokia, Nokia Shanghai Bell</w:t>
      </w:r>
    </w:p>
    <w:p w14:paraId="411CABB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3F47A2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4FEE88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22AA1DC" w14:textId="77777777" w:rsidR="004732D4" w:rsidRDefault="004732D4" w:rsidP="00BA63B6">
      <w:pPr>
        <w:pStyle w:val="Heading4"/>
        <w:rPr>
          <w:sz w:val="29"/>
          <w:szCs w:val="29"/>
        </w:rPr>
      </w:pPr>
      <w:bookmarkStart w:id="1896" w:name="_Toc109825366"/>
      <w:bookmarkStart w:id="1897" w:name="_Toc109825931"/>
      <w:bookmarkStart w:id="1898" w:name="_Toc109827312"/>
      <w:bookmarkStart w:id="1899" w:name="_Toc109827876"/>
      <w:bookmarkStart w:id="1900" w:name="_Toc110255326"/>
      <w:bookmarkStart w:id="1901" w:name="_Toc110256424"/>
      <w:r>
        <w:t>9.8.2.3</w:t>
      </w:r>
      <w:r>
        <w:tab/>
        <w:t>Timing requirements</w:t>
      </w:r>
      <w:bookmarkEnd w:id="1896"/>
      <w:bookmarkEnd w:id="1897"/>
      <w:bookmarkEnd w:id="1898"/>
      <w:bookmarkEnd w:id="1899"/>
      <w:bookmarkEnd w:id="1900"/>
      <w:bookmarkEnd w:id="1901"/>
    </w:p>
    <w:p w14:paraId="48905E92"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R4-2211087</w:t>
      </w:r>
      <w:r>
        <w:rPr>
          <w:rFonts w:ascii="Arial" w:hAnsi="Arial" w:cs="Arial"/>
          <w:sz w:val="24"/>
          <w:szCs w:val="24"/>
        </w:rPr>
        <w:tab/>
      </w:r>
      <w:r>
        <w:rPr>
          <w:rFonts w:ascii="Times" w:hAnsi="Times" w:cs="Times"/>
          <w:b/>
          <w:bCs/>
          <w:color w:val="000000"/>
        </w:rPr>
        <w:t>CR to TR 38.854 on HST FR2 RA-Based Timing Adjustment</w:t>
      </w:r>
      <w:r>
        <w:rPr>
          <w:rFonts w:ascii="Arial" w:hAnsi="Arial" w:cs="Arial"/>
          <w:sz w:val="24"/>
          <w:szCs w:val="24"/>
        </w:rPr>
        <w:tab/>
      </w:r>
      <w:r>
        <w:rPr>
          <w:b/>
          <w:bCs/>
          <w:i/>
          <w:iCs/>
          <w:color w:val="000000"/>
        </w:rPr>
        <w:t>Nokia, Nokia Shanghai Bell</w:t>
      </w:r>
    </w:p>
    <w:p w14:paraId="6588E53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FCEA1E9"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R4-2207882</w:t>
      </w:r>
    </w:p>
    <w:p w14:paraId="4526383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664693C1"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3C9F38CB" w14:textId="04C0B8BC" w:rsidR="00A02FBD" w:rsidRDefault="00A02FBD">
      <w:pPr>
        <w:widowControl w:val="0"/>
        <w:tabs>
          <w:tab w:val="right" w:pos="10652"/>
        </w:tabs>
        <w:spacing w:before="39" w:after="0"/>
        <w:rPr>
          <w:color w:val="000000"/>
          <w:sz w:val="25"/>
          <w:szCs w:val="25"/>
        </w:rPr>
      </w:pPr>
    </w:p>
    <w:p w14:paraId="435289E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R4-2211084</w:t>
      </w:r>
      <w:r>
        <w:rPr>
          <w:rFonts w:ascii="Arial" w:hAnsi="Arial" w:cs="Arial"/>
          <w:sz w:val="24"/>
          <w:szCs w:val="24"/>
        </w:rPr>
        <w:tab/>
      </w:r>
      <w:r>
        <w:rPr>
          <w:rFonts w:ascii="Times" w:hAnsi="Times" w:cs="Times"/>
          <w:b/>
          <w:bCs/>
          <w:color w:val="000000"/>
        </w:rPr>
        <w:t>CR to TS 38.133 on UL Timing Adjustment</w:t>
      </w:r>
      <w:r>
        <w:rPr>
          <w:rFonts w:ascii="Arial" w:hAnsi="Arial" w:cs="Arial"/>
          <w:sz w:val="24"/>
          <w:szCs w:val="24"/>
        </w:rPr>
        <w:tab/>
      </w:r>
      <w:r>
        <w:rPr>
          <w:b/>
          <w:bCs/>
          <w:i/>
          <w:iCs/>
          <w:color w:val="000000"/>
        </w:rPr>
        <w:t>Nokia, Nokia Shanghai Bell</w:t>
      </w:r>
    </w:p>
    <w:p w14:paraId="5080572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69D3C67"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R4-2207890</w:t>
      </w:r>
    </w:p>
    <w:p w14:paraId="39231A34"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revised.</w:t>
      </w:r>
    </w:p>
    <w:p w14:paraId="12B10E1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R4-2211217</w:t>
      </w:r>
    </w:p>
    <w:p w14:paraId="2D77447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R4-2208770</w:t>
      </w:r>
      <w:r>
        <w:rPr>
          <w:rFonts w:ascii="Arial" w:hAnsi="Arial" w:cs="Arial"/>
          <w:sz w:val="24"/>
          <w:szCs w:val="24"/>
        </w:rPr>
        <w:tab/>
      </w:r>
      <w:r>
        <w:rPr>
          <w:rFonts w:ascii="Times" w:hAnsi="Times" w:cs="Times"/>
          <w:b/>
          <w:bCs/>
          <w:color w:val="000000"/>
        </w:rPr>
        <w:t>Discussion on remaining issues of Timing for HST FR2</w:t>
      </w:r>
      <w:r>
        <w:rPr>
          <w:rFonts w:ascii="Arial" w:hAnsi="Arial" w:cs="Arial"/>
          <w:sz w:val="24"/>
          <w:szCs w:val="24"/>
        </w:rPr>
        <w:tab/>
      </w:r>
      <w:r>
        <w:rPr>
          <w:b/>
          <w:bCs/>
          <w:i/>
          <w:iCs/>
          <w:color w:val="000000"/>
        </w:rPr>
        <w:t>ZTE Corporation</w:t>
      </w:r>
    </w:p>
    <w:p w14:paraId="538AE34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23DBDF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5AC5AE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02945E3"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R4-2207890</w:t>
      </w:r>
      <w:r>
        <w:rPr>
          <w:rFonts w:ascii="Arial" w:hAnsi="Arial" w:cs="Arial"/>
          <w:sz w:val="24"/>
          <w:szCs w:val="24"/>
        </w:rPr>
        <w:tab/>
      </w:r>
      <w:r>
        <w:rPr>
          <w:rFonts w:ascii="Times" w:hAnsi="Times" w:cs="Times"/>
          <w:b/>
          <w:bCs/>
          <w:color w:val="000000"/>
        </w:rPr>
        <w:t>CR to TS 38.133 on UL Timing Adjustment</w:t>
      </w:r>
      <w:r>
        <w:rPr>
          <w:rFonts w:ascii="Arial" w:hAnsi="Arial" w:cs="Arial"/>
          <w:sz w:val="24"/>
          <w:szCs w:val="24"/>
        </w:rPr>
        <w:tab/>
      </w:r>
      <w:r>
        <w:rPr>
          <w:b/>
          <w:bCs/>
          <w:i/>
          <w:iCs/>
          <w:color w:val="000000"/>
        </w:rPr>
        <w:t>Nokia, Nokia Shanghai Bell</w:t>
      </w:r>
    </w:p>
    <w:p w14:paraId="6A6ADEB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0F0119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4DF9D4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R4-2211084</w:t>
      </w:r>
    </w:p>
    <w:p w14:paraId="01A19B5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R4-2207882</w:t>
      </w:r>
      <w:r>
        <w:rPr>
          <w:rFonts w:ascii="Arial" w:hAnsi="Arial" w:cs="Arial"/>
          <w:sz w:val="24"/>
          <w:szCs w:val="24"/>
        </w:rPr>
        <w:tab/>
      </w:r>
      <w:r>
        <w:rPr>
          <w:rFonts w:ascii="Times" w:hAnsi="Times" w:cs="Times"/>
          <w:b/>
          <w:bCs/>
          <w:color w:val="000000"/>
        </w:rPr>
        <w:t>CR to TR 38.854 on HST FR2 RA-Based Timing Adjustment</w:t>
      </w:r>
      <w:r>
        <w:rPr>
          <w:rFonts w:ascii="Arial" w:hAnsi="Arial" w:cs="Arial"/>
          <w:sz w:val="24"/>
          <w:szCs w:val="24"/>
        </w:rPr>
        <w:tab/>
      </w:r>
      <w:r>
        <w:rPr>
          <w:b/>
          <w:bCs/>
          <w:i/>
          <w:iCs/>
          <w:color w:val="000000"/>
        </w:rPr>
        <w:t>Nokia, Nokia Shanghai Bell</w:t>
      </w:r>
    </w:p>
    <w:p w14:paraId="2FD022D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ED505E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D4FF03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R4-2211087</w:t>
      </w:r>
    </w:p>
    <w:p w14:paraId="6EBFD4E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R4-2211217</w:t>
      </w:r>
      <w:r>
        <w:rPr>
          <w:rFonts w:ascii="Arial" w:hAnsi="Arial" w:cs="Arial"/>
          <w:sz w:val="24"/>
          <w:szCs w:val="24"/>
        </w:rPr>
        <w:tab/>
      </w:r>
      <w:r>
        <w:rPr>
          <w:rFonts w:ascii="Times" w:hAnsi="Times" w:cs="Times"/>
          <w:b/>
          <w:bCs/>
          <w:color w:val="000000"/>
        </w:rPr>
        <w:t>CR to TS 38.133 on UL Timing Adjustment</w:t>
      </w:r>
      <w:r>
        <w:rPr>
          <w:rFonts w:ascii="Arial" w:hAnsi="Arial" w:cs="Arial"/>
          <w:sz w:val="24"/>
          <w:szCs w:val="24"/>
        </w:rPr>
        <w:tab/>
      </w:r>
      <w:r>
        <w:rPr>
          <w:b/>
          <w:bCs/>
          <w:i/>
          <w:iCs/>
          <w:color w:val="000000"/>
        </w:rPr>
        <w:t>Nokia, Nokia Shanghai Bell</w:t>
      </w:r>
    </w:p>
    <w:p w14:paraId="5057C17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1A4DAF3"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R4-2211084</w:t>
      </w:r>
    </w:p>
    <w:p w14:paraId="3C708062"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42F9FCDA" w14:textId="77777777" w:rsidR="004732D4" w:rsidRDefault="004732D4">
      <w:pPr>
        <w:widowControl w:val="0"/>
        <w:tabs>
          <w:tab w:val="left" w:pos="90"/>
          <w:tab w:val="left" w:pos="1868"/>
          <w:tab w:val="right" w:pos="10648"/>
        </w:tabs>
        <w:spacing w:before="104" w:after="0"/>
        <w:rPr>
          <w:b/>
          <w:bCs/>
          <w:i/>
          <w:iCs/>
          <w:color w:val="000000"/>
          <w:sz w:val="25"/>
          <w:szCs w:val="25"/>
        </w:rPr>
      </w:pPr>
      <w:r>
        <w:rPr>
          <w:b/>
          <w:bCs/>
          <w:color w:val="0000FF"/>
        </w:rPr>
        <w:t>R4-2208346</w:t>
      </w:r>
      <w:r>
        <w:rPr>
          <w:rFonts w:ascii="Arial" w:hAnsi="Arial" w:cs="Arial"/>
          <w:sz w:val="24"/>
          <w:szCs w:val="24"/>
        </w:rPr>
        <w:tab/>
      </w:r>
      <w:r>
        <w:rPr>
          <w:rFonts w:ascii="Times" w:hAnsi="Times" w:cs="Times"/>
          <w:b/>
          <w:bCs/>
          <w:color w:val="000000"/>
        </w:rPr>
        <w:t>Discussion on timing requirements for HST FR2</w:t>
      </w:r>
      <w:r>
        <w:rPr>
          <w:rFonts w:ascii="Arial" w:hAnsi="Arial" w:cs="Arial"/>
          <w:sz w:val="24"/>
          <w:szCs w:val="24"/>
        </w:rPr>
        <w:tab/>
      </w:r>
      <w:r>
        <w:rPr>
          <w:b/>
          <w:bCs/>
          <w:i/>
          <w:iCs/>
          <w:color w:val="000000"/>
        </w:rPr>
        <w:t>OPPO</w:t>
      </w:r>
    </w:p>
    <w:p w14:paraId="0B661B7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737E5F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67E10B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D5524F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R4-2208846</w:t>
      </w:r>
      <w:r>
        <w:rPr>
          <w:rFonts w:ascii="Arial" w:hAnsi="Arial" w:cs="Arial"/>
          <w:sz w:val="24"/>
          <w:szCs w:val="24"/>
        </w:rPr>
        <w:tab/>
      </w:r>
      <w:r>
        <w:rPr>
          <w:rFonts w:ascii="Times" w:hAnsi="Times" w:cs="Times"/>
          <w:b/>
          <w:bCs/>
          <w:color w:val="000000"/>
        </w:rPr>
        <w:t xml:space="preserve">CR to TS38.133 for the corrections on one shot large UL timing </w:t>
      </w:r>
      <w:r>
        <w:rPr>
          <w:rFonts w:ascii="Arial" w:hAnsi="Arial" w:cs="Arial"/>
          <w:sz w:val="24"/>
          <w:szCs w:val="24"/>
        </w:rPr>
        <w:tab/>
      </w:r>
      <w:r>
        <w:rPr>
          <w:b/>
          <w:bCs/>
          <w:i/>
          <w:iCs/>
          <w:color w:val="000000"/>
        </w:rPr>
        <w:t>Samsung</w:t>
      </w:r>
    </w:p>
    <w:p w14:paraId="1677C65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adjustment for FR2 Power Class 6 UE</w:t>
      </w:r>
    </w:p>
    <w:p w14:paraId="0C00AA56"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1093579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7F943E7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52CD8F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R4-2207891</w:t>
      </w:r>
      <w:r>
        <w:rPr>
          <w:rFonts w:ascii="Arial" w:hAnsi="Arial" w:cs="Arial"/>
          <w:sz w:val="24"/>
          <w:szCs w:val="24"/>
        </w:rPr>
        <w:tab/>
      </w:r>
      <w:r>
        <w:rPr>
          <w:rFonts w:ascii="Times" w:hAnsi="Times" w:cs="Times"/>
          <w:b/>
          <w:bCs/>
          <w:color w:val="000000"/>
        </w:rPr>
        <w:t>On HST FR2 UL Timing Adjustment</w:t>
      </w:r>
      <w:r>
        <w:rPr>
          <w:rFonts w:ascii="Arial" w:hAnsi="Arial" w:cs="Arial"/>
          <w:sz w:val="24"/>
          <w:szCs w:val="24"/>
        </w:rPr>
        <w:tab/>
      </w:r>
      <w:r>
        <w:rPr>
          <w:b/>
          <w:bCs/>
          <w:i/>
          <w:iCs/>
          <w:color w:val="000000"/>
        </w:rPr>
        <w:t>Nokia, Nokia Shanghai Bell</w:t>
      </w:r>
    </w:p>
    <w:p w14:paraId="548D044D"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A discussion paper that addresses open issues in the HST FR2 UL timing adjustment requirement left for maintenance. </w:t>
      </w:r>
    </w:p>
    <w:p w14:paraId="40EAE63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E8DFF6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88BFA3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R4-2208845</w:t>
      </w:r>
      <w:r>
        <w:rPr>
          <w:rFonts w:ascii="Arial" w:hAnsi="Arial" w:cs="Arial"/>
          <w:sz w:val="24"/>
          <w:szCs w:val="24"/>
        </w:rPr>
        <w:tab/>
      </w:r>
      <w:r>
        <w:rPr>
          <w:rFonts w:ascii="Times" w:hAnsi="Times" w:cs="Times"/>
          <w:b/>
          <w:bCs/>
          <w:color w:val="000000"/>
        </w:rPr>
        <w:t>Discussion on Remaining Issues on Timing Requirements for FR2 HST</w:t>
      </w:r>
      <w:r>
        <w:rPr>
          <w:rFonts w:ascii="Arial" w:hAnsi="Arial" w:cs="Arial"/>
          <w:sz w:val="24"/>
          <w:szCs w:val="24"/>
        </w:rPr>
        <w:tab/>
      </w:r>
      <w:r>
        <w:rPr>
          <w:b/>
          <w:bCs/>
          <w:i/>
          <w:iCs/>
          <w:color w:val="000000"/>
        </w:rPr>
        <w:t>Samsung</w:t>
      </w:r>
    </w:p>
    <w:p w14:paraId="2D0A199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784B65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954AE9B"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00BB395E" w14:textId="1407909D" w:rsidR="00A02FBD" w:rsidRDefault="00A02FBD">
      <w:pPr>
        <w:widowControl w:val="0"/>
        <w:tabs>
          <w:tab w:val="right" w:pos="10652"/>
        </w:tabs>
        <w:spacing w:before="39" w:after="0"/>
        <w:rPr>
          <w:color w:val="000000"/>
          <w:sz w:val="25"/>
          <w:szCs w:val="25"/>
        </w:rPr>
      </w:pPr>
    </w:p>
    <w:p w14:paraId="29948272" w14:textId="77777777" w:rsidR="004732D4" w:rsidRDefault="004732D4" w:rsidP="00BA63B6">
      <w:pPr>
        <w:pStyle w:val="Heading4"/>
        <w:rPr>
          <w:sz w:val="29"/>
          <w:szCs w:val="29"/>
        </w:rPr>
      </w:pPr>
      <w:bookmarkStart w:id="1902" w:name="_Toc109825367"/>
      <w:bookmarkStart w:id="1903" w:name="_Toc109825932"/>
      <w:bookmarkStart w:id="1904" w:name="_Toc109827313"/>
      <w:bookmarkStart w:id="1905" w:name="_Toc109827877"/>
      <w:bookmarkStart w:id="1906" w:name="_Toc110255327"/>
      <w:bookmarkStart w:id="1907" w:name="_Toc110256425"/>
      <w:r>
        <w:t>9.8.2.4</w:t>
      </w:r>
      <w:r>
        <w:tab/>
        <w:t>Signalling characteristics requirements</w:t>
      </w:r>
      <w:bookmarkEnd w:id="1902"/>
      <w:bookmarkEnd w:id="1903"/>
      <w:bookmarkEnd w:id="1904"/>
      <w:bookmarkEnd w:id="1905"/>
      <w:bookmarkEnd w:id="1906"/>
      <w:bookmarkEnd w:id="1907"/>
    </w:p>
    <w:p w14:paraId="415D2B34"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R4-2211086</w:t>
      </w:r>
      <w:r>
        <w:rPr>
          <w:rFonts w:ascii="Arial" w:hAnsi="Arial" w:cs="Arial"/>
          <w:sz w:val="24"/>
          <w:szCs w:val="24"/>
        </w:rPr>
        <w:tab/>
      </w:r>
      <w:r>
        <w:rPr>
          <w:rFonts w:ascii="Times" w:hAnsi="Times" w:cs="Times"/>
          <w:b/>
          <w:bCs/>
          <w:color w:val="000000"/>
        </w:rPr>
        <w:t>Draft CR for SSB scheduling restriction</w:t>
      </w:r>
      <w:r>
        <w:rPr>
          <w:rFonts w:ascii="Arial" w:hAnsi="Arial" w:cs="Arial"/>
          <w:sz w:val="24"/>
          <w:szCs w:val="24"/>
        </w:rPr>
        <w:tab/>
      </w:r>
      <w:r>
        <w:rPr>
          <w:b/>
          <w:bCs/>
          <w:i/>
          <w:iCs/>
          <w:color w:val="000000"/>
        </w:rPr>
        <w:t>Apple</w:t>
      </w:r>
    </w:p>
    <w:p w14:paraId="2E4F3C6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0CDEB2E"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R4-2207821</w:t>
      </w:r>
    </w:p>
    <w:p w14:paraId="66C4056C"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postponed.</w:t>
      </w:r>
    </w:p>
    <w:p w14:paraId="0910E58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842A8C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R4-2208347</w:t>
      </w:r>
      <w:r>
        <w:rPr>
          <w:rFonts w:ascii="Arial" w:hAnsi="Arial" w:cs="Arial"/>
          <w:sz w:val="24"/>
          <w:szCs w:val="24"/>
        </w:rPr>
        <w:tab/>
      </w:r>
      <w:r>
        <w:rPr>
          <w:rFonts w:ascii="Times" w:hAnsi="Times" w:cs="Times"/>
          <w:b/>
          <w:bCs/>
          <w:color w:val="000000"/>
        </w:rPr>
        <w:t>Scheduling restriction on SSB</w:t>
      </w:r>
      <w:r>
        <w:rPr>
          <w:rFonts w:ascii="Arial" w:hAnsi="Arial" w:cs="Arial"/>
          <w:sz w:val="24"/>
          <w:szCs w:val="24"/>
        </w:rPr>
        <w:tab/>
      </w:r>
      <w:r>
        <w:rPr>
          <w:b/>
          <w:bCs/>
          <w:i/>
          <w:iCs/>
          <w:color w:val="000000"/>
        </w:rPr>
        <w:t>OPPO</w:t>
      </w:r>
    </w:p>
    <w:p w14:paraId="6052161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82544F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8D4B4A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323C947"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R4-2207819</w:t>
      </w:r>
      <w:r>
        <w:rPr>
          <w:rFonts w:ascii="Arial" w:hAnsi="Arial" w:cs="Arial"/>
          <w:sz w:val="24"/>
          <w:szCs w:val="24"/>
        </w:rPr>
        <w:tab/>
      </w:r>
      <w:r>
        <w:rPr>
          <w:rFonts w:ascii="Times" w:hAnsi="Times" w:cs="Times"/>
          <w:b/>
          <w:bCs/>
          <w:color w:val="000000"/>
        </w:rPr>
        <w:t>Discussion on signalling characteristics requirements</w:t>
      </w:r>
      <w:r>
        <w:rPr>
          <w:rFonts w:ascii="Arial" w:hAnsi="Arial" w:cs="Arial"/>
          <w:sz w:val="24"/>
          <w:szCs w:val="24"/>
        </w:rPr>
        <w:tab/>
      </w:r>
      <w:r>
        <w:rPr>
          <w:b/>
          <w:bCs/>
          <w:i/>
          <w:iCs/>
          <w:color w:val="000000"/>
        </w:rPr>
        <w:t>Apple</w:t>
      </w:r>
    </w:p>
    <w:p w14:paraId="3EED9BB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C7C475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6CA093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FCF207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R4-2207821</w:t>
      </w:r>
      <w:r>
        <w:rPr>
          <w:rFonts w:ascii="Arial" w:hAnsi="Arial" w:cs="Arial"/>
          <w:sz w:val="24"/>
          <w:szCs w:val="24"/>
        </w:rPr>
        <w:tab/>
      </w:r>
      <w:r>
        <w:rPr>
          <w:rFonts w:ascii="Times" w:hAnsi="Times" w:cs="Times"/>
          <w:b/>
          <w:bCs/>
          <w:color w:val="000000"/>
        </w:rPr>
        <w:t>Draft CR for SSB scheduling restriction</w:t>
      </w:r>
      <w:r>
        <w:rPr>
          <w:rFonts w:ascii="Arial" w:hAnsi="Arial" w:cs="Arial"/>
          <w:sz w:val="24"/>
          <w:szCs w:val="24"/>
        </w:rPr>
        <w:tab/>
      </w:r>
      <w:r>
        <w:rPr>
          <w:b/>
          <w:bCs/>
          <w:i/>
          <w:iCs/>
          <w:color w:val="000000"/>
        </w:rPr>
        <w:t>Apple</w:t>
      </w:r>
    </w:p>
    <w:p w14:paraId="181D97F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25C196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246639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R4-2211086</w:t>
      </w:r>
    </w:p>
    <w:p w14:paraId="4168AC3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R4-2208769</w:t>
      </w:r>
      <w:r>
        <w:rPr>
          <w:rFonts w:ascii="Arial" w:hAnsi="Arial" w:cs="Arial"/>
          <w:sz w:val="24"/>
          <w:szCs w:val="24"/>
        </w:rPr>
        <w:tab/>
      </w:r>
      <w:r>
        <w:rPr>
          <w:rFonts w:ascii="Times" w:hAnsi="Times" w:cs="Times"/>
          <w:b/>
          <w:bCs/>
          <w:color w:val="000000"/>
        </w:rPr>
        <w:t xml:space="preserve">Discussion on remaining issue of Signaling characteristics for HST </w:t>
      </w:r>
      <w:r>
        <w:rPr>
          <w:rFonts w:ascii="Arial" w:hAnsi="Arial" w:cs="Arial"/>
          <w:sz w:val="24"/>
          <w:szCs w:val="24"/>
        </w:rPr>
        <w:tab/>
      </w:r>
      <w:r>
        <w:rPr>
          <w:b/>
          <w:bCs/>
          <w:i/>
          <w:iCs/>
          <w:color w:val="000000"/>
        </w:rPr>
        <w:t>ZTE Corporation</w:t>
      </w:r>
    </w:p>
    <w:p w14:paraId="67A4AC6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377ACA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126B74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552761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R4-2208154</w:t>
      </w:r>
      <w:r>
        <w:rPr>
          <w:rFonts w:ascii="Arial" w:hAnsi="Arial" w:cs="Arial"/>
          <w:sz w:val="24"/>
          <w:szCs w:val="24"/>
        </w:rPr>
        <w:tab/>
      </w:r>
      <w:r>
        <w:rPr>
          <w:rFonts w:ascii="Times" w:hAnsi="Times" w:cs="Times"/>
          <w:b/>
          <w:bCs/>
          <w:color w:val="000000"/>
        </w:rPr>
        <w:t>Discussion on scheduling restriction on SSB for FR2 HST</w:t>
      </w:r>
      <w:r>
        <w:rPr>
          <w:rFonts w:ascii="Arial" w:hAnsi="Arial" w:cs="Arial"/>
          <w:sz w:val="24"/>
          <w:szCs w:val="24"/>
        </w:rPr>
        <w:tab/>
      </w:r>
      <w:r>
        <w:rPr>
          <w:b/>
          <w:bCs/>
          <w:i/>
          <w:iCs/>
          <w:color w:val="000000"/>
        </w:rPr>
        <w:t>CATT</w:t>
      </w:r>
    </w:p>
    <w:p w14:paraId="1788180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B0ECB0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1901A3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049C8A7" w14:textId="77777777" w:rsidR="004732D4" w:rsidRDefault="004732D4" w:rsidP="00BA63B6">
      <w:pPr>
        <w:pStyle w:val="Heading4"/>
        <w:rPr>
          <w:sz w:val="29"/>
          <w:szCs w:val="29"/>
        </w:rPr>
      </w:pPr>
      <w:bookmarkStart w:id="1908" w:name="_Toc109825368"/>
      <w:bookmarkStart w:id="1909" w:name="_Toc109825933"/>
      <w:bookmarkStart w:id="1910" w:name="_Toc109827314"/>
      <w:bookmarkStart w:id="1911" w:name="_Toc109827878"/>
      <w:bookmarkStart w:id="1912" w:name="_Toc110255328"/>
      <w:bookmarkStart w:id="1913" w:name="_Toc110256426"/>
      <w:r>
        <w:t>9.8.2.5</w:t>
      </w:r>
      <w:r>
        <w:tab/>
        <w:t>Measurement procedure requirements</w:t>
      </w:r>
      <w:bookmarkEnd w:id="1908"/>
      <w:bookmarkEnd w:id="1909"/>
      <w:bookmarkEnd w:id="1910"/>
      <w:bookmarkEnd w:id="1911"/>
      <w:bookmarkEnd w:id="1912"/>
      <w:bookmarkEnd w:id="1913"/>
    </w:p>
    <w:p w14:paraId="59A39C5D"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R4-2207820</w:t>
      </w:r>
      <w:r>
        <w:rPr>
          <w:rFonts w:ascii="Arial" w:hAnsi="Arial" w:cs="Arial"/>
          <w:sz w:val="24"/>
          <w:szCs w:val="24"/>
        </w:rPr>
        <w:tab/>
      </w:r>
      <w:r>
        <w:rPr>
          <w:rFonts w:ascii="Times" w:hAnsi="Times" w:cs="Times"/>
          <w:b/>
          <w:bCs/>
          <w:color w:val="000000"/>
        </w:rPr>
        <w:t>Discussion on measurement procedure requirement for FR2 HST</w:t>
      </w:r>
      <w:r>
        <w:rPr>
          <w:rFonts w:ascii="Arial" w:hAnsi="Arial" w:cs="Arial"/>
          <w:sz w:val="24"/>
          <w:szCs w:val="24"/>
        </w:rPr>
        <w:tab/>
      </w:r>
      <w:r>
        <w:rPr>
          <w:b/>
          <w:bCs/>
          <w:i/>
          <w:iCs/>
          <w:color w:val="000000"/>
        </w:rPr>
        <w:t>Apple</w:t>
      </w:r>
    </w:p>
    <w:p w14:paraId="74B272A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CE451F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E297C0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887BF6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R4-2209524</w:t>
      </w:r>
      <w:r>
        <w:rPr>
          <w:rFonts w:ascii="Arial" w:hAnsi="Arial" w:cs="Arial"/>
          <w:sz w:val="24"/>
          <w:szCs w:val="24"/>
        </w:rPr>
        <w:tab/>
      </w:r>
      <w:r>
        <w:rPr>
          <w:rFonts w:ascii="Times" w:hAnsi="Times" w:cs="Times"/>
          <w:b/>
          <w:bCs/>
          <w:color w:val="000000"/>
        </w:rPr>
        <w:t>CR to TS 38.133: SSB-based L1-SINR measurements for FR2 NR HST</w:t>
      </w:r>
      <w:r>
        <w:rPr>
          <w:rFonts w:ascii="Arial" w:hAnsi="Arial" w:cs="Arial"/>
          <w:sz w:val="24"/>
          <w:szCs w:val="24"/>
        </w:rPr>
        <w:tab/>
      </w:r>
      <w:r>
        <w:rPr>
          <w:b/>
          <w:bCs/>
          <w:i/>
          <w:iCs/>
          <w:color w:val="000000"/>
        </w:rPr>
        <w:t>Nokia, Nokia Shanghai Bell</w:t>
      </w:r>
    </w:p>
    <w:p w14:paraId="0AC7C33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[MCC Comment] CR coversheet received comments from CR checker. H1926:I1933</w:t>
      </w:r>
    </w:p>
    <w:p w14:paraId="2C98F05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2483D6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R4-2211089</w:t>
      </w:r>
    </w:p>
    <w:p w14:paraId="28675F9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R4-2208771</w:t>
      </w:r>
      <w:r>
        <w:rPr>
          <w:rFonts w:ascii="Arial" w:hAnsi="Arial" w:cs="Arial"/>
          <w:sz w:val="24"/>
          <w:szCs w:val="24"/>
        </w:rPr>
        <w:tab/>
      </w:r>
      <w:r>
        <w:rPr>
          <w:rFonts w:ascii="Times" w:hAnsi="Times" w:cs="Times"/>
          <w:b/>
          <w:bCs/>
          <w:color w:val="000000"/>
        </w:rPr>
        <w:t>Discussion on Measurement Procedure Requirements for HST FR2</w:t>
      </w:r>
      <w:r>
        <w:rPr>
          <w:rFonts w:ascii="Arial" w:hAnsi="Arial" w:cs="Arial"/>
          <w:sz w:val="24"/>
          <w:szCs w:val="24"/>
        </w:rPr>
        <w:tab/>
      </w:r>
      <w:r>
        <w:rPr>
          <w:b/>
          <w:bCs/>
          <w:i/>
          <w:iCs/>
          <w:color w:val="000000"/>
        </w:rPr>
        <w:t>ZTE Corporation</w:t>
      </w:r>
    </w:p>
    <w:p w14:paraId="20CA39C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916B08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67EF7D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FF6FA4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R4-2211089</w:t>
      </w:r>
      <w:r>
        <w:rPr>
          <w:rFonts w:ascii="Arial" w:hAnsi="Arial" w:cs="Arial"/>
          <w:sz w:val="24"/>
          <w:szCs w:val="24"/>
        </w:rPr>
        <w:tab/>
      </w:r>
      <w:r>
        <w:rPr>
          <w:rFonts w:ascii="Times" w:hAnsi="Times" w:cs="Times"/>
          <w:b/>
          <w:bCs/>
          <w:color w:val="000000"/>
        </w:rPr>
        <w:t>CR to TS 38.133: SSB-based L1-SINR measurements for FR2 NR HST</w:t>
      </w:r>
      <w:r>
        <w:rPr>
          <w:rFonts w:ascii="Arial" w:hAnsi="Arial" w:cs="Arial"/>
          <w:sz w:val="24"/>
          <w:szCs w:val="24"/>
        </w:rPr>
        <w:tab/>
      </w:r>
      <w:r>
        <w:rPr>
          <w:b/>
          <w:bCs/>
          <w:i/>
          <w:iCs/>
          <w:color w:val="000000"/>
        </w:rPr>
        <w:t>Nokia, Nokia Shanghai Bell</w:t>
      </w:r>
    </w:p>
    <w:p w14:paraId="10EC4359"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The enhancement for L1-SINR reporting with SSB-based CMR and   dedicated IMR configured for FR2 NR HST is defined.</w:t>
      </w:r>
    </w:p>
    <w:p w14:paraId="52E060BB"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R4-2209524</w:t>
      </w:r>
    </w:p>
    <w:p w14:paraId="04EBD70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66A3F882"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7335C952" w14:textId="77777777" w:rsidR="004732D4" w:rsidRDefault="004732D4" w:rsidP="00BA63B6">
      <w:pPr>
        <w:pStyle w:val="Heading3"/>
        <w:rPr>
          <w:sz w:val="29"/>
          <w:szCs w:val="29"/>
        </w:rPr>
      </w:pPr>
      <w:bookmarkStart w:id="1914" w:name="_Toc109825369"/>
      <w:bookmarkStart w:id="1915" w:name="_Toc109825934"/>
      <w:bookmarkStart w:id="1916" w:name="_Toc109827315"/>
      <w:bookmarkStart w:id="1917" w:name="_Toc109827879"/>
      <w:bookmarkStart w:id="1918" w:name="_Toc110255329"/>
      <w:bookmarkStart w:id="1919" w:name="_Toc110256427"/>
      <w:r>
        <w:t>9.8.3</w:t>
      </w:r>
      <w:r>
        <w:tab/>
        <w:t>RRM performance requirements</w:t>
      </w:r>
      <w:bookmarkEnd w:id="1914"/>
      <w:bookmarkEnd w:id="1915"/>
      <w:bookmarkEnd w:id="1916"/>
      <w:bookmarkEnd w:id="1917"/>
      <w:bookmarkEnd w:id="1918"/>
      <w:bookmarkEnd w:id="1919"/>
    </w:p>
    <w:p w14:paraId="717955BB"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R4-2208348</w:t>
      </w:r>
      <w:r>
        <w:rPr>
          <w:rFonts w:ascii="Arial" w:hAnsi="Arial" w:cs="Arial"/>
          <w:sz w:val="24"/>
          <w:szCs w:val="24"/>
        </w:rPr>
        <w:tab/>
      </w:r>
      <w:r>
        <w:rPr>
          <w:rFonts w:ascii="Times" w:hAnsi="Times" w:cs="Times"/>
          <w:b/>
          <w:bCs/>
          <w:color w:val="000000"/>
        </w:rPr>
        <w:t>Discussion on performance requirements for FR2 HST</w:t>
      </w:r>
      <w:r>
        <w:rPr>
          <w:rFonts w:ascii="Arial" w:hAnsi="Arial" w:cs="Arial"/>
          <w:sz w:val="24"/>
          <w:szCs w:val="24"/>
        </w:rPr>
        <w:tab/>
      </w:r>
      <w:r>
        <w:rPr>
          <w:b/>
          <w:bCs/>
          <w:i/>
          <w:iCs/>
          <w:color w:val="000000"/>
        </w:rPr>
        <w:t>OPPO</w:t>
      </w:r>
    </w:p>
    <w:p w14:paraId="56DAEC6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7AB326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DB9B29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8046F5F"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R4-2208155</w:t>
      </w:r>
      <w:r>
        <w:rPr>
          <w:rFonts w:ascii="Arial" w:hAnsi="Arial" w:cs="Arial"/>
          <w:sz w:val="24"/>
          <w:szCs w:val="24"/>
        </w:rPr>
        <w:tab/>
      </w:r>
      <w:r>
        <w:rPr>
          <w:rFonts w:ascii="Times" w:hAnsi="Times" w:cs="Times"/>
          <w:b/>
          <w:bCs/>
          <w:color w:val="000000"/>
        </w:rPr>
        <w:t>Discussion on RRM test cases for FR2 HST</w:t>
      </w:r>
      <w:r>
        <w:rPr>
          <w:rFonts w:ascii="Arial" w:hAnsi="Arial" w:cs="Arial"/>
          <w:sz w:val="24"/>
          <w:szCs w:val="24"/>
        </w:rPr>
        <w:tab/>
      </w:r>
      <w:r>
        <w:rPr>
          <w:b/>
          <w:bCs/>
          <w:i/>
          <w:iCs/>
          <w:color w:val="000000"/>
        </w:rPr>
        <w:t>CATT</w:t>
      </w:r>
    </w:p>
    <w:p w14:paraId="2D314B6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725A71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A88424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863494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R4-2208965</w:t>
      </w:r>
      <w:r>
        <w:rPr>
          <w:rFonts w:ascii="Arial" w:hAnsi="Arial" w:cs="Arial"/>
          <w:sz w:val="24"/>
          <w:szCs w:val="24"/>
        </w:rPr>
        <w:tab/>
      </w:r>
      <w:r>
        <w:rPr>
          <w:rFonts w:ascii="Times" w:hAnsi="Times" w:cs="Times"/>
          <w:b/>
          <w:bCs/>
          <w:color w:val="000000"/>
        </w:rPr>
        <w:t>Discussion on measurement accuracy and test case for FR2 HST</w:t>
      </w:r>
      <w:r>
        <w:rPr>
          <w:rFonts w:ascii="Arial" w:hAnsi="Arial" w:cs="Arial"/>
          <w:sz w:val="24"/>
          <w:szCs w:val="24"/>
        </w:rPr>
        <w:tab/>
      </w:r>
      <w:r>
        <w:rPr>
          <w:b/>
          <w:bCs/>
          <w:i/>
          <w:iCs/>
          <w:color w:val="000000"/>
        </w:rPr>
        <w:t>Huawei, Hisilicon</w:t>
      </w:r>
    </w:p>
    <w:p w14:paraId="53FE039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2DC0AB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E95344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D02668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R4-2210609</w:t>
      </w:r>
      <w:r>
        <w:rPr>
          <w:rFonts w:ascii="Arial" w:hAnsi="Arial" w:cs="Arial"/>
          <w:sz w:val="24"/>
          <w:szCs w:val="24"/>
        </w:rPr>
        <w:tab/>
      </w:r>
      <w:r>
        <w:rPr>
          <w:rFonts w:ascii="Times" w:hAnsi="Times" w:cs="Times"/>
          <w:b/>
          <w:bCs/>
          <w:color w:val="000000"/>
        </w:rPr>
        <w:t>WF on RRM performance requirement for FR2 HST</w:t>
      </w:r>
      <w:r>
        <w:rPr>
          <w:rFonts w:ascii="Arial" w:hAnsi="Arial" w:cs="Arial"/>
          <w:sz w:val="24"/>
          <w:szCs w:val="24"/>
        </w:rPr>
        <w:tab/>
      </w:r>
      <w:r>
        <w:rPr>
          <w:b/>
          <w:bCs/>
          <w:i/>
          <w:iCs/>
          <w:color w:val="000000"/>
        </w:rPr>
        <w:t>Samsung</w:t>
      </w:r>
    </w:p>
    <w:p w14:paraId="0024E6E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2BAB77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701CDC4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E3C1AD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R4-2209098</w:t>
      </w:r>
      <w:r>
        <w:rPr>
          <w:rFonts w:ascii="Arial" w:hAnsi="Arial" w:cs="Arial"/>
          <w:sz w:val="24"/>
          <w:szCs w:val="24"/>
        </w:rPr>
        <w:tab/>
      </w:r>
      <w:r>
        <w:rPr>
          <w:rFonts w:ascii="Times" w:hAnsi="Times" w:cs="Times"/>
          <w:b/>
          <w:bCs/>
          <w:color w:val="000000"/>
        </w:rPr>
        <w:t>NR FR2 HST RRM performance requirements</w:t>
      </w:r>
      <w:r>
        <w:rPr>
          <w:rFonts w:ascii="Arial" w:hAnsi="Arial" w:cs="Arial"/>
          <w:sz w:val="24"/>
          <w:szCs w:val="24"/>
        </w:rPr>
        <w:tab/>
      </w:r>
      <w:r>
        <w:rPr>
          <w:b/>
          <w:bCs/>
          <w:i/>
          <w:iCs/>
          <w:color w:val="000000"/>
        </w:rPr>
        <w:t>Ericsson</w:t>
      </w:r>
    </w:p>
    <w:p w14:paraId="02DE6BA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NR FR2 HST RRM performance requirements</w:t>
      </w:r>
    </w:p>
    <w:p w14:paraId="29D5567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863CB4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77B74A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R4-2207733</w:t>
      </w:r>
      <w:r>
        <w:rPr>
          <w:rFonts w:ascii="Arial" w:hAnsi="Arial" w:cs="Arial"/>
          <w:sz w:val="24"/>
          <w:szCs w:val="24"/>
        </w:rPr>
        <w:tab/>
      </w:r>
      <w:r>
        <w:rPr>
          <w:rFonts w:ascii="Times" w:hAnsi="Times" w:cs="Times"/>
          <w:b/>
          <w:bCs/>
          <w:color w:val="000000"/>
        </w:rPr>
        <w:t>FR2 HST RRM</w:t>
      </w:r>
      <w:r>
        <w:rPr>
          <w:rFonts w:ascii="Arial" w:hAnsi="Arial" w:cs="Arial"/>
          <w:sz w:val="24"/>
          <w:szCs w:val="24"/>
        </w:rPr>
        <w:tab/>
      </w:r>
      <w:r>
        <w:rPr>
          <w:b/>
          <w:bCs/>
          <w:i/>
          <w:iCs/>
          <w:color w:val="000000"/>
        </w:rPr>
        <w:t>Qualcomm, Inc.</w:t>
      </w:r>
    </w:p>
    <w:p w14:paraId="46364A1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BC502A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003F0F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24069A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R4-2209526</w:t>
      </w:r>
      <w:r>
        <w:rPr>
          <w:rFonts w:ascii="Arial" w:hAnsi="Arial" w:cs="Arial"/>
          <w:sz w:val="24"/>
          <w:szCs w:val="24"/>
        </w:rPr>
        <w:tab/>
      </w:r>
      <w:r>
        <w:rPr>
          <w:rFonts w:ascii="Times" w:hAnsi="Times" w:cs="Times"/>
          <w:b/>
          <w:bCs/>
          <w:color w:val="000000"/>
        </w:rPr>
        <w:t xml:space="preserve">On RRM Tests for Rel-17 FR2 HST scenarios  </w:t>
      </w:r>
      <w:r>
        <w:rPr>
          <w:rFonts w:ascii="Arial" w:hAnsi="Arial" w:cs="Arial"/>
          <w:sz w:val="24"/>
          <w:szCs w:val="24"/>
        </w:rPr>
        <w:tab/>
      </w:r>
      <w:r>
        <w:rPr>
          <w:b/>
          <w:bCs/>
          <w:i/>
          <w:iCs/>
          <w:color w:val="000000"/>
        </w:rPr>
        <w:t>Nokia, Nokia Shanghai Bell</w:t>
      </w:r>
    </w:p>
    <w:p w14:paraId="2C222CC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RRM tests for FR2 HST</w:t>
      </w:r>
    </w:p>
    <w:p w14:paraId="361C5A3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8BD788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7C57B4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R4-2209525</w:t>
      </w:r>
      <w:r>
        <w:rPr>
          <w:rFonts w:ascii="Arial" w:hAnsi="Arial" w:cs="Arial"/>
          <w:sz w:val="24"/>
          <w:szCs w:val="24"/>
        </w:rPr>
        <w:tab/>
      </w:r>
      <w:r>
        <w:rPr>
          <w:rFonts w:ascii="Times" w:hAnsi="Times" w:cs="Times"/>
          <w:b/>
          <w:bCs/>
          <w:color w:val="000000"/>
        </w:rPr>
        <w:t xml:space="preserve">Link simulation assumptions for L1 and L3 measurement accuracy for </w:t>
      </w:r>
      <w:r>
        <w:rPr>
          <w:rFonts w:ascii="Arial" w:hAnsi="Arial" w:cs="Arial"/>
          <w:sz w:val="24"/>
          <w:szCs w:val="24"/>
        </w:rPr>
        <w:tab/>
      </w:r>
      <w:r>
        <w:rPr>
          <w:b/>
          <w:bCs/>
          <w:i/>
          <w:iCs/>
          <w:color w:val="000000"/>
        </w:rPr>
        <w:t>Nokia, Nokia Shanghai Bell</w:t>
      </w:r>
    </w:p>
    <w:p w14:paraId="0E17417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FR2 HST scenarios</w:t>
      </w:r>
    </w:p>
    <w:p w14:paraId="2D373093"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Link simulation assumptions.</w:t>
      </w:r>
    </w:p>
    <w:p w14:paraId="394F2FA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DE4C32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R4-2211154</w:t>
      </w:r>
    </w:p>
    <w:p w14:paraId="3C1ECD8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R4-2210294</w:t>
      </w:r>
      <w:r>
        <w:rPr>
          <w:rFonts w:ascii="Arial" w:hAnsi="Arial" w:cs="Arial"/>
          <w:sz w:val="24"/>
          <w:szCs w:val="24"/>
        </w:rPr>
        <w:tab/>
      </w:r>
      <w:r>
        <w:rPr>
          <w:rFonts w:ascii="Times" w:hAnsi="Times" w:cs="Times"/>
          <w:b/>
          <w:bCs/>
          <w:color w:val="000000"/>
        </w:rPr>
        <w:t>Email discussion summary for [103-e][222] NR_HST_FR2_RRM_2</w:t>
      </w:r>
      <w:r>
        <w:rPr>
          <w:rFonts w:ascii="Arial" w:hAnsi="Arial" w:cs="Arial"/>
          <w:sz w:val="24"/>
          <w:szCs w:val="24"/>
        </w:rPr>
        <w:tab/>
      </w:r>
      <w:r>
        <w:rPr>
          <w:b/>
          <w:bCs/>
          <w:i/>
          <w:iCs/>
          <w:color w:val="000000"/>
        </w:rPr>
        <w:t>Moderator (Samsung)</w:t>
      </w:r>
    </w:p>
    <w:p w14:paraId="04BFE6F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10CAF0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EA29D5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R4-2210491</w:t>
      </w:r>
    </w:p>
    <w:p w14:paraId="6F7A121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R4-2210214</w:t>
      </w:r>
      <w:r>
        <w:rPr>
          <w:rFonts w:ascii="Arial" w:hAnsi="Arial" w:cs="Arial"/>
          <w:sz w:val="24"/>
          <w:szCs w:val="24"/>
        </w:rPr>
        <w:tab/>
      </w:r>
      <w:r>
        <w:rPr>
          <w:rFonts w:ascii="Times" w:hAnsi="Times" w:cs="Times"/>
          <w:b/>
          <w:bCs/>
          <w:color w:val="000000"/>
        </w:rPr>
        <w:t>Simulation results for measurement accuracy for FR2 HST</w:t>
      </w:r>
      <w:r>
        <w:rPr>
          <w:rFonts w:ascii="Arial" w:hAnsi="Arial" w:cs="Arial"/>
          <w:sz w:val="24"/>
          <w:szCs w:val="24"/>
        </w:rPr>
        <w:tab/>
      </w:r>
      <w:r>
        <w:rPr>
          <w:b/>
          <w:bCs/>
          <w:i/>
          <w:iCs/>
          <w:color w:val="000000"/>
        </w:rPr>
        <w:t>Nokia, Nokia Shanghai Bell</w:t>
      </w:r>
    </w:p>
    <w:p w14:paraId="39155C04"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L1 and L3 measurement simulation results.</w:t>
      </w:r>
    </w:p>
    <w:p w14:paraId="0377E6F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9E344B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ED06E9D" w14:textId="1F2886CB"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R4-2208966</w:t>
      </w:r>
      <w:r>
        <w:rPr>
          <w:rFonts w:ascii="Arial" w:hAnsi="Arial" w:cs="Arial"/>
          <w:sz w:val="24"/>
          <w:szCs w:val="24"/>
        </w:rPr>
        <w:tab/>
      </w:r>
      <w:r>
        <w:rPr>
          <w:rFonts w:ascii="Times" w:hAnsi="Times" w:cs="Times"/>
          <w:b/>
          <w:bCs/>
          <w:color w:val="000000"/>
        </w:rPr>
        <w:t>Simulation results of measurement accuracy for FR2 HST</w:t>
      </w:r>
      <w:r>
        <w:rPr>
          <w:rFonts w:ascii="Arial" w:hAnsi="Arial" w:cs="Arial"/>
          <w:sz w:val="24"/>
          <w:szCs w:val="24"/>
        </w:rPr>
        <w:tab/>
      </w:r>
      <w:r>
        <w:rPr>
          <w:b/>
          <w:bCs/>
          <w:i/>
          <w:iCs/>
          <w:color w:val="000000"/>
        </w:rPr>
        <w:t>Huawei, Hisilicon</w:t>
      </w:r>
    </w:p>
    <w:p w14:paraId="6D3024B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AFE979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40969F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833364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R4-2208847</w:t>
      </w:r>
      <w:r>
        <w:rPr>
          <w:rFonts w:ascii="Arial" w:hAnsi="Arial" w:cs="Arial"/>
          <w:sz w:val="24"/>
          <w:szCs w:val="24"/>
        </w:rPr>
        <w:tab/>
      </w:r>
      <w:r>
        <w:rPr>
          <w:rFonts w:ascii="Times" w:hAnsi="Times" w:cs="Times"/>
          <w:b/>
          <w:bCs/>
          <w:color w:val="000000"/>
        </w:rPr>
        <w:t>Discussion on RRM Performance Requirements for FR2 HST</w:t>
      </w:r>
      <w:r>
        <w:rPr>
          <w:rFonts w:ascii="Arial" w:hAnsi="Arial" w:cs="Arial"/>
          <w:sz w:val="24"/>
          <w:szCs w:val="24"/>
        </w:rPr>
        <w:tab/>
      </w:r>
      <w:r>
        <w:rPr>
          <w:b/>
          <w:bCs/>
          <w:i/>
          <w:iCs/>
          <w:color w:val="000000"/>
        </w:rPr>
        <w:t>Samsung</w:t>
      </w:r>
    </w:p>
    <w:p w14:paraId="1FB5D37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D7EC41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334845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0C6A28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R4-2210491</w:t>
      </w:r>
      <w:r>
        <w:rPr>
          <w:rFonts w:ascii="Arial" w:hAnsi="Arial" w:cs="Arial"/>
          <w:sz w:val="24"/>
          <w:szCs w:val="24"/>
        </w:rPr>
        <w:tab/>
      </w:r>
      <w:r>
        <w:rPr>
          <w:rFonts w:ascii="Times" w:hAnsi="Times" w:cs="Times"/>
          <w:b/>
          <w:bCs/>
          <w:color w:val="000000"/>
        </w:rPr>
        <w:t>Email discussion summary for [103-e][222] NR_HST_FR2_RRM_2</w:t>
      </w:r>
      <w:r>
        <w:rPr>
          <w:rFonts w:ascii="Arial" w:hAnsi="Arial" w:cs="Arial"/>
          <w:sz w:val="24"/>
          <w:szCs w:val="24"/>
        </w:rPr>
        <w:tab/>
      </w:r>
      <w:r>
        <w:rPr>
          <w:b/>
          <w:bCs/>
          <w:i/>
          <w:iCs/>
          <w:color w:val="000000"/>
        </w:rPr>
        <w:t>Moderator (Samsung)</w:t>
      </w:r>
    </w:p>
    <w:p w14:paraId="4F54E39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6ACD31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R4-2210294</w:t>
      </w:r>
    </w:p>
    <w:p w14:paraId="2F2A8653"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0D6FF2C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AC0660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R4-2211154</w:t>
      </w:r>
      <w:r>
        <w:rPr>
          <w:rFonts w:ascii="Arial" w:hAnsi="Arial" w:cs="Arial"/>
          <w:sz w:val="24"/>
          <w:szCs w:val="24"/>
        </w:rPr>
        <w:tab/>
      </w:r>
      <w:r>
        <w:rPr>
          <w:rFonts w:ascii="Times" w:hAnsi="Times" w:cs="Times"/>
          <w:b/>
          <w:bCs/>
          <w:color w:val="000000"/>
        </w:rPr>
        <w:t xml:space="preserve">Link simulation assumptions for L1 and L3 measurement accuracy for </w:t>
      </w:r>
      <w:r>
        <w:rPr>
          <w:rFonts w:ascii="Arial" w:hAnsi="Arial" w:cs="Arial"/>
          <w:sz w:val="24"/>
          <w:szCs w:val="24"/>
        </w:rPr>
        <w:tab/>
      </w:r>
      <w:r>
        <w:rPr>
          <w:b/>
          <w:bCs/>
          <w:i/>
          <w:iCs/>
          <w:color w:val="000000"/>
        </w:rPr>
        <w:t>Nokia, Nokia Shanghai Bell</w:t>
      </w:r>
    </w:p>
    <w:p w14:paraId="6215D4F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FR2 HST scenarios </w:t>
      </w:r>
    </w:p>
    <w:p w14:paraId="7A97955D"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Link simulation assumptions.</w:t>
      </w:r>
    </w:p>
    <w:p w14:paraId="244A133D"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R4-2209525</w:t>
      </w:r>
    </w:p>
    <w:p w14:paraId="48D0C7C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withdrawn.</w:t>
      </w:r>
    </w:p>
    <w:p w14:paraId="0C8CF51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6A40885" w14:textId="77777777" w:rsidR="004732D4" w:rsidRDefault="004732D4" w:rsidP="003B053A">
      <w:pPr>
        <w:pStyle w:val="Heading3"/>
        <w:rPr>
          <w:sz w:val="29"/>
          <w:szCs w:val="29"/>
        </w:rPr>
      </w:pPr>
      <w:bookmarkStart w:id="1920" w:name="_Toc109825370"/>
      <w:bookmarkStart w:id="1921" w:name="_Toc109825935"/>
      <w:bookmarkStart w:id="1922" w:name="_Toc109827316"/>
      <w:bookmarkStart w:id="1923" w:name="_Toc109827880"/>
      <w:bookmarkStart w:id="1924" w:name="_Toc110255330"/>
      <w:bookmarkStart w:id="1925" w:name="_Toc110256428"/>
      <w:r>
        <w:t>9.8.4</w:t>
      </w:r>
      <w:r>
        <w:tab/>
        <w:t>Demodulation requirements</w:t>
      </w:r>
      <w:bookmarkEnd w:id="1920"/>
      <w:bookmarkEnd w:id="1921"/>
      <w:bookmarkEnd w:id="1922"/>
      <w:bookmarkEnd w:id="1923"/>
      <w:bookmarkEnd w:id="1924"/>
      <w:bookmarkEnd w:id="1925"/>
    </w:p>
    <w:p w14:paraId="2DE78586" w14:textId="77777777" w:rsidR="004732D4" w:rsidRDefault="004732D4" w:rsidP="003B053A">
      <w:pPr>
        <w:pStyle w:val="Heading4"/>
        <w:rPr>
          <w:sz w:val="29"/>
          <w:szCs w:val="29"/>
        </w:rPr>
      </w:pPr>
      <w:bookmarkStart w:id="1926" w:name="_Toc109825371"/>
      <w:bookmarkStart w:id="1927" w:name="_Toc109825936"/>
      <w:bookmarkStart w:id="1928" w:name="_Toc109827317"/>
      <w:bookmarkStart w:id="1929" w:name="_Toc109827881"/>
      <w:bookmarkStart w:id="1930" w:name="_Toc110255331"/>
      <w:bookmarkStart w:id="1931" w:name="_Toc110256429"/>
      <w:r>
        <w:t>9.8.4.1</w:t>
      </w:r>
      <w:r>
        <w:tab/>
        <w:t>UE demodulation requirements</w:t>
      </w:r>
      <w:bookmarkEnd w:id="1926"/>
      <w:bookmarkEnd w:id="1927"/>
      <w:bookmarkEnd w:id="1928"/>
      <w:bookmarkEnd w:id="1929"/>
      <w:bookmarkEnd w:id="1930"/>
      <w:bookmarkEnd w:id="1931"/>
    </w:p>
    <w:p w14:paraId="25FA29CB"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R4-2210522</w:t>
      </w:r>
      <w:r>
        <w:rPr>
          <w:rFonts w:ascii="Arial" w:hAnsi="Arial" w:cs="Arial"/>
          <w:sz w:val="24"/>
          <w:szCs w:val="24"/>
        </w:rPr>
        <w:tab/>
      </w:r>
      <w:r>
        <w:rPr>
          <w:rFonts w:ascii="Times" w:hAnsi="Times" w:cs="Times"/>
          <w:b/>
          <w:bCs/>
          <w:color w:val="000000"/>
        </w:rPr>
        <w:t xml:space="preserve">Email discussion summary for [103-e][319] </w:t>
      </w:r>
      <w:r>
        <w:rPr>
          <w:rFonts w:ascii="Arial" w:hAnsi="Arial" w:cs="Arial"/>
          <w:sz w:val="24"/>
          <w:szCs w:val="24"/>
        </w:rPr>
        <w:tab/>
      </w:r>
      <w:r>
        <w:rPr>
          <w:b/>
          <w:bCs/>
          <w:i/>
          <w:iCs/>
          <w:color w:val="000000"/>
        </w:rPr>
        <w:t>Moderator (Samsung)</w:t>
      </w:r>
    </w:p>
    <w:p w14:paraId="0922087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NR_HST_FR2_Demod_Part1</w:t>
      </w:r>
    </w:p>
    <w:p w14:paraId="79ACA901"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[Ry mr Ippfor [103-ediv r]</w:t>
      </w:r>
    </w:p>
    <w:p w14:paraId="6FDC866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R4-2210325</w:t>
      </w:r>
    </w:p>
    <w:p w14:paraId="7A1CB46B"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3A42641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006532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R4-2208074</w:t>
      </w:r>
      <w:r>
        <w:rPr>
          <w:rFonts w:ascii="Arial" w:hAnsi="Arial" w:cs="Arial"/>
          <w:sz w:val="24"/>
          <w:szCs w:val="24"/>
        </w:rPr>
        <w:tab/>
      </w:r>
      <w:r>
        <w:rPr>
          <w:rFonts w:ascii="Times" w:hAnsi="Times" w:cs="Times"/>
          <w:b/>
          <w:bCs/>
          <w:color w:val="000000"/>
        </w:rPr>
        <w:t>Simulation results summary for Rel-17 FR2 HST UE demod</w:t>
      </w:r>
      <w:r>
        <w:rPr>
          <w:rFonts w:ascii="Arial" w:hAnsi="Arial" w:cs="Arial"/>
          <w:sz w:val="24"/>
          <w:szCs w:val="24"/>
        </w:rPr>
        <w:tab/>
      </w:r>
      <w:r>
        <w:rPr>
          <w:b/>
          <w:bCs/>
          <w:i/>
          <w:iCs/>
          <w:color w:val="000000"/>
        </w:rPr>
        <w:t>Samsung</w:t>
      </w:r>
    </w:p>
    <w:p w14:paraId="2DB174C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BDA068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6395C2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1905E3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R4-2209862</w:t>
      </w:r>
      <w:r>
        <w:rPr>
          <w:rFonts w:ascii="Arial" w:hAnsi="Arial" w:cs="Arial"/>
          <w:sz w:val="24"/>
          <w:szCs w:val="24"/>
        </w:rPr>
        <w:tab/>
      </w:r>
      <w:r>
        <w:rPr>
          <w:rFonts w:ascii="Times" w:hAnsi="Times" w:cs="Times"/>
          <w:b/>
          <w:bCs/>
          <w:color w:val="000000"/>
        </w:rPr>
        <w:t xml:space="preserve">Draft CR on minimum requirements for FR2 PDSCH HST-DPS </w:t>
      </w:r>
      <w:r>
        <w:rPr>
          <w:rFonts w:ascii="Arial" w:hAnsi="Arial" w:cs="Arial"/>
          <w:sz w:val="24"/>
          <w:szCs w:val="24"/>
        </w:rPr>
        <w:tab/>
      </w:r>
      <w:r>
        <w:rPr>
          <w:b/>
          <w:bCs/>
          <w:i/>
          <w:iCs/>
          <w:color w:val="000000"/>
        </w:rPr>
        <w:t>Huawei, HiSilicon</w:t>
      </w:r>
    </w:p>
    <w:p w14:paraId="3A7A4F7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 (38.101-4, Rel-17)</w:t>
      </w:r>
    </w:p>
    <w:p w14:paraId="0147AE5A"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[Querm EppDPS requireon minimum requirements foeem]</w:t>
      </w:r>
    </w:p>
    <w:p w14:paraId="35F85A8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3B6EBB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R4-2210910</w:t>
      </w:r>
    </w:p>
    <w:p w14:paraId="6B7D2FD4" w14:textId="01438CC3"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R4-2210911</w:t>
      </w:r>
      <w:r>
        <w:rPr>
          <w:rFonts w:ascii="Arial" w:hAnsi="Arial" w:cs="Arial"/>
          <w:sz w:val="24"/>
          <w:szCs w:val="24"/>
        </w:rPr>
        <w:tab/>
      </w:r>
      <w:r>
        <w:rPr>
          <w:rFonts w:ascii="Times" w:hAnsi="Times" w:cs="Times"/>
          <w:b/>
          <w:bCs/>
          <w:color w:val="000000"/>
        </w:rPr>
        <w:t>CR: FR2 HST channel model</w:t>
      </w:r>
      <w:r>
        <w:rPr>
          <w:rFonts w:ascii="Arial" w:hAnsi="Arial" w:cs="Arial"/>
          <w:sz w:val="24"/>
          <w:szCs w:val="24"/>
        </w:rPr>
        <w:tab/>
      </w:r>
      <w:r>
        <w:rPr>
          <w:b/>
          <w:bCs/>
          <w:i/>
          <w:iCs/>
          <w:color w:val="000000"/>
        </w:rPr>
        <w:t>Qualcomm, Inc.</w:t>
      </w:r>
    </w:p>
    <w:p w14:paraId="3CA0D73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16E4FD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R4-2210083</w:t>
      </w:r>
    </w:p>
    <w:p w14:paraId="7FFA0800"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3611F5D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A1118A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R4-2209072</w:t>
      </w:r>
      <w:r>
        <w:rPr>
          <w:rFonts w:ascii="Arial" w:hAnsi="Arial" w:cs="Arial"/>
          <w:sz w:val="24"/>
          <w:szCs w:val="24"/>
        </w:rPr>
        <w:tab/>
      </w:r>
      <w:r>
        <w:rPr>
          <w:rFonts w:ascii="Times" w:hAnsi="Times" w:cs="Times"/>
          <w:b/>
          <w:bCs/>
          <w:color w:val="000000"/>
        </w:rPr>
        <w:t>draft CR: FRC for PDSCH demodulation requirement for FR2 HST</w:t>
      </w:r>
      <w:r>
        <w:rPr>
          <w:rFonts w:ascii="Arial" w:hAnsi="Arial" w:cs="Arial"/>
          <w:sz w:val="24"/>
          <w:szCs w:val="24"/>
        </w:rPr>
        <w:tab/>
      </w:r>
      <w:r>
        <w:rPr>
          <w:b/>
          <w:bCs/>
          <w:i/>
          <w:iCs/>
          <w:color w:val="000000"/>
        </w:rPr>
        <w:t>Ericsson</w:t>
      </w:r>
    </w:p>
    <w:p w14:paraId="2CEB15C2"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draft CR provides FRC used for PDSCH demodulation requirements for FR2 HST</w:t>
      </w:r>
    </w:p>
    <w:p w14:paraId="51AE869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F6D79B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5E4145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R4-2210910</w:t>
      </w:r>
      <w:r>
        <w:rPr>
          <w:rFonts w:ascii="Arial" w:hAnsi="Arial" w:cs="Arial"/>
          <w:sz w:val="24"/>
          <w:szCs w:val="24"/>
        </w:rPr>
        <w:tab/>
      </w:r>
      <w:r>
        <w:rPr>
          <w:rFonts w:ascii="Times" w:hAnsi="Times" w:cs="Times"/>
          <w:b/>
          <w:bCs/>
          <w:color w:val="000000"/>
        </w:rPr>
        <w:t xml:space="preserve">Draft CR on minimum requirements for FR2 PDSCH HST-DPS </w:t>
      </w:r>
      <w:r>
        <w:rPr>
          <w:rFonts w:ascii="Arial" w:hAnsi="Arial" w:cs="Arial"/>
          <w:sz w:val="24"/>
          <w:szCs w:val="24"/>
        </w:rPr>
        <w:tab/>
      </w:r>
      <w:r>
        <w:rPr>
          <w:b/>
          <w:bCs/>
          <w:i/>
          <w:iCs/>
          <w:color w:val="000000"/>
        </w:rPr>
        <w:t>Huawei, HiSilicon</w:t>
      </w:r>
    </w:p>
    <w:p w14:paraId="69EC13E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 (38.101-4, Rel-17)</w:t>
      </w:r>
    </w:p>
    <w:p w14:paraId="20C58D9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5D6BF6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R4-2209862</w:t>
      </w:r>
    </w:p>
    <w:p w14:paraId="2A7A1742"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28DAF8F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38E328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R4-2210325</w:t>
      </w:r>
      <w:r>
        <w:rPr>
          <w:rFonts w:ascii="Arial" w:hAnsi="Arial" w:cs="Arial"/>
          <w:sz w:val="24"/>
          <w:szCs w:val="24"/>
        </w:rPr>
        <w:tab/>
      </w:r>
      <w:r>
        <w:rPr>
          <w:rFonts w:ascii="Times" w:hAnsi="Times" w:cs="Times"/>
          <w:b/>
          <w:bCs/>
          <w:color w:val="000000"/>
        </w:rPr>
        <w:t xml:space="preserve">Email discussion summary for [103-e][319] </w:t>
      </w:r>
      <w:r>
        <w:rPr>
          <w:rFonts w:ascii="Arial" w:hAnsi="Arial" w:cs="Arial"/>
          <w:sz w:val="24"/>
          <w:szCs w:val="24"/>
        </w:rPr>
        <w:tab/>
      </w:r>
      <w:r>
        <w:rPr>
          <w:b/>
          <w:bCs/>
          <w:i/>
          <w:iCs/>
          <w:color w:val="000000"/>
        </w:rPr>
        <w:t>Moderator (Samsung)</w:t>
      </w:r>
    </w:p>
    <w:p w14:paraId="31368A7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NR_HST_FR2_Demod_Part1</w:t>
      </w:r>
    </w:p>
    <w:p w14:paraId="1469D982"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[Ry mr Ippfor [103-edie r]</w:t>
      </w:r>
    </w:p>
    <w:p w14:paraId="3BCA1C8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3B4574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R4-2210522</w:t>
      </w:r>
    </w:p>
    <w:p w14:paraId="4884430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R4-2210083</w:t>
      </w:r>
      <w:r>
        <w:rPr>
          <w:rFonts w:ascii="Arial" w:hAnsi="Arial" w:cs="Arial"/>
          <w:sz w:val="24"/>
          <w:szCs w:val="24"/>
        </w:rPr>
        <w:tab/>
      </w:r>
      <w:r>
        <w:rPr>
          <w:rFonts w:ascii="Times" w:hAnsi="Times" w:cs="Times"/>
          <w:b/>
          <w:bCs/>
          <w:color w:val="000000"/>
        </w:rPr>
        <w:t>CR: FR2 HST channel model</w:t>
      </w:r>
      <w:r>
        <w:rPr>
          <w:rFonts w:ascii="Arial" w:hAnsi="Arial" w:cs="Arial"/>
          <w:sz w:val="24"/>
          <w:szCs w:val="24"/>
        </w:rPr>
        <w:tab/>
      </w:r>
      <w:r>
        <w:rPr>
          <w:b/>
          <w:bCs/>
          <w:i/>
          <w:iCs/>
          <w:color w:val="000000"/>
        </w:rPr>
        <w:t>Qualcomm, Inc.</w:t>
      </w:r>
    </w:p>
    <w:p w14:paraId="150BA13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A3537C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6AA14A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R4-2210911</w:t>
      </w:r>
    </w:p>
    <w:p w14:paraId="25E8180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R4-2208079</w:t>
      </w:r>
      <w:r>
        <w:rPr>
          <w:rFonts w:ascii="Arial" w:hAnsi="Arial" w:cs="Arial"/>
          <w:sz w:val="24"/>
          <w:szCs w:val="24"/>
        </w:rPr>
        <w:tab/>
      </w:r>
      <w:r>
        <w:rPr>
          <w:rFonts w:ascii="Times" w:hAnsi="Times" w:cs="Times"/>
          <w:b/>
          <w:bCs/>
          <w:color w:val="000000"/>
        </w:rPr>
        <w:t>Big CR on FR2 HST UE demodulation requirement for TS 38.101-4</w:t>
      </w:r>
      <w:r>
        <w:rPr>
          <w:rFonts w:ascii="Arial" w:hAnsi="Arial" w:cs="Arial"/>
          <w:sz w:val="24"/>
          <w:szCs w:val="24"/>
        </w:rPr>
        <w:tab/>
      </w:r>
      <w:r>
        <w:rPr>
          <w:b/>
          <w:bCs/>
          <w:i/>
          <w:iCs/>
          <w:color w:val="000000"/>
        </w:rPr>
        <w:t>Samsung</w:t>
      </w:r>
    </w:p>
    <w:p w14:paraId="53EE7C9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7F2E819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362EB52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8E7983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R4-2209071</w:t>
      </w:r>
      <w:r>
        <w:rPr>
          <w:rFonts w:ascii="Arial" w:hAnsi="Arial" w:cs="Arial"/>
          <w:sz w:val="24"/>
          <w:szCs w:val="24"/>
        </w:rPr>
        <w:tab/>
      </w:r>
      <w:r>
        <w:rPr>
          <w:rFonts w:ascii="Times" w:hAnsi="Times" w:cs="Times"/>
          <w:b/>
          <w:bCs/>
          <w:color w:val="000000"/>
        </w:rPr>
        <w:t>PDSCH demodulation requirements for HST FR2</w:t>
      </w:r>
      <w:r>
        <w:rPr>
          <w:rFonts w:ascii="Arial" w:hAnsi="Arial" w:cs="Arial"/>
          <w:sz w:val="24"/>
          <w:szCs w:val="24"/>
        </w:rPr>
        <w:tab/>
      </w:r>
      <w:r>
        <w:rPr>
          <w:b/>
          <w:bCs/>
          <w:i/>
          <w:iCs/>
          <w:color w:val="000000"/>
        </w:rPr>
        <w:t>Ericsson</w:t>
      </w:r>
    </w:p>
    <w:p w14:paraId="27C75F0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discusses the remaining open issues on UE demodulation requirements for HST FR2.</w:t>
      </w:r>
    </w:p>
    <w:p w14:paraId="269582B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0C43A9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30773D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R4-2210653</w:t>
      </w:r>
      <w:r>
        <w:rPr>
          <w:rFonts w:ascii="Arial" w:hAnsi="Arial" w:cs="Arial"/>
          <w:sz w:val="24"/>
          <w:szCs w:val="24"/>
        </w:rPr>
        <w:tab/>
      </w:r>
      <w:r>
        <w:rPr>
          <w:rFonts w:ascii="Times" w:hAnsi="Times" w:cs="Times"/>
          <w:b/>
          <w:bCs/>
          <w:color w:val="000000"/>
        </w:rPr>
        <w:t>WF on UE demodulation requirement for FR2 HST</w:t>
      </w:r>
      <w:r>
        <w:rPr>
          <w:rFonts w:ascii="Arial" w:hAnsi="Arial" w:cs="Arial"/>
          <w:sz w:val="24"/>
          <w:szCs w:val="24"/>
        </w:rPr>
        <w:tab/>
      </w:r>
      <w:r>
        <w:rPr>
          <w:b/>
          <w:bCs/>
          <w:i/>
          <w:iCs/>
          <w:color w:val="000000"/>
        </w:rPr>
        <w:t>Samsung</w:t>
      </w:r>
    </w:p>
    <w:p w14:paraId="1FF4BF0D"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[ReeFr AppfUEver]</w:t>
      </w:r>
    </w:p>
    <w:p w14:paraId="0B52206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68B2D31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F59A70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R4-2210654</w:t>
      </w:r>
      <w:r>
        <w:rPr>
          <w:rFonts w:ascii="Arial" w:hAnsi="Arial" w:cs="Arial"/>
          <w:sz w:val="24"/>
          <w:szCs w:val="24"/>
        </w:rPr>
        <w:tab/>
      </w:r>
      <w:r>
        <w:rPr>
          <w:rFonts w:ascii="Times" w:hAnsi="Times" w:cs="Times"/>
          <w:b/>
          <w:bCs/>
          <w:color w:val="000000"/>
        </w:rPr>
        <w:t xml:space="preserve">DraftCR to TS 38.101-4: Applicability rules for HST FR2 PDSCH </w:t>
      </w:r>
      <w:r>
        <w:rPr>
          <w:rFonts w:ascii="Arial" w:hAnsi="Arial" w:cs="Arial"/>
          <w:sz w:val="24"/>
          <w:szCs w:val="24"/>
        </w:rPr>
        <w:tab/>
      </w:r>
      <w:r>
        <w:rPr>
          <w:b/>
          <w:bCs/>
          <w:i/>
          <w:iCs/>
          <w:color w:val="000000"/>
        </w:rPr>
        <w:t>Intel</w:t>
      </w:r>
    </w:p>
    <w:p w14:paraId="1D69607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w:t>
      </w:r>
    </w:p>
    <w:p w14:paraId="6EA622B8"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irl Eppfor HSTS 38.101-4:sil]</w:t>
      </w:r>
    </w:p>
    <w:p w14:paraId="768EF23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4EF0E1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1FD11D4" w14:textId="77777777" w:rsidR="004732D4" w:rsidRDefault="004732D4" w:rsidP="003B053A">
      <w:pPr>
        <w:pStyle w:val="Heading5"/>
        <w:rPr>
          <w:sz w:val="29"/>
          <w:szCs w:val="29"/>
        </w:rPr>
      </w:pPr>
      <w:bookmarkStart w:id="1932" w:name="_Toc109825372"/>
      <w:bookmarkStart w:id="1933" w:name="_Toc109825937"/>
      <w:bookmarkStart w:id="1934" w:name="_Toc109827318"/>
      <w:bookmarkStart w:id="1935" w:name="_Toc109827882"/>
      <w:bookmarkStart w:id="1936" w:name="_Toc110255332"/>
      <w:bookmarkStart w:id="1937" w:name="_Toc110256430"/>
      <w:r>
        <w:t>9.8.4.1.1</w:t>
      </w:r>
      <w:r>
        <w:tab/>
        <w:t>PDSCH requirements under Uni-directional scenario</w:t>
      </w:r>
      <w:bookmarkEnd w:id="1932"/>
      <w:bookmarkEnd w:id="1933"/>
      <w:bookmarkEnd w:id="1934"/>
      <w:bookmarkEnd w:id="1935"/>
      <w:bookmarkEnd w:id="1936"/>
      <w:bookmarkEnd w:id="1937"/>
    </w:p>
    <w:p w14:paraId="24A1BAB3"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R4-2209863</w:t>
      </w:r>
      <w:r>
        <w:rPr>
          <w:rFonts w:ascii="Arial" w:hAnsi="Arial" w:cs="Arial"/>
          <w:sz w:val="24"/>
          <w:szCs w:val="24"/>
        </w:rPr>
        <w:tab/>
      </w:r>
      <w:r>
        <w:rPr>
          <w:rFonts w:ascii="Times" w:hAnsi="Times" w:cs="Times"/>
          <w:b/>
          <w:bCs/>
          <w:color w:val="000000"/>
        </w:rPr>
        <w:t>Discussion on UE demodulation requirements for FR2 HST Uni-</w:t>
      </w:r>
      <w:r>
        <w:rPr>
          <w:rFonts w:ascii="Arial" w:hAnsi="Arial" w:cs="Arial"/>
          <w:sz w:val="24"/>
          <w:szCs w:val="24"/>
        </w:rPr>
        <w:tab/>
      </w:r>
      <w:r>
        <w:rPr>
          <w:b/>
          <w:bCs/>
          <w:i/>
          <w:iCs/>
          <w:color w:val="000000"/>
        </w:rPr>
        <w:t>Huawei, HiSilicon</w:t>
      </w:r>
    </w:p>
    <w:p w14:paraId="6B841FD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directional</w:t>
      </w:r>
    </w:p>
    <w:p w14:paraId="46C691DC"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[Ulnio DpprequiUE detno]</w:t>
      </w:r>
    </w:p>
    <w:p w14:paraId="4AD6907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47031F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F3AA92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R4-2208076</w:t>
      </w:r>
      <w:r>
        <w:rPr>
          <w:rFonts w:ascii="Arial" w:hAnsi="Arial" w:cs="Arial"/>
          <w:sz w:val="24"/>
          <w:szCs w:val="24"/>
        </w:rPr>
        <w:tab/>
      </w:r>
      <w:r>
        <w:rPr>
          <w:rFonts w:ascii="Times" w:hAnsi="Times" w:cs="Times"/>
          <w:b/>
          <w:bCs/>
          <w:color w:val="000000"/>
        </w:rPr>
        <w:t>Simulation results of PDSCH requirement for Rel-17 FR2 HST</w:t>
      </w:r>
      <w:r>
        <w:rPr>
          <w:rFonts w:ascii="Arial" w:hAnsi="Arial" w:cs="Arial"/>
          <w:sz w:val="24"/>
          <w:szCs w:val="24"/>
        </w:rPr>
        <w:tab/>
      </w:r>
      <w:r>
        <w:rPr>
          <w:b/>
          <w:bCs/>
          <w:i/>
          <w:iCs/>
          <w:color w:val="000000"/>
        </w:rPr>
        <w:t>Samsung</w:t>
      </w:r>
    </w:p>
    <w:p w14:paraId="0878FD4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498CBF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4D6317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833FDBD" w14:textId="77777777" w:rsidR="004732D4" w:rsidRDefault="004732D4" w:rsidP="003B053A">
      <w:pPr>
        <w:pStyle w:val="Heading5"/>
        <w:rPr>
          <w:sz w:val="29"/>
          <w:szCs w:val="29"/>
        </w:rPr>
      </w:pPr>
      <w:bookmarkStart w:id="1938" w:name="_Toc109825373"/>
      <w:bookmarkStart w:id="1939" w:name="_Toc109825938"/>
      <w:bookmarkStart w:id="1940" w:name="_Toc109827319"/>
      <w:bookmarkStart w:id="1941" w:name="_Toc109827883"/>
      <w:bookmarkStart w:id="1942" w:name="_Toc110255333"/>
      <w:bookmarkStart w:id="1943" w:name="_Toc110256431"/>
      <w:r>
        <w:t>9.8.4.1.2</w:t>
      </w:r>
      <w:r>
        <w:tab/>
        <w:t>PDSCH requirements under Bi-directional scenario</w:t>
      </w:r>
      <w:bookmarkEnd w:id="1938"/>
      <w:bookmarkEnd w:id="1939"/>
      <w:bookmarkEnd w:id="1940"/>
      <w:bookmarkEnd w:id="1941"/>
      <w:bookmarkEnd w:id="1942"/>
      <w:bookmarkEnd w:id="1943"/>
    </w:p>
    <w:p w14:paraId="7D9A2A40"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R4-2209864</w:t>
      </w:r>
      <w:r>
        <w:rPr>
          <w:rFonts w:ascii="Arial" w:hAnsi="Arial" w:cs="Arial"/>
          <w:sz w:val="24"/>
          <w:szCs w:val="24"/>
        </w:rPr>
        <w:tab/>
      </w:r>
      <w:r>
        <w:rPr>
          <w:rFonts w:ascii="Times" w:hAnsi="Times" w:cs="Times"/>
          <w:b/>
          <w:bCs/>
          <w:color w:val="000000"/>
        </w:rPr>
        <w:t>Discussion on UE demodulation requirements for FR2 HST Bi-</w:t>
      </w:r>
      <w:r>
        <w:rPr>
          <w:rFonts w:ascii="Arial" w:hAnsi="Arial" w:cs="Arial"/>
          <w:sz w:val="24"/>
          <w:szCs w:val="24"/>
        </w:rPr>
        <w:tab/>
      </w:r>
      <w:r>
        <w:rPr>
          <w:b/>
          <w:bCs/>
          <w:i/>
          <w:iCs/>
          <w:color w:val="000000"/>
        </w:rPr>
        <w:t>Huawei, HiSilicon</w:t>
      </w:r>
    </w:p>
    <w:p w14:paraId="1E53DD5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directional</w:t>
      </w:r>
    </w:p>
    <w:p w14:paraId="125F822A"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[Ulnio DpprequiUE dtno]</w:t>
      </w:r>
    </w:p>
    <w:p w14:paraId="75114F2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415CF4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3BE91DE" w14:textId="77777777" w:rsidR="004732D4" w:rsidRDefault="004732D4" w:rsidP="003B053A">
      <w:pPr>
        <w:pStyle w:val="Heading4"/>
        <w:rPr>
          <w:sz w:val="29"/>
          <w:szCs w:val="29"/>
        </w:rPr>
      </w:pPr>
      <w:bookmarkStart w:id="1944" w:name="_Toc109825374"/>
      <w:bookmarkStart w:id="1945" w:name="_Toc109825939"/>
      <w:bookmarkStart w:id="1946" w:name="_Toc109827320"/>
      <w:bookmarkStart w:id="1947" w:name="_Toc109827884"/>
      <w:bookmarkStart w:id="1948" w:name="_Toc110255334"/>
      <w:bookmarkStart w:id="1949" w:name="_Toc110256432"/>
      <w:r>
        <w:t>9.8.4.2</w:t>
      </w:r>
      <w:r>
        <w:tab/>
        <w:t>BS demodulation requirements</w:t>
      </w:r>
      <w:bookmarkEnd w:id="1944"/>
      <w:bookmarkEnd w:id="1945"/>
      <w:bookmarkEnd w:id="1946"/>
      <w:bookmarkEnd w:id="1947"/>
      <w:bookmarkEnd w:id="1948"/>
      <w:bookmarkEnd w:id="1949"/>
    </w:p>
    <w:p w14:paraId="00EEC3C6"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R4-2210655</w:t>
      </w:r>
      <w:r>
        <w:rPr>
          <w:rFonts w:ascii="Arial" w:hAnsi="Arial" w:cs="Arial"/>
          <w:sz w:val="24"/>
          <w:szCs w:val="24"/>
        </w:rPr>
        <w:tab/>
      </w:r>
      <w:r>
        <w:rPr>
          <w:rFonts w:ascii="Times" w:hAnsi="Times" w:cs="Times"/>
          <w:b/>
          <w:bCs/>
          <w:color w:val="000000"/>
        </w:rPr>
        <w:t>WF on BS demodulation requirement for FR2 HST</w:t>
      </w:r>
      <w:r>
        <w:rPr>
          <w:rFonts w:ascii="Arial" w:hAnsi="Arial" w:cs="Arial"/>
          <w:sz w:val="24"/>
          <w:szCs w:val="24"/>
        </w:rPr>
        <w:tab/>
      </w:r>
      <w:r>
        <w:rPr>
          <w:b/>
          <w:bCs/>
          <w:i/>
          <w:iCs/>
          <w:color w:val="000000"/>
        </w:rPr>
        <w:t>Nokia, Nokia Shanghai Bell</w:t>
      </w:r>
    </w:p>
    <w:p w14:paraId="62D9396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[ReeFr AppfBSver]</w:t>
      </w:r>
    </w:p>
    <w:p w14:paraId="427C004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2A23A39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448DFF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R4-2210656</w:t>
      </w:r>
      <w:r>
        <w:rPr>
          <w:rFonts w:ascii="Arial" w:hAnsi="Arial" w:cs="Arial"/>
          <w:sz w:val="24"/>
          <w:szCs w:val="24"/>
        </w:rPr>
        <w:tab/>
      </w:r>
      <w:r>
        <w:rPr>
          <w:rFonts w:ascii="Times" w:hAnsi="Times" w:cs="Times"/>
          <w:b/>
          <w:bCs/>
          <w:color w:val="000000"/>
        </w:rPr>
        <w:t>DraftCR to TS 38.104: HST FR2 PUSCH performance requirements</w:t>
      </w:r>
      <w:r>
        <w:rPr>
          <w:rFonts w:ascii="Arial" w:hAnsi="Arial" w:cs="Arial"/>
          <w:sz w:val="24"/>
          <w:szCs w:val="24"/>
        </w:rPr>
        <w:tab/>
      </w:r>
      <w:r>
        <w:rPr>
          <w:b/>
          <w:bCs/>
          <w:i/>
          <w:iCs/>
          <w:color w:val="000000"/>
        </w:rPr>
        <w:t>Intel Corporation</w:t>
      </w:r>
    </w:p>
    <w:p w14:paraId="6AC481A2"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[Hs2rR EppPUSCHDraftCR s2R]</w:t>
      </w:r>
    </w:p>
    <w:p w14:paraId="0FAE169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4A4961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91F9D6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R4-2209870</w:t>
      </w:r>
      <w:r>
        <w:rPr>
          <w:rFonts w:ascii="Arial" w:hAnsi="Arial" w:cs="Arial"/>
          <w:sz w:val="24"/>
          <w:szCs w:val="24"/>
        </w:rPr>
        <w:tab/>
      </w:r>
      <w:r>
        <w:rPr>
          <w:rFonts w:ascii="Times" w:hAnsi="Times" w:cs="Times"/>
          <w:b/>
          <w:bCs/>
          <w:color w:val="000000"/>
        </w:rPr>
        <w:t>Draft CR on HST FR2 BS applicability rule (38.141-2, Rel-17)</w:t>
      </w:r>
      <w:r>
        <w:rPr>
          <w:rFonts w:ascii="Arial" w:hAnsi="Arial" w:cs="Arial"/>
          <w:sz w:val="24"/>
          <w:szCs w:val="24"/>
        </w:rPr>
        <w:tab/>
      </w:r>
      <w:r>
        <w:rPr>
          <w:b/>
          <w:bCs/>
          <w:i/>
          <w:iCs/>
          <w:color w:val="000000"/>
        </w:rPr>
        <w:t>Huawei, HiSilicon</w:t>
      </w:r>
    </w:p>
    <w:p w14:paraId="2CE6E54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Acri Eppapplicabiliteci]</w:t>
      </w:r>
    </w:p>
    <w:p w14:paraId="30F641E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24B6A2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R4-2210912</w:t>
      </w:r>
    </w:p>
    <w:p w14:paraId="523514B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R4-2208078</w:t>
      </w:r>
      <w:r>
        <w:rPr>
          <w:rFonts w:ascii="Arial" w:hAnsi="Arial" w:cs="Arial"/>
          <w:sz w:val="24"/>
          <w:szCs w:val="24"/>
        </w:rPr>
        <w:tab/>
      </w:r>
      <w:r>
        <w:rPr>
          <w:rFonts w:ascii="Times" w:hAnsi="Times" w:cs="Times"/>
          <w:b/>
          <w:bCs/>
          <w:color w:val="000000"/>
        </w:rPr>
        <w:t>Big CR on FR2 HST BS demodulation requirement for TS 38.104</w:t>
      </w:r>
      <w:r>
        <w:rPr>
          <w:rFonts w:ascii="Arial" w:hAnsi="Arial" w:cs="Arial"/>
          <w:sz w:val="24"/>
          <w:szCs w:val="24"/>
        </w:rPr>
        <w:tab/>
      </w:r>
      <w:r>
        <w:rPr>
          <w:b/>
          <w:bCs/>
          <w:i/>
          <w:iCs/>
          <w:color w:val="000000"/>
        </w:rPr>
        <w:t>Samsung</w:t>
      </w:r>
    </w:p>
    <w:p w14:paraId="59689EB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1D9D1A4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2F06338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BF3365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R4-2210657</w:t>
      </w:r>
      <w:r>
        <w:rPr>
          <w:rFonts w:ascii="Arial" w:hAnsi="Arial" w:cs="Arial"/>
          <w:sz w:val="24"/>
          <w:szCs w:val="24"/>
        </w:rPr>
        <w:tab/>
      </w:r>
      <w:r>
        <w:rPr>
          <w:rFonts w:ascii="Times" w:hAnsi="Times" w:cs="Times"/>
          <w:b/>
          <w:bCs/>
          <w:color w:val="000000"/>
        </w:rPr>
        <w:t xml:space="preserve">DraftCR to TS 38.104: FRC for HST FR2 PUSCH performance </w:t>
      </w:r>
      <w:r>
        <w:rPr>
          <w:rFonts w:ascii="Arial" w:hAnsi="Arial" w:cs="Arial"/>
          <w:sz w:val="24"/>
          <w:szCs w:val="24"/>
        </w:rPr>
        <w:tab/>
      </w:r>
      <w:r>
        <w:rPr>
          <w:b/>
          <w:bCs/>
          <w:i/>
          <w:iCs/>
          <w:color w:val="000000"/>
        </w:rPr>
        <w:t>Intel Corporation</w:t>
      </w:r>
    </w:p>
    <w:p w14:paraId="5C790E0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w:t>
      </w:r>
    </w:p>
    <w:p w14:paraId="2B1B5179"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[Frrro EppPUSCH TS 38.sro]</w:t>
      </w:r>
    </w:p>
    <w:p w14:paraId="5211544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DDA8F3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4B51B01"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R4-2211127</w:t>
      </w:r>
      <w:r>
        <w:rPr>
          <w:rFonts w:ascii="Arial" w:hAnsi="Arial" w:cs="Arial"/>
          <w:sz w:val="24"/>
          <w:szCs w:val="24"/>
        </w:rPr>
        <w:tab/>
      </w:r>
      <w:r>
        <w:rPr>
          <w:rFonts w:ascii="Times" w:hAnsi="Times" w:cs="Times"/>
          <w:b/>
          <w:bCs/>
          <w:color w:val="000000"/>
        </w:rPr>
        <w:t xml:space="preserve">DraftCR to TS 38.141-2: FRC for HST FR2 PUSCH performance </w:t>
      </w:r>
      <w:r>
        <w:rPr>
          <w:rFonts w:ascii="Arial" w:hAnsi="Arial" w:cs="Arial"/>
          <w:sz w:val="24"/>
          <w:szCs w:val="24"/>
        </w:rPr>
        <w:tab/>
      </w:r>
      <w:r>
        <w:rPr>
          <w:b/>
          <w:bCs/>
          <w:i/>
          <w:iCs/>
          <w:color w:val="000000"/>
        </w:rPr>
        <w:t>Intel Corporation</w:t>
      </w:r>
    </w:p>
    <w:p w14:paraId="72D9D01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w:t>
      </w:r>
    </w:p>
    <w:p w14:paraId="29114E0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7EA978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DC469C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31B505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R4-2210148</w:t>
      </w:r>
      <w:r>
        <w:rPr>
          <w:rFonts w:ascii="Arial" w:hAnsi="Arial" w:cs="Arial"/>
          <w:sz w:val="24"/>
          <w:szCs w:val="24"/>
        </w:rPr>
        <w:tab/>
      </w:r>
      <w:r>
        <w:rPr>
          <w:rFonts w:ascii="Times" w:hAnsi="Times" w:cs="Times"/>
          <w:b/>
          <w:bCs/>
          <w:color w:val="000000"/>
        </w:rPr>
        <w:t xml:space="preserve">Big CR to TS 38.141-2 on HST FR2 BS Demodulation Performance </w:t>
      </w:r>
      <w:r>
        <w:rPr>
          <w:rFonts w:ascii="Arial" w:hAnsi="Arial" w:cs="Arial"/>
          <w:sz w:val="24"/>
          <w:szCs w:val="24"/>
        </w:rPr>
        <w:tab/>
      </w:r>
      <w:r>
        <w:rPr>
          <w:b/>
          <w:bCs/>
          <w:i/>
          <w:iCs/>
          <w:color w:val="000000"/>
        </w:rPr>
        <w:t>Nokia, Nokia Shanghai Bell</w:t>
      </w:r>
    </w:p>
    <w:p w14:paraId="19E6BB6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w:t>
      </w:r>
    </w:p>
    <w:p w14:paraId="43B134EA"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[On iT AppDemodulation tv T]</w:t>
      </w:r>
    </w:p>
    <w:p w14:paraId="0047D99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F723A0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C28509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R4-2210523</w:t>
      </w:r>
      <w:r>
        <w:rPr>
          <w:rFonts w:ascii="Arial" w:hAnsi="Arial" w:cs="Arial"/>
          <w:sz w:val="24"/>
          <w:szCs w:val="24"/>
        </w:rPr>
        <w:tab/>
      </w:r>
      <w:r>
        <w:rPr>
          <w:rFonts w:ascii="Times" w:hAnsi="Times" w:cs="Times"/>
          <w:b/>
          <w:bCs/>
          <w:color w:val="000000"/>
        </w:rPr>
        <w:t xml:space="preserve">Email discussion summary for [103-e][320] </w:t>
      </w:r>
      <w:r>
        <w:rPr>
          <w:rFonts w:ascii="Arial" w:hAnsi="Arial" w:cs="Arial"/>
          <w:sz w:val="24"/>
          <w:szCs w:val="24"/>
        </w:rPr>
        <w:tab/>
      </w:r>
      <w:r>
        <w:rPr>
          <w:b/>
          <w:bCs/>
          <w:i/>
          <w:iCs/>
          <w:color w:val="000000"/>
        </w:rPr>
        <w:t xml:space="preserve">Moderator (Nokia, Nokia </w:t>
      </w:r>
    </w:p>
    <w:p w14:paraId="71A9A938" w14:textId="77777777" w:rsidR="004732D4" w:rsidRDefault="004732D4">
      <w:pPr>
        <w:widowControl w:val="0"/>
        <w:tabs>
          <w:tab w:val="left" w:pos="1868"/>
          <w:tab w:val="right" w:pos="10648"/>
        </w:tabs>
        <w:spacing w:after="0"/>
        <w:rPr>
          <w:b/>
          <w:bCs/>
          <w:i/>
          <w:iCs/>
          <w:color w:val="000000"/>
        </w:rPr>
      </w:pPr>
      <w:r>
        <w:rPr>
          <w:rFonts w:ascii="Arial" w:hAnsi="Arial" w:cs="Arial"/>
          <w:sz w:val="24"/>
          <w:szCs w:val="24"/>
        </w:rPr>
        <w:tab/>
      </w:r>
      <w:r>
        <w:rPr>
          <w:rFonts w:ascii="Times" w:hAnsi="Times" w:cs="Times"/>
          <w:b/>
          <w:bCs/>
          <w:color w:val="000000"/>
        </w:rPr>
        <w:t>NR_HST_FR2_Demod_Part2</w:t>
      </w:r>
      <w:r>
        <w:rPr>
          <w:rFonts w:ascii="Arial" w:hAnsi="Arial" w:cs="Arial"/>
          <w:sz w:val="24"/>
          <w:szCs w:val="24"/>
        </w:rPr>
        <w:tab/>
      </w:r>
      <w:r>
        <w:rPr>
          <w:b/>
          <w:bCs/>
          <w:i/>
          <w:iCs/>
          <w:color w:val="000000"/>
        </w:rPr>
        <w:t>Shanghai Bell)</w:t>
      </w:r>
    </w:p>
    <w:p w14:paraId="14CDB1C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22A9AAE"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R4-2210326</w:t>
      </w:r>
    </w:p>
    <w:p w14:paraId="277CC833"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79190ED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15B1E6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R4-2210326</w:t>
      </w:r>
      <w:r>
        <w:rPr>
          <w:rFonts w:ascii="Arial" w:hAnsi="Arial" w:cs="Arial"/>
          <w:sz w:val="24"/>
          <w:szCs w:val="24"/>
        </w:rPr>
        <w:tab/>
      </w:r>
      <w:r>
        <w:rPr>
          <w:rFonts w:ascii="Times" w:hAnsi="Times" w:cs="Times"/>
          <w:b/>
          <w:bCs/>
          <w:color w:val="000000"/>
        </w:rPr>
        <w:t xml:space="preserve">Email discussion summary for [103-e][320] </w:t>
      </w:r>
      <w:r>
        <w:rPr>
          <w:rFonts w:ascii="Arial" w:hAnsi="Arial" w:cs="Arial"/>
          <w:sz w:val="24"/>
          <w:szCs w:val="24"/>
        </w:rPr>
        <w:tab/>
      </w:r>
      <w:r>
        <w:rPr>
          <w:b/>
          <w:bCs/>
          <w:i/>
          <w:iCs/>
          <w:color w:val="000000"/>
        </w:rPr>
        <w:t xml:space="preserve">Moderator (Nokia, Nokia </w:t>
      </w:r>
    </w:p>
    <w:p w14:paraId="2FAB3103" w14:textId="77777777" w:rsidR="004732D4" w:rsidRDefault="004732D4">
      <w:pPr>
        <w:widowControl w:val="0"/>
        <w:tabs>
          <w:tab w:val="left" w:pos="1868"/>
          <w:tab w:val="right" w:pos="10648"/>
        </w:tabs>
        <w:spacing w:after="0"/>
        <w:rPr>
          <w:b/>
          <w:bCs/>
          <w:i/>
          <w:iCs/>
          <w:color w:val="000000"/>
        </w:rPr>
      </w:pPr>
      <w:r>
        <w:rPr>
          <w:rFonts w:ascii="Arial" w:hAnsi="Arial" w:cs="Arial"/>
          <w:sz w:val="24"/>
          <w:szCs w:val="24"/>
        </w:rPr>
        <w:tab/>
      </w:r>
      <w:r>
        <w:rPr>
          <w:rFonts w:ascii="Times" w:hAnsi="Times" w:cs="Times"/>
          <w:b/>
          <w:bCs/>
          <w:color w:val="000000"/>
        </w:rPr>
        <w:t>NR_HST_FR2_Demod_Part2</w:t>
      </w:r>
      <w:r>
        <w:rPr>
          <w:rFonts w:ascii="Arial" w:hAnsi="Arial" w:cs="Arial"/>
          <w:sz w:val="24"/>
          <w:szCs w:val="24"/>
        </w:rPr>
        <w:tab/>
      </w:r>
      <w:r>
        <w:rPr>
          <w:b/>
          <w:bCs/>
          <w:i/>
          <w:iCs/>
          <w:color w:val="000000"/>
        </w:rPr>
        <w:t>Shanghai Bell)</w:t>
      </w:r>
    </w:p>
    <w:p w14:paraId="55840BC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5C4499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647716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R4-2210523</w:t>
      </w:r>
    </w:p>
    <w:p w14:paraId="4DD676E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R4-2208075</w:t>
      </w:r>
      <w:r>
        <w:rPr>
          <w:rFonts w:ascii="Arial" w:hAnsi="Arial" w:cs="Arial"/>
          <w:sz w:val="24"/>
          <w:szCs w:val="24"/>
        </w:rPr>
        <w:tab/>
      </w:r>
      <w:r>
        <w:rPr>
          <w:rFonts w:ascii="Times" w:hAnsi="Times" w:cs="Times"/>
          <w:b/>
          <w:bCs/>
          <w:color w:val="000000"/>
        </w:rPr>
        <w:t>Simulation results summary for Rel-17 FR2 HST BS demod</w:t>
      </w:r>
      <w:r>
        <w:rPr>
          <w:rFonts w:ascii="Arial" w:hAnsi="Arial" w:cs="Arial"/>
          <w:sz w:val="24"/>
          <w:szCs w:val="24"/>
        </w:rPr>
        <w:tab/>
      </w:r>
      <w:r>
        <w:rPr>
          <w:b/>
          <w:bCs/>
          <w:i/>
          <w:iCs/>
          <w:color w:val="000000"/>
        </w:rPr>
        <w:t>Samsung</w:t>
      </w:r>
    </w:p>
    <w:p w14:paraId="379D3B4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5F7590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D1F134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C34157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R4-2210912</w:t>
      </w:r>
      <w:r>
        <w:rPr>
          <w:rFonts w:ascii="Arial" w:hAnsi="Arial" w:cs="Arial"/>
          <w:sz w:val="24"/>
          <w:szCs w:val="24"/>
        </w:rPr>
        <w:tab/>
      </w:r>
      <w:r>
        <w:rPr>
          <w:rFonts w:ascii="Times" w:hAnsi="Times" w:cs="Times"/>
          <w:b/>
          <w:bCs/>
          <w:color w:val="000000"/>
        </w:rPr>
        <w:t>Draft CR on HST FR2 BS applicability rule (38.141-2, Rel-17)</w:t>
      </w:r>
      <w:r>
        <w:rPr>
          <w:rFonts w:ascii="Arial" w:hAnsi="Arial" w:cs="Arial"/>
          <w:sz w:val="24"/>
          <w:szCs w:val="24"/>
        </w:rPr>
        <w:tab/>
      </w:r>
      <w:r>
        <w:rPr>
          <w:b/>
          <w:bCs/>
          <w:i/>
          <w:iCs/>
          <w:color w:val="000000"/>
        </w:rPr>
        <w:t>Huawei, HiSilicon</w:t>
      </w:r>
    </w:p>
    <w:p w14:paraId="05283B5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3785808"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R4-2209870</w:t>
      </w:r>
    </w:p>
    <w:p w14:paraId="6AD6214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33C813C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DABE242" w14:textId="77777777" w:rsidR="004732D4" w:rsidRDefault="004732D4" w:rsidP="003B053A">
      <w:pPr>
        <w:pStyle w:val="Heading5"/>
        <w:rPr>
          <w:sz w:val="29"/>
          <w:szCs w:val="29"/>
        </w:rPr>
      </w:pPr>
      <w:bookmarkStart w:id="1950" w:name="_Toc109825375"/>
      <w:bookmarkStart w:id="1951" w:name="_Toc109825940"/>
      <w:bookmarkStart w:id="1952" w:name="_Toc109827321"/>
      <w:bookmarkStart w:id="1953" w:name="_Toc109827885"/>
      <w:bookmarkStart w:id="1954" w:name="_Toc110255335"/>
      <w:bookmarkStart w:id="1955" w:name="_Toc110256433"/>
      <w:r>
        <w:t>9.8.4.2.1</w:t>
      </w:r>
      <w:r>
        <w:tab/>
        <w:t>PUSCH requirements</w:t>
      </w:r>
      <w:bookmarkEnd w:id="1950"/>
      <w:bookmarkEnd w:id="1951"/>
      <w:bookmarkEnd w:id="1952"/>
      <w:bookmarkEnd w:id="1953"/>
      <w:bookmarkEnd w:id="1954"/>
      <w:bookmarkEnd w:id="1955"/>
    </w:p>
    <w:p w14:paraId="6613C874"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R4-2210914</w:t>
      </w:r>
      <w:r>
        <w:rPr>
          <w:rFonts w:ascii="Arial" w:hAnsi="Arial" w:cs="Arial"/>
          <w:sz w:val="24"/>
          <w:szCs w:val="24"/>
        </w:rPr>
        <w:tab/>
      </w:r>
      <w:r>
        <w:rPr>
          <w:rFonts w:ascii="Times" w:hAnsi="Times" w:cs="Times"/>
          <w:b/>
          <w:bCs/>
          <w:color w:val="000000"/>
        </w:rPr>
        <w:t>draftCR to TS 38.141-2 on HST FR2 Channel Conditions</w:t>
      </w:r>
      <w:r>
        <w:rPr>
          <w:rFonts w:ascii="Arial" w:hAnsi="Arial" w:cs="Arial"/>
          <w:sz w:val="24"/>
          <w:szCs w:val="24"/>
        </w:rPr>
        <w:tab/>
      </w:r>
      <w:r>
        <w:rPr>
          <w:b/>
          <w:bCs/>
          <w:i/>
          <w:iCs/>
          <w:color w:val="000000"/>
        </w:rPr>
        <w:t>Nokia, Nokia Shanghai Bell</w:t>
      </w:r>
    </w:p>
    <w:p w14:paraId="1FFDF91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D4A8162"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R4-2207908</w:t>
      </w:r>
    </w:p>
    <w:p w14:paraId="5E52811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1E3020C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765898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R4-2208077</w:t>
      </w:r>
      <w:r>
        <w:rPr>
          <w:rFonts w:ascii="Arial" w:hAnsi="Arial" w:cs="Arial"/>
          <w:sz w:val="24"/>
          <w:szCs w:val="24"/>
        </w:rPr>
        <w:tab/>
      </w:r>
      <w:r>
        <w:rPr>
          <w:rFonts w:ascii="Times" w:hAnsi="Times" w:cs="Times"/>
          <w:b/>
          <w:bCs/>
          <w:color w:val="000000"/>
        </w:rPr>
        <w:t xml:space="preserve">Discussion and simulation results of PUSCH requirement for Rel-17 </w:t>
      </w:r>
      <w:r>
        <w:rPr>
          <w:rFonts w:ascii="Arial" w:hAnsi="Arial" w:cs="Arial"/>
          <w:sz w:val="24"/>
          <w:szCs w:val="24"/>
        </w:rPr>
        <w:tab/>
      </w:r>
      <w:r>
        <w:rPr>
          <w:b/>
          <w:bCs/>
          <w:i/>
          <w:iCs/>
          <w:color w:val="000000"/>
        </w:rPr>
        <w:t>Samsung</w:t>
      </w:r>
    </w:p>
    <w:p w14:paraId="4D5A75E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FR2 HST</w:t>
      </w:r>
    </w:p>
    <w:p w14:paraId="2269378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983A9A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B11532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2B0AC75"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R4-2210120</w:t>
      </w:r>
      <w:r>
        <w:rPr>
          <w:rFonts w:ascii="Arial" w:hAnsi="Arial" w:cs="Arial"/>
          <w:sz w:val="24"/>
          <w:szCs w:val="24"/>
        </w:rPr>
        <w:tab/>
      </w:r>
      <w:r>
        <w:rPr>
          <w:rFonts w:ascii="Times" w:hAnsi="Times" w:cs="Times"/>
          <w:b/>
          <w:bCs/>
          <w:color w:val="000000"/>
        </w:rPr>
        <w:t>On HST FR2 PUSCH Requirements</w:t>
      </w:r>
      <w:r>
        <w:rPr>
          <w:rFonts w:ascii="Arial" w:hAnsi="Arial" w:cs="Arial"/>
          <w:sz w:val="24"/>
          <w:szCs w:val="24"/>
        </w:rPr>
        <w:tab/>
      </w:r>
      <w:r>
        <w:rPr>
          <w:b/>
          <w:bCs/>
          <w:i/>
          <w:iCs/>
          <w:color w:val="000000"/>
        </w:rPr>
        <w:t>Nokia, Nokia Shanghai Bell</w:t>
      </w:r>
    </w:p>
    <w:p w14:paraId="3ED4C67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Paper discusses the PUSCH simulation results alignment and manufacturer declaration for HST FR2.</w:t>
      </w:r>
    </w:p>
    <w:p w14:paraId="03CDB0E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50824D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47A62A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R4-2208080</w:t>
      </w:r>
      <w:r>
        <w:rPr>
          <w:rFonts w:ascii="Arial" w:hAnsi="Arial" w:cs="Arial"/>
          <w:sz w:val="24"/>
          <w:szCs w:val="24"/>
        </w:rPr>
        <w:tab/>
      </w:r>
      <w:r>
        <w:rPr>
          <w:rFonts w:ascii="Times" w:hAnsi="Times" w:cs="Times"/>
          <w:b/>
          <w:bCs/>
          <w:color w:val="000000"/>
        </w:rPr>
        <w:t>Draft CR on BS Manufacturer declaration for FR2 HST for TS 38.141-2</w:t>
      </w:r>
      <w:r>
        <w:rPr>
          <w:rFonts w:ascii="Arial" w:hAnsi="Arial" w:cs="Arial"/>
          <w:sz w:val="24"/>
          <w:szCs w:val="24"/>
        </w:rPr>
        <w:tab/>
      </w:r>
      <w:r>
        <w:rPr>
          <w:b/>
          <w:bCs/>
          <w:i/>
          <w:iCs/>
          <w:color w:val="000000"/>
        </w:rPr>
        <w:t>Samsung</w:t>
      </w:r>
    </w:p>
    <w:p w14:paraId="0626DDD6" w14:textId="77777777" w:rsidR="004732D4" w:rsidRDefault="004732D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1C190D5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820CD9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R4-2210916</w:t>
      </w:r>
    </w:p>
    <w:p w14:paraId="6D7B182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R4-2209865</w:t>
      </w:r>
      <w:r>
        <w:rPr>
          <w:rFonts w:ascii="Arial" w:hAnsi="Arial" w:cs="Arial"/>
          <w:sz w:val="24"/>
          <w:szCs w:val="24"/>
        </w:rPr>
        <w:tab/>
      </w:r>
      <w:r>
        <w:rPr>
          <w:rFonts w:ascii="Times" w:hAnsi="Times" w:cs="Times"/>
          <w:b/>
          <w:bCs/>
          <w:color w:val="000000"/>
        </w:rPr>
        <w:t xml:space="preserve">Simulation results on PUSCH demodulation requirements for FR2 </w:t>
      </w:r>
      <w:r>
        <w:rPr>
          <w:rFonts w:ascii="Arial" w:hAnsi="Arial" w:cs="Arial"/>
          <w:sz w:val="24"/>
          <w:szCs w:val="24"/>
        </w:rPr>
        <w:tab/>
      </w:r>
      <w:r>
        <w:rPr>
          <w:b/>
          <w:bCs/>
          <w:i/>
          <w:iCs/>
          <w:color w:val="000000"/>
        </w:rPr>
        <w:t>Huawei, HiSilicon</w:t>
      </w:r>
    </w:p>
    <w:p w14:paraId="265A804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8F759F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4441BF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3F1EA0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R4-2207907</w:t>
      </w:r>
      <w:r>
        <w:rPr>
          <w:rFonts w:ascii="Arial" w:hAnsi="Arial" w:cs="Arial"/>
          <w:sz w:val="24"/>
          <w:szCs w:val="24"/>
        </w:rPr>
        <w:tab/>
      </w:r>
      <w:r>
        <w:rPr>
          <w:rFonts w:ascii="Times" w:hAnsi="Times" w:cs="Times"/>
          <w:b/>
          <w:bCs/>
          <w:color w:val="000000"/>
        </w:rPr>
        <w:t>draftCR to TS 38.104 on HST FR2 Channel Conditions</w:t>
      </w:r>
      <w:r>
        <w:rPr>
          <w:rFonts w:ascii="Arial" w:hAnsi="Arial" w:cs="Arial"/>
          <w:sz w:val="24"/>
          <w:szCs w:val="24"/>
        </w:rPr>
        <w:tab/>
      </w:r>
      <w:r>
        <w:rPr>
          <w:b/>
          <w:bCs/>
          <w:i/>
          <w:iCs/>
          <w:color w:val="000000"/>
        </w:rPr>
        <w:t>Nokia, Nokia Shanghai Bell</w:t>
      </w:r>
    </w:p>
    <w:p w14:paraId="72AB44A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F7603D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D7E90C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R4-2210913</w:t>
      </w:r>
    </w:p>
    <w:p w14:paraId="5B85AA5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R4-2207984</w:t>
      </w:r>
      <w:r>
        <w:rPr>
          <w:rFonts w:ascii="Arial" w:hAnsi="Arial" w:cs="Arial"/>
          <w:sz w:val="24"/>
          <w:szCs w:val="24"/>
        </w:rPr>
        <w:tab/>
      </w:r>
      <w:r>
        <w:rPr>
          <w:rFonts w:ascii="Times" w:hAnsi="Times" w:cs="Times"/>
          <w:b/>
          <w:bCs/>
          <w:color w:val="000000"/>
        </w:rPr>
        <w:t>PUSCH simulation results</w:t>
      </w:r>
      <w:r>
        <w:rPr>
          <w:rFonts w:ascii="Arial" w:hAnsi="Arial" w:cs="Arial"/>
          <w:sz w:val="24"/>
          <w:szCs w:val="24"/>
        </w:rPr>
        <w:tab/>
      </w:r>
      <w:r>
        <w:rPr>
          <w:b/>
          <w:bCs/>
          <w:i/>
          <w:iCs/>
          <w:color w:val="000000"/>
        </w:rPr>
        <w:t>Ericsson</w:t>
      </w:r>
    </w:p>
    <w:p w14:paraId="31E4A95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Final results for PUSCH</w:t>
      </w:r>
    </w:p>
    <w:p w14:paraId="2C41515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0DB1FB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15BD15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R4-2207985</w:t>
      </w:r>
      <w:r>
        <w:rPr>
          <w:rFonts w:ascii="Arial" w:hAnsi="Arial" w:cs="Arial"/>
          <w:sz w:val="24"/>
          <w:szCs w:val="24"/>
        </w:rPr>
        <w:tab/>
      </w:r>
      <w:r>
        <w:rPr>
          <w:rFonts w:ascii="Times" w:hAnsi="Times" w:cs="Times"/>
          <w:b/>
          <w:bCs/>
          <w:color w:val="000000"/>
        </w:rPr>
        <w:t>Draft CR to 38.141-2: Inttroduction of HST PUSCH requirements</w:t>
      </w:r>
      <w:r>
        <w:rPr>
          <w:rFonts w:ascii="Arial" w:hAnsi="Arial" w:cs="Arial"/>
          <w:sz w:val="24"/>
          <w:szCs w:val="24"/>
        </w:rPr>
        <w:tab/>
      </w:r>
      <w:r>
        <w:rPr>
          <w:b/>
          <w:bCs/>
          <w:i/>
          <w:iCs/>
          <w:color w:val="000000"/>
        </w:rPr>
        <w:t>Ericsson, Samsung</w:t>
      </w:r>
    </w:p>
    <w:p w14:paraId="4A7BFDF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CR to introduce PUSCH</w:t>
      </w:r>
    </w:p>
    <w:p w14:paraId="11CA6EA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E04D86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R4-2210915</w:t>
      </w:r>
    </w:p>
    <w:p w14:paraId="3AEF0DC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R4-2210916</w:t>
      </w:r>
      <w:r>
        <w:rPr>
          <w:rFonts w:ascii="Arial" w:hAnsi="Arial" w:cs="Arial"/>
          <w:sz w:val="24"/>
          <w:szCs w:val="24"/>
        </w:rPr>
        <w:tab/>
      </w:r>
      <w:r>
        <w:rPr>
          <w:rFonts w:ascii="Times" w:hAnsi="Times" w:cs="Times"/>
          <w:b/>
          <w:bCs/>
          <w:color w:val="000000"/>
        </w:rPr>
        <w:t>Draft CR on BS Manufacturer declaration for FR2 HST for TS 38.141-2</w:t>
      </w:r>
      <w:r>
        <w:rPr>
          <w:rFonts w:ascii="Arial" w:hAnsi="Arial" w:cs="Arial"/>
          <w:sz w:val="24"/>
          <w:szCs w:val="24"/>
        </w:rPr>
        <w:tab/>
      </w:r>
      <w:r>
        <w:rPr>
          <w:b/>
          <w:bCs/>
          <w:i/>
          <w:iCs/>
          <w:color w:val="000000"/>
        </w:rPr>
        <w:t xml:space="preserve">Samsung, Nokia, Nokia </w:t>
      </w:r>
    </w:p>
    <w:p w14:paraId="7FEFAE9A"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Shanghai Bell</w:t>
      </w:r>
    </w:p>
    <w:p w14:paraId="290A561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C947111"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R4-2208080</w:t>
      </w:r>
    </w:p>
    <w:p w14:paraId="35C2571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7B93025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1CE85C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R4-2210915</w:t>
      </w:r>
      <w:r>
        <w:rPr>
          <w:rFonts w:ascii="Arial" w:hAnsi="Arial" w:cs="Arial"/>
          <w:sz w:val="24"/>
          <w:szCs w:val="24"/>
        </w:rPr>
        <w:tab/>
      </w:r>
      <w:r>
        <w:rPr>
          <w:rFonts w:ascii="Times" w:hAnsi="Times" w:cs="Times"/>
          <w:b/>
          <w:bCs/>
          <w:color w:val="000000"/>
        </w:rPr>
        <w:t>Draft CR to 38.141-2: Inttroduction of HST PUSCH requirements</w:t>
      </w:r>
      <w:r>
        <w:rPr>
          <w:rFonts w:ascii="Arial" w:hAnsi="Arial" w:cs="Arial"/>
          <w:sz w:val="24"/>
          <w:szCs w:val="24"/>
        </w:rPr>
        <w:tab/>
      </w:r>
      <w:r>
        <w:rPr>
          <w:b/>
          <w:bCs/>
          <w:i/>
          <w:iCs/>
          <w:color w:val="000000"/>
        </w:rPr>
        <w:t>Ericsson, Samsung</w:t>
      </w:r>
    </w:p>
    <w:p w14:paraId="7AEFBF0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CR to introduce PUSCH</w:t>
      </w:r>
    </w:p>
    <w:p w14:paraId="5A810454"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R4-2207985</w:t>
      </w:r>
    </w:p>
    <w:p w14:paraId="228FE3C2"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052149C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917B83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R4-2210913</w:t>
      </w:r>
      <w:r>
        <w:rPr>
          <w:rFonts w:ascii="Arial" w:hAnsi="Arial" w:cs="Arial"/>
          <w:sz w:val="24"/>
          <w:szCs w:val="24"/>
        </w:rPr>
        <w:tab/>
      </w:r>
      <w:r>
        <w:rPr>
          <w:rFonts w:ascii="Times" w:hAnsi="Times" w:cs="Times"/>
          <w:b/>
          <w:bCs/>
          <w:color w:val="000000"/>
        </w:rPr>
        <w:t>draftCR to TS 38.104 on HST FR2 Channel Conditions</w:t>
      </w:r>
      <w:r>
        <w:rPr>
          <w:rFonts w:ascii="Arial" w:hAnsi="Arial" w:cs="Arial"/>
          <w:sz w:val="24"/>
          <w:szCs w:val="24"/>
        </w:rPr>
        <w:tab/>
      </w:r>
      <w:r>
        <w:rPr>
          <w:b/>
          <w:bCs/>
          <w:i/>
          <w:iCs/>
          <w:color w:val="000000"/>
        </w:rPr>
        <w:t>Nokia, Nokia Shanghai Bell</w:t>
      </w:r>
    </w:p>
    <w:p w14:paraId="4E0247C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8879F0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R4-2207907</w:t>
      </w:r>
    </w:p>
    <w:p w14:paraId="15ED1A0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440B43E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F38967B"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R4-2208223</w:t>
      </w:r>
      <w:r>
        <w:rPr>
          <w:rFonts w:ascii="Arial" w:hAnsi="Arial" w:cs="Arial"/>
          <w:sz w:val="24"/>
          <w:szCs w:val="24"/>
        </w:rPr>
        <w:tab/>
      </w:r>
      <w:r>
        <w:rPr>
          <w:rFonts w:ascii="Times" w:hAnsi="Times" w:cs="Times"/>
          <w:b/>
          <w:bCs/>
          <w:color w:val="000000"/>
        </w:rPr>
        <w:t xml:space="preserve">Simulation results for PUSCH demodulation requirements for FR2 </w:t>
      </w:r>
      <w:r>
        <w:rPr>
          <w:rFonts w:ascii="Arial" w:hAnsi="Arial" w:cs="Arial"/>
          <w:sz w:val="24"/>
          <w:szCs w:val="24"/>
        </w:rPr>
        <w:tab/>
      </w:r>
      <w:r>
        <w:rPr>
          <w:b/>
          <w:bCs/>
          <w:i/>
          <w:iCs/>
          <w:color w:val="000000"/>
        </w:rPr>
        <w:t>CATT</w:t>
      </w:r>
    </w:p>
    <w:p w14:paraId="38F1FB4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HST</w:t>
      </w:r>
    </w:p>
    <w:p w14:paraId="3641796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8DA6CF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E93C4D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5F3E01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R4-2207908</w:t>
      </w:r>
      <w:r>
        <w:rPr>
          <w:rFonts w:ascii="Arial" w:hAnsi="Arial" w:cs="Arial"/>
          <w:sz w:val="24"/>
          <w:szCs w:val="24"/>
        </w:rPr>
        <w:tab/>
      </w:r>
      <w:r>
        <w:rPr>
          <w:rFonts w:ascii="Times" w:hAnsi="Times" w:cs="Times"/>
          <w:b/>
          <w:bCs/>
          <w:color w:val="000000"/>
        </w:rPr>
        <w:t>draftCR to TS 38.141-2 on HST FR2 Channel Conditions</w:t>
      </w:r>
      <w:r>
        <w:rPr>
          <w:rFonts w:ascii="Arial" w:hAnsi="Arial" w:cs="Arial"/>
          <w:sz w:val="24"/>
          <w:szCs w:val="24"/>
        </w:rPr>
        <w:tab/>
      </w:r>
      <w:r>
        <w:rPr>
          <w:b/>
          <w:bCs/>
          <w:i/>
          <w:iCs/>
          <w:color w:val="000000"/>
        </w:rPr>
        <w:t>Nokia, Nokia Shanghai Bell</w:t>
      </w:r>
    </w:p>
    <w:p w14:paraId="37E7FC9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9D0FAF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1391A6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R4-2210914</w:t>
      </w:r>
    </w:p>
    <w:p w14:paraId="46B74D4B" w14:textId="77777777" w:rsidR="004732D4" w:rsidRDefault="004732D4" w:rsidP="003B053A">
      <w:pPr>
        <w:pStyle w:val="Heading5"/>
        <w:rPr>
          <w:sz w:val="29"/>
          <w:szCs w:val="29"/>
        </w:rPr>
      </w:pPr>
      <w:bookmarkStart w:id="1956" w:name="_Toc109825376"/>
      <w:bookmarkStart w:id="1957" w:name="_Toc109825941"/>
      <w:bookmarkStart w:id="1958" w:name="_Toc109827322"/>
      <w:bookmarkStart w:id="1959" w:name="_Toc109827886"/>
      <w:bookmarkStart w:id="1960" w:name="_Toc110255336"/>
      <w:bookmarkStart w:id="1961" w:name="_Toc110256434"/>
      <w:r>
        <w:t>9.8.4.2.2</w:t>
      </w:r>
      <w:r>
        <w:tab/>
        <w:t>PUSCH with UL timing adjustment requirements</w:t>
      </w:r>
      <w:bookmarkEnd w:id="1956"/>
      <w:bookmarkEnd w:id="1957"/>
      <w:bookmarkEnd w:id="1958"/>
      <w:bookmarkEnd w:id="1959"/>
      <w:bookmarkEnd w:id="1960"/>
      <w:bookmarkEnd w:id="1961"/>
    </w:p>
    <w:p w14:paraId="011D0899"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R4-2208224</w:t>
      </w:r>
      <w:r>
        <w:rPr>
          <w:rFonts w:ascii="Arial" w:hAnsi="Arial" w:cs="Arial"/>
          <w:sz w:val="24"/>
          <w:szCs w:val="24"/>
        </w:rPr>
        <w:tab/>
      </w:r>
      <w:r>
        <w:rPr>
          <w:rFonts w:ascii="Times" w:hAnsi="Times" w:cs="Times"/>
          <w:b/>
          <w:bCs/>
          <w:color w:val="000000"/>
        </w:rPr>
        <w:t>Discussion on UL TA demodulation requirements for FR2 HST</w:t>
      </w:r>
      <w:r>
        <w:rPr>
          <w:rFonts w:ascii="Arial" w:hAnsi="Arial" w:cs="Arial"/>
          <w:sz w:val="24"/>
          <w:szCs w:val="24"/>
        </w:rPr>
        <w:tab/>
      </w:r>
      <w:r>
        <w:rPr>
          <w:b/>
          <w:bCs/>
          <w:i/>
          <w:iCs/>
          <w:color w:val="000000"/>
        </w:rPr>
        <w:t>CATT</w:t>
      </w:r>
    </w:p>
    <w:p w14:paraId="51DF7A9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56F0F1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0A2733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32AF5F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R4-2208195</w:t>
      </w:r>
      <w:r>
        <w:rPr>
          <w:rFonts w:ascii="Arial" w:hAnsi="Arial" w:cs="Arial"/>
          <w:sz w:val="24"/>
          <w:szCs w:val="24"/>
        </w:rPr>
        <w:tab/>
      </w:r>
      <w:r>
        <w:rPr>
          <w:rFonts w:ascii="Times" w:hAnsi="Times" w:cs="Times"/>
          <w:b/>
          <w:bCs/>
          <w:color w:val="000000"/>
        </w:rPr>
        <w:t xml:space="preserve">Draft CR for TS 38.104, Introduce performance requirements for UL </w:t>
      </w:r>
      <w:r>
        <w:rPr>
          <w:rFonts w:ascii="Arial" w:hAnsi="Arial" w:cs="Arial"/>
          <w:sz w:val="24"/>
          <w:szCs w:val="24"/>
        </w:rPr>
        <w:tab/>
      </w:r>
      <w:r>
        <w:rPr>
          <w:b/>
          <w:bCs/>
          <w:i/>
          <w:iCs/>
          <w:color w:val="000000"/>
        </w:rPr>
        <w:t>CATT</w:t>
      </w:r>
    </w:p>
    <w:p w14:paraId="622B27F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TA</w:t>
      </w:r>
    </w:p>
    <w:p w14:paraId="2CAA59F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E4A745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95EAB2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R4-2210917</w:t>
      </w:r>
    </w:p>
    <w:p w14:paraId="2FD9378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R4-2210917</w:t>
      </w:r>
      <w:r>
        <w:rPr>
          <w:rFonts w:ascii="Arial" w:hAnsi="Arial" w:cs="Arial"/>
          <w:sz w:val="24"/>
          <w:szCs w:val="24"/>
        </w:rPr>
        <w:tab/>
      </w:r>
      <w:r>
        <w:rPr>
          <w:rFonts w:ascii="Times" w:hAnsi="Times" w:cs="Times"/>
          <w:b/>
          <w:bCs/>
          <w:color w:val="000000"/>
        </w:rPr>
        <w:t xml:space="preserve">Draft CR for TS 38.104, Introduce performance requirements for UL </w:t>
      </w:r>
      <w:r>
        <w:rPr>
          <w:rFonts w:ascii="Arial" w:hAnsi="Arial" w:cs="Arial"/>
          <w:sz w:val="24"/>
          <w:szCs w:val="24"/>
        </w:rPr>
        <w:tab/>
      </w:r>
      <w:r>
        <w:rPr>
          <w:b/>
          <w:bCs/>
          <w:i/>
          <w:iCs/>
          <w:color w:val="000000"/>
        </w:rPr>
        <w:t>CATT</w:t>
      </w:r>
    </w:p>
    <w:p w14:paraId="3B335A7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TA</w:t>
      </w:r>
    </w:p>
    <w:p w14:paraId="3C22FBD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5257607"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R4-2208195</w:t>
      </w:r>
    </w:p>
    <w:p w14:paraId="292DA01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566473D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6BDE4B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R4-2208225</w:t>
      </w:r>
      <w:r>
        <w:rPr>
          <w:rFonts w:ascii="Arial" w:hAnsi="Arial" w:cs="Arial"/>
          <w:sz w:val="24"/>
          <w:szCs w:val="24"/>
        </w:rPr>
        <w:tab/>
      </w:r>
      <w:r>
        <w:rPr>
          <w:rFonts w:ascii="Times" w:hAnsi="Times" w:cs="Times"/>
          <w:b/>
          <w:bCs/>
          <w:color w:val="000000"/>
        </w:rPr>
        <w:t>Draft CR for TS 38.141-2, Introduce performance requirements for UL</w:t>
      </w:r>
      <w:r>
        <w:rPr>
          <w:rFonts w:ascii="Arial" w:hAnsi="Arial" w:cs="Arial"/>
          <w:sz w:val="24"/>
          <w:szCs w:val="24"/>
        </w:rPr>
        <w:tab/>
      </w:r>
      <w:r>
        <w:rPr>
          <w:b/>
          <w:bCs/>
          <w:i/>
          <w:iCs/>
          <w:color w:val="000000"/>
        </w:rPr>
        <w:t>CATT</w:t>
      </w:r>
    </w:p>
    <w:p w14:paraId="1DFCFF6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TA</w:t>
      </w:r>
    </w:p>
    <w:p w14:paraId="0DDDE21D"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4383D0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C898B0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R4-2210918</w:t>
      </w:r>
    </w:p>
    <w:p w14:paraId="53A898A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R4-2209866</w:t>
      </w:r>
      <w:r>
        <w:rPr>
          <w:rFonts w:ascii="Arial" w:hAnsi="Arial" w:cs="Arial"/>
          <w:sz w:val="24"/>
          <w:szCs w:val="24"/>
        </w:rPr>
        <w:tab/>
      </w:r>
      <w:r>
        <w:rPr>
          <w:rFonts w:ascii="Times" w:hAnsi="Times" w:cs="Times"/>
          <w:b/>
          <w:bCs/>
          <w:color w:val="000000"/>
        </w:rPr>
        <w:t xml:space="preserve">Simulation results on PUSCH with UL timing adjustment </w:t>
      </w:r>
      <w:r>
        <w:rPr>
          <w:rFonts w:ascii="Arial" w:hAnsi="Arial" w:cs="Arial"/>
          <w:sz w:val="24"/>
          <w:szCs w:val="24"/>
        </w:rPr>
        <w:tab/>
      </w:r>
      <w:r>
        <w:rPr>
          <w:b/>
          <w:bCs/>
          <w:i/>
          <w:iCs/>
          <w:color w:val="000000"/>
        </w:rPr>
        <w:t>Huawei, HiSilicon</w:t>
      </w:r>
    </w:p>
    <w:p w14:paraId="05F57FE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 for FR2 HST</w:t>
      </w:r>
    </w:p>
    <w:p w14:paraId="3638D26E"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CED960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1A29DF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692980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R4-2210918</w:t>
      </w:r>
      <w:r>
        <w:rPr>
          <w:rFonts w:ascii="Arial" w:hAnsi="Arial" w:cs="Arial"/>
          <w:sz w:val="24"/>
          <w:szCs w:val="24"/>
        </w:rPr>
        <w:tab/>
      </w:r>
      <w:r>
        <w:rPr>
          <w:rFonts w:ascii="Times" w:hAnsi="Times" w:cs="Times"/>
          <w:b/>
          <w:bCs/>
          <w:color w:val="000000"/>
        </w:rPr>
        <w:t>Draft CR for TS 38.141-2, Introduce performance requirements for UL</w:t>
      </w:r>
      <w:r>
        <w:rPr>
          <w:rFonts w:ascii="Arial" w:hAnsi="Arial" w:cs="Arial"/>
          <w:sz w:val="24"/>
          <w:szCs w:val="24"/>
        </w:rPr>
        <w:tab/>
      </w:r>
      <w:r>
        <w:rPr>
          <w:b/>
          <w:bCs/>
          <w:i/>
          <w:iCs/>
          <w:color w:val="000000"/>
        </w:rPr>
        <w:t>CATT</w:t>
      </w:r>
    </w:p>
    <w:p w14:paraId="50DFC83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TA</w:t>
      </w:r>
    </w:p>
    <w:p w14:paraId="3411ED8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ED3442B"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R4-2208225</w:t>
      </w:r>
    </w:p>
    <w:p w14:paraId="79EAE874"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43E4AB3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68A422A" w14:textId="77777777" w:rsidR="004732D4" w:rsidRDefault="004732D4" w:rsidP="003B053A">
      <w:pPr>
        <w:pStyle w:val="Heading5"/>
        <w:rPr>
          <w:sz w:val="29"/>
          <w:szCs w:val="29"/>
        </w:rPr>
      </w:pPr>
      <w:bookmarkStart w:id="1962" w:name="_Toc109825377"/>
      <w:bookmarkStart w:id="1963" w:name="_Toc109825942"/>
      <w:bookmarkStart w:id="1964" w:name="_Toc109827323"/>
      <w:bookmarkStart w:id="1965" w:name="_Toc109827887"/>
      <w:bookmarkStart w:id="1966" w:name="_Toc110255337"/>
      <w:bookmarkStart w:id="1967" w:name="_Toc110256435"/>
      <w:r>
        <w:t>9.8.4.2.3</w:t>
      </w:r>
      <w:r>
        <w:tab/>
        <w:t>PRACH requirements</w:t>
      </w:r>
      <w:bookmarkEnd w:id="1962"/>
      <w:bookmarkEnd w:id="1963"/>
      <w:bookmarkEnd w:id="1964"/>
      <w:bookmarkEnd w:id="1965"/>
      <w:bookmarkEnd w:id="1966"/>
      <w:bookmarkEnd w:id="1967"/>
    </w:p>
    <w:p w14:paraId="71191A86"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R4-2209869</w:t>
      </w:r>
      <w:r>
        <w:rPr>
          <w:rFonts w:ascii="Arial" w:hAnsi="Arial" w:cs="Arial"/>
          <w:sz w:val="24"/>
          <w:szCs w:val="24"/>
        </w:rPr>
        <w:tab/>
      </w:r>
      <w:r>
        <w:rPr>
          <w:rFonts w:ascii="Times" w:hAnsi="Times" w:cs="Times"/>
          <w:b/>
          <w:bCs/>
          <w:color w:val="000000"/>
        </w:rPr>
        <w:t xml:space="preserve">Draft CR on PRACH test requirement for high speed train (38.141-2, </w:t>
      </w:r>
      <w:r>
        <w:rPr>
          <w:rFonts w:ascii="Arial" w:hAnsi="Arial" w:cs="Arial"/>
          <w:sz w:val="24"/>
          <w:szCs w:val="24"/>
        </w:rPr>
        <w:tab/>
      </w:r>
      <w:r>
        <w:rPr>
          <w:b/>
          <w:bCs/>
          <w:i/>
          <w:iCs/>
          <w:color w:val="000000"/>
        </w:rPr>
        <w:t>Huawei, HiSilicon</w:t>
      </w:r>
    </w:p>
    <w:p w14:paraId="6B1B7BA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Rel-17)</w:t>
      </w:r>
    </w:p>
    <w:p w14:paraId="1863314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06522A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2EFB95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1A6E3F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R4-2209868</w:t>
      </w:r>
      <w:r>
        <w:rPr>
          <w:rFonts w:ascii="Arial" w:hAnsi="Arial" w:cs="Arial"/>
          <w:sz w:val="24"/>
          <w:szCs w:val="24"/>
        </w:rPr>
        <w:tab/>
      </w:r>
      <w:r>
        <w:rPr>
          <w:rFonts w:ascii="Times" w:hAnsi="Times" w:cs="Times"/>
          <w:b/>
          <w:bCs/>
          <w:color w:val="000000"/>
        </w:rPr>
        <w:t xml:space="preserve">Draft CR on PRACH minimum requirements for high speed train </w:t>
      </w:r>
      <w:r>
        <w:rPr>
          <w:rFonts w:ascii="Arial" w:hAnsi="Arial" w:cs="Arial"/>
          <w:sz w:val="24"/>
          <w:szCs w:val="24"/>
        </w:rPr>
        <w:tab/>
      </w:r>
      <w:r>
        <w:rPr>
          <w:b/>
          <w:bCs/>
          <w:i/>
          <w:iCs/>
          <w:color w:val="000000"/>
        </w:rPr>
        <w:t>Huawei, HiSilicon</w:t>
      </w:r>
    </w:p>
    <w:p w14:paraId="6A83BFD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(38.104, Rel-17)</w:t>
      </w:r>
    </w:p>
    <w:p w14:paraId="5B63576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D1DAC8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6710FF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A7E246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R4-2209867</w:t>
      </w:r>
      <w:r>
        <w:rPr>
          <w:rFonts w:ascii="Arial" w:hAnsi="Arial" w:cs="Arial"/>
          <w:sz w:val="24"/>
          <w:szCs w:val="24"/>
        </w:rPr>
        <w:tab/>
      </w:r>
      <w:r>
        <w:rPr>
          <w:rFonts w:ascii="Times" w:hAnsi="Times" w:cs="Times"/>
          <w:b/>
          <w:bCs/>
          <w:color w:val="000000"/>
        </w:rPr>
        <w:t xml:space="preserve">Simulation results on PRACH demodulation requirements for FR2 </w:t>
      </w:r>
      <w:r>
        <w:rPr>
          <w:rFonts w:ascii="Arial" w:hAnsi="Arial" w:cs="Arial"/>
          <w:sz w:val="24"/>
          <w:szCs w:val="24"/>
        </w:rPr>
        <w:tab/>
      </w:r>
      <w:r>
        <w:rPr>
          <w:b/>
          <w:bCs/>
          <w:i/>
          <w:iCs/>
          <w:color w:val="000000"/>
        </w:rPr>
        <w:t>Huawei, HiSilicon</w:t>
      </w:r>
    </w:p>
    <w:p w14:paraId="5448AEE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HST</w:t>
      </w:r>
    </w:p>
    <w:p w14:paraId="0369F7F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35B36E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D55B97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CB8247A" w14:textId="77777777" w:rsidR="004732D4" w:rsidRDefault="004732D4" w:rsidP="003B053A">
      <w:pPr>
        <w:pStyle w:val="Heading2"/>
        <w:rPr>
          <w:sz w:val="29"/>
          <w:szCs w:val="29"/>
        </w:rPr>
      </w:pPr>
      <w:bookmarkStart w:id="1968" w:name="_Toc109825378"/>
      <w:bookmarkStart w:id="1969" w:name="_Toc109825943"/>
      <w:bookmarkStart w:id="1970" w:name="_Toc109827324"/>
      <w:bookmarkStart w:id="1971" w:name="_Toc109827888"/>
      <w:bookmarkStart w:id="1972" w:name="_Toc110255338"/>
      <w:bookmarkStart w:id="1973" w:name="_Toc110256436"/>
      <w:r>
        <w:t>9.9</w:t>
      </w:r>
      <w:r>
        <w:tab/>
        <w:t>Further RRM enhancement for NR and MR-DC</w:t>
      </w:r>
      <w:bookmarkEnd w:id="1968"/>
      <w:bookmarkEnd w:id="1969"/>
      <w:bookmarkEnd w:id="1970"/>
      <w:bookmarkEnd w:id="1971"/>
      <w:bookmarkEnd w:id="1972"/>
      <w:bookmarkEnd w:id="1973"/>
    </w:p>
    <w:p w14:paraId="4F5C42E6"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R4-2210583</w:t>
      </w:r>
      <w:r>
        <w:rPr>
          <w:rFonts w:ascii="Arial" w:hAnsi="Arial" w:cs="Arial"/>
          <w:sz w:val="24"/>
          <w:szCs w:val="24"/>
        </w:rPr>
        <w:tab/>
      </w:r>
      <w:r>
        <w:rPr>
          <w:rFonts w:ascii="Times" w:hAnsi="Times" w:cs="Times"/>
          <w:b/>
          <w:bCs/>
          <w:color w:val="000000"/>
        </w:rPr>
        <w:t xml:space="preserve">WF on further RRM enhancement for NR and MR-DC – HO with </w:t>
      </w:r>
      <w:r>
        <w:rPr>
          <w:rFonts w:ascii="Arial" w:hAnsi="Arial" w:cs="Arial"/>
          <w:sz w:val="24"/>
          <w:szCs w:val="24"/>
        </w:rPr>
        <w:tab/>
      </w:r>
      <w:r>
        <w:rPr>
          <w:b/>
          <w:bCs/>
          <w:i/>
          <w:iCs/>
          <w:color w:val="000000"/>
        </w:rPr>
        <w:t>vivo</w:t>
      </w:r>
    </w:p>
    <w:p w14:paraId="217F3E9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PSCell</w:t>
      </w:r>
    </w:p>
    <w:p w14:paraId="2990A97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DC294D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1CD609E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A46A30E" w14:textId="77777777" w:rsidR="00C01C1E" w:rsidRDefault="00C01C1E" w:rsidP="00C01C1E">
      <w:pPr>
        <w:widowControl w:val="0"/>
        <w:tabs>
          <w:tab w:val="left" w:pos="90"/>
          <w:tab w:val="left" w:pos="1868"/>
          <w:tab w:val="right" w:pos="10648"/>
        </w:tabs>
        <w:spacing w:before="53" w:after="0"/>
        <w:rPr>
          <w:b/>
          <w:bCs/>
          <w:i/>
          <w:iCs/>
          <w:color w:val="000000"/>
          <w:sz w:val="25"/>
          <w:szCs w:val="25"/>
        </w:rPr>
      </w:pPr>
      <w:r>
        <w:rPr>
          <w:b/>
          <w:bCs/>
          <w:color w:val="0000FF"/>
        </w:rPr>
        <w:t>R4-2210279</w:t>
      </w:r>
      <w:r>
        <w:rPr>
          <w:rFonts w:ascii="Arial" w:hAnsi="Arial" w:cs="Arial"/>
          <w:sz w:val="24"/>
          <w:szCs w:val="24"/>
        </w:rPr>
        <w:tab/>
      </w:r>
      <w:r>
        <w:rPr>
          <w:rFonts w:ascii="Times" w:hAnsi="Times" w:cs="Times"/>
          <w:b/>
          <w:bCs/>
          <w:color w:val="000000"/>
        </w:rPr>
        <w:t>Email discussion summary for [103-e][207] NR_RRM_enh2_2</w:t>
      </w:r>
      <w:r>
        <w:rPr>
          <w:rFonts w:ascii="Arial" w:hAnsi="Arial" w:cs="Arial"/>
          <w:sz w:val="24"/>
          <w:szCs w:val="24"/>
        </w:rPr>
        <w:tab/>
      </w:r>
      <w:r>
        <w:rPr>
          <w:b/>
          <w:bCs/>
          <w:i/>
          <w:iCs/>
          <w:color w:val="000000"/>
        </w:rPr>
        <w:t>Moderator (vivo)</w:t>
      </w:r>
    </w:p>
    <w:p w14:paraId="62EA3C81" w14:textId="77777777" w:rsidR="00C01C1E" w:rsidRDefault="00C01C1E" w:rsidP="00C01C1E">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F201AB2" w14:textId="77777777" w:rsidR="00C01C1E" w:rsidRDefault="00C01C1E" w:rsidP="00C01C1E">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DAD05D8" w14:textId="77777777" w:rsidR="00C01C1E" w:rsidRDefault="00C01C1E" w:rsidP="00C01C1E">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R4-2210476</w:t>
      </w:r>
    </w:p>
    <w:p w14:paraId="11C5E78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R4-2210476</w:t>
      </w:r>
      <w:r>
        <w:rPr>
          <w:rFonts w:ascii="Arial" w:hAnsi="Arial" w:cs="Arial"/>
          <w:sz w:val="24"/>
          <w:szCs w:val="24"/>
        </w:rPr>
        <w:tab/>
      </w:r>
      <w:r>
        <w:rPr>
          <w:rFonts w:ascii="Times" w:hAnsi="Times" w:cs="Times"/>
          <w:b/>
          <w:bCs/>
          <w:color w:val="000000"/>
        </w:rPr>
        <w:t>Email discussion summary for [103-e][207] NR_RRM_enh2_2</w:t>
      </w:r>
      <w:r>
        <w:rPr>
          <w:rFonts w:ascii="Arial" w:hAnsi="Arial" w:cs="Arial"/>
          <w:sz w:val="24"/>
          <w:szCs w:val="24"/>
        </w:rPr>
        <w:tab/>
      </w:r>
      <w:r>
        <w:rPr>
          <w:b/>
          <w:bCs/>
          <w:i/>
          <w:iCs/>
          <w:color w:val="000000"/>
        </w:rPr>
        <w:t>Moderator (vivo)</w:t>
      </w:r>
    </w:p>
    <w:p w14:paraId="704F87B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615A237"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R4-2210279</w:t>
      </w:r>
    </w:p>
    <w:p w14:paraId="76FCD6D8" w14:textId="77777777" w:rsidR="00C01C1E" w:rsidRDefault="00C01C1E" w:rsidP="00C01C1E"/>
    <w:p w14:paraId="5CCB0584" w14:textId="77777777" w:rsidR="00C01C1E" w:rsidRDefault="00C01C1E" w:rsidP="00C01C1E">
      <w:r w:rsidRPr="00C01C1E">
        <w:rPr>
          <w:highlight w:val="green"/>
        </w:rPr>
        <w:t>[Agreement]:</w:t>
      </w:r>
    </w:p>
    <w:p w14:paraId="739F8C44" w14:textId="77777777" w:rsidR="00C01C1E" w:rsidRPr="00C01C1E" w:rsidRDefault="00C01C1E" w:rsidP="00C01C1E">
      <w:pPr>
        <w:rPr>
          <w:b/>
          <w:bCs/>
          <w:u w:val="single"/>
        </w:rPr>
      </w:pPr>
      <w:r w:rsidRPr="00C01C1E">
        <w:rPr>
          <w:b/>
          <w:bCs/>
          <w:u w:val="single"/>
        </w:rPr>
        <w:t>Issue 2-1: Test cases design principle</w:t>
      </w:r>
    </w:p>
    <w:p w14:paraId="4AD4FB72" w14:textId="77777777" w:rsidR="00C01C1E" w:rsidRDefault="00C01C1E" w:rsidP="00C01C1E">
      <w:pPr>
        <w:pStyle w:val="B1"/>
      </w:pPr>
      <w:r>
        <w:t>-</w:t>
      </w:r>
      <w:r>
        <w:tab/>
        <w:t>Define test cases for the scenarios including from NR SA to EN-DC, from EN-DC to EN-DC (LTE+FR1 NR), from NE-DC to NE-DC.</w:t>
      </w:r>
    </w:p>
    <w:p w14:paraId="67BF303C" w14:textId="77777777" w:rsidR="00C01C1E" w:rsidRDefault="00C01C1E" w:rsidP="00C01C1E">
      <w:pPr>
        <w:pStyle w:val="B1"/>
      </w:pPr>
      <w:r>
        <w:t>-</w:t>
      </w:r>
      <w:r>
        <w:tab/>
        <w:t>Define test cases to cover both parallel processing and sequential processing cases.</w:t>
      </w:r>
    </w:p>
    <w:p w14:paraId="2CAA5640" w14:textId="77777777" w:rsidR="00C01C1E" w:rsidRDefault="00C01C1E" w:rsidP="00C01C1E">
      <w:pPr>
        <w:pStyle w:val="B1"/>
      </w:pPr>
      <w:r>
        <w:t>-</w:t>
      </w:r>
      <w:r>
        <w:tab/>
        <w:t>For test cases related to FR1-FR2 joint testing,</w:t>
      </w:r>
    </w:p>
    <w:p w14:paraId="1DBB90AC" w14:textId="77777777" w:rsidR="00C01C1E" w:rsidRDefault="00C01C1E" w:rsidP="00C01C1E">
      <w:pPr>
        <w:pStyle w:val="B2"/>
      </w:pPr>
      <w:r>
        <w:t>-</w:t>
      </w:r>
      <w:r>
        <w:tab/>
        <w:t>Option 1: Test case design is delayed until testability issues are solved</w:t>
      </w:r>
    </w:p>
    <w:p w14:paraId="3FA9CB89" w14:textId="77777777" w:rsidR="00C01C1E" w:rsidRDefault="00C01C1E" w:rsidP="00C01C1E">
      <w:pPr>
        <w:pStyle w:val="B2"/>
      </w:pPr>
      <w:r>
        <w:t>-</w:t>
      </w:r>
      <w:r>
        <w:tab/>
        <w:t>Option 2: Introduce the test case and define the applicability</w:t>
      </w:r>
    </w:p>
    <w:p w14:paraId="6FF21152" w14:textId="77777777" w:rsidR="00C01C1E" w:rsidRDefault="00C01C1E" w:rsidP="00C01C1E">
      <w:pPr>
        <w:pStyle w:val="B2"/>
      </w:pPr>
      <w:r>
        <w:t>-</w:t>
      </w:r>
      <w:r>
        <w:tab/>
        <w:t>Option 3: Do not introduce the test</w:t>
      </w:r>
    </w:p>
    <w:p w14:paraId="348F6CBA" w14:textId="77777777" w:rsidR="00C01C1E" w:rsidRDefault="00C01C1E" w:rsidP="00C01C1E">
      <w:pPr>
        <w:pStyle w:val="B1"/>
      </w:pPr>
      <w:r>
        <w:t>-</w:t>
      </w:r>
      <w:r w:rsidRPr="00C01C1E">
        <w:tab/>
        <w:t>Do not verify all intra-frequency and inter-frequency HO scenarios in the HO w PSCell test cases.</w:t>
      </w:r>
    </w:p>
    <w:p w14:paraId="7D4AF1CF" w14:textId="77777777" w:rsidR="009172E3" w:rsidRDefault="009172E3" w:rsidP="009172E3">
      <w:r>
        <w:br w:type="page"/>
      </w:r>
    </w:p>
    <w:p w14:paraId="3F2B9506" w14:textId="77777777" w:rsidR="005E2161" w:rsidRPr="005E2161" w:rsidRDefault="005E2161" w:rsidP="005E2161">
      <w:pPr>
        <w:rPr>
          <w:b/>
          <w:bCs/>
          <w:u w:val="single"/>
        </w:rPr>
      </w:pPr>
      <w:r w:rsidRPr="005E2161">
        <w:rPr>
          <w:b/>
          <w:bCs/>
          <w:u w:val="single"/>
        </w:rPr>
        <w:t>Issue 1-2-3: The activation delay requirements for the other DL SCells to be activated?</w:t>
      </w:r>
    </w:p>
    <w:p w14:paraId="0600E6B8" w14:textId="77777777" w:rsidR="005E2161" w:rsidRDefault="005E2161" w:rsidP="005E2161">
      <w:pPr>
        <w:pStyle w:val="B1"/>
      </w:pPr>
      <w:r>
        <w:t>-</w:t>
      </w:r>
      <w:r>
        <w:tab/>
        <w:t>For the activation latency requirement of multiple DL Scells being activated with PUCCH Scell by a single MAC command, the legacy requirements (in 8.3.7) are reused.</w:t>
      </w:r>
    </w:p>
    <w:p w14:paraId="6B9FC4A8" w14:textId="77777777" w:rsidR="005E2161" w:rsidRDefault="005E2161" w:rsidP="00C639CD">
      <w:pPr>
        <w:pStyle w:val="B2"/>
      </w:pPr>
      <w:r>
        <w:t>-</w:t>
      </w:r>
      <w:r>
        <w:tab/>
        <w:t>Rel-16 multiple Scell acivation/deactivation searcher assumption is reused here.</w:t>
      </w:r>
    </w:p>
    <w:p w14:paraId="6B485A7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51C4582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477D6C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R4-2211170</w:t>
      </w:r>
      <w:r>
        <w:rPr>
          <w:rFonts w:ascii="Arial" w:hAnsi="Arial" w:cs="Arial"/>
          <w:sz w:val="24"/>
          <w:szCs w:val="24"/>
        </w:rPr>
        <w:tab/>
      </w:r>
      <w:r>
        <w:rPr>
          <w:rFonts w:ascii="Times" w:hAnsi="Times" w:cs="Times"/>
          <w:b/>
          <w:bCs/>
          <w:color w:val="000000"/>
        </w:rPr>
        <w:t>LS on clarification of RACH prioritisation rules between LTE and NR-U</w:t>
      </w:r>
      <w:r>
        <w:rPr>
          <w:rFonts w:ascii="Arial" w:hAnsi="Arial" w:cs="Arial"/>
          <w:sz w:val="24"/>
          <w:szCs w:val="24"/>
        </w:rPr>
        <w:tab/>
      </w:r>
      <w:r>
        <w:rPr>
          <w:b/>
          <w:bCs/>
          <w:i/>
          <w:iCs/>
          <w:color w:val="000000"/>
        </w:rPr>
        <w:t>Ericsson</w:t>
      </w:r>
    </w:p>
    <w:p w14:paraId="34771949" w14:textId="77777777" w:rsidR="004732D4" w:rsidRDefault="004732D4">
      <w:pPr>
        <w:widowControl w:val="0"/>
        <w:tabs>
          <w:tab w:val="left" w:pos="90"/>
          <w:tab w:val="left" w:pos="1133"/>
        </w:tabs>
        <w:spacing w:before="217"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 </w:t>
      </w:r>
    </w:p>
    <w:p w14:paraId="5811D79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3F87AB8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2CCD37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R4-2207766</w:t>
      </w:r>
      <w:r>
        <w:rPr>
          <w:rFonts w:ascii="Arial" w:hAnsi="Arial" w:cs="Arial"/>
          <w:sz w:val="24"/>
          <w:szCs w:val="24"/>
        </w:rPr>
        <w:tab/>
      </w:r>
      <w:r>
        <w:rPr>
          <w:rFonts w:ascii="Times" w:hAnsi="Times" w:cs="Times"/>
          <w:b/>
          <w:bCs/>
          <w:color w:val="000000"/>
        </w:rPr>
        <w:t>Work plan for R17 FeRRM performance part</w:t>
      </w:r>
      <w:r>
        <w:rPr>
          <w:rFonts w:ascii="Arial" w:hAnsi="Arial" w:cs="Arial"/>
          <w:sz w:val="24"/>
          <w:szCs w:val="24"/>
        </w:rPr>
        <w:tab/>
      </w:r>
      <w:r>
        <w:rPr>
          <w:b/>
          <w:bCs/>
          <w:i/>
          <w:iCs/>
          <w:color w:val="000000"/>
        </w:rPr>
        <w:t>Apple</w:t>
      </w:r>
    </w:p>
    <w:p w14:paraId="16D9E35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FF22E6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48EC1EE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56A882B" w14:textId="77777777" w:rsidR="004732D4" w:rsidRDefault="004732D4" w:rsidP="003B053A">
      <w:pPr>
        <w:pStyle w:val="Heading3"/>
        <w:rPr>
          <w:sz w:val="29"/>
          <w:szCs w:val="29"/>
        </w:rPr>
      </w:pPr>
      <w:bookmarkStart w:id="1974" w:name="_Toc109825379"/>
      <w:bookmarkStart w:id="1975" w:name="_Toc109825944"/>
      <w:bookmarkStart w:id="1976" w:name="_Toc109827325"/>
      <w:bookmarkStart w:id="1977" w:name="_Toc109827889"/>
      <w:bookmarkStart w:id="1978" w:name="_Toc110255339"/>
      <w:bookmarkStart w:id="1979" w:name="_Toc110256437"/>
      <w:r>
        <w:t>9.9.1</w:t>
      </w:r>
      <w:r>
        <w:tab/>
        <w:t>RRM core requirement maintenance</w:t>
      </w:r>
      <w:bookmarkEnd w:id="1974"/>
      <w:bookmarkEnd w:id="1975"/>
      <w:bookmarkEnd w:id="1976"/>
      <w:bookmarkEnd w:id="1977"/>
      <w:bookmarkEnd w:id="1978"/>
      <w:bookmarkEnd w:id="1979"/>
    </w:p>
    <w:p w14:paraId="02F6A3F4"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R4-2208092</w:t>
      </w:r>
      <w:r>
        <w:rPr>
          <w:rFonts w:ascii="Arial" w:hAnsi="Arial" w:cs="Arial"/>
          <w:sz w:val="24"/>
          <w:szCs w:val="24"/>
        </w:rPr>
        <w:tab/>
      </w:r>
      <w:r>
        <w:rPr>
          <w:rFonts w:ascii="Times" w:hAnsi="Times" w:cs="Times"/>
          <w:b/>
          <w:bCs/>
          <w:color w:val="000000"/>
        </w:rPr>
        <w:t xml:space="preserve">38.133 CR on introduction of SRS antenna port switching </w:t>
      </w:r>
      <w:r>
        <w:rPr>
          <w:rFonts w:ascii="Arial" w:hAnsi="Arial" w:cs="Arial"/>
          <w:sz w:val="24"/>
          <w:szCs w:val="24"/>
        </w:rPr>
        <w:tab/>
      </w:r>
      <w:r>
        <w:rPr>
          <w:b/>
          <w:bCs/>
          <w:i/>
          <w:iCs/>
          <w:color w:val="000000"/>
        </w:rPr>
        <w:t>Nokia, Nokia Shanghai Bell</w:t>
      </w:r>
    </w:p>
    <w:p w14:paraId="4AFC824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(resubmission)</w:t>
      </w:r>
    </w:p>
    <w:p w14:paraId="541FF328"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8C029E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2F159EF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B7FA40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R4-2210278</w:t>
      </w:r>
      <w:r>
        <w:rPr>
          <w:rFonts w:ascii="Arial" w:hAnsi="Arial" w:cs="Arial"/>
          <w:sz w:val="24"/>
          <w:szCs w:val="24"/>
        </w:rPr>
        <w:tab/>
      </w:r>
      <w:r>
        <w:rPr>
          <w:rFonts w:ascii="Times" w:hAnsi="Times" w:cs="Times"/>
          <w:b/>
          <w:bCs/>
          <w:color w:val="000000"/>
        </w:rPr>
        <w:t>Email discussion summary for [103-e][206] NR_RRM_enh2_1</w:t>
      </w:r>
      <w:r>
        <w:rPr>
          <w:rFonts w:ascii="Arial" w:hAnsi="Arial" w:cs="Arial"/>
          <w:sz w:val="24"/>
          <w:szCs w:val="24"/>
        </w:rPr>
        <w:tab/>
      </w:r>
      <w:r>
        <w:rPr>
          <w:b/>
          <w:bCs/>
          <w:i/>
          <w:iCs/>
          <w:color w:val="000000"/>
        </w:rPr>
        <w:t>Moderator (Apple)</w:t>
      </w:r>
    </w:p>
    <w:p w14:paraId="1AC53D0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BC3C35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02A7DA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R4-2210475</w:t>
      </w:r>
    </w:p>
    <w:p w14:paraId="3922883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R4-2210475</w:t>
      </w:r>
      <w:r>
        <w:rPr>
          <w:rFonts w:ascii="Arial" w:hAnsi="Arial" w:cs="Arial"/>
          <w:sz w:val="24"/>
          <w:szCs w:val="24"/>
        </w:rPr>
        <w:tab/>
      </w:r>
      <w:r>
        <w:rPr>
          <w:rFonts w:ascii="Times" w:hAnsi="Times" w:cs="Times"/>
          <w:b/>
          <w:bCs/>
          <w:color w:val="000000"/>
        </w:rPr>
        <w:t>Email discussion summary for [103-e][206] NR_RRM_enh2_1</w:t>
      </w:r>
      <w:r>
        <w:rPr>
          <w:rFonts w:ascii="Arial" w:hAnsi="Arial" w:cs="Arial"/>
          <w:sz w:val="24"/>
          <w:szCs w:val="24"/>
        </w:rPr>
        <w:tab/>
      </w:r>
      <w:r>
        <w:rPr>
          <w:b/>
          <w:bCs/>
          <w:i/>
          <w:iCs/>
          <w:color w:val="000000"/>
        </w:rPr>
        <w:t>Moderator (Apple)</w:t>
      </w:r>
    </w:p>
    <w:p w14:paraId="7CCF9F8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4291009"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R4-2210278</w:t>
      </w:r>
    </w:p>
    <w:p w14:paraId="7658F013" w14:textId="77777777" w:rsidR="00CD4C2C" w:rsidRDefault="00CD4C2C" w:rsidP="00CD4C2C"/>
    <w:p w14:paraId="4CFEFBB1" w14:textId="77777777" w:rsidR="00CD4C2C" w:rsidRDefault="00CD4C2C" w:rsidP="00CD4C2C">
      <w:r w:rsidRPr="00CD4C2C">
        <w:rPr>
          <w:highlight w:val="green"/>
        </w:rPr>
        <w:t>[Agreement]:</w:t>
      </w:r>
    </w:p>
    <w:p w14:paraId="6D0A99A1" w14:textId="77777777" w:rsidR="00CD4C2C" w:rsidRPr="00295244" w:rsidRDefault="00F36FE1" w:rsidP="00CD4C2C">
      <w:pPr>
        <w:rPr>
          <w:b/>
          <w:bCs/>
          <w:u w:val="single"/>
        </w:rPr>
      </w:pPr>
      <w:r w:rsidRPr="00295244">
        <w:rPr>
          <w:b/>
          <w:bCs/>
          <w:u w:val="single"/>
        </w:rPr>
        <w:t>Subtopic 3-1: General scope for testing</w:t>
      </w:r>
    </w:p>
    <w:p w14:paraId="4AB497A5" w14:textId="77777777" w:rsidR="00F36FE1" w:rsidRDefault="007F6BA3" w:rsidP="007F6BA3">
      <w:pPr>
        <w:pStyle w:val="B1"/>
      </w:pPr>
      <w:r>
        <w:t>-</w:t>
      </w:r>
      <w:r w:rsidR="00F36FE1">
        <w:tab/>
        <w:t>In SRS antenna port switching testing, only following MR-DC or CA modes would be considered:</w:t>
      </w:r>
    </w:p>
    <w:p w14:paraId="0D2A6CFC" w14:textId="77777777" w:rsidR="00F36FE1" w:rsidRDefault="007F6BA3" w:rsidP="007F6BA3">
      <w:pPr>
        <w:pStyle w:val="B1"/>
      </w:pPr>
      <w:r>
        <w:t>-</w:t>
      </w:r>
      <w:r w:rsidR="00F36FE1">
        <w:tab/>
        <w:t>NR-SA (FR1+FR1 NR CA) and EN-DC (LTE Pcell + FR1 NR PSCell + FR1 NR Scell)</w:t>
      </w:r>
    </w:p>
    <w:p w14:paraId="2FA3C36F" w14:textId="77777777" w:rsidR="00F36FE1" w:rsidRDefault="007F6BA3" w:rsidP="007F6BA3">
      <w:pPr>
        <w:pStyle w:val="B2"/>
      </w:pPr>
      <w:r>
        <w:t>-</w:t>
      </w:r>
      <w:r w:rsidR="00F36FE1">
        <w:tab/>
        <w:t>If UE passes the performance requirements of EN-DC, then the performance for NE-DC is expected to be guaranteed.</w:t>
      </w:r>
    </w:p>
    <w:p w14:paraId="388D4288" w14:textId="77777777" w:rsidR="00F36FE1" w:rsidRPr="00295244" w:rsidRDefault="00F36FE1" w:rsidP="00F36FE1">
      <w:pPr>
        <w:rPr>
          <w:b/>
          <w:bCs/>
          <w:u w:val="single"/>
        </w:rPr>
      </w:pPr>
      <w:r w:rsidRPr="00295244">
        <w:rPr>
          <w:b/>
          <w:bCs/>
          <w:u w:val="single"/>
        </w:rPr>
        <w:t>Issue 3-1-2: scenarios for SRS antenna port switching testing</w:t>
      </w:r>
    </w:p>
    <w:p w14:paraId="1E3E20A4" w14:textId="77777777" w:rsidR="00F36FE1" w:rsidRDefault="009F0558" w:rsidP="009F0558">
      <w:pPr>
        <w:pStyle w:val="B1"/>
      </w:pPr>
      <w:r>
        <w:t>-</w:t>
      </w:r>
      <w:r w:rsidR="00F36FE1">
        <w:tab/>
        <w:t>Option 3 (QC, OPPO):</w:t>
      </w:r>
    </w:p>
    <w:p w14:paraId="5077071F" w14:textId="77777777" w:rsidR="00F36FE1" w:rsidRDefault="00B02066" w:rsidP="00B02066">
      <w:pPr>
        <w:pStyle w:val="B2"/>
      </w:pPr>
      <w:r>
        <w:t>-</w:t>
      </w:r>
      <w:r w:rsidR="00F36FE1">
        <w:tab/>
        <w:t>Interruption requirement (symbol-level) for scenario 1 sync case</w:t>
      </w:r>
    </w:p>
    <w:p w14:paraId="01591E69" w14:textId="77777777" w:rsidR="00F36FE1" w:rsidRDefault="00B02066" w:rsidP="00B02066">
      <w:pPr>
        <w:pStyle w:val="B2"/>
      </w:pPr>
      <w:r>
        <w:t>-</w:t>
      </w:r>
      <w:r w:rsidR="00F36FE1">
        <w:tab/>
        <w:t>Interruption requirement (slot-level) for scenario 2</w:t>
      </w:r>
    </w:p>
    <w:p w14:paraId="52F05612" w14:textId="77777777" w:rsidR="00F36FE1" w:rsidRDefault="009F0558" w:rsidP="009F0558">
      <w:pPr>
        <w:pStyle w:val="B1"/>
      </w:pPr>
      <w:r>
        <w:t>-</w:t>
      </w:r>
      <w:r>
        <w:tab/>
      </w:r>
      <w:r w:rsidR="00F36FE1" w:rsidRPr="00F36FE1">
        <w:t>Agree Option 3</w:t>
      </w:r>
    </w:p>
    <w:p w14:paraId="6922C5A8" w14:textId="177BD162" w:rsidR="009172E3" w:rsidRDefault="009172E3" w:rsidP="009172E3"/>
    <w:p w14:paraId="7605B085" w14:textId="77777777" w:rsidR="00F36FE1" w:rsidRPr="00295244" w:rsidRDefault="00F36FE1" w:rsidP="00F36FE1">
      <w:pPr>
        <w:rPr>
          <w:b/>
          <w:bCs/>
          <w:u w:val="single"/>
        </w:rPr>
      </w:pPr>
      <w:r w:rsidRPr="00295244">
        <w:rPr>
          <w:b/>
          <w:bCs/>
          <w:u w:val="single"/>
        </w:rPr>
        <w:t>Issue 2-1: Clarification for UE does not support simultaneous reception and transmission for inter-band CA</w:t>
      </w:r>
    </w:p>
    <w:p w14:paraId="5351CD22" w14:textId="77777777" w:rsidR="00F36FE1" w:rsidRDefault="00295244" w:rsidP="00295244">
      <w:pPr>
        <w:pStyle w:val="B1"/>
      </w:pPr>
      <w:r>
        <w:t>-</w:t>
      </w:r>
      <w:r>
        <w:tab/>
      </w:r>
      <w:r w:rsidR="00F36FE1">
        <w:t xml:space="preserve">Option 1: </w:t>
      </w:r>
      <w:r w:rsidR="00F36FE1" w:rsidRPr="00F36FE1">
        <w:t>Add below clarification when the UE does not support simultaneous reception and transmission for inter-band TDD CA:</w:t>
      </w:r>
    </w:p>
    <w:p w14:paraId="04378412" w14:textId="77777777" w:rsidR="00F36FE1" w:rsidRDefault="00295244" w:rsidP="00295244">
      <w:pPr>
        <w:pStyle w:val="B2"/>
      </w:pPr>
      <w:r>
        <w:t>-</w:t>
      </w:r>
      <w:r w:rsidR="00F36FE1" w:rsidRPr="00F36FE1">
        <w:tab/>
      </w:r>
      <w:r>
        <w:t>F</w:t>
      </w:r>
      <w:r w:rsidR="00F36FE1" w:rsidRPr="00F36FE1">
        <w:t>or UE, which does not support simultaneous reception and transmission for inter-band TDD CA specified in TS 38.331 [2], and is compliant to the requirements for inter-band CA with uplink in one NR band and without simultaneous Rx/Tx specified in TS 38.101-3 [20], the SRS transmission are not simultaneously scheduled with DL SSB/CSI-RS for L3 or L1 measurements transmission on other carriers.</w:t>
      </w:r>
    </w:p>
    <w:p w14:paraId="60D25D89" w14:textId="77777777" w:rsidR="00F36FE1" w:rsidRDefault="00295244" w:rsidP="00295244">
      <w:pPr>
        <w:pStyle w:val="B1"/>
      </w:pPr>
      <w:r>
        <w:t>-</w:t>
      </w:r>
      <w:r>
        <w:tab/>
      </w:r>
      <w:r w:rsidR="00F36FE1">
        <w:t xml:space="preserve">Option 2: </w:t>
      </w:r>
      <w:r w:rsidR="00F36FE1" w:rsidRPr="00F36FE1">
        <w:t>Add no interruption condition in the specification according to UE behaviour for transient between uplink and downlink</w:t>
      </w:r>
      <w:r>
        <w:t xml:space="preserve"> in TS 38.211.</w:t>
      </w:r>
    </w:p>
    <w:p w14:paraId="015B370D" w14:textId="77777777" w:rsidR="00F36FE1" w:rsidRDefault="00295244" w:rsidP="00295244">
      <w:pPr>
        <w:pStyle w:val="B1"/>
      </w:pPr>
      <w:r>
        <w:t>-</w:t>
      </w:r>
      <w:r>
        <w:tab/>
        <w:t>N</w:t>
      </w:r>
      <w:r w:rsidR="00F36FE1" w:rsidRPr="00F36FE1">
        <w:t xml:space="preserve">either option 1 nor </w:t>
      </w:r>
      <w:r>
        <w:t xml:space="preserve">option </w:t>
      </w:r>
      <w:r w:rsidR="00F36FE1" w:rsidRPr="00F36FE1">
        <w:t xml:space="preserve">2 is needed to </w:t>
      </w:r>
      <w:r>
        <w:t xml:space="preserve">be </w:t>
      </w:r>
      <w:r w:rsidR="00F36FE1" w:rsidRPr="00F36FE1">
        <w:t xml:space="preserve">clarify </w:t>
      </w:r>
      <w:r>
        <w:t xml:space="preserve">for </w:t>
      </w:r>
      <w:r w:rsidR="00F36FE1" w:rsidRPr="00F36FE1">
        <w:t>RRM spec</w:t>
      </w:r>
      <w:r>
        <w:t>ification</w:t>
      </w:r>
      <w:r w:rsidR="00F36FE1" w:rsidRPr="00F36FE1">
        <w:t>.</w:t>
      </w:r>
    </w:p>
    <w:p w14:paraId="235B9EE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0CEAD73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84EFDCF" w14:textId="77777777" w:rsidR="004732D4" w:rsidRDefault="004732D4" w:rsidP="003B053A">
      <w:pPr>
        <w:pStyle w:val="Heading4"/>
        <w:rPr>
          <w:sz w:val="29"/>
          <w:szCs w:val="29"/>
        </w:rPr>
      </w:pPr>
      <w:bookmarkStart w:id="1980" w:name="_Toc109825380"/>
      <w:bookmarkStart w:id="1981" w:name="_Toc109825945"/>
      <w:bookmarkStart w:id="1982" w:name="_Toc109827326"/>
      <w:bookmarkStart w:id="1983" w:name="_Toc109827890"/>
      <w:bookmarkStart w:id="1984" w:name="_Toc110255340"/>
      <w:bookmarkStart w:id="1985" w:name="_Toc110256438"/>
      <w:r>
        <w:t>9.9.1.1</w:t>
      </w:r>
      <w:r>
        <w:tab/>
        <w:t>SRS antenna port switching</w:t>
      </w:r>
      <w:bookmarkEnd w:id="1980"/>
      <w:bookmarkEnd w:id="1981"/>
      <w:bookmarkEnd w:id="1982"/>
      <w:bookmarkEnd w:id="1983"/>
      <w:bookmarkEnd w:id="1984"/>
      <w:bookmarkEnd w:id="1985"/>
    </w:p>
    <w:p w14:paraId="796BBF75"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R4-2210994</w:t>
      </w:r>
      <w:r>
        <w:rPr>
          <w:rFonts w:ascii="Arial" w:hAnsi="Arial" w:cs="Arial"/>
          <w:sz w:val="24"/>
          <w:szCs w:val="24"/>
        </w:rPr>
        <w:tab/>
      </w:r>
      <w:r>
        <w:rPr>
          <w:rFonts w:ascii="Times" w:hAnsi="Times" w:cs="Times"/>
          <w:b/>
          <w:bCs/>
          <w:color w:val="000000"/>
        </w:rPr>
        <w:t>CR on interruption limitation due to SRS antenna switching</w:t>
      </w:r>
      <w:r>
        <w:rPr>
          <w:rFonts w:ascii="Arial" w:hAnsi="Arial" w:cs="Arial"/>
          <w:sz w:val="24"/>
          <w:szCs w:val="24"/>
        </w:rPr>
        <w:tab/>
      </w:r>
      <w:r>
        <w:rPr>
          <w:b/>
          <w:bCs/>
          <w:i/>
          <w:iCs/>
          <w:color w:val="000000"/>
        </w:rPr>
        <w:t>LG Electronics Inc.</w:t>
      </w:r>
    </w:p>
    <w:p w14:paraId="359CD81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D1BA248"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R4-2208316</w:t>
      </w:r>
    </w:p>
    <w:p w14:paraId="082D8485"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withdrawn.</w:t>
      </w:r>
    </w:p>
    <w:p w14:paraId="5541860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DC0B99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R4-2208316</w:t>
      </w:r>
      <w:r>
        <w:rPr>
          <w:rFonts w:ascii="Arial" w:hAnsi="Arial" w:cs="Arial"/>
          <w:sz w:val="24"/>
          <w:szCs w:val="24"/>
        </w:rPr>
        <w:tab/>
      </w:r>
      <w:r>
        <w:rPr>
          <w:rFonts w:ascii="Times" w:hAnsi="Times" w:cs="Times"/>
          <w:b/>
          <w:bCs/>
          <w:color w:val="000000"/>
        </w:rPr>
        <w:t>CR on interruption limitation due to SRS antenna switching</w:t>
      </w:r>
      <w:r>
        <w:rPr>
          <w:rFonts w:ascii="Arial" w:hAnsi="Arial" w:cs="Arial"/>
          <w:sz w:val="24"/>
          <w:szCs w:val="24"/>
        </w:rPr>
        <w:tab/>
      </w:r>
      <w:r>
        <w:rPr>
          <w:b/>
          <w:bCs/>
          <w:i/>
          <w:iCs/>
          <w:color w:val="000000"/>
        </w:rPr>
        <w:t>LG Electronics Inc.</w:t>
      </w:r>
    </w:p>
    <w:p w14:paraId="759C2B3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332F5F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55139B1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C31935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R4-2210995</w:t>
      </w:r>
      <w:r>
        <w:rPr>
          <w:rFonts w:ascii="Arial" w:hAnsi="Arial" w:cs="Arial"/>
          <w:sz w:val="24"/>
          <w:szCs w:val="24"/>
        </w:rPr>
        <w:tab/>
      </w:r>
      <w:r>
        <w:rPr>
          <w:rFonts w:ascii="Times" w:hAnsi="Times" w:cs="Times"/>
          <w:b/>
          <w:bCs/>
          <w:color w:val="000000"/>
        </w:rPr>
        <w:t>CR on SRS antenna port switching requirements 36.133</w:t>
      </w:r>
      <w:r>
        <w:rPr>
          <w:rFonts w:ascii="Arial" w:hAnsi="Arial" w:cs="Arial"/>
          <w:sz w:val="24"/>
          <w:szCs w:val="24"/>
        </w:rPr>
        <w:tab/>
      </w:r>
      <w:r>
        <w:rPr>
          <w:b/>
          <w:bCs/>
          <w:i/>
          <w:iCs/>
          <w:color w:val="000000"/>
        </w:rPr>
        <w:t>Huawei, Hisilicon</w:t>
      </w:r>
    </w:p>
    <w:p w14:paraId="44EDE36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53A5AE8"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R4-2208935</w:t>
      </w:r>
    </w:p>
    <w:p w14:paraId="5ABE6AB8"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5610F92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433EF2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R4-2208936</w:t>
      </w:r>
      <w:r>
        <w:rPr>
          <w:rFonts w:ascii="Arial" w:hAnsi="Arial" w:cs="Arial"/>
          <w:sz w:val="24"/>
          <w:szCs w:val="24"/>
        </w:rPr>
        <w:tab/>
      </w:r>
      <w:r>
        <w:rPr>
          <w:rFonts w:ascii="Times" w:hAnsi="Times" w:cs="Times"/>
          <w:b/>
          <w:bCs/>
          <w:color w:val="000000"/>
        </w:rPr>
        <w:t>Draft CR on SRS antenna port switching requirements 38.133</w:t>
      </w:r>
      <w:r>
        <w:rPr>
          <w:rFonts w:ascii="Arial" w:hAnsi="Arial" w:cs="Arial"/>
          <w:sz w:val="24"/>
          <w:szCs w:val="24"/>
        </w:rPr>
        <w:tab/>
      </w:r>
      <w:r>
        <w:rPr>
          <w:b/>
          <w:bCs/>
          <w:i/>
          <w:iCs/>
          <w:color w:val="000000"/>
        </w:rPr>
        <w:t>Huawei, Hisilicon</w:t>
      </w:r>
    </w:p>
    <w:p w14:paraId="376A0FF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AF3796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69855C3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C3007F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R4-2207767</w:t>
      </w:r>
      <w:r>
        <w:rPr>
          <w:rFonts w:ascii="Arial" w:hAnsi="Arial" w:cs="Arial"/>
          <w:sz w:val="24"/>
          <w:szCs w:val="24"/>
        </w:rPr>
        <w:tab/>
      </w:r>
      <w:r>
        <w:rPr>
          <w:rFonts w:ascii="Times" w:hAnsi="Times" w:cs="Times"/>
          <w:b/>
          <w:bCs/>
          <w:color w:val="000000"/>
        </w:rPr>
        <w:t>CR on SRS antenna port switching in TS38.133</w:t>
      </w:r>
      <w:r>
        <w:rPr>
          <w:rFonts w:ascii="Arial" w:hAnsi="Arial" w:cs="Arial"/>
          <w:sz w:val="24"/>
          <w:szCs w:val="24"/>
        </w:rPr>
        <w:tab/>
      </w:r>
      <w:r>
        <w:rPr>
          <w:b/>
          <w:bCs/>
          <w:i/>
          <w:iCs/>
          <w:color w:val="000000"/>
        </w:rPr>
        <w:t>Apple</w:t>
      </w:r>
    </w:p>
    <w:p w14:paraId="19AF7CD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C54BDE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A05846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0B4720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R4-2208313</w:t>
      </w:r>
      <w:r>
        <w:rPr>
          <w:rFonts w:ascii="Arial" w:hAnsi="Arial" w:cs="Arial"/>
          <w:sz w:val="24"/>
          <w:szCs w:val="24"/>
        </w:rPr>
        <w:tab/>
      </w:r>
      <w:r>
        <w:rPr>
          <w:rFonts w:ascii="Times" w:hAnsi="Times" w:cs="Times"/>
          <w:b/>
          <w:bCs/>
          <w:color w:val="000000"/>
        </w:rPr>
        <w:t>Discussion on interruption due to SRS antenna port switching</w:t>
      </w:r>
      <w:r>
        <w:rPr>
          <w:rFonts w:ascii="Arial" w:hAnsi="Arial" w:cs="Arial"/>
          <w:sz w:val="24"/>
          <w:szCs w:val="24"/>
        </w:rPr>
        <w:tab/>
      </w:r>
      <w:r>
        <w:rPr>
          <w:b/>
          <w:bCs/>
          <w:i/>
          <w:iCs/>
          <w:color w:val="000000"/>
        </w:rPr>
        <w:t>LG Electronics Inc.</w:t>
      </w:r>
    </w:p>
    <w:p w14:paraId="45883D6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6A7983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68757F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1474EDE"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R4-2208093</w:t>
      </w:r>
      <w:r>
        <w:rPr>
          <w:rFonts w:ascii="Arial" w:hAnsi="Arial" w:cs="Arial"/>
          <w:sz w:val="24"/>
          <w:szCs w:val="24"/>
        </w:rPr>
        <w:tab/>
      </w:r>
      <w:r>
        <w:rPr>
          <w:rFonts w:ascii="Times" w:hAnsi="Times" w:cs="Times"/>
          <w:b/>
          <w:bCs/>
          <w:color w:val="000000"/>
        </w:rPr>
        <w:t>draftCR on interruptions at SRS antenna switching</w:t>
      </w:r>
      <w:r>
        <w:rPr>
          <w:rFonts w:ascii="Arial" w:hAnsi="Arial" w:cs="Arial"/>
          <w:sz w:val="24"/>
          <w:szCs w:val="24"/>
        </w:rPr>
        <w:tab/>
      </w:r>
      <w:r>
        <w:rPr>
          <w:b/>
          <w:bCs/>
          <w:i/>
          <w:iCs/>
          <w:color w:val="000000"/>
        </w:rPr>
        <w:t>Nokia, Nokia Shanghai Bell</w:t>
      </w:r>
    </w:p>
    <w:p w14:paraId="27A958D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6C200C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BA5B5D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R4-2210993</w:t>
      </w:r>
    </w:p>
    <w:p w14:paraId="1F3ECB5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R4-2210130</w:t>
      </w:r>
      <w:r>
        <w:rPr>
          <w:rFonts w:ascii="Arial" w:hAnsi="Arial" w:cs="Arial"/>
          <w:sz w:val="24"/>
          <w:szCs w:val="24"/>
        </w:rPr>
        <w:tab/>
      </w:r>
      <w:r>
        <w:rPr>
          <w:rFonts w:ascii="Times" w:hAnsi="Times" w:cs="Times"/>
          <w:b/>
          <w:bCs/>
          <w:color w:val="000000"/>
        </w:rPr>
        <w:t>Remaining issue in SRS antenna port switching</w:t>
      </w:r>
      <w:r>
        <w:rPr>
          <w:rFonts w:ascii="Arial" w:hAnsi="Arial" w:cs="Arial"/>
          <w:sz w:val="24"/>
          <w:szCs w:val="24"/>
        </w:rPr>
        <w:tab/>
      </w:r>
      <w:r>
        <w:rPr>
          <w:b/>
          <w:bCs/>
          <w:i/>
          <w:iCs/>
          <w:color w:val="000000"/>
        </w:rPr>
        <w:t>Ericsson</w:t>
      </w:r>
    </w:p>
    <w:p w14:paraId="470CC2E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Remianing issues of SRS antenna port switching are discussed</w:t>
      </w:r>
    </w:p>
    <w:p w14:paraId="4F9E8F2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0E7C17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5F4A47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R4-2208090</w:t>
      </w:r>
      <w:r>
        <w:rPr>
          <w:rFonts w:ascii="Arial" w:hAnsi="Arial" w:cs="Arial"/>
          <w:sz w:val="24"/>
          <w:szCs w:val="24"/>
        </w:rPr>
        <w:tab/>
      </w:r>
      <w:r>
        <w:rPr>
          <w:rFonts w:ascii="Times" w:hAnsi="Times" w:cs="Times"/>
          <w:b/>
          <w:bCs/>
          <w:color w:val="000000"/>
        </w:rPr>
        <w:t>Interruption requirements at SRS antenna port switching</w:t>
      </w:r>
      <w:r>
        <w:rPr>
          <w:rFonts w:ascii="Arial" w:hAnsi="Arial" w:cs="Arial"/>
          <w:sz w:val="24"/>
          <w:szCs w:val="24"/>
        </w:rPr>
        <w:tab/>
      </w:r>
      <w:r>
        <w:rPr>
          <w:b/>
          <w:bCs/>
          <w:i/>
          <w:iCs/>
          <w:color w:val="000000"/>
        </w:rPr>
        <w:t>Nokia, Nokia Shanghai Bell</w:t>
      </w:r>
    </w:p>
    <w:p w14:paraId="3556BE6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BD3465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33E580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9C448B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R4-2208935</w:t>
      </w:r>
      <w:r>
        <w:rPr>
          <w:rFonts w:ascii="Arial" w:hAnsi="Arial" w:cs="Arial"/>
          <w:sz w:val="24"/>
          <w:szCs w:val="24"/>
        </w:rPr>
        <w:tab/>
      </w:r>
      <w:r>
        <w:rPr>
          <w:rFonts w:ascii="Times" w:hAnsi="Times" w:cs="Times"/>
          <w:b/>
          <w:bCs/>
          <w:color w:val="000000"/>
        </w:rPr>
        <w:t>CR on SRS antenna port switching requirements 36.133</w:t>
      </w:r>
      <w:r>
        <w:rPr>
          <w:rFonts w:ascii="Arial" w:hAnsi="Arial" w:cs="Arial"/>
          <w:sz w:val="24"/>
          <w:szCs w:val="24"/>
        </w:rPr>
        <w:tab/>
      </w:r>
      <w:r>
        <w:rPr>
          <w:b/>
          <w:bCs/>
          <w:i/>
          <w:iCs/>
          <w:color w:val="000000"/>
        </w:rPr>
        <w:t>Huawei, Hisilicon</w:t>
      </w:r>
    </w:p>
    <w:p w14:paraId="1A260FC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13774A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783B33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R4-2210995</w:t>
      </w:r>
    </w:p>
    <w:p w14:paraId="6280134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R4-2209133</w:t>
      </w:r>
      <w:r>
        <w:rPr>
          <w:rFonts w:ascii="Arial" w:hAnsi="Arial" w:cs="Arial"/>
          <w:sz w:val="24"/>
          <w:szCs w:val="24"/>
        </w:rPr>
        <w:tab/>
      </w:r>
      <w:r>
        <w:rPr>
          <w:rFonts w:ascii="Times" w:hAnsi="Times" w:cs="Times"/>
          <w:b/>
          <w:bCs/>
          <w:color w:val="000000"/>
        </w:rPr>
        <w:t>Draft CR on SRS antenna port switching requirements 38.133</w:t>
      </w:r>
      <w:r>
        <w:rPr>
          <w:rFonts w:ascii="Arial" w:hAnsi="Arial" w:cs="Arial"/>
          <w:sz w:val="24"/>
          <w:szCs w:val="24"/>
        </w:rPr>
        <w:tab/>
      </w:r>
      <w:r>
        <w:rPr>
          <w:b/>
          <w:bCs/>
          <w:i/>
          <w:iCs/>
          <w:color w:val="000000"/>
        </w:rPr>
        <w:t>Huawei, Hisilicon</w:t>
      </w:r>
    </w:p>
    <w:p w14:paraId="6671A9F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Merged to revision of R4-2208093</w:t>
      </w:r>
    </w:p>
    <w:p w14:paraId="31927AF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5B852B5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EDC132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R4-2210993</w:t>
      </w:r>
      <w:r>
        <w:rPr>
          <w:rFonts w:ascii="Arial" w:hAnsi="Arial" w:cs="Arial"/>
          <w:sz w:val="24"/>
          <w:szCs w:val="24"/>
        </w:rPr>
        <w:tab/>
      </w:r>
      <w:r>
        <w:rPr>
          <w:rFonts w:ascii="Times" w:hAnsi="Times" w:cs="Times"/>
          <w:b/>
          <w:bCs/>
          <w:color w:val="000000"/>
        </w:rPr>
        <w:t>draftCR on interruptions at SRS antenna switching</w:t>
      </w:r>
      <w:r>
        <w:rPr>
          <w:rFonts w:ascii="Arial" w:hAnsi="Arial" w:cs="Arial"/>
          <w:sz w:val="24"/>
          <w:szCs w:val="24"/>
        </w:rPr>
        <w:tab/>
      </w:r>
      <w:r>
        <w:rPr>
          <w:b/>
          <w:bCs/>
          <w:i/>
          <w:iCs/>
          <w:color w:val="000000"/>
        </w:rPr>
        <w:t>Nokia, Nokia Shanghai Bell</w:t>
      </w:r>
    </w:p>
    <w:p w14:paraId="7BD8812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BDEE2BF"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R4-2208093</w:t>
      </w:r>
    </w:p>
    <w:p w14:paraId="70AD9AB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4F155CC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19654A2" w14:textId="77777777" w:rsidR="004732D4" w:rsidRDefault="004732D4" w:rsidP="003B053A">
      <w:pPr>
        <w:pStyle w:val="Heading4"/>
        <w:rPr>
          <w:sz w:val="29"/>
          <w:szCs w:val="29"/>
        </w:rPr>
      </w:pPr>
      <w:bookmarkStart w:id="1986" w:name="_Toc109825381"/>
      <w:bookmarkStart w:id="1987" w:name="_Toc109825946"/>
      <w:bookmarkStart w:id="1988" w:name="_Toc109827327"/>
      <w:bookmarkStart w:id="1989" w:name="_Toc109827891"/>
      <w:bookmarkStart w:id="1990" w:name="_Toc110255341"/>
      <w:bookmarkStart w:id="1991" w:name="_Toc110256439"/>
      <w:r>
        <w:t>9.9.1.2</w:t>
      </w:r>
      <w:r>
        <w:tab/>
        <w:t>HO with PSCell</w:t>
      </w:r>
      <w:bookmarkEnd w:id="1986"/>
      <w:bookmarkEnd w:id="1987"/>
      <w:bookmarkEnd w:id="1988"/>
      <w:bookmarkEnd w:id="1989"/>
      <w:bookmarkEnd w:id="1990"/>
      <w:bookmarkEnd w:id="1991"/>
    </w:p>
    <w:p w14:paraId="7F397FBF"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R4-2208937</w:t>
      </w:r>
      <w:r>
        <w:rPr>
          <w:rFonts w:ascii="Arial" w:hAnsi="Arial" w:cs="Arial"/>
          <w:sz w:val="24"/>
          <w:szCs w:val="24"/>
        </w:rPr>
        <w:tab/>
      </w:r>
      <w:r>
        <w:rPr>
          <w:rFonts w:ascii="Times" w:hAnsi="Times" w:cs="Times"/>
          <w:b/>
          <w:bCs/>
          <w:color w:val="000000"/>
        </w:rPr>
        <w:t>CR on HO with PSCell requirements</w:t>
      </w:r>
      <w:r>
        <w:rPr>
          <w:rFonts w:ascii="Arial" w:hAnsi="Arial" w:cs="Arial"/>
          <w:sz w:val="24"/>
          <w:szCs w:val="24"/>
        </w:rPr>
        <w:tab/>
      </w:r>
      <w:r>
        <w:rPr>
          <w:b/>
          <w:bCs/>
          <w:i/>
          <w:iCs/>
          <w:color w:val="000000"/>
        </w:rPr>
        <w:t>Huawei, Hisilicon</w:t>
      </w:r>
    </w:p>
    <w:p w14:paraId="5BE6CBB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Merged to CR R4-2208171</w:t>
      </w:r>
    </w:p>
    <w:p w14:paraId="4022A85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0CA1D30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72A565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R4-2207771</w:t>
      </w:r>
      <w:r>
        <w:rPr>
          <w:rFonts w:ascii="Arial" w:hAnsi="Arial" w:cs="Arial"/>
          <w:sz w:val="24"/>
          <w:szCs w:val="24"/>
        </w:rPr>
        <w:tab/>
      </w:r>
      <w:r>
        <w:rPr>
          <w:rFonts w:ascii="Times" w:hAnsi="Times" w:cs="Times"/>
          <w:b/>
          <w:bCs/>
          <w:color w:val="000000"/>
        </w:rPr>
        <w:t>CR on HO with PSCell for EN-DC to EN-DC in TS36.133 R17</w:t>
      </w:r>
      <w:r>
        <w:rPr>
          <w:rFonts w:ascii="Arial" w:hAnsi="Arial" w:cs="Arial"/>
          <w:sz w:val="24"/>
          <w:szCs w:val="24"/>
        </w:rPr>
        <w:tab/>
      </w:r>
      <w:r>
        <w:rPr>
          <w:b/>
          <w:bCs/>
          <w:i/>
          <w:iCs/>
          <w:color w:val="000000"/>
        </w:rPr>
        <w:t>Apple</w:t>
      </w:r>
    </w:p>
    <w:p w14:paraId="6E3F1F6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6A5479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DB7CE6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R4-2210998</w:t>
      </w:r>
    </w:p>
    <w:p w14:paraId="5F765D3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R4-2207770</w:t>
      </w:r>
      <w:r>
        <w:rPr>
          <w:rFonts w:ascii="Arial" w:hAnsi="Arial" w:cs="Arial"/>
          <w:sz w:val="24"/>
          <w:szCs w:val="24"/>
        </w:rPr>
        <w:tab/>
      </w:r>
      <w:r>
        <w:rPr>
          <w:rFonts w:ascii="Times" w:hAnsi="Times" w:cs="Times"/>
          <w:b/>
          <w:bCs/>
          <w:color w:val="000000"/>
        </w:rPr>
        <w:t>CR on HO with PSCell for NE-DC to NE-DC in TS38.133 R17</w:t>
      </w:r>
      <w:r>
        <w:rPr>
          <w:rFonts w:ascii="Arial" w:hAnsi="Arial" w:cs="Arial"/>
          <w:sz w:val="24"/>
          <w:szCs w:val="24"/>
        </w:rPr>
        <w:tab/>
      </w:r>
      <w:r>
        <w:rPr>
          <w:b/>
          <w:bCs/>
          <w:i/>
          <w:iCs/>
          <w:color w:val="000000"/>
        </w:rPr>
        <w:t>Apple</w:t>
      </w:r>
    </w:p>
    <w:p w14:paraId="5AE32DB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85CE54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ED47F9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R4-2210997</w:t>
      </w:r>
    </w:p>
    <w:p w14:paraId="392F1FBE"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R4-2207769</w:t>
      </w:r>
      <w:r>
        <w:rPr>
          <w:rFonts w:ascii="Arial" w:hAnsi="Arial" w:cs="Arial"/>
          <w:sz w:val="24"/>
          <w:szCs w:val="24"/>
        </w:rPr>
        <w:tab/>
      </w:r>
      <w:r>
        <w:rPr>
          <w:rFonts w:ascii="Times" w:hAnsi="Times" w:cs="Times"/>
          <w:b/>
          <w:bCs/>
          <w:color w:val="000000"/>
        </w:rPr>
        <w:t>On remaining issues of HO with PScell</w:t>
      </w:r>
      <w:r>
        <w:rPr>
          <w:rFonts w:ascii="Arial" w:hAnsi="Arial" w:cs="Arial"/>
          <w:sz w:val="24"/>
          <w:szCs w:val="24"/>
        </w:rPr>
        <w:tab/>
      </w:r>
      <w:r>
        <w:rPr>
          <w:b/>
          <w:bCs/>
          <w:i/>
          <w:iCs/>
          <w:color w:val="000000"/>
        </w:rPr>
        <w:t>Apple</w:t>
      </w:r>
    </w:p>
    <w:p w14:paraId="5FE180E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91A352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D768F0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859182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R4-2210998</w:t>
      </w:r>
      <w:r>
        <w:rPr>
          <w:rFonts w:ascii="Arial" w:hAnsi="Arial" w:cs="Arial"/>
          <w:sz w:val="24"/>
          <w:szCs w:val="24"/>
        </w:rPr>
        <w:tab/>
      </w:r>
      <w:r>
        <w:rPr>
          <w:rFonts w:ascii="Times" w:hAnsi="Times" w:cs="Times"/>
          <w:b/>
          <w:bCs/>
          <w:color w:val="000000"/>
        </w:rPr>
        <w:t>CR on HO with PSCell for EN-DC to EN-DC in TS36.133 R17</w:t>
      </w:r>
      <w:r>
        <w:rPr>
          <w:rFonts w:ascii="Arial" w:hAnsi="Arial" w:cs="Arial"/>
          <w:sz w:val="24"/>
          <w:szCs w:val="24"/>
        </w:rPr>
        <w:tab/>
      </w:r>
      <w:r>
        <w:rPr>
          <w:b/>
          <w:bCs/>
          <w:i/>
          <w:iCs/>
          <w:color w:val="000000"/>
        </w:rPr>
        <w:t>Apple</w:t>
      </w:r>
    </w:p>
    <w:p w14:paraId="4D0003C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49ED0CD"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R4-2207771</w:t>
      </w:r>
    </w:p>
    <w:p w14:paraId="2BBD0F95"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0F0B891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896250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R4-2211001</w:t>
      </w:r>
      <w:r>
        <w:rPr>
          <w:rFonts w:ascii="Arial" w:hAnsi="Arial" w:cs="Arial"/>
          <w:sz w:val="24"/>
          <w:szCs w:val="24"/>
        </w:rPr>
        <w:tab/>
      </w:r>
      <w:r>
        <w:rPr>
          <w:rFonts w:ascii="Times" w:hAnsi="Times" w:cs="Times"/>
          <w:b/>
          <w:bCs/>
          <w:color w:val="000000"/>
        </w:rPr>
        <w:t xml:space="preserve">CR on requirements for HO with PSCell when PSCell is on CCA in </w:t>
      </w:r>
      <w:r>
        <w:rPr>
          <w:rFonts w:ascii="Arial" w:hAnsi="Arial" w:cs="Arial"/>
          <w:sz w:val="24"/>
          <w:szCs w:val="24"/>
        </w:rPr>
        <w:tab/>
      </w:r>
      <w:r>
        <w:rPr>
          <w:b/>
          <w:bCs/>
          <w:i/>
          <w:iCs/>
          <w:color w:val="000000"/>
        </w:rPr>
        <w:t>Ericsson</w:t>
      </w:r>
    </w:p>
    <w:p w14:paraId="4317147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EN-DC to EN-DC scenario</w:t>
      </w:r>
    </w:p>
    <w:p w14:paraId="67792FC2"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CR to introduce HO with PSCell requirements for PSCell with CCA</w:t>
      </w:r>
    </w:p>
    <w:p w14:paraId="2F2A227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R4-2210132</w:t>
      </w:r>
    </w:p>
    <w:p w14:paraId="7E78BB7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78BBCF3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8086F6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R4-2210132</w:t>
      </w:r>
      <w:r>
        <w:rPr>
          <w:rFonts w:ascii="Arial" w:hAnsi="Arial" w:cs="Arial"/>
          <w:sz w:val="24"/>
          <w:szCs w:val="24"/>
        </w:rPr>
        <w:tab/>
      </w:r>
      <w:r>
        <w:rPr>
          <w:rFonts w:ascii="Times" w:hAnsi="Times" w:cs="Times"/>
          <w:b/>
          <w:bCs/>
          <w:color w:val="000000"/>
        </w:rPr>
        <w:t xml:space="preserve">CR on requirements for HO with PSCell when PSCell is on CCA in </w:t>
      </w:r>
      <w:r>
        <w:rPr>
          <w:rFonts w:ascii="Arial" w:hAnsi="Arial" w:cs="Arial"/>
          <w:sz w:val="24"/>
          <w:szCs w:val="24"/>
        </w:rPr>
        <w:tab/>
      </w:r>
      <w:r>
        <w:rPr>
          <w:b/>
          <w:bCs/>
          <w:i/>
          <w:iCs/>
          <w:color w:val="000000"/>
        </w:rPr>
        <w:t>Ericsson</w:t>
      </w:r>
    </w:p>
    <w:p w14:paraId="56A7A6B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EN-DC to EN-DC scenario</w:t>
      </w:r>
    </w:p>
    <w:p w14:paraId="78B315C3"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CR to introduce HO with PSCell requirements for PSCell with CCA</w:t>
      </w:r>
    </w:p>
    <w:p w14:paraId="0956D9E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3F1EA0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R4-2211001</w:t>
      </w:r>
    </w:p>
    <w:p w14:paraId="52AAEA9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R4-2210997</w:t>
      </w:r>
      <w:r>
        <w:rPr>
          <w:rFonts w:ascii="Arial" w:hAnsi="Arial" w:cs="Arial"/>
          <w:sz w:val="24"/>
          <w:szCs w:val="24"/>
        </w:rPr>
        <w:tab/>
      </w:r>
      <w:r>
        <w:rPr>
          <w:rFonts w:ascii="Times" w:hAnsi="Times" w:cs="Times"/>
          <w:b/>
          <w:bCs/>
          <w:color w:val="000000"/>
        </w:rPr>
        <w:t>CR on HO with PSCell for NE-DC to NE-DC in TS38.133 R17</w:t>
      </w:r>
      <w:r>
        <w:rPr>
          <w:rFonts w:ascii="Arial" w:hAnsi="Arial" w:cs="Arial"/>
          <w:sz w:val="24"/>
          <w:szCs w:val="24"/>
        </w:rPr>
        <w:tab/>
      </w:r>
      <w:r>
        <w:rPr>
          <w:b/>
          <w:bCs/>
          <w:i/>
          <w:iCs/>
          <w:color w:val="000000"/>
        </w:rPr>
        <w:t>Apple</w:t>
      </w:r>
    </w:p>
    <w:p w14:paraId="01F6DF4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6E16024"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R4-2207770</w:t>
      </w:r>
    </w:p>
    <w:p w14:paraId="3F3236BF"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046B1CE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C4153E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R4-2211000</w:t>
      </w:r>
      <w:r>
        <w:rPr>
          <w:rFonts w:ascii="Arial" w:hAnsi="Arial" w:cs="Arial"/>
          <w:sz w:val="24"/>
          <w:szCs w:val="24"/>
        </w:rPr>
        <w:tab/>
      </w:r>
      <w:r>
        <w:rPr>
          <w:rFonts w:ascii="Times" w:hAnsi="Times" w:cs="Times"/>
          <w:b/>
          <w:bCs/>
          <w:color w:val="000000"/>
        </w:rPr>
        <w:t>CR on R17 core requirements for HO with PSCell</w:t>
      </w:r>
      <w:r>
        <w:rPr>
          <w:rFonts w:ascii="Arial" w:hAnsi="Arial" w:cs="Arial"/>
          <w:sz w:val="24"/>
          <w:szCs w:val="24"/>
        </w:rPr>
        <w:tab/>
      </w:r>
      <w:r>
        <w:rPr>
          <w:b/>
          <w:bCs/>
          <w:i/>
          <w:iCs/>
          <w:color w:val="000000"/>
        </w:rPr>
        <w:t>vivo</w:t>
      </w:r>
    </w:p>
    <w:p w14:paraId="113D0B1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DDFCF24"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R4-2209494</w:t>
      </w:r>
    </w:p>
    <w:p w14:paraId="3E1A8B18"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1B56EAA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075588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R4-2209494</w:t>
      </w:r>
      <w:r>
        <w:rPr>
          <w:rFonts w:ascii="Arial" w:hAnsi="Arial" w:cs="Arial"/>
          <w:sz w:val="24"/>
          <w:szCs w:val="24"/>
        </w:rPr>
        <w:tab/>
      </w:r>
      <w:r>
        <w:rPr>
          <w:rFonts w:ascii="Times" w:hAnsi="Times" w:cs="Times"/>
          <w:b/>
          <w:bCs/>
          <w:color w:val="000000"/>
        </w:rPr>
        <w:t>CR on R17 core requirements for HO with PSCell</w:t>
      </w:r>
      <w:r>
        <w:rPr>
          <w:rFonts w:ascii="Arial" w:hAnsi="Arial" w:cs="Arial"/>
          <w:sz w:val="24"/>
          <w:szCs w:val="24"/>
        </w:rPr>
        <w:tab/>
      </w:r>
      <w:r>
        <w:rPr>
          <w:b/>
          <w:bCs/>
          <w:i/>
          <w:iCs/>
          <w:color w:val="000000"/>
        </w:rPr>
        <w:t>vivo</w:t>
      </w:r>
    </w:p>
    <w:p w14:paraId="60D1BB3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907D8D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D15875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R4-2211000</w:t>
      </w:r>
    </w:p>
    <w:p w14:paraId="6DF6F8E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R4-2211002</w:t>
      </w:r>
      <w:r>
        <w:rPr>
          <w:rFonts w:ascii="Arial" w:hAnsi="Arial" w:cs="Arial"/>
          <w:sz w:val="24"/>
          <w:szCs w:val="24"/>
        </w:rPr>
        <w:tab/>
      </w:r>
      <w:r>
        <w:rPr>
          <w:rFonts w:ascii="Times" w:hAnsi="Times" w:cs="Times"/>
          <w:b/>
          <w:bCs/>
          <w:color w:val="000000"/>
        </w:rPr>
        <w:t xml:space="preserve">CR on requirements for HO with PSCell when PSCell is on CCA in </w:t>
      </w:r>
      <w:r>
        <w:rPr>
          <w:rFonts w:ascii="Arial" w:hAnsi="Arial" w:cs="Arial"/>
          <w:sz w:val="24"/>
          <w:szCs w:val="24"/>
        </w:rPr>
        <w:tab/>
      </w:r>
      <w:r>
        <w:rPr>
          <w:b/>
          <w:bCs/>
          <w:i/>
          <w:iCs/>
          <w:color w:val="000000"/>
        </w:rPr>
        <w:t>Ericsson</w:t>
      </w:r>
    </w:p>
    <w:p w14:paraId="36B7114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 SA to EN-DC scenario</w:t>
      </w:r>
    </w:p>
    <w:p w14:paraId="281EB187"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CR to introduce HO with PSCell requirements for PSCell with CCA</w:t>
      </w:r>
    </w:p>
    <w:p w14:paraId="3C8D4EA0"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R4-2210133</w:t>
      </w:r>
    </w:p>
    <w:p w14:paraId="140E2E03"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7F07F36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F1230E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R4-2210133</w:t>
      </w:r>
      <w:r>
        <w:rPr>
          <w:rFonts w:ascii="Arial" w:hAnsi="Arial" w:cs="Arial"/>
          <w:sz w:val="24"/>
          <w:szCs w:val="24"/>
        </w:rPr>
        <w:tab/>
      </w:r>
      <w:r>
        <w:rPr>
          <w:rFonts w:ascii="Times" w:hAnsi="Times" w:cs="Times"/>
          <w:b/>
          <w:bCs/>
          <w:color w:val="000000"/>
        </w:rPr>
        <w:t xml:space="preserve">CR on requirements for HO with PSCell when PSCell is on CCA in </w:t>
      </w:r>
      <w:r>
        <w:rPr>
          <w:rFonts w:ascii="Arial" w:hAnsi="Arial" w:cs="Arial"/>
          <w:sz w:val="24"/>
          <w:szCs w:val="24"/>
        </w:rPr>
        <w:tab/>
      </w:r>
      <w:r>
        <w:rPr>
          <w:b/>
          <w:bCs/>
          <w:i/>
          <w:iCs/>
          <w:color w:val="000000"/>
        </w:rPr>
        <w:t>Ericsson</w:t>
      </w:r>
    </w:p>
    <w:p w14:paraId="27EAF07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 SA to EN-DC scenario</w:t>
      </w:r>
    </w:p>
    <w:p w14:paraId="7B174038"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CR to introduce HO with PSCell requirements for PSCell with CCA</w:t>
      </w:r>
    </w:p>
    <w:p w14:paraId="4607996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C9413F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R4-2211002</w:t>
      </w:r>
    </w:p>
    <w:p w14:paraId="47CE38D4"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R4-2211191</w:t>
      </w:r>
      <w:r>
        <w:rPr>
          <w:rFonts w:ascii="Arial" w:hAnsi="Arial" w:cs="Arial"/>
          <w:sz w:val="24"/>
          <w:szCs w:val="24"/>
        </w:rPr>
        <w:tab/>
      </w:r>
      <w:r>
        <w:rPr>
          <w:rFonts w:ascii="Times" w:hAnsi="Times" w:cs="Times"/>
          <w:b/>
          <w:bCs/>
          <w:color w:val="000000"/>
        </w:rPr>
        <w:t>Correction on HO with PSCell requirements in 36133</w:t>
      </w:r>
      <w:r>
        <w:rPr>
          <w:rFonts w:ascii="Arial" w:hAnsi="Arial" w:cs="Arial"/>
          <w:sz w:val="24"/>
          <w:szCs w:val="24"/>
        </w:rPr>
        <w:tab/>
      </w:r>
      <w:r>
        <w:rPr>
          <w:b/>
          <w:bCs/>
          <w:i/>
          <w:iCs/>
          <w:color w:val="000000"/>
        </w:rPr>
        <w:t>Nokia, Nokia Shanghai Bell</w:t>
      </w:r>
    </w:p>
    <w:p w14:paraId="4D66F7E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Correction on HO with PSCell requirements in 36.133</w:t>
      </w:r>
    </w:p>
    <w:p w14:paraId="02413F6D"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R4-2208501</w:t>
      </w:r>
    </w:p>
    <w:p w14:paraId="1C2AD84B"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32B888B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C61D2A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R4-2208500</w:t>
      </w:r>
      <w:r>
        <w:rPr>
          <w:rFonts w:ascii="Arial" w:hAnsi="Arial" w:cs="Arial"/>
          <w:sz w:val="24"/>
          <w:szCs w:val="24"/>
        </w:rPr>
        <w:tab/>
      </w:r>
      <w:r>
        <w:rPr>
          <w:rFonts w:ascii="Times" w:hAnsi="Times" w:cs="Times"/>
          <w:b/>
          <w:bCs/>
          <w:color w:val="000000"/>
        </w:rPr>
        <w:t>Correction on HO with PSCell requirements in 38133</w:t>
      </w:r>
      <w:r>
        <w:rPr>
          <w:rFonts w:ascii="Arial" w:hAnsi="Arial" w:cs="Arial"/>
          <w:sz w:val="24"/>
          <w:szCs w:val="24"/>
        </w:rPr>
        <w:tab/>
      </w:r>
      <w:r>
        <w:rPr>
          <w:b/>
          <w:bCs/>
          <w:i/>
          <w:iCs/>
          <w:color w:val="000000"/>
        </w:rPr>
        <w:t>Nokia, Nokia Shanghai Bell</w:t>
      </w:r>
    </w:p>
    <w:p w14:paraId="7FDB72B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[MCC Comment] CR coversheet received comments from CR checker. Correction on HO with PSCell requirements in 38.133</w:t>
      </w:r>
    </w:p>
    <w:p w14:paraId="20CD924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0972857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977ED5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R4-2208501</w:t>
      </w:r>
      <w:r>
        <w:rPr>
          <w:rFonts w:ascii="Arial" w:hAnsi="Arial" w:cs="Arial"/>
          <w:sz w:val="24"/>
          <w:szCs w:val="24"/>
        </w:rPr>
        <w:tab/>
      </w:r>
      <w:r>
        <w:rPr>
          <w:rFonts w:ascii="Times" w:hAnsi="Times" w:cs="Times"/>
          <w:b/>
          <w:bCs/>
          <w:color w:val="000000"/>
        </w:rPr>
        <w:t>Correction on HO with PSCell requirements in 36133</w:t>
      </w:r>
      <w:r>
        <w:rPr>
          <w:rFonts w:ascii="Arial" w:hAnsi="Arial" w:cs="Arial"/>
          <w:sz w:val="24"/>
          <w:szCs w:val="24"/>
        </w:rPr>
        <w:tab/>
      </w:r>
      <w:r>
        <w:rPr>
          <w:b/>
          <w:bCs/>
          <w:i/>
          <w:iCs/>
          <w:color w:val="000000"/>
        </w:rPr>
        <w:t>Nokia, Nokia Shanghai Bell</w:t>
      </w:r>
    </w:p>
    <w:p w14:paraId="58DA0AA2"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[MCC Comment] CR coversheet received comments from CR checker. Correction on HO with PSCell requirements in 36.133</w:t>
      </w:r>
    </w:p>
    <w:p w14:paraId="3FD6E0B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1787E1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R4-2211191</w:t>
      </w:r>
    </w:p>
    <w:p w14:paraId="768AF50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R4-2208170</w:t>
      </w:r>
      <w:r>
        <w:rPr>
          <w:rFonts w:ascii="Arial" w:hAnsi="Arial" w:cs="Arial"/>
          <w:sz w:val="24"/>
          <w:szCs w:val="24"/>
        </w:rPr>
        <w:tab/>
      </w:r>
      <w:r>
        <w:rPr>
          <w:rFonts w:ascii="Times" w:hAnsi="Times" w:cs="Times"/>
          <w:b/>
          <w:bCs/>
          <w:color w:val="000000"/>
        </w:rPr>
        <w:t>Discussion on issues for requirement of HO with PSCell</w:t>
      </w:r>
      <w:r>
        <w:rPr>
          <w:rFonts w:ascii="Arial" w:hAnsi="Arial" w:cs="Arial"/>
          <w:sz w:val="24"/>
          <w:szCs w:val="24"/>
        </w:rPr>
        <w:tab/>
      </w:r>
      <w:r>
        <w:rPr>
          <w:b/>
          <w:bCs/>
          <w:i/>
          <w:iCs/>
          <w:color w:val="000000"/>
        </w:rPr>
        <w:t>CATT</w:t>
      </w:r>
    </w:p>
    <w:p w14:paraId="4BE5F25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F8FD33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BA7DC3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1B8435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R4-2208171</w:t>
      </w:r>
      <w:r>
        <w:rPr>
          <w:rFonts w:ascii="Arial" w:hAnsi="Arial" w:cs="Arial"/>
          <w:sz w:val="24"/>
          <w:szCs w:val="24"/>
        </w:rPr>
        <w:tab/>
      </w:r>
      <w:r>
        <w:rPr>
          <w:rFonts w:ascii="Times" w:hAnsi="Times" w:cs="Times"/>
          <w:b/>
          <w:bCs/>
          <w:color w:val="000000"/>
        </w:rPr>
        <w:t>Completing requirement of HO with PSCell</w:t>
      </w:r>
      <w:r>
        <w:rPr>
          <w:rFonts w:ascii="Arial" w:hAnsi="Arial" w:cs="Arial"/>
          <w:sz w:val="24"/>
          <w:szCs w:val="24"/>
        </w:rPr>
        <w:tab/>
      </w:r>
      <w:r>
        <w:rPr>
          <w:b/>
          <w:bCs/>
          <w:i/>
          <w:iCs/>
          <w:color w:val="000000"/>
        </w:rPr>
        <w:t>CATT</w:t>
      </w:r>
    </w:p>
    <w:p w14:paraId="24FCF34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170E5A0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CA10AA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R4-2210999</w:t>
      </w:r>
    </w:p>
    <w:p w14:paraId="6922540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R4-2208530</w:t>
      </w:r>
      <w:r>
        <w:rPr>
          <w:rFonts w:ascii="Arial" w:hAnsi="Arial" w:cs="Arial"/>
          <w:sz w:val="24"/>
          <w:szCs w:val="24"/>
        </w:rPr>
        <w:tab/>
      </w:r>
      <w:r>
        <w:rPr>
          <w:rFonts w:ascii="Times" w:hAnsi="Times" w:cs="Times"/>
          <w:b/>
          <w:bCs/>
          <w:color w:val="000000"/>
        </w:rPr>
        <w:t>CR on Handover with PSCell</w:t>
      </w:r>
      <w:r>
        <w:rPr>
          <w:rFonts w:ascii="Arial" w:hAnsi="Arial" w:cs="Arial"/>
          <w:sz w:val="24"/>
          <w:szCs w:val="24"/>
        </w:rPr>
        <w:tab/>
      </w:r>
      <w:r>
        <w:rPr>
          <w:b/>
          <w:bCs/>
          <w:i/>
          <w:iCs/>
          <w:color w:val="000000"/>
        </w:rPr>
        <w:t>CMCC</w:t>
      </w:r>
    </w:p>
    <w:p w14:paraId="64FF571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2BC8AB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06231A6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BB9900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R4-2210999</w:t>
      </w:r>
      <w:r>
        <w:rPr>
          <w:rFonts w:ascii="Arial" w:hAnsi="Arial" w:cs="Arial"/>
          <w:sz w:val="24"/>
          <w:szCs w:val="24"/>
        </w:rPr>
        <w:tab/>
      </w:r>
      <w:r>
        <w:rPr>
          <w:rFonts w:ascii="Times" w:hAnsi="Times" w:cs="Times"/>
          <w:b/>
          <w:bCs/>
          <w:color w:val="000000"/>
        </w:rPr>
        <w:t>Completing requirement of HO with PSCell</w:t>
      </w:r>
      <w:r>
        <w:rPr>
          <w:rFonts w:ascii="Arial" w:hAnsi="Arial" w:cs="Arial"/>
          <w:sz w:val="24"/>
          <w:szCs w:val="24"/>
        </w:rPr>
        <w:tab/>
      </w:r>
      <w:r>
        <w:rPr>
          <w:b/>
          <w:bCs/>
          <w:i/>
          <w:iCs/>
          <w:color w:val="000000"/>
        </w:rPr>
        <w:t>CATT</w:t>
      </w:r>
    </w:p>
    <w:p w14:paraId="68D8355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984072D"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R4-2208171</w:t>
      </w:r>
    </w:p>
    <w:p w14:paraId="691433B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4711FD8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838076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R4-2210131</w:t>
      </w:r>
      <w:r>
        <w:rPr>
          <w:rFonts w:ascii="Arial" w:hAnsi="Arial" w:cs="Arial"/>
          <w:sz w:val="24"/>
          <w:szCs w:val="24"/>
        </w:rPr>
        <w:tab/>
      </w:r>
      <w:r>
        <w:rPr>
          <w:rFonts w:ascii="Times" w:hAnsi="Times" w:cs="Times"/>
          <w:b/>
          <w:bCs/>
          <w:color w:val="000000"/>
        </w:rPr>
        <w:t>Discussion RRM requirements for handover with PSCell for NR-U</w:t>
      </w:r>
      <w:r>
        <w:rPr>
          <w:rFonts w:ascii="Arial" w:hAnsi="Arial" w:cs="Arial"/>
          <w:sz w:val="24"/>
          <w:szCs w:val="24"/>
        </w:rPr>
        <w:tab/>
      </w:r>
      <w:r>
        <w:rPr>
          <w:b/>
          <w:bCs/>
          <w:i/>
          <w:iCs/>
          <w:color w:val="000000"/>
        </w:rPr>
        <w:t>Ericsson</w:t>
      </w:r>
    </w:p>
    <w:p w14:paraId="3880A85A"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HO with PSCell requirements for NR-U are discussed</w:t>
      </w:r>
    </w:p>
    <w:p w14:paraId="3AC7456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9BF8AC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43B5A12" w14:textId="77777777" w:rsidR="004732D4" w:rsidRDefault="004732D4" w:rsidP="003B053A">
      <w:pPr>
        <w:pStyle w:val="Heading4"/>
        <w:rPr>
          <w:sz w:val="29"/>
          <w:szCs w:val="29"/>
        </w:rPr>
      </w:pPr>
      <w:bookmarkStart w:id="1992" w:name="_Toc109825382"/>
      <w:bookmarkStart w:id="1993" w:name="_Toc109825947"/>
      <w:bookmarkStart w:id="1994" w:name="_Toc109827328"/>
      <w:bookmarkStart w:id="1995" w:name="_Toc109827892"/>
      <w:bookmarkStart w:id="1996" w:name="_Toc110255342"/>
      <w:bookmarkStart w:id="1997" w:name="_Toc110256440"/>
      <w:r>
        <w:t>9.9.1.3</w:t>
      </w:r>
      <w:r>
        <w:tab/>
        <w:t>PUCCH SCell activation/deactivation</w:t>
      </w:r>
      <w:bookmarkEnd w:id="1992"/>
      <w:bookmarkEnd w:id="1993"/>
      <w:bookmarkEnd w:id="1994"/>
      <w:bookmarkEnd w:id="1995"/>
      <w:bookmarkEnd w:id="1996"/>
      <w:bookmarkEnd w:id="1997"/>
    </w:p>
    <w:p w14:paraId="43FB2859"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R4-2207773</w:t>
      </w:r>
      <w:r>
        <w:rPr>
          <w:rFonts w:ascii="Arial" w:hAnsi="Arial" w:cs="Arial"/>
          <w:sz w:val="24"/>
          <w:szCs w:val="24"/>
        </w:rPr>
        <w:tab/>
      </w:r>
      <w:r>
        <w:rPr>
          <w:rFonts w:ascii="Times" w:hAnsi="Times" w:cs="Times"/>
          <w:b/>
          <w:bCs/>
          <w:color w:val="000000"/>
        </w:rPr>
        <w:t>On remaining issue for PUCCH SCell activation</w:t>
      </w:r>
      <w:r>
        <w:rPr>
          <w:rFonts w:ascii="Arial" w:hAnsi="Arial" w:cs="Arial"/>
          <w:sz w:val="24"/>
          <w:szCs w:val="24"/>
        </w:rPr>
        <w:tab/>
      </w:r>
      <w:r>
        <w:rPr>
          <w:b/>
          <w:bCs/>
          <w:i/>
          <w:iCs/>
          <w:color w:val="000000"/>
        </w:rPr>
        <w:t>Apple</w:t>
      </w:r>
    </w:p>
    <w:p w14:paraId="1547C6E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DA7882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F201FE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E73EC8E"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R4-2208088</w:t>
      </w:r>
      <w:r>
        <w:rPr>
          <w:rFonts w:ascii="Arial" w:hAnsi="Arial" w:cs="Arial"/>
          <w:sz w:val="24"/>
          <w:szCs w:val="24"/>
        </w:rPr>
        <w:tab/>
      </w:r>
      <w:r>
        <w:rPr>
          <w:rFonts w:ascii="Times" w:hAnsi="Times" w:cs="Times"/>
          <w:b/>
          <w:bCs/>
          <w:color w:val="000000"/>
        </w:rPr>
        <w:t>draft CR on PUCCH SCell activation delay</w:t>
      </w:r>
      <w:r>
        <w:rPr>
          <w:rFonts w:ascii="Arial" w:hAnsi="Arial" w:cs="Arial"/>
          <w:sz w:val="24"/>
          <w:szCs w:val="24"/>
        </w:rPr>
        <w:tab/>
      </w:r>
      <w:r>
        <w:rPr>
          <w:b/>
          <w:bCs/>
          <w:i/>
          <w:iCs/>
          <w:color w:val="000000"/>
        </w:rPr>
        <w:t>Nokia, Nokia Shanghai Bell</w:t>
      </w:r>
    </w:p>
    <w:p w14:paraId="3046DA0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928161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1E4436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R4-2211013</w:t>
      </w:r>
    </w:p>
    <w:p w14:paraId="2CF99D9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R4-2208173</w:t>
      </w:r>
      <w:r>
        <w:rPr>
          <w:rFonts w:ascii="Arial" w:hAnsi="Arial" w:cs="Arial"/>
          <w:sz w:val="24"/>
          <w:szCs w:val="24"/>
        </w:rPr>
        <w:tab/>
      </w:r>
      <w:r>
        <w:rPr>
          <w:rFonts w:ascii="Times" w:hAnsi="Times" w:cs="Times"/>
          <w:b/>
          <w:bCs/>
          <w:color w:val="000000"/>
        </w:rPr>
        <w:t>Completing PUCCH SCell activation requirement</w:t>
      </w:r>
      <w:r>
        <w:rPr>
          <w:rFonts w:ascii="Arial" w:hAnsi="Arial" w:cs="Arial"/>
          <w:sz w:val="24"/>
          <w:szCs w:val="24"/>
        </w:rPr>
        <w:tab/>
      </w:r>
      <w:r>
        <w:rPr>
          <w:b/>
          <w:bCs/>
          <w:i/>
          <w:iCs/>
          <w:color w:val="000000"/>
        </w:rPr>
        <w:t>CATT</w:t>
      </w:r>
    </w:p>
    <w:p w14:paraId="7F20141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0CAF532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3D14E93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644913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R4-2211015</w:t>
      </w:r>
      <w:r>
        <w:rPr>
          <w:rFonts w:ascii="Arial" w:hAnsi="Arial" w:cs="Arial"/>
          <w:sz w:val="24"/>
          <w:szCs w:val="24"/>
        </w:rPr>
        <w:tab/>
      </w:r>
      <w:r>
        <w:rPr>
          <w:rFonts w:ascii="Times" w:hAnsi="Times" w:cs="Times"/>
          <w:b/>
          <w:bCs/>
          <w:color w:val="000000"/>
        </w:rPr>
        <w:t>CR on maintenance for PUCCH SCell activation</w:t>
      </w:r>
      <w:r>
        <w:rPr>
          <w:rFonts w:ascii="Arial" w:hAnsi="Arial" w:cs="Arial"/>
          <w:sz w:val="24"/>
          <w:szCs w:val="24"/>
        </w:rPr>
        <w:tab/>
      </w:r>
      <w:r>
        <w:rPr>
          <w:b/>
          <w:bCs/>
          <w:i/>
          <w:iCs/>
          <w:color w:val="000000"/>
        </w:rPr>
        <w:t>Huawei, Hisilicon</w:t>
      </w:r>
    </w:p>
    <w:p w14:paraId="6F84C75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3DF7FC9"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R4-2208939</w:t>
      </w:r>
    </w:p>
    <w:p w14:paraId="40362A8B"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790AFF3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5EEEB2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R4-2210584</w:t>
      </w:r>
      <w:r>
        <w:rPr>
          <w:rFonts w:ascii="Arial" w:hAnsi="Arial" w:cs="Arial"/>
          <w:sz w:val="24"/>
          <w:szCs w:val="24"/>
        </w:rPr>
        <w:tab/>
      </w:r>
      <w:r>
        <w:rPr>
          <w:rFonts w:ascii="Times" w:hAnsi="Times" w:cs="Times"/>
          <w:b/>
          <w:bCs/>
          <w:color w:val="000000"/>
        </w:rPr>
        <w:t>WF on further RRM enhancement for NR and MR-DC - PUCCH SCell</w:t>
      </w:r>
      <w:r>
        <w:rPr>
          <w:rFonts w:ascii="Arial" w:hAnsi="Arial" w:cs="Arial"/>
          <w:sz w:val="24"/>
          <w:szCs w:val="24"/>
        </w:rPr>
        <w:tab/>
      </w:r>
      <w:r>
        <w:rPr>
          <w:b/>
          <w:bCs/>
          <w:i/>
          <w:iCs/>
          <w:color w:val="000000"/>
        </w:rPr>
        <w:t>CATT</w:t>
      </w:r>
    </w:p>
    <w:p w14:paraId="29C10EB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activation/deactivation requirements</w:t>
      </w:r>
    </w:p>
    <w:p w14:paraId="6E5E558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402F33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039EF4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R4-2211208</w:t>
      </w:r>
    </w:p>
    <w:p w14:paraId="799D769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R4-2211014</w:t>
      </w:r>
      <w:r>
        <w:rPr>
          <w:rFonts w:ascii="Arial" w:hAnsi="Arial" w:cs="Arial"/>
          <w:sz w:val="24"/>
          <w:szCs w:val="24"/>
        </w:rPr>
        <w:tab/>
      </w:r>
      <w:r>
        <w:rPr>
          <w:rFonts w:ascii="Times" w:hAnsi="Times" w:cs="Times"/>
          <w:b/>
          <w:bCs/>
          <w:color w:val="000000"/>
        </w:rPr>
        <w:t>CR on PUCCH SCell activation and deactivation delay requirements</w:t>
      </w:r>
      <w:r>
        <w:rPr>
          <w:rFonts w:ascii="Arial" w:hAnsi="Arial" w:cs="Arial"/>
          <w:sz w:val="24"/>
          <w:szCs w:val="24"/>
        </w:rPr>
        <w:tab/>
      </w:r>
      <w:r>
        <w:rPr>
          <w:b/>
          <w:bCs/>
          <w:i/>
          <w:iCs/>
          <w:color w:val="000000"/>
        </w:rPr>
        <w:t>MediaTek Inc.</w:t>
      </w:r>
    </w:p>
    <w:p w14:paraId="28DC871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F37EC74"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R4-2208464</w:t>
      </w:r>
    </w:p>
    <w:p w14:paraId="0F76E939"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5FDDE35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E67137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R4-2211013</w:t>
      </w:r>
      <w:r>
        <w:rPr>
          <w:rFonts w:ascii="Arial" w:hAnsi="Arial" w:cs="Arial"/>
          <w:sz w:val="24"/>
          <w:szCs w:val="24"/>
        </w:rPr>
        <w:tab/>
      </w:r>
      <w:r>
        <w:rPr>
          <w:rFonts w:ascii="Times" w:hAnsi="Times" w:cs="Times"/>
          <w:b/>
          <w:bCs/>
          <w:color w:val="000000"/>
        </w:rPr>
        <w:t>draft CR on PUCCH SCell activation delay</w:t>
      </w:r>
      <w:r>
        <w:rPr>
          <w:rFonts w:ascii="Arial" w:hAnsi="Arial" w:cs="Arial"/>
          <w:sz w:val="24"/>
          <w:szCs w:val="24"/>
        </w:rPr>
        <w:tab/>
      </w:r>
      <w:r>
        <w:rPr>
          <w:b/>
          <w:bCs/>
          <w:i/>
          <w:iCs/>
          <w:color w:val="000000"/>
        </w:rPr>
        <w:t>Nokia, Nokia Shanghai Bell</w:t>
      </w:r>
    </w:p>
    <w:p w14:paraId="3363738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95503ED"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R4-2208088</w:t>
      </w:r>
    </w:p>
    <w:p w14:paraId="1D845FCF"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revised.</w:t>
      </w:r>
    </w:p>
    <w:p w14:paraId="7A5C515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R4-2211209</w:t>
      </w:r>
    </w:p>
    <w:p w14:paraId="42A8E82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R4-2210477</w:t>
      </w:r>
      <w:r>
        <w:rPr>
          <w:rFonts w:ascii="Arial" w:hAnsi="Arial" w:cs="Arial"/>
          <w:sz w:val="24"/>
          <w:szCs w:val="24"/>
        </w:rPr>
        <w:tab/>
      </w:r>
      <w:r>
        <w:rPr>
          <w:rFonts w:ascii="Times" w:hAnsi="Times" w:cs="Times"/>
          <w:b/>
          <w:bCs/>
          <w:color w:val="000000"/>
        </w:rPr>
        <w:t>Email discussion summary for [103-e][208] NR_RRM_enh2_3</w:t>
      </w:r>
      <w:r>
        <w:rPr>
          <w:rFonts w:ascii="Arial" w:hAnsi="Arial" w:cs="Arial"/>
          <w:sz w:val="24"/>
          <w:szCs w:val="24"/>
        </w:rPr>
        <w:tab/>
      </w:r>
      <w:r>
        <w:rPr>
          <w:b/>
          <w:bCs/>
          <w:i/>
          <w:iCs/>
          <w:color w:val="000000"/>
        </w:rPr>
        <w:t>Moderator (CATT)</w:t>
      </w:r>
    </w:p>
    <w:p w14:paraId="64DEAB2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D59F873"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R4-2210280</w:t>
      </w:r>
    </w:p>
    <w:p w14:paraId="0F9D2D78"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1BE6185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540302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R4-2208462</w:t>
      </w:r>
      <w:r>
        <w:rPr>
          <w:rFonts w:ascii="Arial" w:hAnsi="Arial" w:cs="Arial"/>
          <w:sz w:val="24"/>
          <w:szCs w:val="24"/>
        </w:rPr>
        <w:tab/>
      </w:r>
      <w:r>
        <w:rPr>
          <w:rFonts w:ascii="Times" w:hAnsi="Times" w:cs="Times"/>
          <w:b/>
          <w:bCs/>
          <w:color w:val="000000"/>
        </w:rPr>
        <w:t>Discussion on PUCCH SCell activation and deactivation</w:t>
      </w:r>
      <w:r>
        <w:rPr>
          <w:rFonts w:ascii="Arial" w:hAnsi="Arial" w:cs="Arial"/>
          <w:sz w:val="24"/>
          <w:szCs w:val="24"/>
        </w:rPr>
        <w:tab/>
      </w:r>
      <w:r>
        <w:rPr>
          <w:b/>
          <w:bCs/>
          <w:i/>
          <w:iCs/>
          <w:color w:val="000000"/>
        </w:rPr>
        <w:t>MediaTek Inc.</w:t>
      </w:r>
    </w:p>
    <w:p w14:paraId="6A83EF4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27F6FF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DF6B27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C295C5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R4-2211016</w:t>
      </w:r>
      <w:r>
        <w:rPr>
          <w:rFonts w:ascii="Arial" w:hAnsi="Arial" w:cs="Arial"/>
          <w:sz w:val="24"/>
          <w:szCs w:val="24"/>
        </w:rPr>
        <w:tab/>
      </w:r>
      <w:r>
        <w:rPr>
          <w:rFonts w:ascii="Times" w:hAnsi="Times" w:cs="Times"/>
          <w:b/>
          <w:bCs/>
          <w:color w:val="000000"/>
        </w:rPr>
        <w:t>CR on SCell activation/deactivation with PUCCH</w:t>
      </w:r>
      <w:r>
        <w:rPr>
          <w:rFonts w:ascii="Arial" w:hAnsi="Arial" w:cs="Arial"/>
          <w:sz w:val="24"/>
          <w:szCs w:val="24"/>
        </w:rPr>
        <w:tab/>
      </w:r>
      <w:r>
        <w:rPr>
          <w:b/>
          <w:bCs/>
          <w:i/>
          <w:iCs/>
          <w:color w:val="000000"/>
        </w:rPr>
        <w:t>Ericsson, Huawei</w:t>
      </w:r>
    </w:p>
    <w:p w14:paraId="29C9538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CR on PUCCH SCell activation for multiple SCells.</w:t>
      </w:r>
    </w:p>
    <w:p w14:paraId="2B95F933"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R4-2210135</w:t>
      </w:r>
    </w:p>
    <w:p w14:paraId="3385D1E0"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2FD148A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ADC228E"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R4-2208349</w:t>
      </w:r>
      <w:r>
        <w:rPr>
          <w:rFonts w:ascii="Arial" w:hAnsi="Arial" w:cs="Arial"/>
          <w:sz w:val="24"/>
          <w:szCs w:val="24"/>
        </w:rPr>
        <w:tab/>
      </w:r>
      <w:r>
        <w:rPr>
          <w:rFonts w:ascii="Times" w:hAnsi="Times" w:cs="Times"/>
          <w:b/>
          <w:bCs/>
          <w:color w:val="000000"/>
        </w:rPr>
        <w:t>Initial discussion on test cases for PUCCH SCell ActivationDeactivation</w:t>
      </w:r>
      <w:r>
        <w:rPr>
          <w:rFonts w:ascii="Arial" w:hAnsi="Arial" w:cs="Arial"/>
          <w:sz w:val="24"/>
          <w:szCs w:val="24"/>
        </w:rPr>
        <w:tab/>
      </w:r>
      <w:r>
        <w:rPr>
          <w:b/>
          <w:bCs/>
          <w:i/>
          <w:iCs/>
          <w:color w:val="000000"/>
        </w:rPr>
        <w:t>OPPO</w:t>
      </w:r>
    </w:p>
    <w:p w14:paraId="3A2661CD" w14:textId="77777777" w:rsidR="004732D4" w:rsidRDefault="004732D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6D82C27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C6C77D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83EA77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R4-2208464</w:t>
      </w:r>
      <w:r>
        <w:rPr>
          <w:rFonts w:ascii="Arial" w:hAnsi="Arial" w:cs="Arial"/>
          <w:sz w:val="24"/>
          <w:szCs w:val="24"/>
        </w:rPr>
        <w:tab/>
      </w:r>
      <w:r>
        <w:rPr>
          <w:rFonts w:ascii="Times" w:hAnsi="Times" w:cs="Times"/>
          <w:b/>
          <w:bCs/>
          <w:color w:val="000000"/>
        </w:rPr>
        <w:t>CR on PUCCH SCell activation and deactivation delay requirements</w:t>
      </w:r>
      <w:r>
        <w:rPr>
          <w:rFonts w:ascii="Arial" w:hAnsi="Arial" w:cs="Arial"/>
          <w:sz w:val="24"/>
          <w:szCs w:val="24"/>
        </w:rPr>
        <w:tab/>
      </w:r>
      <w:r>
        <w:rPr>
          <w:b/>
          <w:bCs/>
          <w:i/>
          <w:iCs/>
          <w:color w:val="000000"/>
        </w:rPr>
        <w:t>MediaTek Inc.</w:t>
      </w:r>
    </w:p>
    <w:p w14:paraId="16AB155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C5F4CF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F18010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R4-2211014</w:t>
      </w:r>
    </w:p>
    <w:p w14:paraId="46EB97C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R4-2207956</w:t>
      </w:r>
      <w:r>
        <w:rPr>
          <w:rFonts w:ascii="Arial" w:hAnsi="Arial" w:cs="Arial"/>
          <w:sz w:val="24"/>
          <w:szCs w:val="24"/>
        </w:rPr>
        <w:tab/>
      </w:r>
      <w:r>
        <w:rPr>
          <w:rFonts w:ascii="Times" w:hAnsi="Times" w:cs="Times"/>
          <w:b/>
          <w:bCs/>
          <w:color w:val="000000"/>
        </w:rPr>
        <w:t>PUCCH SCell activation and deactivation</w:t>
      </w:r>
      <w:r>
        <w:rPr>
          <w:rFonts w:ascii="Arial" w:hAnsi="Arial" w:cs="Arial"/>
          <w:sz w:val="24"/>
          <w:szCs w:val="24"/>
        </w:rPr>
        <w:tab/>
      </w:r>
      <w:r>
        <w:rPr>
          <w:b/>
          <w:bCs/>
          <w:i/>
          <w:iCs/>
          <w:color w:val="000000"/>
        </w:rPr>
        <w:t>Qualcomm Incorporated</w:t>
      </w:r>
    </w:p>
    <w:p w14:paraId="572B406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153953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E8FAC2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8CD34B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R4-2210280</w:t>
      </w:r>
      <w:r>
        <w:rPr>
          <w:rFonts w:ascii="Arial" w:hAnsi="Arial" w:cs="Arial"/>
          <w:sz w:val="24"/>
          <w:szCs w:val="24"/>
        </w:rPr>
        <w:tab/>
      </w:r>
      <w:r>
        <w:rPr>
          <w:rFonts w:ascii="Times" w:hAnsi="Times" w:cs="Times"/>
          <w:b/>
          <w:bCs/>
          <w:color w:val="000000"/>
        </w:rPr>
        <w:t>Email discussion summary for [103-e][208] NR_RRM_enh2_3</w:t>
      </w:r>
      <w:r>
        <w:rPr>
          <w:rFonts w:ascii="Arial" w:hAnsi="Arial" w:cs="Arial"/>
          <w:sz w:val="24"/>
          <w:szCs w:val="24"/>
        </w:rPr>
        <w:tab/>
      </w:r>
      <w:r>
        <w:rPr>
          <w:b/>
          <w:bCs/>
          <w:i/>
          <w:iCs/>
          <w:color w:val="000000"/>
        </w:rPr>
        <w:t>Moderator (CATT)</w:t>
      </w:r>
    </w:p>
    <w:p w14:paraId="136BCF0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9F33AF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32A826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R4-2210477</w:t>
      </w:r>
    </w:p>
    <w:p w14:paraId="40DA883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R4-2210134</w:t>
      </w:r>
      <w:r>
        <w:rPr>
          <w:rFonts w:ascii="Arial" w:hAnsi="Arial" w:cs="Arial"/>
          <w:sz w:val="24"/>
          <w:szCs w:val="24"/>
        </w:rPr>
        <w:tab/>
      </w:r>
      <w:r>
        <w:rPr>
          <w:rFonts w:ascii="Times" w:hAnsi="Times" w:cs="Times"/>
          <w:b/>
          <w:bCs/>
          <w:color w:val="000000"/>
        </w:rPr>
        <w:t>RRM requirements for SCell activation/deactivation with PUCCH</w:t>
      </w:r>
      <w:r>
        <w:rPr>
          <w:rFonts w:ascii="Arial" w:hAnsi="Arial" w:cs="Arial"/>
          <w:sz w:val="24"/>
          <w:szCs w:val="24"/>
        </w:rPr>
        <w:tab/>
      </w:r>
      <w:r>
        <w:rPr>
          <w:b/>
          <w:bCs/>
          <w:i/>
          <w:iCs/>
          <w:color w:val="000000"/>
        </w:rPr>
        <w:t>Ericsson</w:t>
      </w:r>
    </w:p>
    <w:p w14:paraId="1AA92A5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Remaining issues are discussed for PUCCH SCell activation.</w:t>
      </w:r>
    </w:p>
    <w:p w14:paraId="66CAC69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C3261E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3E2D83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R4-2210135</w:t>
      </w:r>
      <w:r>
        <w:rPr>
          <w:rFonts w:ascii="Arial" w:hAnsi="Arial" w:cs="Arial"/>
          <w:sz w:val="24"/>
          <w:szCs w:val="24"/>
        </w:rPr>
        <w:tab/>
      </w:r>
      <w:r>
        <w:rPr>
          <w:rFonts w:ascii="Times" w:hAnsi="Times" w:cs="Times"/>
          <w:b/>
          <w:bCs/>
          <w:color w:val="000000"/>
        </w:rPr>
        <w:t>CR on SCell activation/deactivation with PUCCH</w:t>
      </w:r>
      <w:r>
        <w:rPr>
          <w:rFonts w:ascii="Arial" w:hAnsi="Arial" w:cs="Arial"/>
          <w:sz w:val="24"/>
          <w:szCs w:val="24"/>
        </w:rPr>
        <w:tab/>
      </w:r>
      <w:r>
        <w:rPr>
          <w:b/>
          <w:bCs/>
          <w:i/>
          <w:iCs/>
          <w:color w:val="000000"/>
        </w:rPr>
        <w:t>Ericsson</w:t>
      </w:r>
    </w:p>
    <w:p w14:paraId="308CEAF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CR on PUCCH SCell activation for multiple SCells.</w:t>
      </w:r>
    </w:p>
    <w:p w14:paraId="291F597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2B8834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R4-2211016</w:t>
      </w:r>
    </w:p>
    <w:p w14:paraId="6B91DC9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R4-2208939</w:t>
      </w:r>
      <w:r>
        <w:rPr>
          <w:rFonts w:ascii="Arial" w:hAnsi="Arial" w:cs="Arial"/>
          <w:sz w:val="24"/>
          <w:szCs w:val="24"/>
        </w:rPr>
        <w:tab/>
      </w:r>
      <w:r>
        <w:rPr>
          <w:rFonts w:ascii="Times" w:hAnsi="Times" w:cs="Times"/>
          <w:b/>
          <w:bCs/>
          <w:color w:val="000000"/>
        </w:rPr>
        <w:t>CR on maintenance for PUCCH SCell activation</w:t>
      </w:r>
      <w:r>
        <w:rPr>
          <w:rFonts w:ascii="Arial" w:hAnsi="Arial" w:cs="Arial"/>
          <w:sz w:val="24"/>
          <w:szCs w:val="24"/>
        </w:rPr>
        <w:tab/>
      </w:r>
      <w:r>
        <w:rPr>
          <w:b/>
          <w:bCs/>
          <w:i/>
          <w:iCs/>
          <w:color w:val="000000"/>
        </w:rPr>
        <w:t>Huawei, Hisilicon</w:t>
      </w:r>
    </w:p>
    <w:p w14:paraId="55C9635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9F5585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44A3FD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R4-2211015</w:t>
      </w:r>
    </w:p>
    <w:p w14:paraId="6F7F22B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R4-2208063</w:t>
      </w:r>
      <w:r>
        <w:rPr>
          <w:rFonts w:ascii="Arial" w:hAnsi="Arial" w:cs="Arial"/>
          <w:sz w:val="24"/>
          <w:szCs w:val="24"/>
        </w:rPr>
        <w:tab/>
      </w:r>
      <w:r>
        <w:rPr>
          <w:rFonts w:ascii="Times" w:hAnsi="Times" w:cs="Times"/>
          <w:b/>
          <w:bCs/>
          <w:color w:val="000000"/>
        </w:rPr>
        <w:t>Discussion on remaining issue about PUCCH SCell activation</w:t>
      </w:r>
      <w:r>
        <w:rPr>
          <w:rFonts w:ascii="Arial" w:hAnsi="Arial" w:cs="Arial"/>
          <w:sz w:val="24"/>
          <w:szCs w:val="24"/>
        </w:rPr>
        <w:tab/>
      </w:r>
      <w:r>
        <w:rPr>
          <w:b/>
          <w:bCs/>
          <w:i/>
          <w:iCs/>
          <w:color w:val="000000"/>
        </w:rPr>
        <w:t>Intel Corporation</w:t>
      </w:r>
    </w:p>
    <w:p w14:paraId="7B62E47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BE3DFA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008FB7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3A2E0B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R4-2208087</w:t>
      </w:r>
      <w:r>
        <w:rPr>
          <w:rFonts w:ascii="Arial" w:hAnsi="Arial" w:cs="Arial"/>
          <w:sz w:val="24"/>
          <w:szCs w:val="24"/>
        </w:rPr>
        <w:tab/>
      </w:r>
      <w:r>
        <w:rPr>
          <w:rFonts w:ascii="Times" w:hAnsi="Times" w:cs="Times"/>
          <w:b/>
          <w:bCs/>
          <w:color w:val="000000"/>
        </w:rPr>
        <w:t>Open issues on PUCCH SCell activation</w:t>
      </w:r>
      <w:r>
        <w:rPr>
          <w:rFonts w:ascii="Arial" w:hAnsi="Arial" w:cs="Arial"/>
          <w:sz w:val="24"/>
          <w:szCs w:val="24"/>
        </w:rPr>
        <w:tab/>
      </w:r>
      <w:r>
        <w:rPr>
          <w:b/>
          <w:bCs/>
          <w:i/>
          <w:iCs/>
          <w:color w:val="000000"/>
        </w:rPr>
        <w:t>Nokia, Nokia Shanghai Bell</w:t>
      </w:r>
    </w:p>
    <w:p w14:paraId="5A947F7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DEAB2A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FD5646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87976D2"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R4-2208172</w:t>
      </w:r>
      <w:r>
        <w:rPr>
          <w:rFonts w:ascii="Arial" w:hAnsi="Arial" w:cs="Arial"/>
          <w:sz w:val="24"/>
          <w:szCs w:val="24"/>
        </w:rPr>
        <w:tab/>
      </w:r>
      <w:r>
        <w:rPr>
          <w:rFonts w:ascii="Times" w:hAnsi="Times" w:cs="Times"/>
          <w:b/>
          <w:bCs/>
          <w:color w:val="000000"/>
        </w:rPr>
        <w:t>Discussion on remaining issues for PUCCH Scell activation</w:t>
      </w:r>
      <w:r>
        <w:rPr>
          <w:rFonts w:ascii="Arial" w:hAnsi="Arial" w:cs="Arial"/>
          <w:sz w:val="24"/>
          <w:szCs w:val="24"/>
        </w:rPr>
        <w:tab/>
      </w:r>
      <w:r>
        <w:rPr>
          <w:b/>
          <w:bCs/>
          <w:i/>
          <w:iCs/>
          <w:color w:val="000000"/>
        </w:rPr>
        <w:t>CATT</w:t>
      </w:r>
    </w:p>
    <w:p w14:paraId="26D0212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9944D8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96EF9A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16C4BB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R4-2211209</w:t>
      </w:r>
      <w:r>
        <w:rPr>
          <w:rFonts w:ascii="Arial" w:hAnsi="Arial" w:cs="Arial"/>
          <w:sz w:val="24"/>
          <w:szCs w:val="24"/>
        </w:rPr>
        <w:tab/>
      </w:r>
      <w:r>
        <w:rPr>
          <w:rFonts w:ascii="Times" w:hAnsi="Times" w:cs="Times"/>
          <w:b/>
          <w:bCs/>
          <w:color w:val="000000"/>
        </w:rPr>
        <w:t>draft CR on PUCCH SCell activation delay</w:t>
      </w:r>
      <w:r>
        <w:rPr>
          <w:rFonts w:ascii="Arial" w:hAnsi="Arial" w:cs="Arial"/>
          <w:sz w:val="24"/>
          <w:szCs w:val="24"/>
        </w:rPr>
        <w:tab/>
      </w:r>
      <w:r>
        <w:rPr>
          <w:b/>
          <w:bCs/>
          <w:i/>
          <w:iCs/>
          <w:color w:val="000000"/>
        </w:rPr>
        <w:t>Nokia, Nokia Shanghai Bell</w:t>
      </w:r>
    </w:p>
    <w:p w14:paraId="12A09ED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6FA7A4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R4-2211013</w:t>
      </w:r>
    </w:p>
    <w:p w14:paraId="42316C94"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7D1F367D" w14:textId="77777777" w:rsidR="004732D4" w:rsidRDefault="004732D4">
      <w:pPr>
        <w:widowControl w:val="0"/>
        <w:tabs>
          <w:tab w:val="left" w:pos="90"/>
          <w:tab w:val="left" w:pos="1868"/>
          <w:tab w:val="right" w:pos="10648"/>
        </w:tabs>
        <w:spacing w:before="104" w:after="0"/>
        <w:rPr>
          <w:b/>
          <w:bCs/>
          <w:i/>
          <w:iCs/>
          <w:color w:val="000000"/>
          <w:sz w:val="25"/>
          <w:szCs w:val="25"/>
        </w:rPr>
      </w:pPr>
      <w:r>
        <w:rPr>
          <w:b/>
          <w:bCs/>
          <w:color w:val="0000FF"/>
        </w:rPr>
        <w:t>R4-2211208</w:t>
      </w:r>
      <w:r>
        <w:rPr>
          <w:rFonts w:ascii="Arial" w:hAnsi="Arial" w:cs="Arial"/>
          <w:sz w:val="24"/>
          <w:szCs w:val="24"/>
        </w:rPr>
        <w:tab/>
      </w:r>
      <w:r>
        <w:rPr>
          <w:rFonts w:ascii="Times" w:hAnsi="Times" w:cs="Times"/>
          <w:b/>
          <w:bCs/>
          <w:color w:val="000000"/>
        </w:rPr>
        <w:t>WF on further RRM enhancement for NR and MR-DC - PUCCH SCell</w:t>
      </w:r>
      <w:r>
        <w:rPr>
          <w:rFonts w:ascii="Arial" w:hAnsi="Arial" w:cs="Arial"/>
          <w:sz w:val="24"/>
          <w:szCs w:val="24"/>
        </w:rPr>
        <w:tab/>
      </w:r>
      <w:r>
        <w:rPr>
          <w:b/>
          <w:bCs/>
          <w:i/>
          <w:iCs/>
          <w:color w:val="000000"/>
        </w:rPr>
        <w:t>CATT</w:t>
      </w:r>
    </w:p>
    <w:p w14:paraId="317A599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activation/deactivation requirements</w:t>
      </w:r>
    </w:p>
    <w:p w14:paraId="3DCCADC8"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033B203"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R4-2210584</w:t>
      </w:r>
    </w:p>
    <w:p w14:paraId="0A410D90"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7CB1F32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1C9EE9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R4-2207774</w:t>
      </w:r>
      <w:r>
        <w:rPr>
          <w:rFonts w:ascii="Arial" w:hAnsi="Arial" w:cs="Arial"/>
          <w:sz w:val="24"/>
          <w:szCs w:val="24"/>
        </w:rPr>
        <w:tab/>
      </w:r>
      <w:r>
        <w:rPr>
          <w:rFonts w:ascii="Times" w:hAnsi="Times" w:cs="Times"/>
          <w:b/>
          <w:bCs/>
          <w:color w:val="000000"/>
        </w:rPr>
        <w:t>CR on PUCCH SCell activation in TS38.133 R17</w:t>
      </w:r>
      <w:r>
        <w:rPr>
          <w:rFonts w:ascii="Arial" w:hAnsi="Arial" w:cs="Arial"/>
          <w:sz w:val="24"/>
          <w:szCs w:val="24"/>
        </w:rPr>
        <w:tab/>
      </w:r>
      <w:r>
        <w:rPr>
          <w:b/>
          <w:bCs/>
          <w:i/>
          <w:iCs/>
          <w:color w:val="000000"/>
        </w:rPr>
        <w:t>Apple</w:t>
      </w:r>
    </w:p>
    <w:p w14:paraId="4AD3056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Merged R4-2208088</w:t>
      </w:r>
    </w:p>
    <w:p w14:paraId="1C820AA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43DF1C7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153770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R4-2208938</w:t>
      </w:r>
      <w:r>
        <w:rPr>
          <w:rFonts w:ascii="Arial" w:hAnsi="Arial" w:cs="Arial"/>
          <w:sz w:val="24"/>
          <w:szCs w:val="24"/>
        </w:rPr>
        <w:tab/>
      </w:r>
      <w:r>
        <w:rPr>
          <w:rFonts w:ascii="Times" w:hAnsi="Times" w:cs="Times"/>
          <w:b/>
          <w:bCs/>
          <w:color w:val="000000"/>
        </w:rPr>
        <w:t>Discussion on maintenance for PUCCH SCell activation</w:t>
      </w:r>
      <w:r>
        <w:rPr>
          <w:rFonts w:ascii="Arial" w:hAnsi="Arial" w:cs="Arial"/>
          <w:sz w:val="24"/>
          <w:szCs w:val="24"/>
        </w:rPr>
        <w:tab/>
      </w:r>
      <w:r>
        <w:rPr>
          <w:b/>
          <w:bCs/>
          <w:i/>
          <w:iCs/>
          <w:color w:val="000000"/>
        </w:rPr>
        <w:t>Huawei, Hisilicon</w:t>
      </w:r>
    </w:p>
    <w:p w14:paraId="5A0A9FD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4A3A3F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4D6544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D6B48C8" w14:textId="77777777" w:rsidR="004732D4" w:rsidRDefault="004732D4" w:rsidP="003B053A">
      <w:pPr>
        <w:pStyle w:val="Heading3"/>
        <w:rPr>
          <w:sz w:val="29"/>
          <w:szCs w:val="29"/>
        </w:rPr>
      </w:pPr>
      <w:bookmarkStart w:id="1998" w:name="_Toc109825383"/>
      <w:bookmarkStart w:id="1999" w:name="_Toc109825948"/>
      <w:bookmarkStart w:id="2000" w:name="_Toc109827329"/>
      <w:bookmarkStart w:id="2001" w:name="_Toc109827893"/>
      <w:bookmarkStart w:id="2002" w:name="_Toc110255343"/>
      <w:bookmarkStart w:id="2003" w:name="_Toc110256441"/>
      <w:r>
        <w:t>9.9.2</w:t>
      </w:r>
      <w:r>
        <w:tab/>
        <w:t>RRM performance requirements</w:t>
      </w:r>
      <w:bookmarkEnd w:id="1998"/>
      <w:bookmarkEnd w:id="1999"/>
      <w:bookmarkEnd w:id="2000"/>
      <w:bookmarkEnd w:id="2001"/>
      <w:bookmarkEnd w:id="2002"/>
      <w:bookmarkEnd w:id="2003"/>
    </w:p>
    <w:p w14:paraId="77D41491" w14:textId="77777777" w:rsidR="004732D4" w:rsidRDefault="004732D4" w:rsidP="003B053A">
      <w:pPr>
        <w:pStyle w:val="Heading4"/>
        <w:rPr>
          <w:sz w:val="29"/>
          <w:szCs w:val="29"/>
        </w:rPr>
      </w:pPr>
      <w:bookmarkStart w:id="2004" w:name="_Toc109825384"/>
      <w:bookmarkStart w:id="2005" w:name="_Toc109825949"/>
      <w:bookmarkStart w:id="2006" w:name="_Toc109827330"/>
      <w:bookmarkStart w:id="2007" w:name="_Toc109827894"/>
      <w:bookmarkStart w:id="2008" w:name="_Toc110255344"/>
      <w:bookmarkStart w:id="2009" w:name="_Toc110256442"/>
      <w:r>
        <w:t>9.9.2.1</w:t>
      </w:r>
      <w:r>
        <w:tab/>
        <w:t>SRS antenna port switching</w:t>
      </w:r>
      <w:bookmarkEnd w:id="2004"/>
      <w:bookmarkEnd w:id="2005"/>
      <w:bookmarkEnd w:id="2006"/>
      <w:bookmarkEnd w:id="2007"/>
      <w:bookmarkEnd w:id="2008"/>
      <w:bookmarkEnd w:id="2009"/>
    </w:p>
    <w:p w14:paraId="1E25FECE"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R4-2208065</w:t>
      </w:r>
      <w:r>
        <w:rPr>
          <w:rFonts w:ascii="Arial" w:hAnsi="Arial" w:cs="Arial"/>
          <w:sz w:val="24"/>
          <w:szCs w:val="24"/>
        </w:rPr>
        <w:tab/>
      </w:r>
      <w:r>
        <w:rPr>
          <w:rFonts w:ascii="Times" w:hAnsi="Times" w:cs="Times"/>
          <w:b/>
          <w:bCs/>
          <w:color w:val="000000"/>
        </w:rPr>
        <w:t xml:space="preserve">DraftCR to TS 38.133: NR FR1 interruptions at NR SRS antenna port </w:t>
      </w:r>
      <w:r>
        <w:rPr>
          <w:rFonts w:ascii="Arial" w:hAnsi="Arial" w:cs="Arial"/>
          <w:sz w:val="24"/>
          <w:szCs w:val="24"/>
        </w:rPr>
        <w:tab/>
      </w:r>
      <w:r>
        <w:rPr>
          <w:b/>
          <w:bCs/>
          <w:i/>
          <w:iCs/>
          <w:color w:val="000000"/>
        </w:rPr>
        <w:t>Intel Corporation</w:t>
      </w:r>
    </w:p>
    <w:p w14:paraId="32ACEFB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switching with more than 1 SRS symbol in NR-CA</w:t>
      </w:r>
    </w:p>
    <w:p w14:paraId="2F741E6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4BE819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6B7DB46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07F932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R4-2208350</w:t>
      </w:r>
      <w:r>
        <w:rPr>
          <w:rFonts w:ascii="Arial" w:hAnsi="Arial" w:cs="Arial"/>
          <w:sz w:val="24"/>
          <w:szCs w:val="24"/>
        </w:rPr>
        <w:tab/>
      </w:r>
      <w:r>
        <w:rPr>
          <w:rFonts w:ascii="Times" w:hAnsi="Times" w:cs="Times"/>
          <w:b/>
          <w:bCs/>
          <w:color w:val="000000"/>
        </w:rPr>
        <w:t xml:space="preserve">draft CR on NR FR1-E-UTRAN interruptions at NR SRS antenna port </w:t>
      </w:r>
      <w:r>
        <w:rPr>
          <w:rFonts w:ascii="Arial" w:hAnsi="Arial" w:cs="Arial"/>
          <w:sz w:val="24"/>
          <w:szCs w:val="24"/>
        </w:rPr>
        <w:tab/>
      </w:r>
      <w:r>
        <w:rPr>
          <w:b/>
          <w:bCs/>
          <w:i/>
          <w:iCs/>
          <w:color w:val="000000"/>
        </w:rPr>
        <w:t>OPPO</w:t>
      </w:r>
    </w:p>
    <w:p w14:paraId="493C81F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switching with 1 SRS symbol in synchronous NE-DC (TC6)</w:t>
      </w:r>
    </w:p>
    <w:p w14:paraId="3152381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A3FC5D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3B96AFD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EE57F7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R4-2210996</w:t>
      </w:r>
      <w:r>
        <w:rPr>
          <w:rFonts w:ascii="Arial" w:hAnsi="Arial" w:cs="Arial"/>
          <w:sz w:val="24"/>
          <w:szCs w:val="24"/>
        </w:rPr>
        <w:tab/>
      </w:r>
      <w:r>
        <w:rPr>
          <w:rFonts w:ascii="Times" w:hAnsi="Times" w:cs="Times"/>
          <w:b/>
          <w:bCs/>
          <w:color w:val="000000"/>
        </w:rPr>
        <w:t>On test case list for SRS antenna port switching</w:t>
      </w:r>
      <w:r>
        <w:rPr>
          <w:rFonts w:ascii="Arial" w:hAnsi="Arial" w:cs="Arial"/>
          <w:sz w:val="24"/>
          <w:szCs w:val="24"/>
        </w:rPr>
        <w:tab/>
      </w:r>
      <w:r>
        <w:rPr>
          <w:b/>
          <w:bCs/>
          <w:i/>
          <w:iCs/>
          <w:color w:val="000000"/>
        </w:rPr>
        <w:t>Apple</w:t>
      </w:r>
    </w:p>
    <w:p w14:paraId="6556B07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9BCE20E"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R4-2207768</w:t>
      </w:r>
    </w:p>
    <w:p w14:paraId="6E39139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1EB1864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B787C4D"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R4-2207768</w:t>
      </w:r>
      <w:r>
        <w:rPr>
          <w:rFonts w:ascii="Arial" w:hAnsi="Arial" w:cs="Arial"/>
          <w:sz w:val="24"/>
          <w:szCs w:val="24"/>
        </w:rPr>
        <w:tab/>
      </w:r>
      <w:r>
        <w:rPr>
          <w:rFonts w:ascii="Times" w:hAnsi="Times" w:cs="Times"/>
          <w:b/>
          <w:bCs/>
          <w:color w:val="000000"/>
        </w:rPr>
        <w:t>On test case list for SRS antenna port switching</w:t>
      </w:r>
      <w:r>
        <w:rPr>
          <w:rFonts w:ascii="Arial" w:hAnsi="Arial" w:cs="Arial"/>
          <w:sz w:val="24"/>
          <w:szCs w:val="24"/>
        </w:rPr>
        <w:tab/>
      </w:r>
      <w:r>
        <w:rPr>
          <w:b/>
          <w:bCs/>
          <w:i/>
          <w:iCs/>
          <w:color w:val="000000"/>
        </w:rPr>
        <w:t>Apple</w:t>
      </w:r>
    </w:p>
    <w:p w14:paraId="7845662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96C80E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29A8B5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R4-2210996</w:t>
      </w:r>
    </w:p>
    <w:p w14:paraId="2DE1606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R4-2208094</w:t>
      </w:r>
      <w:r>
        <w:rPr>
          <w:rFonts w:ascii="Arial" w:hAnsi="Arial" w:cs="Arial"/>
          <w:sz w:val="24"/>
          <w:szCs w:val="24"/>
        </w:rPr>
        <w:tab/>
      </w:r>
      <w:r>
        <w:rPr>
          <w:rFonts w:ascii="Times" w:hAnsi="Times" w:cs="Times"/>
          <w:b/>
          <w:bCs/>
          <w:color w:val="000000"/>
        </w:rPr>
        <w:t xml:space="preserve">draftCR on TC1 SRS antenna switching with 1 SRS symbol in sync </w:t>
      </w:r>
      <w:r>
        <w:rPr>
          <w:rFonts w:ascii="Arial" w:hAnsi="Arial" w:cs="Arial"/>
          <w:sz w:val="24"/>
          <w:szCs w:val="24"/>
        </w:rPr>
        <w:tab/>
      </w:r>
      <w:r>
        <w:rPr>
          <w:b/>
          <w:bCs/>
          <w:i/>
          <w:iCs/>
          <w:color w:val="000000"/>
        </w:rPr>
        <w:t>Nokia, Nokia Shanghai Bell</w:t>
      </w:r>
    </w:p>
    <w:p w14:paraId="3A3B2AC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EN-DC</w:t>
      </w:r>
    </w:p>
    <w:p w14:paraId="0AE5D1D8"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DAFF70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52A3A94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BA28A7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R4-2208175</w:t>
      </w:r>
      <w:r>
        <w:rPr>
          <w:rFonts w:ascii="Arial" w:hAnsi="Arial" w:cs="Arial"/>
          <w:sz w:val="24"/>
          <w:szCs w:val="24"/>
        </w:rPr>
        <w:tab/>
      </w:r>
      <w:r>
        <w:rPr>
          <w:rFonts w:ascii="Times" w:hAnsi="Times" w:cs="Times"/>
          <w:b/>
          <w:bCs/>
          <w:color w:val="000000"/>
        </w:rPr>
        <w:t xml:space="preserve">Test case for Interruptions at NR FR1 one SRS symbol with antenna </w:t>
      </w:r>
      <w:r>
        <w:rPr>
          <w:rFonts w:ascii="Arial" w:hAnsi="Arial" w:cs="Arial"/>
          <w:sz w:val="24"/>
          <w:szCs w:val="24"/>
        </w:rPr>
        <w:tab/>
      </w:r>
      <w:r>
        <w:rPr>
          <w:b/>
          <w:bCs/>
          <w:i/>
          <w:iCs/>
          <w:color w:val="000000"/>
        </w:rPr>
        <w:t>CATT</w:t>
      </w:r>
    </w:p>
    <w:p w14:paraId="55A710D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port switching in asynchronous EN-DC</w:t>
      </w:r>
    </w:p>
    <w:p w14:paraId="053DA34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8AEBEB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52D6D14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627CBD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R4-2209493</w:t>
      </w:r>
      <w:r>
        <w:rPr>
          <w:rFonts w:ascii="Arial" w:hAnsi="Arial" w:cs="Arial"/>
          <w:sz w:val="24"/>
          <w:szCs w:val="24"/>
        </w:rPr>
        <w:tab/>
      </w:r>
      <w:r>
        <w:rPr>
          <w:rFonts w:ascii="Times" w:hAnsi="Times" w:cs="Times"/>
          <w:b/>
          <w:bCs/>
          <w:color w:val="000000"/>
        </w:rPr>
        <w:t xml:space="preserve">draft CR on test cases for NR FR1 interruptions at NR SRS antenna </w:t>
      </w:r>
      <w:r>
        <w:rPr>
          <w:rFonts w:ascii="Arial" w:hAnsi="Arial" w:cs="Arial"/>
          <w:sz w:val="24"/>
          <w:szCs w:val="24"/>
        </w:rPr>
        <w:tab/>
      </w:r>
      <w:r>
        <w:rPr>
          <w:b/>
          <w:bCs/>
          <w:i/>
          <w:iCs/>
          <w:color w:val="000000"/>
        </w:rPr>
        <w:t>vivo</w:t>
      </w:r>
    </w:p>
    <w:p w14:paraId="0FC2D2C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port switching with 1 SRS symbol in NR-CA</w:t>
      </w:r>
    </w:p>
    <w:p w14:paraId="401D5C4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16937C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7C8CB08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C5D9EA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R4-2208941</w:t>
      </w:r>
      <w:r>
        <w:rPr>
          <w:rFonts w:ascii="Arial" w:hAnsi="Arial" w:cs="Arial"/>
          <w:sz w:val="24"/>
          <w:szCs w:val="24"/>
        </w:rPr>
        <w:tab/>
      </w:r>
      <w:r>
        <w:rPr>
          <w:rFonts w:ascii="Times" w:hAnsi="Times" w:cs="Times"/>
          <w:b/>
          <w:bCs/>
          <w:color w:val="000000"/>
        </w:rPr>
        <w:t xml:space="preserve">Draft CR on TC for NR SRS antenna port switching with more than 1 </w:t>
      </w:r>
      <w:r>
        <w:rPr>
          <w:rFonts w:ascii="Arial" w:hAnsi="Arial" w:cs="Arial"/>
          <w:sz w:val="24"/>
          <w:szCs w:val="24"/>
        </w:rPr>
        <w:tab/>
      </w:r>
      <w:r>
        <w:rPr>
          <w:b/>
          <w:bCs/>
          <w:i/>
          <w:iCs/>
          <w:color w:val="000000"/>
        </w:rPr>
        <w:t>Huawei, Hisilicon</w:t>
      </w:r>
    </w:p>
    <w:p w14:paraId="6E9B9A7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SRS symbol in asynchronous EN-DC</w:t>
      </w:r>
    </w:p>
    <w:p w14:paraId="6281E3D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C0E2E2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370C9A5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989696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R4-2209492</w:t>
      </w:r>
      <w:r>
        <w:rPr>
          <w:rFonts w:ascii="Arial" w:hAnsi="Arial" w:cs="Arial"/>
          <w:sz w:val="24"/>
          <w:szCs w:val="24"/>
        </w:rPr>
        <w:tab/>
      </w:r>
      <w:r>
        <w:rPr>
          <w:rFonts w:ascii="Times" w:hAnsi="Times" w:cs="Times"/>
          <w:b/>
          <w:bCs/>
          <w:color w:val="000000"/>
        </w:rPr>
        <w:t xml:space="preserve">Discussion on test cases for R17 interruption requirements for SRS </w:t>
      </w:r>
      <w:r>
        <w:rPr>
          <w:rFonts w:ascii="Arial" w:hAnsi="Arial" w:cs="Arial"/>
          <w:sz w:val="24"/>
          <w:szCs w:val="24"/>
        </w:rPr>
        <w:tab/>
      </w:r>
      <w:r>
        <w:rPr>
          <w:b/>
          <w:bCs/>
          <w:i/>
          <w:iCs/>
          <w:color w:val="000000"/>
        </w:rPr>
        <w:t>vivo</w:t>
      </w:r>
    </w:p>
    <w:p w14:paraId="279D429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antenna switching</w:t>
      </w:r>
    </w:p>
    <w:p w14:paraId="570FD70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5B9B27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FFF4CA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02D687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R4-2207731</w:t>
      </w:r>
      <w:r>
        <w:rPr>
          <w:rFonts w:ascii="Arial" w:hAnsi="Arial" w:cs="Arial"/>
          <w:sz w:val="24"/>
          <w:szCs w:val="24"/>
        </w:rPr>
        <w:tab/>
      </w:r>
      <w:r>
        <w:rPr>
          <w:rFonts w:ascii="Times" w:hAnsi="Times" w:cs="Times"/>
          <w:b/>
          <w:bCs/>
          <w:color w:val="000000"/>
        </w:rPr>
        <w:t>SRS configuration correction</w:t>
      </w:r>
      <w:r>
        <w:rPr>
          <w:rFonts w:ascii="Arial" w:hAnsi="Arial" w:cs="Arial"/>
          <w:sz w:val="24"/>
          <w:szCs w:val="24"/>
        </w:rPr>
        <w:tab/>
      </w:r>
      <w:r>
        <w:rPr>
          <w:b/>
          <w:bCs/>
          <w:i/>
          <w:iCs/>
          <w:color w:val="000000"/>
        </w:rPr>
        <w:t>Qualcomm, Inc.</w:t>
      </w:r>
    </w:p>
    <w:p w14:paraId="790D21A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7D0D2A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712DC8C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47D378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R4-2208174</w:t>
      </w:r>
      <w:r>
        <w:rPr>
          <w:rFonts w:ascii="Arial" w:hAnsi="Arial" w:cs="Arial"/>
          <w:sz w:val="24"/>
          <w:szCs w:val="24"/>
        </w:rPr>
        <w:tab/>
      </w:r>
      <w:r>
        <w:rPr>
          <w:rFonts w:ascii="Times" w:hAnsi="Times" w:cs="Times"/>
          <w:b/>
          <w:bCs/>
          <w:color w:val="000000"/>
        </w:rPr>
        <w:t>Discussion on test for SRS antenna port switching</w:t>
      </w:r>
      <w:r>
        <w:rPr>
          <w:rFonts w:ascii="Arial" w:hAnsi="Arial" w:cs="Arial"/>
          <w:sz w:val="24"/>
          <w:szCs w:val="24"/>
        </w:rPr>
        <w:tab/>
      </w:r>
      <w:r>
        <w:rPr>
          <w:b/>
          <w:bCs/>
          <w:i/>
          <w:iCs/>
          <w:color w:val="000000"/>
        </w:rPr>
        <w:t>CATT</w:t>
      </w:r>
    </w:p>
    <w:p w14:paraId="52C885A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1BCD77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4A31B7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06099D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R4-2208108</w:t>
      </w:r>
      <w:r>
        <w:rPr>
          <w:rFonts w:ascii="Arial" w:hAnsi="Arial" w:cs="Arial"/>
          <w:sz w:val="24"/>
          <w:szCs w:val="24"/>
        </w:rPr>
        <w:tab/>
      </w:r>
      <w:r>
        <w:rPr>
          <w:rFonts w:ascii="Times" w:hAnsi="Times" w:cs="Times"/>
          <w:b/>
          <w:bCs/>
          <w:color w:val="000000"/>
        </w:rPr>
        <w:t xml:space="preserve">Draft CR on NR FR1 - E-UTRAN interruptions at NR SRS antenna </w:t>
      </w:r>
      <w:r>
        <w:rPr>
          <w:rFonts w:ascii="Arial" w:hAnsi="Arial" w:cs="Arial"/>
          <w:sz w:val="24"/>
          <w:szCs w:val="24"/>
        </w:rPr>
        <w:tab/>
      </w:r>
      <w:r>
        <w:rPr>
          <w:b/>
          <w:bCs/>
          <w:i/>
          <w:iCs/>
          <w:color w:val="000000"/>
        </w:rPr>
        <w:t>Xiaomi</w:t>
      </w:r>
    </w:p>
    <w:p w14:paraId="04FA943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port switching with 1 SRS symbol in asynchronous NE-DC</w:t>
      </w:r>
    </w:p>
    <w:p w14:paraId="1C14C3EB"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63ACE23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7A6F3BA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84FA606"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R4-2208520</w:t>
      </w:r>
      <w:r>
        <w:rPr>
          <w:rFonts w:ascii="Arial" w:hAnsi="Arial" w:cs="Arial"/>
          <w:sz w:val="24"/>
          <w:szCs w:val="24"/>
        </w:rPr>
        <w:tab/>
      </w:r>
      <w:r>
        <w:rPr>
          <w:rFonts w:ascii="Times" w:hAnsi="Times" w:cs="Times"/>
          <w:b/>
          <w:bCs/>
          <w:color w:val="000000"/>
        </w:rPr>
        <w:t>Discussion on test cases for SRS antenna port switching</w:t>
      </w:r>
      <w:r>
        <w:rPr>
          <w:rFonts w:ascii="Arial" w:hAnsi="Arial" w:cs="Arial"/>
          <w:sz w:val="24"/>
          <w:szCs w:val="24"/>
        </w:rPr>
        <w:tab/>
      </w:r>
      <w:r>
        <w:rPr>
          <w:b/>
          <w:bCs/>
          <w:i/>
          <w:iCs/>
          <w:color w:val="000000"/>
        </w:rPr>
        <w:t>CMCC</w:t>
      </w:r>
    </w:p>
    <w:p w14:paraId="42A0E48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16B2F2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7FC185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D3FD95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R4-2208461</w:t>
      </w:r>
      <w:r>
        <w:rPr>
          <w:rFonts w:ascii="Arial" w:hAnsi="Arial" w:cs="Arial"/>
          <w:sz w:val="24"/>
          <w:szCs w:val="24"/>
        </w:rPr>
        <w:tab/>
      </w:r>
      <w:r>
        <w:rPr>
          <w:rFonts w:ascii="Times" w:hAnsi="Times" w:cs="Times"/>
          <w:b/>
          <w:bCs/>
          <w:color w:val="000000"/>
        </w:rPr>
        <w:t xml:space="preserve">Draft CR on TC for interruptions at SRS antenna port switching with </w:t>
      </w:r>
      <w:r>
        <w:rPr>
          <w:rFonts w:ascii="Arial" w:hAnsi="Arial" w:cs="Arial"/>
          <w:sz w:val="24"/>
          <w:szCs w:val="24"/>
        </w:rPr>
        <w:tab/>
      </w:r>
      <w:r>
        <w:rPr>
          <w:b/>
          <w:bCs/>
          <w:i/>
          <w:iCs/>
          <w:color w:val="000000"/>
        </w:rPr>
        <w:t>MediaTek Inc.</w:t>
      </w:r>
    </w:p>
    <w:p w14:paraId="3582B18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more than 1 SRS symbol in async NE-DC</w:t>
      </w:r>
    </w:p>
    <w:p w14:paraId="71E0913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F2F74F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6AA647E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821102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R4-2208091</w:t>
      </w:r>
      <w:r>
        <w:rPr>
          <w:rFonts w:ascii="Arial" w:hAnsi="Arial" w:cs="Arial"/>
          <w:sz w:val="24"/>
          <w:szCs w:val="24"/>
        </w:rPr>
        <w:tab/>
      </w:r>
      <w:r>
        <w:rPr>
          <w:rFonts w:ascii="Times" w:hAnsi="Times" w:cs="Times"/>
          <w:b/>
          <w:bCs/>
          <w:color w:val="000000"/>
        </w:rPr>
        <w:t>Discussion on test cases for SRS antenna port switching</w:t>
      </w:r>
      <w:r>
        <w:rPr>
          <w:rFonts w:ascii="Arial" w:hAnsi="Arial" w:cs="Arial"/>
          <w:sz w:val="24"/>
          <w:szCs w:val="24"/>
        </w:rPr>
        <w:tab/>
      </w:r>
      <w:r>
        <w:rPr>
          <w:b/>
          <w:bCs/>
          <w:i/>
          <w:iCs/>
          <w:color w:val="000000"/>
        </w:rPr>
        <w:t>Nokia, Nokia Shanghai Bell</w:t>
      </w:r>
    </w:p>
    <w:p w14:paraId="7776957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B4FFD0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6A9A0A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485BEC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R4-2207730</w:t>
      </w:r>
      <w:r>
        <w:rPr>
          <w:rFonts w:ascii="Arial" w:hAnsi="Arial" w:cs="Arial"/>
          <w:sz w:val="24"/>
          <w:szCs w:val="24"/>
        </w:rPr>
        <w:tab/>
      </w:r>
      <w:r>
        <w:rPr>
          <w:rFonts w:ascii="Times" w:hAnsi="Times" w:cs="Times"/>
          <w:b/>
          <w:bCs/>
          <w:color w:val="000000"/>
        </w:rPr>
        <w:t>SRS RRM performance scope</w:t>
      </w:r>
      <w:r>
        <w:rPr>
          <w:rFonts w:ascii="Arial" w:hAnsi="Arial" w:cs="Arial"/>
          <w:sz w:val="24"/>
          <w:szCs w:val="24"/>
        </w:rPr>
        <w:tab/>
      </w:r>
      <w:r>
        <w:rPr>
          <w:b/>
          <w:bCs/>
          <w:i/>
          <w:iCs/>
          <w:color w:val="000000"/>
        </w:rPr>
        <w:t>Qualcomm, Inc.</w:t>
      </w:r>
    </w:p>
    <w:p w14:paraId="69F3A48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2FC255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E3140F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2960CB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R4-2208940</w:t>
      </w:r>
      <w:r>
        <w:rPr>
          <w:rFonts w:ascii="Arial" w:hAnsi="Arial" w:cs="Arial"/>
          <w:sz w:val="24"/>
          <w:szCs w:val="24"/>
        </w:rPr>
        <w:tab/>
      </w:r>
      <w:r>
        <w:rPr>
          <w:rFonts w:ascii="Times" w:hAnsi="Times" w:cs="Times"/>
          <w:b/>
          <w:bCs/>
          <w:color w:val="000000"/>
        </w:rPr>
        <w:t>Discussion on performance requirements for SRS antenna switching</w:t>
      </w:r>
      <w:r>
        <w:rPr>
          <w:rFonts w:ascii="Arial" w:hAnsi="Arial" w:cs="Arial"/>
          <w:sz w:val="24"/>
          <w:szCs w:val="24"/>
        </w:rPr>
        <w:tab/>
      </w:r>
      <w:r>
        <w:rPr>
          <w:b/>
          <w:bCs/>
          <w:i/>
          <w:iCs/>
          <w:color w:val="000000"/>
        </w:rPr>
        <w:t>Huawei, Hisilicon</w:t>
      </w:r>
    </w:p>
    <w:p w14:paraId="717278C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F917D1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B7961D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AAAE6DF" w14:textId="77777777" w:rsidR="004732D4" w:rsidRDefault="004732D4" w:rsidP="003B053A">
      <w:pPr>
        <w:pStyle w:val="Heading4"/>
        <w:rPr>
          <w:sz w:val="29"/>
          <w:szCs w:val="29"/>
        </w:rPr>
      </w:pPr>
      <w:bookmarkStart w:id="2010" w:name="_Toc109825385"/>
      <w:bookmarkStart w:id="2011" w:name="_Toc109825950"/>
      <w:bookmarkStart w:id="2012" w:name="_Toc109827331"/>
      <w:bookmarkStart w:id="2013" w:name="_Toc109827895"/>
      <w:bookmarkStart w:id="2014" w:name="_Toc110255345"/>
      <w:bookmarkStart w:id="2015" w:name="_Toc110256443"/>
      <w:r>
        <w:t>9.9.2.2</w:t>
      </w:r>
      <w:r>
        <w:tab/>
        <w:t>HO with PSCell</w:t>
      </w:r>
      <w:bookmarkEnd w:id="2010"/>
      <w:bookmarkEnd w:id="2011"/>
      <w:bookmarkEnd w:id="2012"/>
      <w:bookmarkEnd w:id="2013"/>
      <w:bookmarkEnd w:id="2014"/>
      <w:bookmarkEnd w:id="2015"/>
    </w:p>
    <w:p w14:paraId="2967BF39"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R4-2210114</w:t>
      </w:r>
      <w:r>
        <w:rPr>
          <w:rFonts w:ascii="Arial" w:hAnsi="Arial" w:cs="Arial"/>
          <w:sz w:val="24"/>
          <w:szCs w:val="24"/>
        </w:rPr>
        <w:tab/>
      </w:r>
      <w:r>
        <w:rPr>
          <w:rFonts w:ascii="Times" w:hAnsi="Times" w:cs="Times"/>
          <w:b/>
          <w:bCs/>
          <w:color w:val="000000"/>
        </w:rPr>
        <w:t>RRM performance requirements for HO with PSCELL</w:t>
      </w:r>
      <w:r>
        <w:rPr>
          <w:rFonts w:ascii="Arial" w:hAnsi="Arial" w:cs="Arial"/>
          <w:sz w:val="24"/>
          <w:szCs w:val="24"/>
        </w:rPr>
        <w:tab/>
      </w:r>
      <w:r>
        <w:rPr>
          <w:b/>
          <w:bCs/>
          <w:i/>
          <w:iCs/>
          <w:color w:val="000000"/>
        </w:rPr>
        <w:t>Qualcomm Incorporated</w:t>
      </w:r>
    </w:p>
    <w:p w14:paraId="0C1FA8C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599ACA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38294B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390BE0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R4-2208176</w:t>
      </w:r>
      <w:r>
        <w:rPr>
          <w:rFonts w:ascii="Arial" w:hAnsi="Arial" w:cs="Arial"/>
          <w:sz w:val="24"/>
          <w:szCs w:val="24"/>
        </w:rPr>
        <w:tab/>
      </w:r>
      <w:r>
        <w:rPr>
          <w:rFonts w:ascii="Times" w:hAnsi="Times" w:cs="Times"/>
          <w:b/>
          <w:bCs/>
          <w:color w:val="000000"/>
        </w:rPr>
        <w:t>Discussion on test for HO with PSCell</w:t>
      </w:r>
      <w:r>
        <w:rPr>
          <w:rFonts w:ascii="Arial" w:hAnsi="Arial" w:cs="Arial"/>
          <w:sz w:val="24"/>
          <w:szCs w:val="24"/>
        </w:rPr>
        <w:tab/>
      </w:r>
      <w:r>
        <w:rPr>
          <w:b/>
          <w:bCs/>
          <w:i/>
          <w:iCs/>
          <w:color w:val="000000"/>
        </w:rPr>
        <w:t>CATT</w:t>
      </w:r>
    </w:p>
    <w:p w14:paraId="02D5C75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E4D171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E7AC57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6F5377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R4-2211004</w:t>
      </w:r>
      <w:r>
        <w:rPr>
          <w:rFonts w:ascii="Arial" w:hAnsi="Arial" w:cs="Arial"/>
          <w:sz w:val="24"/>
          <w:szCs w:val="24"/>
        </w:rPr>
        <w:tab/>
      </w:r>
      <w:r>
        <w:rPr>
          <w:rFonts w:ascii="Times" w:hAnsi="Times" w:cs="Times"/>
          <w:b/>
          <w:bCs/>
          <w:color w:val="000000"/>
        </w:rPr>
        <w:t xml:space="preserve">Draft CR on TC for HO with PSCell from NR-SA to EN-DC with </w:t>
      </w:r>
      <w:r>
        <w:rPr>
          <w:rFonts w:ascii="Arial" w:hAnsi="Arial" w:cs="Arial"/>
          <w:sz w:val="24"/>
          <w:szCs w:val="24"/>
        </w:rPr>
        <w:tab/>
      </w:r>
      <w:r>
        <w:rPr>
          <w:b/>
          <w:bCs/>
          <w:i/>
          <w:iCs/>
          <w:color w:val="000000"/>
        </w:rPr>
        <w:t>Apple</w:t>
      </w:r>
    </w:p>
    <w:p w14:paraId="185EECD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parallel processing and known FR2 PSCell in TS38.133 R17</w:t>
      </w:r>
    </w:p>
    <w:p w14:paraId="0CB19914"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 </w:t>
      </w:r>
    </w:p>
    <w:p w14:paraId="144A4FFD"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R4-2207772</w:t>
      </w:r>
    </w:p>
    <w:p w14:paraId="01EB4779"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withdrawn.</w:t>
      </w:r>
    </w:p>
    <w:p w14:paraId="3A21A70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811889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R4-2211010</w:t>
      </w:r>
      <w:r>
        <w:rPr>
          <w:rFonts w:ascii="Arial" w:hAnsi="Arial" w:cs="Arial"/>
          <w:sz w:val="24"/>
          <w:szCs w:val="24"/>
        </w:rPr>
        <w:tab/>
      </w:r>
      <w:r>
        <w:rPr>
          <w:rFonts w:ascii="Times" w:hAnsi="Times" w:cs="Times"/>
          <w:b/>
          <w:bCs/>
          <w:color w:val="000000"/>
        </w:rPr>
        <w:t>draft CR on test cases for Handover with PSCell from NE-DC to NE-</w:t>
      </w:r>
      <w:r>
        <w:rPr>
          <w:rFonts w:ascii="Arial" w:hAnsi="Arial" w:cs="Arial"/>
          <w:sz w:val="24"/>
          <w:szCs w:val="24"/>
        </w:rPr>
        <w:tab/>
      </w:r>
      <w:r>
        <w:rPr>
          <w:b/>
          <w:bCs/>
          <w:i/>
          <w:iCs/>
          <w:color w:val="000000"/>
        </w:rPr>
        <w:t>vivo</w:t>
      </w:r>
    </w:p>
    <w:p w14:paraId="13B2F46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DC with known target PSCell</w:t>
      </w:r>
    </w:p>
    <w:p w14:paraId="53571FE8"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 </w:t>
      </w:r>
    </w:p>
    <w:p w14:paraId="506FF739"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R4-2209496</w:t>
      </w:r>
    </w:p>
    <w:p w14:paraId="726C2DC8"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3B2536F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DBA4506"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R4-2211011</w:t>
      </w:r>
      <w:r>
        <w:rPr>
          <w:rFonts w:ascii="Arial" w:hAnsi="Arial" w:cs="Arial"/>
          <w:sz w:val="24"/>
          <w:szCs w:val="24"/>
        </w:rPr>
        <w:tab/>
      </w:r>
      <w:r>
        <w:rPr>
          <w:rFonts w:ascii="Times" w:hAnsi="Times" w:cs="Times"/>
          <w:b/>
          <w:bCs/>
          <w:color w:val="000000"/>
        </w:rPr>
        <w:t>Draft CR 38.133 on the test case of handover with PSCell from NR-DC</w:t>
      </w:r>
      <w:r>
        <w:rPr>
          <w:rFonts w:ascii="Arial" w:hAnsi="Arial" w:cs="Arial"/>
          <w:sz w:val="24"/>
          <w:szCs w:val="24"/>
        </w:rPr>
        <w:tab/>
      </w:r>
      <w:r>
        <w:rPr>
          <w:b/>
          <w:bCs/>
          <w:i/>
          <w:iCs/>
          <w:color w:val="000000"/>
        </w:rPr>
        <w:t>MediaTek Inc.</w:t>
      </w:r>
    </w:p>
    <w:p w14:paraId="0DF6BFD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to NR-DC with parallel processing </w:t>
      </w:r>
    </w:p>
    <w:p w14:paraId="4E2B3C1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BADA1D6"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R4-2209991</w:t>
      </w:r>
    </w:p>
    <w:p w14:paraId="7F267A43"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withdrawn.</w:t>
      </w:r>
    </w:p>
    <w:p w14:paraId="022D4F5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F4A290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R4-2211012</w:t>
      </w:r>
      <w:r>
        <w:rPr>
          <w:rFonts w:ascii="Arial" w:hAnsi="Arial" w:cs="Arial"/>
          <w:sz w:val="24"/>
          <w:szCs w:val="24"/>
        </w:rPr>
        <w:tab/>
      </w:r>
      <w:r>
        <w:rPr>
          <w:rFonts w:ascii="Times" w:hAnsi="Times" w:cs="Times"/>
          <w:b/>
          <w:bCs/>
          <w:color w:val="000000"/>
        </w:rPr>
        <w:t xml:space="preserve">TC for HO with PSCell from NE-DC to NE-DC with unknown target </w:t>
      </w:r>
      <w:r>
        <w:rPr>
          <w:rFonts w:ascii="Arial" w:hAnsi="Arial" w:cs="Arial"/>
          <w:sz w:val="24"/>
          <w:szCs w:val="24"/>
        </w:rPr>
        <w:tab/>
      </w:r>
      <w:r>
        <w:rPr>
          <w:b/>
          <w:bCs/>
          <w:i/>
          <w:iCs/>
          <w:color w:val="000000"/>
        </w:rPr>
        <w:t>Ericsson</w:t>
      </w:r>
    </w:p>
    <w:p w14:paraId="7B13E82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PSCell</w:t>
      </w:r>
    </w:p>
    <w:p w14:paraId="45BCFF86"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TC for HO with PSCell from NE-DC to NE-DC with unknown target PSCell</w:t>
      </w:r>
    </w:p>
    <w:p w14:paraId="7EA380BB"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R4-2210136</w:t>
      </w:r>
    </w:p>
    <w:p w14:paraId="618E89F5"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344F57F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2ED8D8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R4-2208106</w:t>
      </w:r>
      <w:r>
        <w:rPr>
          <w:rFonts w:ascii="Arial" w:hAnsi="Arial" w:cs="Arial"/>
          <w:sz w:val="24"/>
          <w:szCs w:val="24"/>
        </w:rPr>
        <w:tab/>
      </w:r>
      <w:r>
        <w:rPr>
          <w:rFonts w:ascii="Times" w:hAnsi="Times" w:cs="Times"/>
          <w:b/>
          <w:bCs/>
          <w:color w:val="000000"/>
        </w:rPr>
        <w:t>CR on test case for Handover with PSCell from NR SA to EN-DC  with</w:t>
      </w:r>
      <w:r>
        <w:rPr>
          <w:rFonts w:ascii="Arial" w:hAnsi="Arial" w:cs="Arial"/>
          <w:sz w:val="24"/>
          <w:szCs w:val="24"/>
        </w:rPr>
        <w:tab/>
      </w:r>
      <w:r>
        <w:rPr>
          <w:b/>
          <w:bCs/>
          <w:i/>
          <w:iCs/>
          <w:color w:val="000000"/>
        </w:rPr>
        <w:t>Xiaomi</w:t>
      </w:r>
    </w:p>
    <w:p w14:paraId="4E5B006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sequential processing</w:t>
      </w:r>
    </w:p>
    <w:p w14:paraId="142B6E80"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613ADA5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9D85F5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R4-2211003</w:t>
      </w:r>
    </w:p>
    <w:p w14:paraId="6CCEEEA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R4-2208503</w:t>
      </w:r>
      <w:r>
        <w:rPr>
          <w:rFonts w:ascii="Arial" w:hAnsi="Arial" w:cs="Arial"/>
          <w:sz w:val="24"/>
          <w:szCs w:val="24"/>
        </w:rPr>
        <w:tab/>
      </w:r>
      <w:r>
        <w:rPr>
          <w:rFonts w:ascii="Times" w:hAnsi="Times" w:cs="Times"/>
          <w:b/>
          <w:bCs/>
          <w:color w:val="000000"/>
        </w:rPr>
        <w:t>dratCR on test case for HO with PSCell - TC10</w:t>
      </w:r>
      <w:r>
        <w:rPr>
          <w:rFonts w:ascii="Arial" w:hAnsi="Arial" w:cs="Arial"/>
          <w:sz w:val="24"/>
          <w:szCs w:val="24"/>
        </w:rPr>
        <w:tab/>
      </w:r>
      <w:r>
        <w:rPr>
          <w:b/>
          <w:bCs/>
          <w:i/>
          <w:iCs/>
          <w:color w:val="000000"/>
        </w:rPr>
        <w:t>Nokia, Nokia Shanghai Bell</w:t>
      </w:r>
    </w:p>
    <w:p w14:paraId="59A6C9F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DraftCR for HO with PSCell test case - TC10</w:t>
      </w:r>
    </w:p>
    <w:p w14:paraId="6E9F239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A25DC7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R4-2211008</w:t>
      </w:r>
    </w:p>
    <w:p w14:paraId="498744C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R4-2208502</w:t>
      </w:r>
      <w:r>
        <w:rPr>
          <w:rFonts w:ascii="Arial" w:hAnsi="Arial" w:cs="Arial"/>
          <w:sz w:val="24"/>
          <w:szCs w:val="24"/>
        </w:rPr>
        <w:tab/>
      </w:r>
      <w:r>
        <w:rPr>
          <w:rFonts w:ascii="Times" w:hAnsi="Times" w:cs="Times"/>
          <w:b/>
          <w:bCs/>
          <w:color w:val="000000"/>
        </w:rPr>
        <w:t>discussion on HO with PSCell performance requirements</w:t>
      </w:r>
      <w:r>
        <w:rPr>
          <w:rFonts w:ascii="Arial" w:hAnsi="Arial" w:cs="Arial"/>
          <w:sz w:val="24"/>
          <w:szCs w:val="24"/>
        </w:rPr>
        <w:tab/>
      </w:r>
      <w:r>
        <w:rPr>
          <w:b/>
          <w:bCs/>
          <w:i/>
          <w:iCs/>
          <w:color w:val="000000"/>
        </w:rPr>
        <w:t>Nokia, Nokia Shanghai Bell</w:t>
      </w:r>
    </w:p>
    <w:p w14:paraId="6565683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discussion on HO with PSCell performance requirements</w:t>
      </w:r>
    </w:p>
    <w:p w14:paraId="7E5B15F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766695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EE4FD4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R4-2210136</w:t>
      </w:r>
      <w:r>
        <w:rPr>
          <w:rFonts w:ascii="Arial" w:hAnsi="Arial" w:cs="Arial"/>
          <w:sz w:val="24"/>
          <w:szCs w:val="24"/>
        </w:rPr>
        <w:tab/>
      </w:r>
      <w:r>
        <w:rPr>
          <w:rFonts w:ascii="Times" w:hAnsi="Times" w:cs="Times"/>
          <w:b/>
          <w:bCs/>
          <w:color w:val="000000"/>
        </w:rPr>
        <w:t xml:space="preserve">TC for HO with PSCell from NE-DC to NE-DC with unknown target </w:t>
      </w:r>
      <w:r>
        <w:rPr>
          <w:rFonts w:ascii="Arial" w:hAnsi="Arial" w:cs="Arial"/>
          <w:sz w:val="24"/>
          <w:szCs w:val="24"/>
        </w:rPr>
        <w:tab/>
      </w:r>
      <w:r>
        <w:rPr>
          <w:b/>
          <w:bCs/>
          <w:i/>
          <w:iCs/>
          <w:color w:val="000000"/>
        </w:rPr>
        <w:t>Ericsson</w:t>
      </w:r>
    </w:p>
    <w:p w14:paraId="31D6A87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PSCell</w:t>
      </w:r>
    </w:p>
    <w:p w14:paraId="13091B39"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TC for HO with PSCell from NE-DC to NE-DC with unknown target PSCell</w:t>
      </w:r>
    </w:p>
    <w:p w14:paraId="5F660C3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8EF376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R4-2211012</w:t>
      </w:r>
    </w:p>
    <w:p w14:paraId="3C2E393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R4-2209991</w:t>
      </w:r>
      <w:r>
        <w:rPr>
          <w:rFonts w:ascii="Arial" w:hAnsi="Arial" w:cs="Arial"/>
          <w:sz w:val="24"/>
          <w:szCs w:val="24"/>
        </w:rPr>
        <w:tab/>
      </w:r>
      <w:r>
        <w:rPr>
          <w:rFonts w:ascii="Times" w:hAnsi="Times" w:cs="Times"/>
          <w:b/>
          <w:bCs/>
          <w:color w:val="000000"/>
        </w:rPr>
        <w:t>Draft CR 38.133 on the test case of handover with PSCell from NR-DC</w:t>
      </w:r>
      <w:r>
        <w:rPr>
          <w:rFonts w:ascii="Arial" w:hAnsi="Arial" w:cs="Arial"/>
          <w:sz w:val="24"/>
          <w:szCs w:val="24"/>
        </w:rPr>
        <w:tab/>
      </w:r>
      <w:r>
        <w:rPr>
          <w:b/>
          <w:bCs/>
          <w:i/>
          <w:iCs/>
          <w:color w:val="000000"/>
        </w:rPr>
        <w:t>MediaTek Inc.</w:t>
      </w:r>
    </w:p>
    <w:p w14:paraId="545522E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to NR-DC with parallel processing </w:t>
      </w:r>
    </w:p>
    <w:p w14:paraId="61280B4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84547B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4DDBFD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R4-2211011</w:t>
      </w:r>
    </w:p>
    <w:p w14:paraId="7A14FB4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R4-2208064</w:t>
      </w:r>
      <w:r>
        <w:rPr>
          <w:rFonts w:ascii="Arial" w:hAnsi="Arial" w:cs="Arial"/>
          <w:sz w:val="24"/>
          <w:szCs w:val="24"/>
        </w:rPr>
        <w:tab/>
      </w:r>
      <w:r>
        <w:rPr>
          <w:rFonts w:ascii="Times" w:hAnsi="Times" w:cs="Times"/>
          <w:b/>
          <w:bCs/>
          <w:color w:val="000000"/>
        </w:rPr>
        <w:t xml:space="preserve">DraftCR to TS 38.133: Handover with PSCell from NR-DC to NR-DC </w:t>
      </w:r>
      <w:r>
        <w:rPr>
          <w:rFonts w:ascii="Arial" w:hAnsi="Arial" w:cs="Arial"/>
          <w:sz w:val="24"/>
          <w:szCs w:val="24"/>
        </w:rPr>
        <w:tab/>
      </w:r>
      <w:r>
        <w:rPr>
          <w:b/>
          <w:bCs/>
          <w:i/>
          <w:iCs/>
          <w:color w:val="000000"/>
        </w:rPr>
        <w:t>Intel Corporation</w:t>
      </w:r>
    </w:p>
    <w:p w14:paraId="11F80BB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with sequential processing</w:t>
      </w:r>
    </w:p>
    <w:p w14:paraId="73E52A6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99814C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A62A14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R4-2211005</w:t>
      </w:r>
    </w:p>
    <w:p w14:paraId="54D1684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R4-2208942</w:t>
      </w:r>
      <w:r>
        <w:rPr>
          <w:rFonts w:ascii="Arial" w:hAnsi="Arial" w:cs="Arial"/>
          <w:sz w:val="24"/>
          <w:szCs w:val="24"/>
        </w:rPr>
        <w:tab/>
      </w:r>
      <w:r>
        <w:rPr>
          <w:rFonts w:ascii="Times" w:hAnsi="Times" w:cs="Times"/>
          <w:b/>
          <w:bCs/>
          <w:color w:val="000000"/>
        </w:rPr>
        <w:t>Discussion on performance requirements for HO with PSCell</w:t>
      </w:r>
      <w:r>
        <w:rPr>
          <w:rFonts w:ascii="Arial" w:hAnsi="Arial" w:cs="Arial"/>
          <w:sz w:val="24"/>
          <w:szCs w:val="24"/>
        </w:rPr>
        <w:tab/>
      </w:r>
      <w:r>
        <w:rPr>
          <w:b/>
          <w:bCs/>
          <w:i/>
          <w:iCs/>
          <w:color w:val="000000"/>
        </w:rPr>
        <w:t>Huawei, Hisilicon</w:t>
      </w:r>
    </w:p>
    <w:p w14:paraId="009B071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66C1B9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C6BD4C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FCE1EC6"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R4-2208943</w:t>
      </w:r>
      <w:r>
        <w:rPr>
          <w:rFonts w:ascii="Arial" w:hAnsi="Arial" w:cs="Arial"/>
          <w:sz w:val="24"/>
          <w:szCs w:val="24"/>
        </w:rPr>
        <w:tab/>
      </w:r>
      <w:r>
        <w:rPr>
          <w:rFonts w:ascii="Times" w:hAnsi="Times" w:cs="Times"/>
          <w:b/>
          <w:bCs/>
          <w:color w:val="000000"/>
        </w:rPr>
        <w:t>Draft CR on TC for HO with PSCell from NR SA to EN-DC</w:t>
      </w:r>
      <w:r>
        <w:rPr>
          <w:rFonts w:ascii="Arial" w:hAnsi="Arial" w:cs="Arial"/>
          <w:sz w:val="24"/>
          <w:szCs w:val="24"/>
        </w:rPr>
        <w:tab/>
      </w:r>
      <w:r>
        <w:rPr>
          <w:b/>
          <w:bCs/>
          <w:i/>
          <w:iCs/>
          <w:color w:val="000000"/>
        </w:rPr>
        <w:t>Huawei, Hisilicon</w:t>
      </w:r>
    </w:p>
    <w:p w14:paraId="417F54E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CE97DA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48772E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R4-2211009</w:t>
      </w:r>
    </w:p>
    <w:p w14:paraId="4B4FB09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R4-2211007</w:t>
      </w:r>
      <w:r>
        <w:rPr>
          <w:rFonts w:ascii="Arial" w:hAnsi="Arial" w:cs="Arial"/>
          <w:sz w:val="24"/>
          <w:szCs w:val="24"/>
        </w:rPr>
        <w:tab/>
      </w:r>
      <w:r>
        <w:rPr>
          <w:rFonts w:ascii="Times" w:hAnsi="Times" w:cs="Times"/>
          <w:b/>
          <w:bCs/>
          <w:color w:val="000000"/>
        </w:rPr>
        <w:t xml:space="preserve">draft CR on HO with PSCell from NR SA to EN-DC with parallel </w:t>
      </w:r>
      <w:r>
        <w:rPr>
          <w:rFonts w:ascii="Arial" w:hAnsi="Arial" w:cs="Arial"/>
          <w:sz w:val="24"/>
          <w:szCs w:val="24"/>
        </w:rPr>
        <w:tab/>
      </w:r>
      <w:r>
        <w:rPr>
          <w:b/>
          <w:bCs/>
          <w:i/>
          <w:iCs/>
          <w:color w:val="000000"/>
        </w:rPr>
        <w:t>OPPO</w:t>
      </w:r>
    </w:p>
    <w:p w14:paraId="4B36F5F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processing(TC2)</w:t>
      </w:r>
    </w:p>
    <w:p w14:paraId="1687AFEC"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 </w:t>
      </w:r>
    </w:p>
    <w:p w14:paraId="6E74AF5F"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R4-2208351</w:t>
      </w:r>
    </w:p>
    <w:p w14:paraId="0D78CA06"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6DEAFB0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AAE2EB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R4-2207772</w:t>
      </w:r>
      <w:r>
        <w:rPr>
          <w:rFonts w:ascii="Arial" w:hAnsi="Arial" w:cs="Arial"/>
          <w:sz w:val="24"/>
          <w:szCs w:val="24"/>
        </w:rPr>
        <w:tab/>
      </w:r>
      <w:r>
        <w:rPr>
          <w:rFonts w:ascii="Times" w:hAnsi="Times" w:cs="Times"/>
          <w:b/>
          <w:bCs/>
          <w:color w:val="000000"/>
        </w:rPr>
        <w:t xml:space="preserve">Draft CR on TC for HO with PSCell from NR-SA to EN-DC with </w:t>
      </w:r>
      <w:r>
        <w:rPr>
          <w:rFonts w:ascii="Arial" w:hAnsi="Arial" w:cs="Arial"/>
          <w:sz w:val="24"/>
          <w:szCs w:val="24"/>
        </w:rPr>
        <w:tab/>
      </w:r>
      <w:r>
        <w:rPr>
          <w:b/>
          <w:bCs/>
          <w:i/>
          <w:iCs/>
          <w:color w:val="000000"/>
        </w:rPr>
        <w:t>Apple</w:t>
      </w:r>
    </w:p>
    <w:p w14:paraId="3743DCC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parallel processing and known FR2 PSCell in TS38.133 R17</w:t>
      </w:r>
    </w:p>
    <w:p w14:paraId="417AA40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8F273B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84CD8B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R4-2211004</w:t>
      </w:r>
    </w:p>
    <w:p w14:paraId="2721C92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R4-2211003</w:t>
      </w:r>
      <w:r>
        <w:rPr>
          <w:rFonts w:ascii="Arial" w:hAnsi="Arial" w:cs="Arial"/>
          <w:sz w:val="24"/>
          <w:szCs w:val="24"/>
        </w:rPr>
        <w:tab/>
      </w:r>
      <w:r>
        <w:rPr>
          <w:rFonts w:ascii="Times" w:hAnsi="Times" w:cs="Times"/>
          <w:b/>
          <w:bCs/>
          <w:color w:val="000000"/>
        </w:rPr>
        <w:t>CR on test case for Handover with PSCell from NR SA to EN-DC  with</w:t>
      </w:r>
      <w:r>
        <w:rPr>
          <w:rFonts w:ascii="Arial" w:hAnsi="Arial" w:cs="Arial"/>
          <w:sz w:val="24"/>
          <w:szCs w:val="24"/>
        </w:rPr>
        <w:tab/>
      </w:r>
      <w:r>
        <w:rPr>
          <w:b/>
          <w:bCs/>
          <w:i/>
          <w:iCs/>
          <w:color w:val="000000"/>
        </w:rPr>
        <w:t>Xiaomi</w:t>
      </w:r>
    </w:p>
    <w:p w14:paraId="562EC89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sequential processing</w:t>
      </w:r>
    </w:p>
    <w:p w14:paraId="5BD31B01"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4CBFEBC0"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R4-2208106</w:t>
      </w:r>
    </w:p>
    <w:p w14:paraId="79C3FE49"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withdrawn.</w:t>
      </w:r>
    </w:p>
    <w:p w14:paraId="6EFF390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03C450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R4-2211009</w:t>
      </w:r>
      <w:r>
        <w:rPr>
          <w:rFonts w:ascii="Arial" w:hAnsi="Arial" w:cs="Arial"/>
          <w:sz w:val="24"/>
          <w:szCs w:val="24"/>
        </w:rPr>
        <w:tab/>
      </w:r>
      <w:r>
        <w:rPr>
          <w:rFonts w:ascii="Times" w:hAnsi="Times" w:cs="Times"/>
          <w:b/>
          <w:bCs/>
          <w:color w:val="000000"/>
        </w:rPr>
        <w:t>Draft CR on TC for HO with PSCell from NR SA to EN-DC</w:t>
      </w:r>
      <w:r>
        <w:rPr>
          <w:rFonts w:ascii="Arial" w:hAnsi="Arial" w:cs="Arial"/>
          <w:sz w:val="24"/>
          <w:szCs w:val="24"/>
        </w:rPr>
        <w:tab/>
      </w:r>
      <w:r>
        <w:rPr>
          <w:b/>
          <w:bCs/>
          <w:i/>
          <w:iCs/>
          <w:color w:val="000000"/>
        </w:rPr>
        <w:t>Huawei, Hisilicon</w:t>
      </w:r>
    </w:p>
    <w:p w14:paraId="3330AB8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D323F26"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R4-2208943</w:t>
      </w:r>
    </w:p>
    <w:p w14:paraId="3BAD8978"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0B7F936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846322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R4-2211008</w:t>
      </w:r>
      <w:r>
        <w:rPr>
          <w:rFonts w:ascii="Arial" w:hAnsi="Arial" w:cs="Arial"/>
          <w:sz w:val="24"/>
          <w:szCs w:val="24"/>
        </w:rPr>
        <w:tab/>
      </w:r>
      <w:r>
        <w:rPr>
          <w:rFonts w:ascii="Times" w:hAnsi="Times" w:cs="Times"/>
          <w:b/>
          <w:bCs/>
          <w:color w:val="000000"/>
        </w:rPr>
        <w:t>dratCR on test case for HO with PSCell - TC10</w:t>
      </w:r>
      <w:r>
        <w:rPr>
          <w:rFonts w:ascii="Arial" w:hAnsi="Arial" w:cs="Arial"/>
          <w:sz w:val="24"/>
          <w:szCs w:val="24"/>
        </w:rPr>
        <w:tab/>
      </w:r>
      <w:r>
        <w:rPr>
          <w:b/>
          <w:bCs/>
          <w:i/>
          <w:iCs/>
          <w:color w:val="000000"/>
        </w:rPr>
        <w:t>Nokia, Nokia Shanghai Bell</w:t>
      </w:r>
    </w:p>
    <w:p w14:paraId="77FEDF4D"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DraftCR for HO with PSCell test case - TC10</w:t>
      </w:r>
    </w:p>
    <w:p w14:paraId="07C984B6"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R4-2208503</w:t>
      </w:r>
    </w:p>
    <w:p w14:paraId="58F4F7C8"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withdrawn.</w:t>
      </w:r>
    </w:p>
    <w:p w14:paraId="48D2A04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35C925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R4-2211006</w:t>
      </w:r>
      <w:r>
        <w:rPr>
          <w:rFonts w:ascii="Arial" w:hAnsi="Arial" w:cs="Arial"/>
          <w:sz w:val="24"/>
          <w:szCs w:val="24"/>
        </w:rPr>
        <w:tab/>
      </w:r>
      <w:r>
        <w:rPr>
          <w:rFonts w:ascii="Times" w:hAnsi="Times" w:cs="Times"/>
          <w:b/>
          <w:bCs/>
          <w:color w:val="000000"/>
        </w:rPr>
        <w:t>Test case of handover with PSCell from EN-DC to EN-DC with known</w:t>
      </w:r>
      <w:r>
        <w:rPr>
          <w:rFonts w:ascii="Arial" w:hAnsi="Arial" w:cs="Arial"/>
          <w:sz w:val="24"/>
          <w:szCs w:val="24"/>
        </w:rPr>
        <w:tab/>
      </w:r>
      <w:r>
        <w:rPr>
          <w:b/>
          <w:bCs/>
          <w:i/>
          <w:iCs/>
          <w:color w:val="000000"/>
        </w:rPr>
        <w:t>CATT</w:t>
      </w:r>
    </w:p>
    <w:p w14:paraId="21673B2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target PSCell in FR1</w:t>
      </w:r>
    </w:p>
    <w:p w14:paraId="1054D9FA"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 </w:t>
      </w:r>
    </w:p>
    <w:p w14:paraId="223B1600"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R4-2208177</w:t>
      </w:r>
    </w:p>
    <w:p w14:paraId="4FC7D118"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3FAD706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BBE858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R4-2211005</w:t>
      </w:r>
      <w:r>
        <w:rPr>
          <w:rFonts w:ascii="Arial" w:hAnsi="Arial" w:cs="Arial"/>
          <w:sz w:val="24"/>
          <w:szCs w:val="24"/>
        </w:rPr>
        <w:tab/>
      </w:r>
      <w:r>
        <w:rPr>
          <w:rFonts w:ascii="Times" w:hAnsi="Times" w:cs="Times"/>
          <w:b/>
          <w:bCs/>
          <w:color w:val="000000"/>
        </w:rPr>
        <w:t xml:space="preserve">DraftCR to TS 38.133: Handover with PSCell from NR-DC to NR-DC </w:t>
      </w:r>
      <w:r>
        <w:rPr>
          <w:rFonts w:ascii="Arial" w:hAnsi="Arial" w:cs="Arial"/>
          <w:sz w:val="24"/>
          <w:szCs w:val="24"/>
        </w:rPr>
        <w:tab/>
      </w:r>
      <w:r>
        <w:rPr>
          <w:b/>
          <w:bCs/>
          <w:i/>
          <w:iCs/>
          <w:color w:val="000000"/>
        </w:rPr>
        <w:t>Intel Corporation</w:t>
      </w:r>
    </w:p>
    <w:p w14:paraId="5715388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with sequential processing</w:t>
      </w:r>
    </w:p>
    <w:p w14:paraId="64274F2A"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 </w:t>
      </w:r>
    </w:p>
    <w:p w14:paraId="5314E53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R4-2208064</w:t>
      </w:r>
    </w:p>
    <w:p w14:paraId="63AA121F"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withdrawn.</w:t>
      </w:r>
    </w:p>
    <w:p w14:paraId="0E86105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82ECF9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R4-2209495</w:t>
      </w:r>
      <w:r>
        <w:rPr>
          <w:rFonts w:ascii="Arial" w:hAnsi="Arial" w:cs="Arial"/>
          <w:sz w:val="24"/>
          <w:szCs w:val="24"/>
        </w:rPr>
        <w:tab/>
      </w:r>
      <w:r>
        <w:rPr>
          <w:rFonts w:ascii="Times" w:hAnsi="Times" w:cs="Times"/>
          <w:b/>
          <w:bCs/>
          <w:color w:val="000000"/>
        </w:rPr>
        <w:t>Discussion on test cases for R17 requirements for HO with PSCell</w:t>
      </w:r>
      <w:r>
        <w:rPr>
          <w:rFonts w:ascii="Arial" w:hAnsi="Arial" w:cs="Arial"/>
          <w:sz w:val="24"/>
          <w:szCs w:val="24"/>
        </w:rPr>
        <w:tab/>
      </w:r>
      <w:r>
        <w:rPr>
          <w:b/>
          <w:bCs/>
          <w:i/>
          <w:iCs/>
          <w:color w:val="000000"/>
        </w:rPr>
        <w:t>vivo</w:t>
      </w:r>
    </w:p>
    <w:p w14:paraId="46DE03A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E401CC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C9CCDB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68CD3FF"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R4-2209496</w:t>
      </w:r>
      <w:r>
        <w:rPr>
          <w:rFonts w:ascii="Arial" w:hAnsi="Arial" w:cs="Arial"/>
          <w:sz w:val="24"/>
          <w:szCs w:val="24"/>
        </w:rPr>
        <w:tab/>
      </w:r>
      <w:r>
        <w:rPr>
          <w:rFonts w:ascii="Times" w:hAnsi="Times" w:cs="Times"/>
          <w:b/>
          <w:bCs/>
          <w:color w:val="000000"/>
        </w:rPr>
        <w:t>draft CR on test cases for Handover with PSCell from NE-DC to NE-</w:t>
      </w:r>
      <w:r>
        <w:rPr>
          <w:rFonts w:ascii="Arial" w:hAnsi="Arial" w:cs="Arial"/>
          <w:sz w:val="24"/>
          <w:szCs w:val="24"/>
        </w:rPr>
        <w:tab/>
      </w:r>
      <w:r>
        <w:rPr>
          <w:b/>
          <w:bCs/>
          <w:i/>
          <w:iCs/>
          <w:color w:val="000000"/>
        </w:rPr>
        <w:t>vivo</w:t>
      </w:r>
    </w:p>
    <w:p w14:paraId="13ADDAC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DC with known target PSCell</w:t>
      </w:r>
    </w:p>
    <w:p w14:paraId="0FAE783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3473FE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F6B844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R4-2211010</w:t>
      </w:r>
    </w:p>
    <w:p w14:paraId="6ABE0E8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R4-2208518</w:t>
      </w:r>
      <w:r>
        <w:rPr>
          <w:rFonts w:ascii="Arial" w:hAnsi="Arial" w:cs="Arial"/>
          <w:sz w:val="24"/>
          <w:szCs w:val="24"/>
        </w:rPr>
        <w:tab/>
      </w:r>
      <w:r>
        <w:rPr>
          <w:rFonts w:ascii="Times" w:hAnsi="Times" w:cs="Times"/>
          <w:b/>
          <w:bCs/>
          <w:color w:val="000000"/>
        </w:rPr>
        <w:t>Discussion on test cases for HO with PSCell</w:t>
      </w:r>
      <w:r>
        <w:rPr>
          <w:rFonts w:ascii="Arial" w:hAnsi="Arial" w:cs="Arial"/>
          <w:sz w:val="24"/>
          <w:szCs w:val="24"/>
        </w:rPr>
        <w:tab/>
      </w:r>
      <w:r>
        <w:rPr>
          <w:b/>
          <w:bCs/>
          <w:i/>
          <w:iCs/>
          <w:color w:val="000000"/>
        </w:rPr>
        <w:t>CMCC</w:t>
      </w:r>
    </w:p>
    <w:p w14:paraId="183F30A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B3921B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9CF878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98E3CC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R4-2208458</w:t>
      </w:r>
      <w:r>
        <w:rPr>
          <w:rFonts w:ascii="Arial" w:hAnsi="Arial" w:cs="Arial"/>
          <w:sz w:val="24"/>
          <w:szCs w:val="24"/>
        </w:rPr>
        <w:tab/>
      </w:r>
      <w:r>
        <w:rPr>
          <w:rFonts w:ascii="Times" w:hAnsi="Times" w:cs="Times"/>
          <w:b/>
          <w:bCs/>
          <w:color w:val="000000"/>
        </w:rPr>
        <w:t>RRM performance requirements for HO with PSCELL</w:t>
      </w:r>
      <w:r>
        <w:rPr>
          <w:rFonts w:ascii="Arial" w:hAnsi="Arial" w:cs="Arial"/>
          <w:sz w:val="24"/>
          <w:szCs w:val="24"/>
        </w:rPr>
        <w:tab/>
      </w:r>
      <w:r>
        <w:rPr>
          <w:b/>
          <w:bCs/>
          <w:i/>
          <w:iCs/>
          <w:color w:val="000000"/>
        </w:rPr>
        <w:t>Qualcomm Incorporated</w:t>
      </w:r>
    </w:p>
    <w:p w14:paraId="40BE5AC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1ACB4B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399DD46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6EB54C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R4-2208177</w:t>
      </w:r>
      <w:r>
        <w:rPr>
          <w:rFonts w:ascii="Arial" w:hAnsi="Arial" w:cs="Arial"/>
          <w:sz w:val="24"/>
          <w:szCs w:val="24"/>
        </w:rPr>
        <w:tab/>
      </w:r>
      <w:r>
        <w:rPr>
          <w:rFonts w:ascii="Times" w:hAnsi="Times" w:cs="Times"/>
          <w:b/>
          <w:bCs/>
          <w:color w:val="000000"/>
        </w:rPr>
        <w:t>Test case of handover with PSCell from EN-DC to EN-DC with known</w:t>
      </w:r>
      <w:r>
        <w:rPr>
          <w:rFonts w:ascii="Arial" w:hAnsi="Arial" w:cs="Arial"/>
          <w:sz w:val="24"/>
          <w:szCs w:val="24"/>
        </w:rPr>
        <w:tab/>
      </w:r>
      <w:r>
        <w:rPr>
          <w:b/>
          <w:bCs/>
          <w:i/>
          <w:iCs/>
          <w:color w:val="000000"/>
        </w:rPr>
        <w:t>CATT</w:t>
      </w:r>
    </w:p>
    <w:p w14:paraId="3D2047C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target PSCell in FR1</w:t>
      </w:r>
    </w:p>
    <w:p w14:paraId="1A6FB13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9EF06E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1E8263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R4-2211006</w:t>
      </w:r>
    </w:p>
    <w:p w14:paraId="720F714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R4-2208351</w:t>
      </w:r>
      <w:r>
        <w:rPr>
          <w:rFonts w:ascii="Arial" w:hAnsi="Arial" w:cs="Arial"/>
          <w:sz w:val="24"/>
          <w:szCs w:val="24"/>
        </w:rPr>
        <w:tab/>
      </w:r>
      <w:r>
        <w:rPr>
          <w:rFonts w:ascii="Times" w:hAnsi="Times" w:cs="Times"/>
          <w:b/>
          <w:bCs/>
          <w:color w:val="000000"/>
        </w:rPr>
        <w:t xml:space="preserve">draft CR on HO with PSCell from NR SA to EN-DC with parallel </w:t>
      </w:r>
      <w:r>
        <w:rPr>
          <w:rFonts w:ascii="Arial" w:hAnsi="Arial" w:cs="Arial"/>
          <w:sz w:val="24"/>
          <w:szCs w:val="24"/>
        </w:rPr>
        <w:tab/>
      </w:r>
      <w:r>
        <w:rPr>
          <w:b/>
          <w:bCs/>
          <w:i/>
          <w:iCs/>
          <w:color w:val="000000"/>
        </w:rPr>
        <w:t>OPPO</w:t>
      </w:r>
    </w:p>
    <w:p w14:paraId="5578EA4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processing(TC2)</w:t>
      </w:r>
    </w:p>
    <w:p w14:paraId="1AC0CF5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1DFB1E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DB978B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R4-2211007</w:t>
      </w:r>
    </w:p>
    <w:p w14:paraId="3F59A195" w14:textId="77777777" w:rsidR="004732D4" w:rsidRDefault="004732D4" w:rsidP="003B053A">
      <w:pPr>
        <w:pStyle w:val="Heading4"/>
        <w:rPr>
          <w:sz w:val="29"/>
          <w:szCs w:val="29"/>
        </w:rPr>
      </w:pPr>
      <w:bookmarkStart w:id="2016" w:name="_Toc109825386"/>
      <w:bookmarkStart w:id="2017" w:name="_Toc109825951"/>
      <w:bookmarkStart w:id="2018" w:name="_Toc109827332"/>
      <w:bookmarkStart w:id="2019" w:name="_Toc109827896"/>
      <w:bookmarkStart w:id="2020" w:name="_Toc110255346"/>
      <w:bookmarkStart w:id="2021" w:name="_Toc110256444"/>
      <w:r>
        <w:t>9.9.2.3</w:t>
      </w:r>
      <w:r>
        <w:tab/>
        <w:t>PUCCH SCell activation/deactivation</w:t>
      </w:r>
      <w:bookmarkEnd w:id="2016"/>
      <w:bookmarkEnd w:id="2017"/>
      <w:bookmarkEnd w:id="2018"/>
      <w:bookmarkEnd w:id="2019"/>
      <w:bookmarkEnd w:id="2020"/>
      <w:bookmarkEnd w:id="2021"/>
    </w:p>
    <w:p w14:paraId="6C98B06F"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R4-2208179</w:t>
      </w:r>
      <w:r>
        <w:rPr>
          <w:rFonts w:ascii="Arial" w:hAnsi="Arial" w:cs="Arial"/>
          <w:sz w:val="24"/>
          <w:szCs w:val="24"/>
        </w:rPr>
        <w:tab/>
      </w:r>
      <w:r>
        <w:rPr>
          <w:rFonts w:ascii="Times" w:hAnsi="Times" w:cs="Times"/>
          <w:b/>
          <w:bCs/>
          <w:color w:val="000000"/>
        </w:rPr>
        <w:t xml:space="preserve">Test case for PUCCH SCell activation and deactivation delay </w:t>
      </w:r>
      <w:r>
        <w:rPr>
          <w:rFonts w:ascii="Arial" w:hAnsi="Arial" w:cs="Arial"/>
          <w:sz w:val="24"/>
          <w:szCs w:val="24"/>
        </w:rPr>
        <w:tab/>
      </w:r>
      <w:r>
        <w:rPr>
          <w:b/>
          <w:bCs/>
          <w:i/>
          <w:iCs/>
          <w:color w:val="000000"/>
        </w:rPr>
        <w:t>CATT</w:t>
      </w:r>
    </w:p>
    <w:p w14:paraId="38B5945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w:t>
      </w:r>
    </w:p>
    <w:p w14:paraId="290813B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5E8111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22E57EF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945C0F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R4-2207957</w:t>
      </w:r>
      <w:r>
        <w:rPr>
          <w:rFonts w:ascii="Arial" w:hAnsi="Arial" w:cs="Arial"/>
          <w:sz w:val="24"/>
          <w:szCs w:val="24"/>
        </w:rPr>
        <w:tab/>
      </w:r>
      <w:r>
        <w:rPr>
          <w:rFonts w:ascii="Times" w:hAnsi="Times" w:cs="Times"/>
          <w:b/>
          <w:bCs/>
          <w:color w:val="000000"/>
        </w:rPr>
        <w:t>Performance requirements</w:t>
      </w:r>
      <w:r>
        <w:rPr>
          <w:rFonts w:ascii="Arial" w:hAnsi="Arial" w:cs="Arial"/>
          <w:sz w:val="24"/>
          <w:szCs w:val="24"/>
        </w:rPr>
        <w:tab/>
      </w:r>
      <w:r>
        <w:rPr>
          <w:b/>
          <w:bCs/>
          <w:i/>
          <w:iCs/>
          <w:color w:val="000000"/>
        </w:rPr>
        <w:t>Qualcomm Incorporated</w:t>
      </w:r>
    </w:p>
    <w:p w14:paraId="6408DD1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3174E0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019D1C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9920B6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R4-2208944</w:t>
      </w:r>
      <w:r>
        <w:rPr>
          <w:rFonts w:ascii="Arial" w:hAnsi="Arial" w:cs="Arial"/>
          <w:sz w:val="24"/>
          <w:szCs w:val="24"/>
        </w:rPr>
        <w:tab/>
      </w:r>
      <w:r>
        <w:rPr>
          <w:rFonts w:ascii="Times" w:hAnsi="Times" w:cs="Times"/>
          <w:b/>
          <w:bCs/>
          <w:color w:val="000000"/>
        </w:rPr>
        <w:t>Discussion on performance requirements for PUCCH SCell activation</w:t>
      </w:r>
      <w:r>
        <w:rPr>
          <w:rFonts w:ascii="Arial" w:hAnsi="Arial" w:cs="Arial"/>
          <w:sz w:val="24"/>
          <w:szCs w:val="24"/>
        </w:rPr>
        <w:tab/>
      </w:r>
      <w:r>
        <w:rPr>
          <w:b/>
          <w:bCs/>
          <w:i/>
          <w:iCs/>
          <w:color w:val="000000"/>
        </w:rPr>
        <w:t>Huawei, Hisilicon</w:t>
      </w:r>
    </w:p>
    <w:p w14:paraId="62CC19C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B06ADD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A478E7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631F72E"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R4-2208945</w:t>
      </w:r>
      <w:r>
        <w:rPr>
          <w:rFonts w:ascii="Arial" w:hAnsi="Arial" w:cs="Arial"/>
          <w:sz w:val="24"/>
          <w:szCs w:val="24"/>
        </w:rPr>
        <w:tab/>
      </w:r>
      <w:r>
        <w:rPr>
          <w:rFonts w:ascii="Times" w:hAnsi="Times" w:cs="Times"/>
          <w:b/>
          <w:bCs/>
          <w:color w:val="000000"/>
        </w:rPr>
        <w:t>Draft CR on TC for PUCCH SCell activation and deactivation</w:t>
      </w:r>
      <w:r>
        <w:rPr>
          <w:rFonts w:ascii="Arial" w:hAnsi="Arial" w:cs="Arial"/>
          <w:sz w:val="24"/>
          <w:szCs w:val="24"/>
        </w:rPr>
        <w:tab/>
      </w:r>
      <w:r>
        <w:rPr>
          <w:b/>
          <w:bCs/>
          <w:i/>
          <w:iCs/>
          <w:color w:val="000000"/>
        </w:rPr>
        <w:t>Huawei, Hisilicon</w:t>
      </w:r>
    </w:p>
    <w:p w14:paraId="45E441C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0BD481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588456E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807AC7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R4-2208107</w:t>
      </w:r>
      <w:r>
        <w:rPr>
          <w:rFonts w:ascii="Arial" w:hAnsi="Arial" w:cs="Arial"/>
          <w:sz w:val="24"/>
          <w:szCs w:val="24"/>
        </w:rPr>
        <w:tab/>
      </w:r>
      <w:r>
        <w:rPr>
          <w:rFonts w:ascii="Times" w:hAnsi="Times" w:cs="Times"/>
          <w:b/>
          <w:bCs/>
          <w:color w:val="000000"/>
        </w:rPr>
        <w:t xml:space="preserve">CR on TC for PUCCH SCell activation and deactivation delay </w:t>
      </w:r>
      <w:r>
        <w:rPr>
          <w:rFonts w:ascii="Arial" w:hAnsi="Arial" w:cs="Arial"/>
          <w:sz w:val="24"/>
          <w:szCs w:val="24"/>
        </w:rPr>
        <w:tab/>
      </w:r>
      <w:r>
        <w:rPr>
          <w:b/>
          <w:bCs/>
          <w:i/>
          <w:iCs/>
          <w:color w:val="000000"/>
        </w:rPr>
        <w:t>Xiaomi</w:t>
      </w:r>
    </w:p>
    <w:p w14:paraId="09715B4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w:t>
      </w:r>
    </w:p>
    <w:p w14:paraId="5CC79625"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6FD8041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4D221A2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053548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R4-2210137</w:t>
      </w:r>
      <w:r>
        <w:rPr>
          <w:rFonts w:ascii="Arial" w:hAnsi="Arial" w:cs="Arial"/>
          <w:sz w:val="24"/>
          <w:szCs w:val="24"/>
        </w:rPr>
        <w:tab/>
      </w:r>
      <w:r>
        <w:rPr>
          <w:rFonts w:ascii="Times" w:hAnsi="Times" w:cs="Times"/>
          <w:b/>
          <w:bCs/>
          <w:color w:val="000000"/>
        </w:rPr>
        <w:t xml:space="preserve">TC for PUCCH SCell activation and deactivation delay requirements </w:t>
      </w:r>
      <w:r>
        <w:rPr>
          <w:rFonts w:ascii="Arial" w:hAnsi="Arial" w:cs="Arial"/>
          <w:sz w:val="24"/>
          <w:szCs w:val="24"/>
        </w:rPr>
        <w:tab/>
      </w:r>
      <w:r>
        <w:rPr>
          <w:b/>
          <w:bCs/>
          <w:i/>
          <w:iCs/>
          <w:color w:val="000000"/>
        </w:rPr>
        <w:t>Ericsson</w:t>
      </w:r>
    </w:p>
    <w:p w14:paraId="07DE24D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of FR2 known cell with FR1 PCell</w:t>
      </w:r>
    </w:p>
    <w:p w14:paraId="70375019"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TC for PUCCH SCell activation and deactivation delay requirements of FR2 known cell with FR1 PCell</w:t>
      </w:r>
    </w:p>
    <w:p w14:paraId="1508B7A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0A7B7DE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E9AE6A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R4-2207775</w:t>
      </w:r>
      <w:r>
        <w:rPr>
          <w:rFonts w:ascii="Arial" w:hAnsi="Arial" w:cs="Arial"/>
          <w:sz w:val="24"/>
          <w:szCs w:val="24"/>
        </w:rPr>
        <w:tab/>
      </w:r>
      <w:r>
        <w:rPr>
          <w:rFonts w:ascii="Times" w:hAnsi="Times" w:cs="Times"/>
          <w:b/>
          <w:bCs/>
          <w:color w:val="000000"/>
        </w:rPr>
        <w:t xml:space="preserve">TC for PUCCH SCell activation and deactivation delay requirements </w:t>
      </w:r>
      <w:r>
        <w:rPr>
          <w:rFonts w:ascii="Arial" w:hAnsi="Arial" w:cs="Arial"/>
          <w:sz w:val="24"/>
          <w:szCs w:val="24"/>
        </w:rPr>
        <w:tab/>
      </w:r>
      <w:r>
        <w:rPr>
          <w:b/>
          <w:bCs/>
          <w:i/>
          <w:iCs/>
          <w:color w:val="000000"/>
        </w:rPr>
        <w:t>Apple</w:t>
      </w:r>
    </w:p>
    <w:p w14:paraId="578EA02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of FR1 unknown PUCCH SCell and one FR1 unknown SCell (All NR </w:t>
      </w:r>
    </w:p>
    <w:p w14:paraId="15A2E71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cells in FR1) R17</w:t>
      </w:r>
    </w:p>
    <w:p w14:paraId="2587240F" w14:textId="77777777" w:rsidR="004732D4" w:rsidRDefault="004732D4">
      <w:pPr>
        <w:widowControl w:val="0"/>
        <w:tabs>
          <w:tab w:val="left" w:pos="90"/>
        </w:tabs>
        <w:spacing w:before="26" w:after="0"/>
        <w:rPr>
          <w:rFonts w:ascii="Arial" w:hAnsi="Arial" w:cs="Arial"/>
          <w:color w:val="000000"/>
          <w:sz w:val="21"/>
          <w:szCs w:val="21"/>
        </w:rPr>
      </w:pPr>
      <w:r>
        <w:rPr>
          <w:rFonts w:ascii="Arial" w:hAnsi="Arial" w:cs="Arial"/>
          <w:color w:val="000000"/>
          <w:sz w:val="16"/>
          <w:szCs w:val="16"/>
        </w:rPr>
        <w:t xml:space="preserve">Replaces </w:t>
      </w:r>
    </w:p>
    <w:p w14:paraId="4C7F25B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44D6EE9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48CF70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R4-2208178</w:t>
      </w:r>
      <w:r>
        <w:rPr>
          <w:rFonts w:ascii="Arial" w:hAnsi="Arial" w:cs="Arial"/>
          <w:sz w:val="24"/>
          <w:szCs w:val="24"/>
        </w:rPr>
        <w:tab/>
      </w:r>
      <w:r>
        <w:rPr>
          <w:rFonts w:ascii="Times" w:hAnsi="Times" w:cs="Times"/>
          <w:b/>
          <w:bCs/>
          <w:color w:val="000000"/>
        </w:rPr>
        <w:t>Discussion on test for PUCCH SCell activation</w:t>
      </w:r>
      <w:r>
        <w:rPr>
          <w:rFonts w:ascii="Arial" w:hAnsi="Arial" w:cs="Arial"/>
          <w:sz w:val="24"/>
          <w:szCs w:val="24"/>
        </w:rPr>
        <w:tab/>
      </w:r>
      <w:r>
        <w:rPr>
          <w:b/>
          <w:bCs/>
          <w:i/>
          <w:iCs/>
          <w:color w:val="000000"/>
        </w:rPr>
        <w:t>CATT</w:t>
      </w:r>
    </w:p>
    <w:p w14:paraId="2EED499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02C15D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64ED4F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94CC4D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R4-2208089</w:t>
      </w:r>
      <w:r>
        <w:rPr>
          <w:rFonts w:ascii="Arial" w:hAnsi="Arial" w:cs="Arial"/>
          <w:sz w:val="24"/>
          <w:szCs w:val="24"/>
        </w:rPr>
        <w:tab/>
      </w:r>
      <w:r>
        <w:rPr>
          <w:rFonts w:ascii="Times" w:hAnsi="Times" w:cs="Times"/>
          <w:b/>
          <w:bCs/>
          <w:color w:val="000000"/>
        </w:rPr>
        <w:t>draftCR on TC3 PUCCH SCell activation of FR2 known cell in SA</w:t>
      </w:r>
      <w:r>
        <w:rPr>
          <w:rFonts w:ascii="Arial" w:hAnsi="Arial" w:cs="Arial"/>
          <w:sz w:val="24"/>
          <w:szCs w:val="24"/>
        </w:rPr>
        <w:tab/>
      </w:r>
      <w:r>
        <w:rPr>
          <w:b/>
          <w:bCs/>
          <w:i/>
          <w:iCs/>
          <w:color w:val="000000"/>
        </w:rPr>
        <w:t>Nokia, Nokia Shanghai Bell</w:t>
      </w:r>
    </w:p>
    <w:p w14:paraId="4129813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050066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4911B5C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777FEA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R4-2208352</w:t>
      </w:r>
      <w:r>
        <w:rPr>
          <w:rFonts w:ascii="Arial" w:hAnsi="Arial" w:cs="Arial"/>
          <w:sz w:val="24"/>
          <w:szCs w:val="24"/>
        </w:rPr>
        <w:tab/>
      </w:r>
      <w:r>
        <w:rPr>
          <w:rFonts w:ascii="Times" w:hAnsi="Times" w:cs="Times"/>
          <w:b/>
          <w:bCs/>
          <w:color w:val="000000"/>
        </w:rPr>
        <w:t>Maintenance to requirements for PUCCH SCell activationdeactivation</w:t>
      </w:r>
      <w:r>
        <w:rPr>
          <w:rFonts w:ascii="Arial" w:hAnsi="Arial" w:cs="Arial"/>
          <w:sz w:val="24"/>
          <w:szCs w:val="24"/>
        </w:rPr>
        <w:tab/>
      </w:r>
      <w:r>
        <w:rPr>
          <w:b/>
          <w:bCs/>
          <w:i/>
          <w:iCs/>
          <w:color w:val="000000"/>
        </w:rPr>
        <w:t>OPPO</w:t>
      </w:r>
    </w:p>
    <w:p w14:paraId="6170C7D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EB09E3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8B3570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31EDC0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R4-2208353</w:t>
      </w:r>
      <w:r>
        <w:rPr>
          <w:rFonts w:ascii="Arial" w:hAnsi="Arial" w:cs="Arial"/>
          <w:sz w:val="24"/>
          <w:szCs w:val="24"/>
        </w:rPr>
        <w:tab/>
      </w:r>
      <w:r>
        <w:rPr>
          <w:rFonts w:ascii="Times" w:hAnsi="Times" w:cs="Times"/>
          <w:b/>
          <w:bCs/>
          <w:color w:val="000000"/>
        </w:rPr>
        <w:t xml:space="preserve">draft CR for PUCCH SCell activation and deactivation delay </w:t>
      </w:r>
      <w:r>
        <w:rPr>
          <w:rFonts w:ascii="Arial" w:hAnsi="Arial" w:cs="Arial"/>
          <w:sz w:val="24"/>
          <w:szCs w:val="24"/>
        </w:rPr>
        <w:tab/>
      </w:r>
      <w:r>
        <w:rPr>
          <w:b/>
          <w:bCs/>
          <w:i/>
          <w:iCs/>
          <w:color w:val="000000"/>
        </w:rPr>
        <w:t>OPPO</w:t>
      </w:r>
    </w:p>
    <w:p w14:paraId="41EC81C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 of FR1 known cell for EN-DC (TC10)</w:t>
      </w:r>
    </w:p>
    <w:p w14:paraId="293BFC8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D5367D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03C4523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D91F19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R4-2208463</w:t>
      </w:r>
      <w:r>
        <w:rPr>
          <w:rFonts w:ascii="Arial" w:hAnsi="Arial" w:cs="Arial"/>
          <w:sz w:val="24"/>
          <w:szCs w:val="24"/>
        </w:rPr>
        <w:tab/>
      </w:r>
      <w:r>
        <w:rPr>
          <w:rFonts w:ascii="Times" w:hAnsi="Times" w:cs="Times"/>
          <w:b/>
          <w:bCs/>
          <w:color w:val="000000"/>
        </w:rPr>
        <w:t xml:space="preserve">Draft CR on TC for PUCCH SCell activation and deactivation delay </w:t>
      </w:r>
      <w:r>
        <w:rPr>
          <w:rFonts w:ascii="Arial" w:hAnsi="Arial" w:cs="Arial"/>
          <w:sz w:val="24"/>
          <w:szCs w:val="24"/>
        </w:rPr>
        <w:tab/>
      </w:r>
      <w:r>
        <w:rPr>
          <w:b/>
          <w:bCs/>
          <w:i/>
          <w:iCs/>
          <w:color w:val="000000"/>
        </w:rPr>
        <w:t>MediaTek Inc.</w:t>
      </w:r>
    </w:p>
    <w:p w14:paraId="02EE659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 of FR1 unknown cell</w:t>
      </w:r>
    </w:p>
    <w:p w14:paraId="0EBBC74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4D94AA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2F11172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DB1CEAB"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R4-2208519</w:t>
      </w:r>
      <w:r>
        <w:rPr>
          <w:rFonts w:ascii="Arial" w:hAnsi="Arial" w:cs="Arial"/>
          <w:sz w:val="24"/>
          <w:szCs w:val="24"/>
        </w:rPr>
        <w:tab/>
      </w:r>
      <w:r>
        <w:rPr>
          <w:rFonts w:ascii="Times" w:hAnsi="Times" w:cs="Times"/>
          <w:b/>
          <w:bCs/>
          <w:color w:val="000000"/>
        </w:rPr>
        <w:t>Discussion on test cases for PUCCH SCell activation/deactivation</w:t>
      </w:r>
      <w:r>
        <w:rPr>
          <w:rFonts w:ascii="Arial" w:hAnsi="Arial" w:cs="Arial"/>
          <w:sz w:val="24"/>
          <w:szCs w:val="24"/>
        </w:rPr>
        <w:tab/>
      </w:r>
      <w:r>
        <w:rPr>
          <w:b/>
          <w:bCs/>
          <w:i/>
          <w:iCs/>
          <w:color w:val="000000"/>
        </w:rPr>
        <w:t>CMCC</w:t>
      </w:r>
    </w:p>
    <w:p w14:paraId="695242F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3E1186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D7263F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870C853" w14:textId="77777777" w:rsidR="004732D4" w:rsidRDefault="004732D4" w:rsidP="003B053A">
      <w:pPr>
        <w:pStyle w:val="Heading2"/>
        <w:rPr>
          <w:sz w:val="29"/>
          <w:szCs w:val="29"/>
        </w:rPr>
      </w:pPr>
      <w:bookmarkStart w:id="2022" w:name="_Toc109825387"/>
      <w:bookmarkStart w:id="2023" w:name="_Toc109825952"/>
      <w:bookmarkStart w:id="2024" w:name="_Toc109827333"/>
      <w:bookmarkStart w:id="2025" w:name="_Toc109827897"/>
      <w:bookmarkStart w:id="2026" w:name="_Toc110255347"/>
      <w:bookmarkStart w:id="2027" w:name="_Toc110256445"/>
      <w:r>
        <w:t>9.10</w:t>
      </w:r>
      <w:r>
        <w:tab/>
        <w:t>NR and MR-DC measurement gap enhancements</w:t>
      </w:r>
      <w:bookmarkEnd w:id="2022"/>
      <w:bookmarkEnd w:id="2023"/>
      <w:bookmarkEnd w:id="2024"/>
      <w:bookmarkEnd w:id="2025"/>
      <w:bookmarkEnd w:id="2026"/>
      <w:bookmarkEnd w:id="2027"/>
    </w:p>
    <w:p w14:paraId="49C205B2" w14:textId="77777777" w:rsidR="004732D4" w:rsidRDefault="004732D4" w:rsidP="003B053A">
      <w:pPr>
        <w:pStyle w:val="Heading3"/>
        <w:rPr>
          <w:sz w:val="29"/>
          <w:szCs w:val="29"/>
        </w:rPr>
      </w:pPr>
      <w:bookmarkStart w:id="2028" w:name="_Toc109825388"/>
      <w:bookmarkStart w:id="2029" w:name="_Toc109825953"/>
      <w:bookmarkStart w:id="2030" w:name="_Toc109827334"/>
      <w:bookmarkStart w:id="2031" w:name="_Toc109827898"/>
      <w:bookmarkStart w:id="2032" w:name="_Toc110255348"/>
      <w:bookmarkStart w:id="2033" w:name="_Toc110256446"/>
      <w:r>
        <w:t>9.10.1</w:t>
      </w:r>
      <w:r>
        <w:tab/>
        <w:t>RRM core requirement maintenance</w:t>
      </w:r>
      <w:bookmarkEnd w:id="2028"/>
      <w:bookmarkEnd w:id="2029"/>
      <w:bookmarkEnd w:id="2030"/>
      <w:bookmarkEnd w:id="2031"/>
      <w:bookmarkEnd w:id="2032"/>
      <w:bookmarkEnd w:id="2033"/>
    </w:p>
    <w:p w14:paraId="33616CEF"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R4-2210281</w:t>
      </w:r>
      <w:r>
        <w:rPr>
          <w:rFonts w:ascii="Arial" w:hAnsi="Arial" w:cs="Arial"/>
          <w:sz w:val="24"/>
          <w:szCs w:val="24"/>
        </w:rPr>
        <w:tab/>
      </w:r>
      <w:r>
        <w:rPr>
          <w:rFonts w:ascii="Times" w:hAnsi="Times" w:cs="Times"/>
          <w:b/>
          <w:bCs/>
          <w:color w:val="000000"/>
        </w:rPr>
        <w:t>Email discussion summary for [103-e][209] NR_MG_enh_1</w:t>
      </w:r>
      <w:r>
        <w:rPr>
          <w:rFonts w:ascii="Arial" w:hAnsi="Arial" w:cs="Arial"/>
          <w:sz w:val="24"/>
          <w:szCs w:val="24"/>
        </w:rPr>
        <w:tab/>
      </w:r>
      <w:r>
        <w:rPr>
          <w:b/>
          <w:bCs/>
          <w:i/>
          <w:iCs/>
          <w:color w:val="000000"/>
        </w:rPr>
        <w:t>Moderator (MediaTek inc.)</w:t>
      </w:r>
    </w:p>
    <w:p w14:paraId="3B9CDC8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BC5CAE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E05531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R4-2210478</w:t>
      </w:r>
    </w:p>
    <w:p w14:paraId="6D52418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R4-2210478</w:t>
      </w:r>
      <w:r>
        <w:rPr>
          <w:rFonts w:ascii="Arial" w:hAnsi="Arial" w:cs="Arial"/>
          <w:sz w:val="24"/>
          <w:szCs w:val="24"/>
        </w:rPr>
        <w:tab/>
      </w:r>
      <w:r>
        <w:rPr>
          <w:rFonts w:ascii="Times" w:hAnsi="Times" w:cs="Times"/>
          <w:b/>
          <w:bCs/>
          <w:color w:val="000000"/>
        </w:rPr>
        <w:t>Email discussion summary for [103-e][209] NR_MG_enh_1</w:t>
      </w:r>
      <w:r>
        <w:rPr>
          <w:rFonts w:ascii="Arial" w:hAnsi="Arial" w:cs="Arial"/>
          <w:sz w:val="24"/>
          <w:szCs w:val="24"/>
        </w:rPr>
        <w:tab/>
      </w:r>
      <w:r>
        <w:rPr>
          <w:b/>
          <w:bCs/>
          <w:i/>
          <w:iCs/>
          <w:color w:val="000000"/>
        </w:rPr>
        <w:t>Moderator (MediaTek inc.)</w:t>
      </w:r>
    </w:p>
    <w:p w14:paraId="07A972A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AA11006"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R4-2210281</w:t>
      </w:r>
    </w:p>
    <w:p w14:paraId="5FF059FE" w14:textId="77777777" w:rsidR="002765E1" w:rsidRDefault="002765E1" w:rsidP="002765E1"/>
    <w:p w14:paraId="22B95EBC" w14:textId="77777777" w:rsidR="002765E1" w:rsidRDefault="002765E1" w:rsidP="002765E1">
      <w:r w:rsidRPr="002765E1">
        <w:rPr>
          <w:highlight w:val="green"/>
        </w:rPr>
        <w:t>[Agreement]:</w:t>
      </w:r>
    </w:p>
    <w:p w14:paraId="3C7416A2" w14:textId="77777777" w:rsidR="002765E1" w:rsidRPr="00FD3DDF" w:rsidRDefault="002765E1" w:rsidP="002765E1">
      <w:pPr>
        <w:rPr>
          <w:b/>
          <w:bCs/>
          <w:u w:val="single"/>
        </w:rPr>
      </w:pPr>
      <w:r w:rsidRPr="00FD3DDF">
        <w:rPr>
          <w:b/>
          <w:bCs/>
          <w:u w:val="single"/>
        </w:rPr>
        <w:t>Issue 2-1-1: Whether concurrent gaps are allowed in the case when only E-UTRAN measurement objectives are configured</w:t>
      </w:r>
    </w:p>
    <w:p w14:paraId="4C951181" w14:textId="77777777" w:rsidR="002765E1" w:rsidRDefault="00214816" w:rsidP="00214816">
      <w:pPr>
        <w:pStyle w:val="B1"/>
      </w:pPr>
      <w:r>
        <w:t>-</w:t>
      </w:r>
      <w:r w:rsidR="002765E1">
        <w:tab/>
        <w:t>Option 3: Apple, Xiaomi, vivo, MTK, Huawei, OPPO</w:t>
      </w:r>
    </w:p>
    <w:p w14:paraId="0DCD54BD" w14:textId="77777777" w:rsidR="002765E1" w:rsidRDefault="00214816" w:rsidP="00214816">
      <w:pPr>
        <w:pStyle w:val="B2"/>
      </w:pPr>
      <w:r>
        <w:t>-</w:t>
      </w:r>
      <w:r w:rsidR="002765E1">
        <w:tab/>
        <w:t>Up to UE capability</w:t>
      </w:r>
    </w:p>
    <w:p w14:paraId="19388618" w14:textId="77777777" w:rsidR="002765E1" w:rsidRDefault="00214816" w:rsidP="00214816">
      <w:pPr>
        <w:pStyle w:val="B2"/>
      </w:pPr>
      <w:r>
        <w:t>-</w:t>
      </w:r>
      <w:r w:rsidR="002765E1">
        <w:tab/>
        <w:t xml:space="preserve">For UE supporting the capability, different LTE MOs can be associated with multiple MGs. </w:t>
      </w:r>
    </w:p>
    <w:p w14:paraId="287CF95F" w14:textId="77777777" w:rsidR="002765E1" w:rsidRDefault="00214816" w:rsidP="00214816">
      <w:pPr>
        <w:pStyle w:val="B2"/>
      </w:pPr>
      <w:r>
        <w:t>-</w:t>
      </w:r>
      <w:r w:rsidR="002765E1">
        <w:tab/>
        <w:t>For UE not supporting the capability, all LTE MOs can be associated with only a single MG.</w:t>
      </w:r>
    </w:p>
    <w:p w14:paraId="5D778342" w14:textId="77777777" w:rsidR="002765E1" w:rsidRDefault="00214816" w:rsidP="00214816">
      <w:pPr>
        <w:pStyle w:val="B1"/>
      </w:pPr>
      <w:r>
        <w:t>-</w:t>
      </w:r>
      <w:r>
        <w:tab/>
        <w:t>A</w:t>
      </w:r>
      <w:r w:rsidR="002765E1" w:rsidRPr="002765E1">
        <w:t>gree on Option 3.</w:t>
      </w:r>
    </w:p>
    <w:p w14:paraId="4CF35B55" w14:textId="77777777" w:rsidR="002765E1" w:rsidRPr="002765E1" w:rsidRDefault="002765E1" w:rsidP="002765E1">
      <w:pPr>
        <w:rPr>
          <w:b/>
          <w:bCs/>
          <w:u w:val="single"/>
        </w:rPr>
      </w:pPr>
      <w:r w:rsidRPr="002765E1">
        <w:rPr>
          <w:b/>
          <w:bCs/>
          <w:u w:val="single"/>
        </w:rPr>
        <w:t>Issue 2-3-1: Whether to define the overhead cap</w:t>
      </w:r>
    </w:p>
    <w:p w14:paraId="2F03BC59" w14:textId="77777777" w:rsidR="002765E1" w:rsidRDefault="002765E1" w:rsidP="00266FAA">
      <w:pPr>
        <w:pStyle w:val="B1"/>
      </w:pPr>
      <w:r>
        <w:t>-</w:t>
      </w:r>
      <w:r w:rsidR="00266FAA">
        <w:tab/>
      </w:r>
      <w:r w:rsidRPr="002765E1">
        <w:t>Down-select to Option 3 and Option 5. For option 5, the detailed solution needs further discussion.</w:t>
      </w:r>
    </w:p>
    <w:p w14:paraId="3D5D6E76" w14:textId="77777777" w:rsidR="002765E1" w:rsidRDefault="00266FAA" w:rsidP="00266FAA">
      <w:pPr>
        <w:pStyle w:val="B1"/>
      </w:pPr>
      <w:r>
        <w:t>-</w:t>
      </w:r>
      <w:r w:rsidR="002765E1">
        <w:tab/>
        <w:t>Option 3: Apple, MTK</w:t>
      </w:r>
    </w:p>
    <w:p w14:paraId="44636D53" w14:textId="77777777" w:rsidR="002765E1" w:rsidRDefault="00266FAA" w:rsidP="00266FAA">
      <w:pPr>
        <w:pStyle w:val="B2"/>
      </w:pPr>
      <w:r>
        <w:t>-</w:t>
      </w:r>
      <w:r w:rsidR="002765E1">
        <w:tab/>
        <w:t>Up to UE capability</w:t>
      </w:r>
    </w:p>
    <w:p w14:paraId="3565D56E" w14:textId="77777777" w:rsidR="002765E1" w:rsidRDefault="00266FAA" w:rsidP="00266FAA">
      <w:pPr>
        <w:pStyle w:val="B1"/>
      </w:pPr>
      <w:r>
        <w:t>-</w:t>
      </w:r>
      <w:r w:rsidR="002765E1">
        <w:tab/>
        <w:t>Option 5: Ericsson</w:t>
      </w:r>
    </w:p>
    <w:p w14:paraId="1EB9B35B" w14:textId="77777777" w:rsidR="002765E1" w:rsidRDefault="00266FAA" w:rsidP="00266FAA">
      <w:pPr>
        <w:pStyle w:val="B2"/>
      </w:pPr>
      <w:r>
        <w:t>-</w:t>
      </w:r>
      <w:r w:rsidR="002765E1">
        <w:tab/>
        <w:t>Handling this issue by extending the dropping rule, instead of defining an overhead cap.</w:t>
      </w:r>
    </w:p>
    <w:p w14:paraId="55226E18" w14:textId="77777777" w:rsidR="002765E1" w:rsidRPr="002765E1" w:rsidRDefault="002765E1" w:rsidP="002765E1">
      <w:pPr>
        <w:rPr>
          <w:b/>
          <w:bCs/>
          <w:u w:val="single"/>
        </w:rPr>
      </w:pPr>
      <w:r w:rsidRPr="002765E1">
        <w:rPr>
          <w:b/>
          <w:bCs/>
          <w:u w:val="single"/>
        </w:rPr>
        <w:t>Issue 3-2: Whether to introduce test cases for L1 impact</w:t>
      </w:r>
    </w:p>
    <w:p w14:paraId="24E665DD" w14:textId="77777777" w:rsidR="002765E1" w:rsidRDefault="002765E1" w:rsidP="002765E1">
      <w:r w:rsidRPr="002765E1">
        <w:t>Do not introduce the test for L1 impact.</w:t>
      </w:r>
    </w:p>
    <w:p w14:paraId="35DE8C4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35B85417"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7B7EB717" w14:textId="77777777" w:rsidR="004732D4" w:rsidRDefault="00A73239" w:rsidP="00A73239">
      <w:pPr>
        <w:widowControl w:val="0"/>
        <w:tabs>
          <w:tab w:val="right" w:pos="10648"/>
        </w:tabs>
        <w:spacing w:before="39" w:after="0"/>
        <w:rPr>
          <w:b/>
          <w:bCs/>
          <w:i/>
          <w:iCs/>
          <w:color w:val="000000"/>
          <w:sz w:val="25"/>
          <w:szCs w:val="25"/>
        </w:rPr>
      </w:pPr>
      <w:r>
        <w:rPr>
          <w:color w:val="000000"/>
        </w:rPr>
        <w:br w:type="page"/>
      </w:r>
      <w:r w:rsidR="004732D4">
        <w:rPr>
          <w:b/>
          <w:bCs/>
          <w:color w:val="0000FF"/>
        </w:rPr>
        <w:t>R4-2210585</w:t>
      </w:r>
      <w:r w:rsidR="004732D4">
        <w:rPr>
          <w:rFonts w:ascii="Arial" w:hAnsi="Arial" w:cs="Arial"/>
          <w:sz w:val="24"/>
          <w:szCs w:val="24"/>
        </w:rPr>
        <w:tab/>
      </w:r>
      <w:r w:rsidR="004732D4">
        <w:rPr>
          <w:rFonts w:ascii="Times" w:hAnsi="Times" w:cs="Times"/>
          <w:b/>
          <w:bCs/>
          <w:color w:val="000000"/>
        </w:rPr>
        <w:t>WF on R17 NR MG enhancements – multiple concurrent MGs</w:t>
      </w:r>
      <w:r w:rsidR="004732D4">
        <w:rPr>
          <w:rFonts w:ascii="Arial" w:hAnsi="Arial" w:cs="Arial"/>
          <w:sz w:val="24"/>
          <w:szCs w:val="24"/>
        </w:rPr>
        <w:tab/>
      </w:r>
      <w:r w:rsidR="004732D4">
        <w:rPr>
          <w:b/>
          <w:bCs/>
          <w:i/>
          <w:iCs/>
          <w:color w:val="000000"/>
        </w:rPr>
        <w:t>MediaTek inc</w:t>
      </w:r>
    </w:p>
    <w:p w14:paraId="4742EB2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D445CD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72AA488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9ACFAF3" w14:textId="77777777" w:rsidR="004732D4" w:rsidRDefault="004732D4" w:rsidP="003B053A">
      <w:pPr>
        <w:pStyle w:val="Heading4"/>
        <w:rPr>
          <w:sz w:val="29"/>
          <w:szCs w:val="29"/>
        </w:rPr>
      </w:pPr>
      <w:bookmarkStart w:id="2034" w:name="_Toc109825389"/>
      <w:bookmarkStart w:id="2035" w:name="_Toc109825954"/>
      <w:bookmarkStart w:id="2036" w:name="_Toc109827335"/>
      <w:bookmarkStart w:id="2037" w:name="_Toc109827899"/>
      <w:bookmarkStart w:id="2038" w:name="_Toc110255349"/>
      <w:bookmarkStart w:id="2039" w:name="_Toc110256447"/>
      <w:r>
        <w:t>9.10.1.1</w:t>
      </w:r>
      <w:r>
        <w:tab/>
        <w:t>Pre-configured MG pattern(s)</w:t>
      </w:r>
      <w:bookmarkEnd w:id="2034"/>
      <w:bookmarkEnd w:id="2035"/>
      <w:bookmarkEnd w:id="2036"/>
      <w:bookmarkEnd w:id="2037"/>
      <w:bookmarkEnd w:id="2038"/>
      <w:bookmarkEnd w:id="2039"/>
    </w:p>
    <w:p w14:paraId="4C23EDA8"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R4-2208030</w:t>
      </w:r>
      <w:r>
        <w:rPr>
          <w:rFonts w:ascii="Arial" w:hAnsi="Arial" w:cs="Arial"/>
          <w:sz w:val="24"/>
          <w:szCs w:val="24"/>
        </w:rPr>
        <w:tab/>
      </w:r>
      <w:r>
        <w:rPr>
          <w:rFonts w:ascii="Times" w:hAnsi="Times" w:cs="Times"/>
          <w:b/>
          <w:bCs/>
          <w:color w:val="000000"/>
        </w:rPr>
        <w:t xml:space="preserve">Open issues in core requirements for pre-configured measurement </w:t>
      </w:r>
      <w:r>
        <w:rPr>
          <w:rFonts w:ascii="Arial" w:hAnsi="Arial" w:cs="Arial"/>
          <w:sz w:val="24"/>
          <w:szCs w:val="24"/>
        </w:rPr>
        <w:tab/>
      </w:r>
      <w:r>
        <w:rPr>
          <w:b/>
          <w:bCs/>
          <w:i/>
          <w:iCs/>
          <w:color w:val="000000"/>
        </w:rPr>
        <w:t>Qualcomm Incorporated</w:t>
      </w:r>
    </w:p>
    <w:p w14:paraId="1961146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C58B37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1E9ECB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62A23E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R4-2208355</w:t>
      </w:r>
      <w:r>
        <w:rPr>
          <w:rFonts w:ascii="Arial" w:hAnsi="Arial" w:cs="Arial"/>
          <w:sz w:val="24"/>
          <w:szCs w:val="24"/>
        </w:rPr>
        <w:tab/>
      </w:r>
      <w:r>
        <w:rPr>
          <w:rFonts w:ascii="Times" w:hAnsi="Times" w:cs="Times"/>
          <w:b/>
          <w:bCs/>
          <w:color w:val="000000"/>
        </w:rPr>
        <w:t>CR to maintain pre-configured measurement gap in TS 38.133</w:t>
      </w:r>
      <w:r>
        <w:rPr>
          <w:rFonts w:ascii="Arial" w:hAnsi="Arial" w:cs="Arial"/>
          <w:sz w:val="24"/>
          <w:szCs w:val="24"/>
        </w:rPr>
        <w:tab/>
      </w:r>
      <w:r>
        <w:rPr>
          <w:b/>
          <w:bCs/>
          <w:i/>
          <w:iCs/>
          <w:color w:val="000000"/>
        </w:rPr>
        <w:t>OPPO</w:t>
      </w:r>
    </w:p>
    <w:p w14:paraId="49B1554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3223DE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43AE3D2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E6C1640" w14:textId="77777777" w:rsidR="00FD3DDF" w:rsidRDefault="00FD3DDF" w:rsidP="00FD3DDF">
      <w:pPr>
        <w:widowControl w:val="0"/>
        <w:tabs>
          <w:tab w:val="left" w:pos="90"/>
          <w:tab w:val="left" w:pos="1868"/>
          <w:tab w:val="right" w:pos="10648"/>
        </w:tabs>
        <w:spacing w:before="53" w:after="0"/>
        <w:rPr>
          <w:b/>
          <w:bCs/>
          <w:i/>
          <w:iCs/>
          <w:color w:val="000000"/>
          <w:sz w:val="25"/>
          <w:szCs w:val="25"/>
        </w:rPr>
      </w:pPr>
      <w:r>
        <w:rPr>
          <w:b/>
          <w:bCs/>
          <w:color w:val="0000FF"/>
        </w:rPr>
        <w:t>R4-2210282</w:t>
      </w:r>
      <w:r>
        <w:rPr>
          <w:rFonts w:ascii="Arial" w:hAnsi="Arial" w:cs="Arial"/>
          <w:sz w:val="24"/>
          <w:szCs w:val="24"/>
        </w:rPr>
        <w:tab/>
      </w:r>
      <w:r>
        <w:rPr>
          <w:rFonts w:ascii="Times" w:hAnsi="Times" w:cs="Times"/>
          <w:b/>
          <w:bCs/>
          <w:color w:val="000000"/>
        </w:rPr>
        <w:t>Email discussion summary for [103-e][210] NR_MG_Part_2</w:t>
      </w:r>
      <w:r>
        <w:rPr>
          <w:rFonts w:ascii="Arial" w:hAnsi="Arial" w:cs="Arial"/>
          <w:sz w:val="24"/>
          <w:szCs w:val="24"/>
        </w:rPr>
        <w:tab/>
      </w:r>
      <w:r>
        <w:rPr>
          <w:b/>
          <w:bCs/>
          <w:i/>
          <w:iCs/>
          <w:color w:val="000000"/>
        </w:rPr>
        <w:t>Moderator (Intel Corporation)</w:t>
      </w:r>
    </w:p>
    <w:p w14:paraId="639E4102" w14:textId="77777777" w:rsidR="00FD3DDF" w:rsidRDefault="00FD3DDF" w:rsidP="00FD3DDF">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930C690" w14:textId="77777777" w:rsidR="00FD3DDF" w:rsidRDefault="00FD3DDF" w:rsidP="00FD3DDF">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F3E5E2C" w14:textId="77777777" w:rsidR="00FD3DDF" w:rsidRDefault="00FD3DDF" w:rsidP="00FD3DDF">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R4-2210479</w:t>
      </w:r>
    </w:p>
    <w:p w14:paraId="46AFB25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R4-2210479</w:t>
      </w:r>
      <w:r>
        <w:rPr>
          <w:rFonts w:ascii="Arial" w:hAnsi="Arial" w:cs="Arial"/>
          <w:sz w:val="24"/>
          <w:szCs w:val="24"/>
        </w:rPr>
        <w:tab/>
      </w:r>
      <w:r>
        <w:rPr>
          <w:rFonts w:ascii="Times" w:hAnsi="Times" w:cs="Times"/>
          <w:b/>
          <w:bCs/>
          <w:color w:val="000000"/>
        </w:rPr>
        <w:t>Email discussion summary for [103-e][210] NR_MG_Part_2</w:t>
      </w:r>
      <w:r>
        <w:rPr>
          <w:rFonts w:ascii="Arial" w:hAnsi="Arial" w:cs="Arial"/>
          <w:sz w:val="24"/>
          <w:szCs w:val="24"/>
        </w:rPr>
        <w:tab/>
      </w:r>
      <w:r>
        <w:rPr>
          <w:b/>
          <w:bCs/>
          <w:i/>
          <w:iCs/>
          <w:color w:val="000000"/>
        </w:rPr>
        <w:t>Moderator (Intel Corporation)</w:t>
      </w:r>
    </w:p>
    <w:p w14:paraId="5D59DD9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B97D5B5"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R4-2210282</w:t>
      </w:r>
    </w:p>
    <w:p w14:paraId="6AEE5C64" w14:textId="77777777" w:rsidR="000A5EAD" w:rsidRDefault="000A5EAD" w:rsidP="000A5EAD"/>
    <w:p w14:paraId="555B47C9" w14:textId="77777777" w:rsidR="000A5EAD" w:rsidRDefault="000A5EAD" w:rsidP="000A5EAD">
      <w:r w:rsidRPr="000A5EAD">
        <w:rPr>
          <w:highlight w:val="green"/>
        </w:rPr>
        <w:t>[Agreement]:</w:t>
      </w:r>
    </w:p>
    <w:p w14:paraId="29DDD3BF" w14:textId="77777777" w:rsidR="000A5EAD" w:rsidRPr="000A5EAD" w:rsidRDefault="000A5EAD" w:rsidP="000A5EAD">
      <w:pPr>
        <w:rPr>
          <w:b/>
          <w:bCs/>
          <w:u w:val="single"/>
        </w:rPr>
      </w:pPr>
      <w:r w:rsidRPr="000A5EAD">
        <w:rPr>
          <w:b/>
          <w:bCs/>
          <w:u w:val="single"/>
        </w:rPr>
        <w:t>Issue 2-2-2 Test cases for the reporting delay of intra-frequency measurement with gap</w:t>
      </w:r>
    </w:p>
    <w:p w14:paraId="3E11052D" w14:textId="77777777" w:rsidR="000A5EAD" w:rsidRDefault="000A5EAD" w:rsidP="000A5EAD">
      <w:r w:rsidRPr="000A5EAD">
        <w:t>Combine the test cases for the intra-frequency measurement reporting with that for Pre-MG activation/deactivation delay which is triggered by BWP switching</w:t>
      </w:r>
    </w:p>
    <w:p w14:paraId="2E00716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620C59E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EE1138A"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R4-2208354</w:t>
      </w:r>
      <w:r>
        <w:rPr>
          <w:rFonts w:ascii="Arial" w:hAnsi="Arial" w:cs="Arial"/>
          <w:sz w:val="24"/>
          <w:szCs w:val="24"/>
        </w:rPr>
        <w:tab/>
      </w:r>
      <w:r>
        <w:rPr>
          <w:rFonts w:ascii="Times" w:hAnsi="Times" w:cs="Times"/>
          <w:b/>
          <w:bCs/>
          <w:color w:val="000000"/>
        </w:rPr>
        <w:t>On pre-configured MG</w:t>
      </w:r>
      <w:r>
        <w:rPr>
          <w:rFonts w:ascii="Arial" w:hAnsi="Arial" w:cs="Arial"/>
          <w:sz w:val="24"/>
          <w:szCs w:val="24"/>
        </w:rPr>
        <w:tab/>
      </w:r>
      <w:r>
        <w:rPr>
          <w:b/>
          <w:bCs/>
          <w:i/>
          <w:iCs/>
          <w:color w:val="000000"/>
        </w:rPr>
        <w:t>OPPO</w:t>
      </w:r>
    </w:p>
    <w:p w14:paraId="6BB73FD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019097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B8D563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831BED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R4-2208294</w:t>
      </w:r>
      <w:r>
        <w:rPr>
          <w:rFonts w:ascii="Arial" w:hAnsi="Arial" w:cs="Arial"/>
          <w:sz w:val="24"/>
          <w:szCs w:val="24"/>
        </w:rPr>
        <w:tab/>
      </w:r>
      <w:r>
        <w:rPr>
          <w:rFonts w:ascii="Times" w:hAnsi="Times" w:cs="Times"/>
          <w:b/>
          <w:bCs/>
          <w:color w:val="000000"/>
        </w:rPr>
        <w:t>Discussion on remaining issues of pre-configured gap</w:t>
      </w:r>
      <w:r>
        <w:rPr>
          <w:rFonts w:ascii="Arial" w:hAnsi="Arial" w:cs="Arial"/>
          <w:sz w:val="24"/>
          <w:szCs w:val="24"/>
        </w:rPr>
        <w:tab/>
      </w:r>
      <w:r>
        <w:rPr>
          <w:b/>
          <w:bCs/>
          <w:i/>
          <w:iCs/>
          <w:color w:val="000000"/>
        </w:rPr>
        <w:t>MediaTek inc.</w:t>
      </w:r>
    </w:p>
    <w:p w14:paraId="377435A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03AE37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E3534FA"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0A3E587B" w14:textId="77777777" w:rsidR="005B38D5" w:rsidRDefault="005B38D5">
      <w:pPr>
        <w:widowControl w:val="0"/>
        <w:tabs>
          <w:tab w:val="right" w:pos="10652"/>
        </w:tabs>
        <w:spacing w:before="39" w:after="0"/>
        <w:rPr>
          <w:color w:val="000000"/>
          <w:sz w:val="25"/>
          <w:szCs w:val="25"/>
        </w:rPr>
      </w:pPr>
      <w:r>
        <w:rPr>
          <w:color w:val="000000"/>
        </w:rPr>
        <w:br w:type="page"/>
      </w:r>
    </w:p>
    <w:p w14:paraId="14D519B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R4-2208459</w:t>
      </w:r>
      <w:r>
        <w:rPr>
          <w:rFonts w:ascii="Arial" w:hAnsi="Arial" w:cs="Arial"/>
          <w:sz w:val="24"/>
          <w:szCs w:val="24"/>
        </w:rPr>
        <w:tab/>
      </w:r>
      <w:r>
        <w:rPr>
          <w:rFonts w:ascii="Times" w:hAnsi="Times" w:cs="Times"/>
          <w:b/>
          <w:bCs/>
          <w:color w:val="000000"/>
        </w:rPr>
        <w:t>draftCR on Pre-MG core maintenance</w:t>
      </w:r>
      <w:r>
        <w:rPr>
          <w:rFonts w:ascii="Arial" w:hAnsi="Arial" w:cs="Arial"/>
          <w:sz w:val="24"/>
          <w:szCs w:val="24"/>
        </w:rPr>
        <w:tab/>
      </w:r>
      <w:r>
        <w:rPr>
          <w:b/>
          <w:bCs/>
          <w:i/>
          <w:iCs/>
          <w:color w:val="000000"/>
        </w:rPr>
        <w:t>Apple</w:t>
      </w:r>
    </w:p>
    <w:p w14:paraId="4E48295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166E0B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2C7E53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R4-2211023</w:t>
      </w:r>
    </w:p>
    <w:p w14:paraId="69B01CF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R4-2210586</w:t>
      </w:r>
      <w:r>
        <w:rPr>
          <w:rFonts w:ascii="Arial" w:hAnsi="Arial" w:cs="Arial"/>
          <w:sz w:val="24"/>
          <w:szCs w:val="24"/>
        </w:rPr>
        <w:tab/>
      </w:r>
      <w:r>
        <w:rPr>
          <w:rFonts w:ascii="Times" w:hAnsi="Times" w:cs="Times"/>
          <w:b/>
          <w:bCs/>
          <w:color w:val="000000"/>
        </w:rPr>
        <w:t>R17 NR MG enhancements – Pre-configured MG</w:t>
      </w:r>
      <w:r>
        <w:rPr>
          <w:rFonts w:ascii="Arial" w:hAnsi="Arial" w:cs="Arial"/>
          <w:sz w:val="24"/>
          <w:szCs w:val="24"/>
        </w:rPr>
        <w:tab/>
      </w:r>
      <w:r>
        <w:rPr>
          <w:b/>
          <w:bCs/>
          <w:i/>
          <w:iCs/>
          <w:color w:val="000000"/>
        </w:rPr>
        <w:t>Intel</w:t>
      </w:r>
    </w:p>
    <w:p w14:paraId="2453B78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AB4655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359FEC3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3366D6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R4-2210231</w:t>
      </w:r>
      <w:r>
        <w:rPr>
          <w:rFonts w:ascii="Arial" w:hAnsi="Arial" w:cs="Arial"/>
          <w:sz w:val="24"/>
          <w:szCs w:val="24"/>
        </w:rPr>
        <w:tab/>
      </w:r>
      <w:r>
        <w:rPr>
          <w:rFonts w:ascii="Times" w:hAnsi="Times" w:cs="Times"/>
          <w:b/>
          <w:bCs/>
          <w:color w:val="000000"/>
        </w:rPr>
        <w:t>Discussion on requirements for Pre-configured MG patterns</w:t>
      </w:r>
      <w:r>
        <w:rPr>
          <w:rFonts w:ascii="Arial" w:hAnsi="Arial" w:cs="Arial"/>
          <w:sz w:val="24"/>
          <w:szCs w:val="24"/>
        </w:rPr>
        <w:tab/>
      </w:r>
      <w:r>
        <w:rPr>
          <w:b/>
          <w:bCs/>
          <w:i/>
          <w:iCs/>
          <w:color w:val="000000"/>
        </w:rPr>
        <w:t>Nokia, Nokia Shanghai Bell</w:t>
      </w:r>
    </w:p>
    <w:p w14:paraId="6A10A7D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Discussion on remaining issues for pre-configured NR MG patterns</w:t>
      </w:r>
    </w:p>
    <w:p w14:paraId="1C03DA9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AE6AE5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EBC5D9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R4-2210167</w:t>
      </w:r>
      <w:r>
        <w:rPr>
          <w:rFonts w:ascii="Arial" w:hAnsi="Arial" w:cs="Arial"/>
          <w:sz w:val="24"/>
          <w:szCs w:val="24"/>
        </w:rPr>
        <w:tab/>
      </w:r>
      <w:r>
        <w:rPr>
          <w:rFonts w:ascii="Times" w:hAnsi="Times" w:cs="Times"/>
          <w:b/>
          <w:bCs/>
          <w:color w:val="000000"/>
        </w:rPr>
        <w:t>Correction to Pre-MG requirements in TS 38.133</w:t>
      </w:r>
      <w:r>
        <w:rPr>
          <w:rFonts w:ascii="Arial" w:hAnsi="Arial" w:cs="Arial"/>
          <w:sz w:val="24"/>
          <w:szCs w:val="24"/>
        </w:rPr>
        <w:tab/>
      </w:r>
      <w:r>
        <w:rPr>
          <w:b/>
          <w:bCs/>
          <w:i/>
          <w:iCs/>
          <w:color w:val="000000"/>
        </w:rPr>
        <w:t>Ericsson</w:t>
      </w:r>
    </w:p>
    <w:p w14:paraId="7B5F0C9E"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The CR updates remaining requirements related to pre-configured measurement gap.</w:t>
      </w:r>
    </w:p>
    <w:p w14:paraId="0874146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83F181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R4-2211025</w:t>
      </w:r>
    </w:p>
    <w:p w14:paraId="578B38E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R4-2208295</w:t>
      </w:r>
      <w:r>
        <w:rPr>
          <w:rFonts w:ascii="Arial" w:hAnsi="Arial" w:cs="Arial"/>
          <w:sz w:val="24"/>
          <w:szCs w:val="24"/>
        </w:rPr>
        <w:tab/>
      </w:r>
      <w:r>
        <w:rPr>
          <w:rFonts w:ascii="Times" w:hAnsi="Times" w:cs="Times"/>
          <w:b/>
          <w:bCs/>
          <w:color w:val="000000"/>
        </w:rPr>
        <w:t>Maintenance CR on TS38.133 for pre-MG</w:t>
      </w:r>
      <w:r>
        <w:rPr>
          <w:rFonts w:ascii="Arial" w:hAnsi="Arial" w:cs="Arial"/>
          <w:sz w:val="24"/>
          <w:szCs w:val="24"/>
        </w:rPr>
        <w:tab/>
      </w:r>
      <w:r>
        <w:rPr>
          <w:b/>
          <w:bCs/>
          <w:i/>
          <w:iCs/>
          <w:color w:val="000000"/>
        </w:rPr>
        <w:t>MediaTek inc.</w:t>
      </w:r>
    </w:p>
    <w:p w14:paraId="131342B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4F290C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48A86A7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009717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R4-2209203</w:t>
      </w:r>
      <w:r>
        <w:rPr>
          <w:rFonts w:ascii="Arial" w:hAnsi="Arial" w:cs="Arial"/>
          <w:sz w:val="24"/>
          <w:szCs w:val="24"/>
        </w:rPr>
        <w:tab/>
      </w:r>
      <w:r>
        <w:rPr>
          <w:rFonts w:ascii="Times" w:hAnsi="Times" w:cs="Times"/>
          <w:b/>
          <w:bCs/>
          <w:color w:val="000000"/>
        </w:rPr>
        <w:t>Discussion on remaining issues for pre-configured MG</w:t>
      </w:r>
      <w:r>
        <w:rPr>
          <w:rFonts w:ascii="Arial" w:hAnsi="Arial" w:cs="Arial"/>
          <w:sz w:val="24"/>
          <w:szCs w:val="24"/>
        </w:rPr>
        <w:tab/>
      </w:r>
      <w:r>
        <w:rPr>
          <w:b/>
          <w:bCs/>
          <w:i/>
          <w:iCs/>
          <w:color w:val="000000"/>
        </w:rPr>
        <w:t>Huawei, Hisilicon</w:t>
      </w:r>
    </w:p>
    <w:p w14:paraId="0551822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2F9AE1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F986CC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59226C5"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R4-2209204</w:t>
      </w:r>
      <w:r>
        <w:rPr>
          <w:rFonts w:ascii="Arial" w:hAnsi="Arial" w:cs="Arial"/>
          <w:sz w:val="24"/>
          <w:szCs w:val="24"/>
        </w:rPr>
        <w:tab/>
      </w:r>
      <w:r>
        <w:rPr>
          <w:rFonts w:ascii="Times" w:hAnsi="Times" w:cs="Times"/>
          <w:b/>
          <w:bCs/>
          <w:color w:val="000000"/>
        </w:rPr>
        <w:t>CR on pre-MG related requirements</w:t>
      </w:r>
      <w:r>
        <w:rPr>
          <w:rFonts w:ascii="Arial" w:hAnsi="Arial" w:cs="Arial"/>
          <w:sz w:val="24"/>
          <w:szCs w:val="24"/>
        </w:rPr>
        <w:tab/>
      </w:r>
      <w:r>
        <w:rPr>
          <w:b/>
          <w:bCs/>
          <w:i/>
          <w:iCs/>
          <w:color w:val="000000"/>
        </w:rPr>
        <w:t>Huawei, Hisilicon</w:t>
      </w:r>
    </w:p>
    <w:p w14:paraId="02E645E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714B65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0A2FD8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R4-2211024</w:t>
      </w:r>
    </w:p>
    <w:p w14:paraId="17E4BBB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R4-2208772</w:t>
      </w:r>
      <w:r>
        <w:rPr>
          <w:rFonts w:ascii="Arial" w:hAnsi="Arial" w:cs="Arial"/>
          <w:sz w:val="24"/>
          <w:szCs w:val="24"/>
        </w:rPr>
        <w:tab/>
      </w:r>
      <w:r>
        <w:rPr>
          <w:rFonts w:ascii="Times" w:hAnsi="Times" w:cs="Times"/>
          <w:b/>
          <w:bCs/>
          <w:color w:val="000000"/>
        </w:rPr>
        <w:t>Views on pre-configured MG patterns</w:t>
      </w:r>
      <w:r>
        <w:rPr>
          <w:rFonts w:ascii="Arial" w:hAnsi="Arial" w:cs="Arial"/>
          <w:sz w:val="24"/>
          <w:szCs w:val="24"/>
        </w:rPr>
        <w:tab/>
      </w:r>
      <w:r>
        <w:rPr>
          <w:b/>
          <w:bCs/>
          <w:i/>
          <w:iCs/>
          <w:color w:val="000000"/>
        </w:rPr>
        <w:t>ZTE Corporation</w:t>
      </w:r>
    </w:p>
    <w:p w14:paraId="3D026AF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0CE7FD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D0C1DF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4E6A76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R4-2210587</w:t>
      </w:r>
      <w:r>
        <w:rPr>
          <w:rFonts w:ascii="Arial" w:hAnsi="Arial" w:cs="Arial"/>
          <w:sz w:val="24"/>
          <w:szCs w:val="24"/>
        </w:rPr>
        <w:tab/>
      </w:r>
      <w:r>
        <w:rPr>
          <w:rFonts w:ascii="Times" w:hAnsi="Times" w:cs="Times"/>
          <w:b/>
          <w:bCs/>
          <w:color w:val="000000"/>
        </w:rPr>
        <w:t>LS on R17 NR MG enhancements – Pre-configured MG</w:t>
      </w:r>
      <w:r>
        <w:rPr>
          <w:rFonts w:ascii="Arial" w:hAnsi="Arial" w:cs="Arial"/>
          <w:sz w:val="24"/>
          <w:szCs w:val="24"/>
        </w:rPr>
        <w:tab/>
      </w:r>
      <w:r>
        <w:rPr>
          <w:b/>
          <w:bCs/>
          <w:i/>
          <w:iCs/>
          <w:color w:val="000000"/>
        </w:rPr>
        <w:t>OPPO</w:t>
      </w:r>
    </w:p>
    <w:p w14:paraId="5FB030D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54EAAE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36004BD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46A801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R4-2211025</w:t>
      </w:r>
      <w:r>
        <w:rPr>
          <w:rFonts w:ascii="Arial" w:hAnsi="Arial" w:cs="Arial"/>
          <w:sz w:val="24"/>
          <w:szCs w:val="24"/>
        </w:rPr>
        <w:tab/>
      </w:r>
      <w:r>
        <w:rPr>
          <w:rFonts w:ascii="Times" w:hAnsi="Times" w:cs="Times"/>
          <w:b/>
          <w:bCs/>
          <w:color w:val="000000"/>
        </w:rPr>
        <w:t>Correction to Pre-MG requirements in TS 38.133</w:t>
      </w:r>
      <w:r>
        <w:rPr>
          <w:rFonts w:ascii="Arial" w:hAnsi="Arial" w:cs="Arial"/>
          <w:sz w:val="24"/>
          <w:szCs w:val="24"/>
        </w:rPr>
        <w:tab/>
      </w:r>
      <w:r>
        <w:rPr>
          <w:b/>
          <w:bCs/>
          <w:i/>
          <w:iCs/>
          <w:color w:val="000000"/>
        </w:rPr>
        <w:t>Ericsson</w:t>
      </w:r>
    </w:p>
    <w:p w14:paraId="44C0343D"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The CR updates remaining requirements related to pre-configured measurement gap.</w:t>
      </w:r>
    </w:p>
    <w:p w14:paraId="1CA0F21C"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R4-2210167</w:t>
      </w:r>
    </w:p>
    <w:p w14:paraId="6574EFD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5222ED5E"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20F90132" w14:textId="77777777" w:rsidR="005B38D5" w:rsidRDefault="005B38D5">
      <w:pPr>
        <w:widowControl w:val="0"/>
        <w:tabs>
          <w:tab w:val="right" w:pos="10652"/>
        </w:tabs>
        <w:spacing w:before="39" w:after="0"/>
        <w:rPr>
          <w:color w:val="000000"/>
          <w:sz w:val="25"/>
          <w:szCs w:val="25"/>
        </w:rPr>
      </w:pPr>
      <w:r>
        <w:rPr>
          <w:color w:val="000000"/>
        </w:rPr>
        <w:br w:type="page"/>
      </w:r>
    </w:p>
    <w:p w14:paraId="0BAFB10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R4-2211024</w:t>
      </w:r>
      <w:r>
        <w:rPr>
          <w:rFonts w:ascii="Arial" w:hAnsi="Arial" w:cs="Arial"/>
          <w:sz w:val="24"/>
          <w:szCs w:val="24"/>
        </w:rPr>
        <w:tab/>
      </w:r>
      <w:r>
        <w:rPr>
          <w:rFonts w:ascii="Times" w:hAnsi="Times" w:cs="Times"/>
          <w:b/>
          <w:bCs/>
          <w:color w:val="000000"/>
        </w:rPr>
        <w:t>CR on pre-MG related requirements</w:t>
      </w:r>
      <w:r>
        <w:rPr>
          <w:rFonts w:ascii="Arial" w:hAnsi="Arial" w:cs="Arial"/>
          <w:sz w:val="24"/>
          <w:szCs w:val="24"/>
        </w:rPr>
        <w:tab/>
      </w:r>
      <w:r>
        <w:rPr>
          <w:b/>
          <w:bCs/>
          <w:i/>
          <w:iCs/>
          <w:color w:val="000000"/>
        </w:rPr>
        <w:t>Huawei, Hisilicon</w:t>
      </w:r>
    </w:p>
    <w:p w14:paraId="6E275FE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7967B73"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R4-2209204</w:t>
      </w:r>
    </w:p>
    <w:p w14:paraId="630AF1DF"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35EDE50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27848C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R4-2211023</w:t>
      </w:r>
      <w:r>
        <w:rPr>
          <w:rFonts w:ascii="Arial" w:hAnsi="Arial" w:cs="Arial"/>
          <w:sz w:val="24"/>
          <w:szCs w:val="24"/>
        </w:rPr>
        <w:tab/>
      </w:r>
      <w:r>
        <w:rPr>
          <w:rFonts w:ascii="Times" w:hAnsi="Times" w:cs="Times"/>
          <w:b/>
          <w:bCs/>
          <w:color w:val="000000"/>
        </w:rPr>
        <w:t>draftCR on Pre-MG core maintenance</w:t>
      </w:r>
      <w:r>
        <w:rPr>
          <w:rFonts w:ascii="Arial" w:hAnsi="Arial" w:cs="Arial"/>
          <w:sz w:val="24"/>
          <w:szCs w:val="24"/>
        </w:rPr>
        <w:tab/>
      </w:r>
      <w:r>
        <w:rPr>
          <w:b/>
          <w:bCs/>
          <w:i/>
          <w:iCs/>
          <w:color w:val="000000"/>
        </w:rPr>
        <w:t>Apple</w:t>
      </w:r>
    </w:p>
    <w:p w14:paraId="5B8C270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AC2D8C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R4-2208459</w:t>
      </w:r>
    </w:p>
    <w:p w14:paraId="1002CD25"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5684B42B"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3C00CA83" w14:textId="77777777" w:rsidR="004732D4" w:rsidRDefault="004732D4" w:rsidP="003B053A">
      <w:pPr>
        <w:pStyle w:val="Heading4"/>
        <w:rPr>
          <w:sz w:val="29"/>
          <w:szCs w:val="29"/>
        </w:rPr>
      </w:pPr>
      <w:bookmarkStart w:id="2040" w:name="_Toc109825390"/>
      <w:bookmarkStart w:id="2041" w:name="_Toc109825955"/>
      <w:bookmarkStart w:id="2042" w:name="_Toc109827336"/>
      <w:bookmarkStart w:id="2043" w:name="_Toc109827900"/>
      <w:bookmarkStart w:id="2044" w:name="_Toc110255350"/>
      <w:bookmarkStart w:id="2045" w:name="_Toc110256448"/>
      <w:r>
        <w:t>9.10.1.2</w:t>
      </w:r>
      <w:r>
        <w:tab/>
        <w:t>Multiple concurrent and independent MG patterns</w:t>
      </w:r>
      <w:bookmarkEnd w:id="2040"/>
      <w:bookmarkEnd w:id="2041"/>
      <w:bookmarkEnd w:id="2042"/>
      <w:bookmarkEnd w:id="2043"/>
      <w:bookmarkEnd w:id="2044"/>
      <w:bookmarkEnd w:id="2045"/>
    </w:p>
    <w:p w14:paraId="0565C4DB"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R4-2208594</w:t>
      </w:r>
      <w:r>
        <w:rPr>
          <w:rFonts w:ascii="Arial" w:hAnsi="Arial" w:cs="Arial"/>
          <w:sz w:val="24"/>
          <w:szCs w:val="24"/>
        </w:rPr>
        <w:tab/>
      </w:r>
      <w:r>
        <w:rPr>
          <w:rFonts w:ascii="Times" w:hAnsi="Times" w:cs="Times"/>
          <w:b/>
          <w:bCs/>
          <w:color w:val="000000"/>
        </w:rPr>
        <w:t>CR for remaining aspects of concurrent measurement gaps (section 9)</w:t>
      </w:r>
      <w:r>
        <w:rPr>
          <w:rFonts w:ascii="Arial" w:hAnsi="Arial" w:cs="Arial"/>
          <w:sz w:val="24"/>
          <w:szCs w:val="24"/>
        </w:rPr>
        <w:tab/>
      </w:r>
      <w:r>
        <w:rPr>
          <w:b/>
          <w:bCs/>
          <w:i/>
          <w:iCs/>
          <w:color w:val="000000"/>
        </w:rPr>
        <w:t>Nokia, Nokia Shanghai Bell</w:t>
      </w:r>
    </w:p>
    <w:p w14:paraId="2C3DC10E"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5823F21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60BBC3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R4-2211021</w:t>
      </w:r>
    </w:p>
    <w:p w14:paraId="3B41667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R4-2208297</w:t>
      </w:r>
      <w:r>
        <w:rPr>
          <w:rFonts w:ascii="Arial" w:hAnsi="Arial" w:cs="Arial"/>
          <w:sz w:val="24"/>
          <w:szCs w:val="24"/>
        </w:rPr>
        <w:tab/>
      </w:r>
      <w:r>
        <w:rPr>
          <w:rFonts w:ascii="Times" w:hAnsi="Times" w:cs="Times"/>
          <w:b/>
          <w:bCs/>
          <w:color w:val="000000"/>
        </w:rPr>
        <w:t>Maintenance CR on TS38.133 for L1 impact due to concurrent MG</w:t>
      </w:r>
      <w:r>
        <w:rPr>
          <w:rFonts w:ascii="Arial" w:hAnsi="Arial" w:cs="Arial"/>
          <w:sz w:val="24"/>
          <w:szCs w:val="24"/>
        </w:rPr>
        <w:tab/>
      </w:r>
      <w:r>
        <w:rPr>
          <w:b/>
          <w:bCs/>
          <w:i/>
          <w:iCs/>
          <w:color w:val="000000"/>
        </w:rPr>
        <w:t>MediaTek inc.</w:t>
      </w:r>
    </w:p>
    <w:p w14:paraId="5705029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641B53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1D1248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F73B93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R4-2208592</w:t>
      </w:r>
      <w:r>
        <w:rPr>
          <w:rFonts w:ascii="Arial" w:hAnsi="Arial" w:cs="Arial"/>
          <w:sz w:val="24"/>
          <w:szCs w:val="24"/>
        </w:rPr>
        <w:tab/>
      </w:r>
      <w:r>
        <w:rPr>
          <w:rFonts w:ascii="Times" w:hAnsi="Times" w:cs="Times"/>
          <w:b/>
          <w:bCs/>
          <w:color w:val="000000"/>
        </w:rPr>
        <w:t>Discussion on remaining aspects of concurrent measurement gaps</w:t>
      </w:r>
      <w:r>
        <w:rPr>
          <w:rFonts w:ascii="Arial" w:hAnsi="Arial" w:cs="Arial"/>
          <w:sz w:val="24"/>
          <w:szCs w:val="24"/>
        </w:rPr>
        <w:tab/>
      </w:r>
      <w:r>
        <w:rPr>
          <w:b/>
          <w:bCs/>
          <w:i/>
          <w:iCs/>
          <w:color w:val="000000"/>
        </w:rPr>
        <w:t>Nokia, Nokia Shanghai Bell</w:t>
      </w:r>
    </w:p>
    <w:p w14:paraId="75947EB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CCD29B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5C6FE9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E22CDC2"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R4-2211021</w:t>
      </w:r>
      <w:r>
        <w:rPr>
          <w:rFonts w:ascii="Arial" w:hAnsi="Arial" w:cs="Arial"/>
          <w:sz w:val="24"/>
          <w:szCs w:val="24"/>
        </w:rPr>
        <w:tab/>
      </w:r>
      <w:r>
        <w:rPr>
          <w:rFonts w:ascii="Times" w:hAnsi="Times" w:cs="Times"/>
          <w:b/>
          <w:bCs/>
          <w:color w:val="000000"/>
        </w:rPr>
        <w:t>CR for remaining aspects of concurrent measurement gaps (section 9)</w:t>
      </w:r>
      <w:r>
        <w:rPr>
          <w:rFonts w:ascii="Arial" w:hAnsi="Arial" w:cs="Arial"/>
          <w:sz w:val="24"/>
          <w:szCs w:val="24"/>
        </w:rPr>
        <w:tab/>
      </w:r>
      <w:r>
        <w:rPr>
          <w:b/>
          <w:bCs/>
          <w:i/>
          <w:iCs/>
          <w:color w:val="000000"/>
        </w:rPr>
        <w:t>Nokia, Nokia Shanghai Bell</w:t>
      </w:r>
    </w:p>
    <w:p w14:paraId="183C8DE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61DA013"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R4-2208594</w:t>
      </w:r>
    </w:p>
    <w:p w14:paraId="1992F716"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361DB5F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CDAE70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R4-2211020</w:t>
      </w:r>
      <w:r>
        <w:rPr>
          <w:rFonts w:ascii="Arial" w:hAnsi="Arial" w:cs="Arial"/>
          <w:sz w:val="24"/>
          <w:szCs w:val="24"/>
        </w:rPr>
        <w:tab/>
      </w:r>
      <w:r>
        <w:rPr>
          <w:rFonts w:ascii="Times" w:hAnsi="Times" w:cs="Times"/>
          <w:b/>
          <w:bCs/>
          <w:color w:val="000000"/>
        </w:rPr>
        <w:t>CR for remaining aspects of concurrent measurement gaps (section 8)</w:t>
      </w:r>
      <w:r>
        <w:rPr>
          <w:rFonts w:ascii="Arial" w:hAnsi="Arial" w:cs="Arial"/>
          <w:sz w:val="24"/>
          <w:szCs w:val="24"/>
        </w:rPr>
        <w:tab/>
      </w:r>
      <w:r>
        <w:rPr>
          <w:b/>
          <w:bCs/>
          <w:i/>
          <w:iCs/>
          <w:color w:val="000000"/>
        </w:rPr>
        <w:t>Nokia, Nokia Shanghai Bell</w:t>
      </w:r>
    </w:p>
    <w:p w14:paraId="64DDBBA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974D3C8"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R4-2208593</w:t>
      </w:r>
    </w:p>
    <w:p w14:paraId="01ED5888"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096A07B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3B6B4B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R4-2209449</w:t>
      </w:r>
      <w:r>
        <w:rPr>
          <w:rFonts w:ascii="Arial" w:hAnsi="Arial" w:cs="Arial"/>
          <w:sz w:val="24"/>
          <w:szCs w:val="24"/>
        </w:rPr>
        <w:tab/>
      </w:r>
      <w:r>
        <w:rPr>
          <w:rFonts w:ascii="Times" w:hAnsi="Times" w:cs="Times"/>
          <w:b/>
          <w:bCs/>
          <w:color w:val="000000"/>
        </w:rPr>
        <w:t>Discussion on Multiple concurrent MG patterns</w:t>
      </w:r>
      <w:r>
        <w:rPr>
          <w:rFonts w:ascii="Arial" w:hAnsi="Arial" w:cs="Arial"/>
          <w:sz w:val="24"/>
          <w:szCs w:val="24"/>
        </w:rPr>
        <w:tab/>
      </w:r>
      <w:r>
        <w:rPr>
          <w:b/>
          <w:bCs/>
          <w:i/>
          <w:iCs/>
          <w:color w:val="000000"/>
        </w:rPr>
        <w:t>Ericsson</w:t>
      </w:r>
    </w:p>
    <w:p w14:paraId="533F10D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discusses concurrent gaps</w:t>
      </w:r>
    </w:p>
    <w:p w14:paraId="35768A4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FA4CFF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0CC0E3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R4-2208773</w:t>
      </w:r>
      <w:r>
        <w:rPr>
          <w:rFonts w:ascii="Arial" w:hAnsi="Arial" w:cs="Arial"/>
          <w:sz w:val="24"/>
          <w:szCs w:val="24"/>
        </w:rPr>
        <w:tab/>
      </w:r>
      <w:r>
        <w:rPr>
          <w:rFonts w:ascii="Times" w:hAnsi="Times" w:cs="Times"/>
          <w:b/>
          <w:bCs/>
          <w:color w:val="000000"/>
        </w:rPr>
        <w:t>Views on multiple concurrent and independent MGs</w:t>
      </w:r>
      <w:r>
        <w:rPr>
          <w:rFonts w:ascii="Arial" w:hAnsi="Arial" w:cs="Arial"/>
          <w:sz w:val="24"/>
          <w:szCs w:val="24"/>
        </w:rPr>
        <w:tab/>
      </w:r>
      <w:r>
        <w:rPr>
          <w:b/>
          <w:bCs/>
          <w:i/>
          <w:iCs/>
          <w:color w:val="000000"/>
        </w:rPr>
        <w:t>ZTE Corporation</w:t>
      </w:r>
    </w:p>
    <w:p w14:paraId="7F49ACF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87C816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B7D1CF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9CD13A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R4-2208356</w:t>
      </w:r>
      <w:r>
        <w:rPr>
          <w:rFonts w:ascii="Arial" w:hAnsi="Arial" w:cs="Arial"/>
          <w:sz w:val="24"/>
          <w:szCs w:val="24"/>
        </w:rPr>
        <w:tab/>
      </w:r>
      <w:r>
        <w:rPr>
          <w:rFonts w:ascii="Times" w:hAnsi="Times" w:cs="Times"/>
          <w:b/>
          <w:bCs/>
          <w:color w:val="000000"/>
        </w:rPr>
        <w:t>On multiple concurrent and independent MG</w:t>
      </w:r>
      <w:r>
        <w:rPr>
          <w:rFonts w:ascii="Arial" w:hAnsi="Arial" w:cs="Arial"/>
          <w:sz w:val="24"/>
          <w:szCs w:val="24"/>
        </w:rPr>
        <w:tab/>
      </w:r>
      <w:r>
        <w:rPr>
          <w:b/>
          <w:bCs/>
          <w:i/>
          <w:iCs/>
          <w:color w:val="000000"/>
        </w:rPr>
        <w:t>OPPO</w:t>
      </w:r>
    </w:p>
    <w:p w14:paraId="0B79066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CF7717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BC99A9A"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003D101E" w14:textId="70C7D5E9" w:rsidR="005B38D5" w:rsidRDefault="005B38D5">
      <w:pPr>
        <w:widowControl w:val="0"/>
        <w:tabs>
          <w:tab w:val="right" w:pos="10652"/>
        </w:tabs>
        <w:spacing w:before="39" w:after="0"/>
        <w:rPr>
          <w:color w:val="000000"/>
          <w:sz w:val="25"/>
          <w:szCs w:val="25"/>
        </w:rPr>
      </w:pPr>
    </w:p>
    <w:p w14:paraId="41A0004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R4-2211022</w:t>
      </w:r>
      <w:r>
        <w:rPr>
          <w:rFonts w:ascii="Arial" w:hAnsi="Arial" w:cs="Arial"/>
          <w:sz w:val="24"/>
          <w:szCs w:val="24"/>
        </w:rPr>
        <w:tab/>
      </w:r>
      <w:r>
        <w:rPr>
          <w:rFonts w:ascii="Times" w:hAnsi="Times" w:cs="Times"/>
          <w:b/>
          <w:bCs/>
          <w:color w:val="000000"/>
        </w:rPr>
        <w:t>CR on collision handling for concurrent MGs</w:t>
      </w:r>
      <w:r>
        <w:rPr>
          <w:rFonts w:ascii="Arial" w:hAnsi="Arial" w:cs="Arial"/>
          <w:sz w:val="24"/>
          <w:szCs w:val="24"/>
        </w:rPr>
        <w:tab/>
      </w:r>
      <w:r>
        <w:rPr>
          <w:b/>
          <w:bCs/>
          <w:i/>
          <w:iCs/>
          <w:color w:val="000000"/>
        </w:rPr>
        <w:t>Huawei, Hisilicon</w:t>
      </w:r>
    </w:p>
    <w:p w14:paraId="3237722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423C3B3"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R4-2209206</w:t>
      </w:r>
    </w:p>
    <w:p w14:paraId="3B1768F8"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0C22BBC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B897D6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R4-2208528</w:t>
      </w:r>
      <w:r>
        <w:rPr>
          <w:rFonts w:ascii="Arial" w:hAnsi="Arial" w:cs="Arial"/>
          <w:sz w:val="24"/>
          <w:szCs w:val="24"/>
        </w:rPr>
        <w:tab/>
      </w:r>
      <w:r>
        <w:rPr>
          <w:rFonts w:ascii="Times" w:hAnsi="Times" w:cs="Times"/>
          <w:b/>
          <w:bCs/>
          <w:color w:val="000000"/>
        </w:rPr>
        <w:t>CR on concurrent measurement gaps</w:t>
      </w:r>
      <w:r>
        <w:rPr>
          <w:rFonts w:ascii="Arial" w:hAnsi="Arial" w:cs="Arial"/>
          <w:sz w:val="24"/>
          <w:szCs w:val="24"/>
        </w:rPr>
        <w:tab/>
      </w:r>
      <w:r>
        <w:rPr>
          <w:b/>
          <w:bCs/>
          <w:i/>
          <w:iCs/>
          <w:color w:val="000000"/>
        </w:rPr>
        <w:t>CMCC</w:t>
      </w:r>
    </w:p>
    <w:p w14:paraId="549DC62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3C7437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E743E1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R4-2211019</w:t>
      </w:r>
    </w:p>
    <w:p w14:paraId="5C7FD17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R4-2208593</w:t>
      </w:r>
      <w:r>
        <w:rPr>
          <w:rFonts w:ascii="Arial" w:hAnsi="Arial" w:cs="Arial"/>
          <w:sz w:val="24"/>
          <w:szCs w:val="24"/>
        </w:rPr>
        <w:tab/>
      </w:r>
      <w:r>
        <w:rPr>
          <w:rFonts w:ascii="Times" w:hAnsi="Times" w:cs="Times"/>
          <w:b/>
          <w:bCs/>
          <w:color w:val="000000"/>
        </w:rPr>
        <w:t>CR for remaining aspects of concurrent measurement gaps (section 8)</w:t>
      </w:r>
      <w:r>
        <w:rPr>
          <w:rFonts w:ascii="Arial" w:hAnsi="Arial" w:cs="Arial"/>
          <w:sz w:val="24"/>
          <w:szCs w:val="24"/>
        </w:rPr>
        <w:tab/>
      </w:r>
      <w:r>
        <w:rPr>
          <w:b/>
          <w:bCs/>
          <w:i/>
          <w:iCs/>
          <w:color w:val="000000"/>
        </w:rPr>
        <w:t>Nokia, Nokia Shanghai Bell</w:t>
      </w:r>
    </w:p>
    <w:p w14:paraId="2E940139"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7EFFC19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4B3C96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R4-2211020</w:t>
      </w:r>
    </w:p>
    <w:p w14:paraId="704249C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R4-2209450</w:t>
      </w:r>
      <w:r>
        <w:rPr>
          <w:rFonts w:ascii="Arial" w:hAnsi="Arial" w:cs="Arial"/>
          <w:sz w:val="24"/>
          <w:szCs w:val="24"/>
        </w:rPr>
        <w:tab/>
      </w:r>
      <w:r>
        <w:rPr>
          <w:rFonts w:ascii="Times" w:hAnsi="Times" w:cs="Times"/>
          <w:b/>
          <w:bCs/>
          <w:color w:val="000000"/>
        </w:rPr>
        <w:t>CR on concurrent gaps(9.1.8.2)</w:t>
      </w:r>
      <w:r>
        <w:rPr>
          <w:rFonts w:ascii="Arial" w:hAnsi="Arial" w:cs="Arial"/>
          <w:sz w:val="24"/>
          <w:szCs w:val="24"/>
        </w:rPr>
        <w:tab/>
      </w:r>
      <w:r>
        <w:rPr>
          <w:b/>
          <w:bCs/>
          <w:i/>
          <w:iCs/>
          <w:color w:val="000000"/>
        </w:rPr>
        <w:t>Ericsson</w:t>
      </w:r>
    </w:p>
    <w:p w14:paraId="3A149369"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CR updates the measurement gap combinations for concurrent gaps</w:t>
      </w:r>
    </w:p>
    <w:p w14:paraId="4267E76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2725467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C0D1A39"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R4-2208296</w:t>
      </w:r>
      <w:r>
        <w:rPr>
          <w:rFonts w:ascii="Arial" w:hAnsi="Arial" w:cs="Arial"/>
          <w:sz w:val="24"/>
          <w:szCs w:val="24"/>
        </w:rPr>
        <w:tab/>
      </w:r>
      <w:r>
        <w:rPr>
          <w:rFonts w:ascii="Times" w:hAnsi="Times" w:cs="Times"/>
          <w:b/>
          <w:bCs/>
          <w:color w:val="000000"/>
        </w:rPr>
        <w:t>Discussion on remaining issues of concurrent gaps</w:t>
      </w:r>
      <w:r>
        <w:rPr>
          <w:rFonts w:ascii="Arial" w:hAnsi="Arial" w:cs="Arial"/>
          <w:sz w:val="24"/>
          <w:szCs w:val="24"/>
        </w:rPr>
        <w:tab/>
      </w:r>
      <w:r>
        <w:rPr>
          <w:b/>
          <w:bCs/>
          <w:i/>
          <w:iCs/>
          <w:color w:val="000000"/>
        </w:rPr>
        <w:t>MediaTek inc.</w:t>
      </w:r>
    </w:p>
    <w:p w14:paraId="7DB3D21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690F22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1A6F55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D1E305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R4-2211019</w:t>
      </w:r>
      <w:r>
        <w:rPr>
          <w:rFonts w:ascii="Arial" w:hAnsi="Arial" w:cs="Arial"/>
          <w:sz w:val="24"/>
          <w:szCs w:val="24"/>
        </w:rPr>
        <w:tab/>
      </w:r>
      <w:r>
        <w:rPr>
          <w:rFonts w:ascii="Times" w:hAnsi="Times" w:cs="Times"/>
          <w:b/>
          <w:bCs/>
          <w:color w:val="000000"/>
        </w:rPr>
        <w:t>CR on concurrent measurement gaps</w:t>
      </w:r>
      <w:r>
        <w:rPr>
          <w:rFonts w:ascii="Arial" w:hAnsi="Arial" w:cs="Arial"/>
          <w:sz w:val="24"/>
          <w:szCs w:val="24"/>
        </w:rPr>
        <w:tab/>
      </w:r>
      <w:r>
        <w:rPr>
          <w:b/>
          <w:bCs/>
          <w:i/>
          <w:iCs/>
          <w:color w:val="000000"/>
        </w:rPr>
        <w:t>CMCC</w:t>
      </w:r>
    </w:p>
    <w:p w14:paraId="3A3071F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F91B360"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R4-2208528</w:t>
      </w:r>
    </w:p>
    <w:p w14:paraId="439B5A1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39DD0EA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0873F9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R4-2208273</w:t>
      </w:r>
      <w:r>
        <w:rPr>
          <w:rFonts w:ascii="Arial" w:hAnsi="Arial" w:cs="Arial"/>
          <w:sz w:val="24"/>
          <w:szCs w:val="24"/>
        </w:rPr>
        <w:tab/>
      </w:r>
      <w:r>
        <w:rPr>
          <w:rFonts w:ascii="Times" w:hAnsi="Times" w:cs="Times"/>
          <w:b/>
          <w:bCs/>
          <w:color w:val="000000"/>
        </w:rPr>
        <w:t xml:space="preserve">Issues for multiple concurrent and independent MG pattern </w:t>
      </w:r>
      <w:r>
        <w:rPr>
          <w:rFonts w:ascii="Arial" w:hAnsi="Arial" w:cs="Arial"/>
          <w:sz w:val="24"/>
          <w:szCs w:val="24"/>
        </w:rPr>
        <w:tab/>
      </w:r>
      <w:r>
        <w:rPr>
          <w:b/>
          <w:bCs/>
          <w:i/>
          <w:iCs/>
          <w:color w:val="000000"/>
        </w:rPr>
        <w:t>vivo</w:t>
      </w:r>
    </w:p>
    <w:p w14:paraId="0FA0069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maintenance</w:t>
      </w:r>
    </w:p>
    <w:p w14:paraId="092963E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3EABD0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F63B30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ED6FCF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R4-2209206</w:t>
      </w:r>
      <w:r>
        <w:rPr>
          <w:rFonts w:ascii="Arial" w:hAnsi="Arial" w:cs="Arial"/>
          <w:sz w:val="24"/>
          <w:szCs w:val="24"/>
        </w:rPr>
        <w:tab/>
      </w:r>
      <w:r>
        <w:rPr>
          <w:rFonts w:ascii="Times" w:hAnsi="Times" w:cs="Times"/>
          <w:b/>
          <w:bCs/>
          <w:color w:val="000000"/>
        </w:rPr>
        <w:t>CR on collision handling for concurrent MGs</w:t>
      </w:r>
      <w:r>
        <w:rPr>
          <w:rFonts w:ascii="Arial" w:hAnsi="Arial" w:cs="Arial"/>
          <w:sz w:val="24"/>
          <w:szCs w:val="24"/>
        </w:rPr>
        <w:tab/>
      </w:r>
      <w:r>
        <w:rPr>
          <w:b/>
          <w:bCs/>
          <w:i/>
          <w:iCs/>
          <w:color w:val="000000"/>
        </w:rPr>
        <w:t>Huawei, Hisilicon</w:t>
      </w:r>
    </w:p>
    <w:p w14:paraId="38B2594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D17EDA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A0613D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R4-2211022</w:t>
      </w:r>
    </w:p>
    <w:p w14:paraId="2633DA9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R4-2207757</w:t>
      </w:r>
      <w:r>
        <w:rPr>
          <w:rFonts w:ascii="Arial" w:hAnsi="Arial" w:cs="Arial"/>
          <w:sz w:val="24"/>
          <w:szCs w:val="24"/>
        </w:rPr>
        <w:tab/>
      </w:r>
      <w:r>
        <w:rPr>
          <w:rFonts w:ascii="Times" w:hAnsi="Times" w:cs="Times"/>
          <w:b/>
          <w:bCs/>
          <w:color w:val="000000"/>
        </w:rPr>
        <w:t>draftCR on concurrent gaps</w:t>
      </w:r>
      <w:r>
        <w:rPr>
          <w:rFonts w:ascii="Arial" w:hAnsi="Arial" w:cs="Arial"/>
          <w:sz w:val="24"/>
          <w:szCs w:val="24"/>
        </w:rPr>
        <w:tab/>
      </w:r>
      <w:r>
        <w:rPr>
          <w:b/>
          <w:bCs/>
          <w:i/>
          <w:iCs/>
          <w:color w:val="000000"/>
        </w:rPr>
        <w:t>Apple</w:t>
      </w:r>
    </w:p>
    <w:p w14:paraId="2E5601F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496272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F69463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R4-2211017</w:t>
      </w:r>
    </w:p>
    <w:p w14:paraId="04B731D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R4-2208032</w:t>
      </w:r>
      <w:r>
        <w:rPr>
          <w:rFonts w:ascii="Arial" w:hAnsi="Arial" w:cs="Arial"/>
          <w:sz w:val="24"/>
          <w:szCs w:val="24"/>
        </w:rPr>
        <w:tab/>
      </w:r>
      <w:r>
        <w:rPr>
          <w:rFonts w:ascii="Times" w:hAnsi="Times" w:cs="Times"/>
          <w:b/>
          <w:bCs/>
          <w:color w:val="000000"/>
        </w:rPr>
        <w:t>Open issues in core requirements for multiple concurrent measurement</w:t>
      </w:r>
      <w:r>
        <w:rPr>
          <w:rFonts w:ascii="Arial" w:hAnsi="Arial" w:cs="Arial"/>
          <w:sz w:val="24"/>
          <w:szCs w:val="24"/>
        </w:rPr>
        <w:tab/>
      </w:r>
      <w:r>
        <w:rPr>
          <w:b/>
          <w:bCs/>
          <w:i/>
          <w:iCs/>
          <w:color w:val="000000"/>
        </w:rPr>
        <w:t>Qualcomm Incorporated</w:t>
      </w:r>
    </w:p>
    <w:p w14:paraId="02FF4C1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gaps</w:t>
      </w:r>
    </w:p>
    <w:p w14:paraId="1716B91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DC6892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489AFE9"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75F3CED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R4-2208780</w:t>
      </w:r>
      <w:r>
        <w:rPr>
          <w:rFonts w:ascii="Arial" w:hAnsi="Arial" w:cs="Arial"/>
          <w:sz w:val="24"/>
          <w:szCs w:val="24"/>
        </w:rPr>
        <w:tab/>
      </w:r>
      <w:r>
        <w:rPr>
          <w:rFonts w:ascii="Times" w:hAnsi="Times" w:cs="Times"/>
          <w:b/>
          <w:bCs/>
          <w:color w:val="000000"/>
        </w:rPr>
        <w:t>Reply LS on coordination of R17 gap features</w:t>
      </w:r>
      <w:r>
        <w:rPr>
          <w:rFonts w:ascii="Arial" w:hAnsi="Arial" w:cs="Arial"/>
          <w:sz w:val="24"/>
          <w:szCs w:val="24"/>
        </w:rPr>
        <w:tab/>
      </w:r>
      <w:r>
        <w:rPr>
          <w:b/>
          <w:bCs/>
          <w:i/>
          <w:iCs/>
          <w:color w:val="000000"/>
        </w:rPr>
        <w:t>ZTE Corporation</w:t>
      </w:r>
    </w:p>
    <w:p w14:paraId="25536D6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C987A4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5097032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C60CC7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R4-2208357</w:t>
      </w:r>
      <w:r>
        <w:rPr>
          <w:rFonts w:ascii="Arial" w:hAnsi="Arial" w:cs="Arial"/>
          <w:sz w:val="24"/>
          <w:szCs w:val="24"/>
        </w:rPr>
        <w:tab/>
      </w:r>
      <w:r>
        <w:rPr>
          <w:rFonts w:ascii="Times" w:hAnsi="Times" w:cs="Times"/>
          <w:b/>
          <w:bCs/>
          <w:color w:val="000000"/>
        </w:rPr>
        <w:t>CR to maintain concurrent measurement gap in TS 38.133</w:t>
      </w:r>
      <w:r>
        <w:rPr>
          <w:rFonts w:ascii="Arial" w:hAnsi="Arial" w:cs="Arial"/>
          <w:sz w:val="24"/>
          <w:szCs w:val="24"/>
        </w:rPr>
        <w:tab/>
      </w:r>
      <w:r>
        <w:rPr>
          <w:b/>
          <w:bCs/>
          <w:i/>
          <w:iCs/>
          <w:color w:val="000000"/>
        </w:rPr>
        <w:t>OPPO</w:t>
      </w:r>
    </w:p>
    <w:p w14:paraId="38905D7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55DE06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D7721F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R4-2211018</w:t>
      </w:r>
    </w:p>
    <w:p w14:paraId="6E5EEA4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R4-2209205</w:t>
      </w:r>
      <w:r>
        <w:rPr>
          <w:rFonts w:ascii="Arial" w:hAnsi="Arial" w:cs="Arial"/>
          <w:sz w:val="24"/>
          <w:szCs w:val="24"/>
        </w:rPr>
        <w:tab/>
      </w:r>
      <w:r>
        <w:rPr>
          <w:rFonts w:ascii="Times" w:hAnsi="Times" w:cs="Times"/>
          <w:b/>
          <w:bCs/>
          <w:color w:val="000000"/>
        </w:rPr>
        <w:t>Discussion on remaining issues for multiple concurrent MGs</w:t>
      </w:r>
      <w:r>
        <w:rPr>
          <w:rFonts w:ascii="Arial" w:hAnsi="Arial" w:cs="Arial"/>
          <w:sz w:val="24"/>
          <w:szCs w:val="24"/>
        </w:rPr>
        <w:tab/>
      </w:r>
      <w:r>
        <w:rPr>
          <w:b/>
          <w:bCs/>
          <w:i/>
          <w:iCs/>
          <w:color w:val="000000"/>
        </w:rPr>
        <w:t>Huawei, Hisilicon</w:t>
      </w:r>
    </w:p>
    <w:p w14:paraId="4A4F898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85CD08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BB95B0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0E62962"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R4-2208522</w:t>
      </w:r>
      <w:r>
        <w:rPr>
          <w:rFonts w:ascii="Arial" w:hAnsi="Arial" w:cs="Arial"/>
          <w:sz w:val="24"/>
          <w:szCs w:val="24"/>
        </w:rPr>
        <w:tab/>
      </w:r>
      <w:r>
        <w:rPr>
          <w:rFonts w:ascii="Times" w:hAnsi="Times" w:cs="Times"/>
          <w:b/>
          <w:bCs/>
          <w:color w:val="000000"/>
        </w:rPr>
        <w:t>Discussion on multiple concurrent and independent MG patterns</w:t>
      </w:r>
      <w:r>
        <w:rPr>
          <w:rFonts w:ascii="Arial" w:hAnsi="Arial" w:cs="Arial"/>
          <w:sz w:val="24"/>
          <w:szCs w:val="24"/>
        </w:rPr>
        <w:tab/>
      </w:r>
      <w:r>
        <w:rPr>
          <w:b/>
          <w:bCs/>
          <w:i/>
          <w:iCs/>
          <w:color w:val="000000"/>
        </w:rPr>
        <w:t>CMCC</w:t>
      </w:r>
    </w:p>
    <w:p w14:paraId="38CE688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18CA0F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B07033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713EBC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R4-2208066</w:t>
      </w:r>
      <w:r>
        <w:rPr>
          <w:rFonts w:ascii="Arial" w:hAnsi="Arial" w:cs="Arial"/>
          <w:sz w:val="24"/>
          <w:szCs w:val="24"/>
        </w:rPr>
        <w:tab/>
      </w:r>
      <w:r>
        <w:rPr>
          <w:rFonts w:ascii="Times" w:hAnsi="Times" w:cs="Times"/>
          <w:b/>
          <w:bCs/>
          <w:color w:val="000000"/>
        </w:rPr>
        <w:t>Discussion on concurrent measurement gaps in NR</w:t>
      </w:r>
      <w:r>
        <w:rPr>
          <w:rFonts w:ascii="Arial" w:hAnsi="Arial" w:cs="Arial"/>
          <w:sz w:val="24"/>
          <w:szCs w:val="24"/>
        </w:rPr>
        <w:tab/>
      </w:r>
      <w:r>
        <w:rPr>
          <w:b/>
          <w:bCs/>
          <w:i/>
          <w:iCs/>
          <w:color w:val="000000"/>
        </w:rPr>
        <w:t>Intel Corporation</w:t>
      </w:r>
    </w:p>
    <w:p w14:paraId="224979E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7D569E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14BBEF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1EA0F0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R4-2208104</w:t>
      </w:r>
      <w:r>
        <w:rPr>
          <w:rFonts w:ascii="Arial" w:hAnsi="Arial" w:cs="Arial"/>
          <w:sz w:val="24"/>
          <w:szCs w:val="24"/>
        </w:rPr>
        <w:tab/>
      </w:r>
      <w:r>
        <w:rPr>
          <w:rFonts w:ascii="Times" w:hAnsi="Times" w:cs="Times"/>
          <w:b/>
          <w:bCs/>
          <w:color w:val="000000"/>
        </w:rPr>
        <w:t>Discussion on the remaining issues for concurrent MGs</w:t>
      </w:r>
      <w:r>
        <w:rPr>
          <w:rFonts w:ascii="Arial" w:hAnsi="Arial" w:cs="Arial"/>
          <w:sz w:val="24"/>
          <w:szCs w:val="24"/>
        </w:rPr>
        <w:tab/>
      </w:r>
      <w:r>
        <w:rPr>
          <w:b/>
          <w:bCs/>
          <w:i/>
          <w:iCs/>
          <w:color w:val="000000"/>
        </w:rPr>
        <w:t>Xiaomi</w:t>
      </w:r>
    </w:p>
    <w:p w14:paraId="6B4F5EB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EF0ED1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BC4732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A81A8C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R4-2211017</w:t>
      </w:r>
      <w:r>
        <w:rPr>
          <w:rFonts w:ascii="Arial" w:hAnsi="Arial" w:cs="Arial"/>
          <w:sz w:val="24"/>
          <w:szCs w:val="24"/>
        </w:rPr>
        <w:tab/>
      </w:r>
      <w:r>
        <w:rPr>
          <w:rFonts w:ascii="Times" w:hAnsi="Times" w:cs="Times"/>
          <w:b/>
          <w:bCs/>
          <w:color w:val="000000"/>
        </w:rPr>
        <w:t>draftCR on concurrent gaps</w:t>
      </w:r>
      <w:r>
        <w:rPr>
          <w:rFonts w:ascii="Arial" w:hAnsi="Arial" w:cs="Arial"/>
          <w:sz w:val="24"/>
          <w:szCs w:val="24"/>
        </w:rPr>
        <w:tab/>
      </w:r>
      <w:r>
        <w:rPr>
          <w:b/>
          <w:bCs/>
          <w:i/>
          <w:iCs/>
          <w:color w:val="000000"/>
        </w:rPr>
        <w:t>Apple</w:t>
      </w:r>
    </w:p>
    <w:p w14:paraId="7B34DAC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5BA8B4B"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R4-2207757</w:t>
      </w:r>
    </w:p>
    <w:p w14:paraId="507E854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20CCB8A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8D3FAA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R4-2208206</w:t>
      </w:r>
      <w:r>
        <w:rPr>
          <w:rFonts w:ascii="Arial" w:hAnsi="Arial" w:cs="Arial"/>
          <w:sz w:val="24"/>
          <w:szCs w:val="24"/>
        </w:rPr>
        <w:tab/>
      </w:r>
      <w:r>
        <w:rPr>
          <w:rFonts w:ascii="Times" w:hAnsi="Times" w:cs="Times"/>
          <w:b/>
          <w:bCs/>
          <w:color w:val="000000"/>
        </w:rPr>
        <w:t xml:space="preserve">Discussion on the maintenance for multiple concurrent and </w:t>
      </w:r>
      <w:r>
        <w:rPr>
          <w:rFonts w:ascii="Arial" w:hAnsi="Arial" w:cs="Arial"/>
          <w:sz w:val="24"/>
          <w:szCs w:val="24"/>
        </w:rPr>
        <w:tab/>
      </w:r>
      <w:r>
        <w:rPr>
          <w:b/>
          <w:bCs/>
          <w:i/>
          <w:iCs/>
          <w:color w:val="000000"/>
        </w:rPr>
        <w:t>CATT</w:t>
      </w:r>
    </w:p>
    <w:p w14:paraId="27432C9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independent MG patterns</w:t>
      </w:r>
    </w:p>
    <w:p w14:paraId="57133E0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83E845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1676DC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7EBF86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R4-2211018</w:t>
      </w:r>
      <w:r>
        <w:rPr>
          <w:rFonts w:ascii="Arial" w:hAnsi="Arial" w:cs="Arial"/>
          <w:sz w:val="24"/>
          <w:szCs w:val="24"/>
        </w:rPr>
        <w:tab/>
      </w:r>
      <w:r>
        <w:rPr>
          <w:rFonts w:ascii="Times" w:hAnsi="Times" w:cs="Times"/>
          <w:b/>
          <w:bCs/>
          <w:color w:val="000000"/>
        </w:rPr>
        <w:t>CR to maintain concurrent measurement gap in TS 38.133</w:t>
      </w:r>
      <w:r>
        <w:rPr>
          <w:rFonts w:ascii="Arial" w:hAnsi="Arial" w:cs="Arial"/>
          <w:sz w:val="24"/>
          <w:szCs w:val="24"/>
        </w:rPr>
        <w:tab/>
      </w:r>
      <w:r>
        <w:rPr>
          <w:b/>
          <w:bCs/>
          <w:i/>
          <w:iCs/>
          <w:color w:val="000000"/>
        </w:rPr>
        <w:t>OPPO</w:t>
      </w:r>
    </w:p>
    <w:p w14:paraId="62A6A58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E29C2ED"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R4-2208357</w:t>
      </w:r>
    </w:p>
    <w:p w14:paraId="1327DA7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7AF59F7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BF3589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R4-2207756</w:t>
      </w:r>
      <w:r>
        <w:rPr>
          <w:rFonts w:ascii="Arial" w:hAnsi="Arial" w:cs="Arial"/>
          <w:sz w:val="24"/>
          <w:szCs w:val="24"/>
        </w:rPr>
        <w:tab/>
      </w:r>
      <w:r>
        <w:rPr>
          <w:rFonts w:ascii="Times" w:hAnsi="Times" w:cs="Times"/>
          <w:b/>
          <w:bCs/>
          <w:color w:val="000000"/>
        </w:rPr>
        <w:t>On multiple concurrent and independent MG patterns</w:t>
      </w:r>
      <w:r>
        <w:rPr>
          <w:rFonts w:ascii="Arial" w:hAnsi="Arial" w:cs="Arial"/>
          <w:sz w:val="24"/>
          <w:szCs w:val="24"/>
        </w:rPr>
        <w:tab/>
      </w:r>
      <w:r>
        <w:rPr>
          <w:b/>
          <w:bCs/>
          <w:i/>
          <w:iCs/>
          <w:color w:val="000000"/>
        </w:rPr>
        <w:t>Apple</w:t>
      </w:r>
    </w:p>
    <w:p w14:paraId="019A9A4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31CA40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CCE6AE8"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2046FF00" w14:textId="77777777" w:rsidR="004732D4" w:rsidRDefault="004732D4" w:rsidP="003B053A">
      <w:pPr>
        <w:pStyle w:val="Heading4"/>
        <w:rPr>
          <w:sz w:val="29"/>
          <w:szCs w:val="29"/>
        </w:rPr>
      </w:pPr>
      <w:bookmarkStart w:id="2046" w:name="_Toc109825391"/>
      <w:bookmarkStart w:id="2047" w:name="_Toc109825956"/>
      <w:bookmarkStart w:id="2048" w:name="_Toc109827337"/>
      <w:bookmarkStart w:id="2049" w:name="_Toc109827901"/>
      <w:bookmarkStart w:id="2050" w:name="_Toc110255351"/>
      <w:bookmarkStart w:id="2051" w:name="_Toc110256449"/>
      <w:r>
        <w:t>9.10.1.3</w:t>
      </w:r>
      <w:r>
        <w:tab/>
        <w:t>Network Controlled Small Gap</w:t>
      </w:r>
      <w:bookmarkEnd w:id="2046"/>
      <w:bookmarkEnd w:id="2047"/>
      <w:bookmarkEnd w:id="2048"/>
      <w:bookmarkEnd w:id="2049"/>
      <w:bookmarkEnd w:id="2050"/>
      <w:bookmarkEnd w:id="2051"/>
    </w:p>
    <w:p w14:paraId="5EB158A6"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R4-2210283</w:t>
      </w:r>
      <w:r>
        <w:rPr>
          <w:rFonts w:ascii="Arial" w:hAnsi="Arial" w:cs="Arial"/>
          <w:sz w:val="24"/>
          <w:szCs w:val="24"/>
        </w:rPr>
        <w:tab/>
      </w:r>
      <w:r>
        <w:rPr>
          <w:rFonts w:ascii="Times" w:hAnsi="Times" w:cs="Times"/>
          <w:b/>
          <w:bCs/>
          <w:color w:val="000000"/>
        </w:rPr>
        <w:t>Email discussion summary for [103-e][211] NR_MG_enh_3</w:t>
      </w:r>
      <w:r>
        <w:rPr>
          <w:rFonts w:ascii="Arial" w:hAnsi="Arial" w:cs="Arial"/>
          <w:sz w:val="24"/>
          <w:szCs w:val="24"/>
        </w:rPr>
        <w:tab/>
      </w:r>
      <w:r>
        <w:rPr>
          <w:b/>
          <w:bCs/>
          <w:i/>
          <w:iCs/>
          <w:color w:val="000000"/>
        </w:rPr>
        <w:t>Moderator (Apple)</w:t>
      </w:r>
    </w:p>
    <w:p w14:paraId="54A2B43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0E9837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96651D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R4-2210480</w:t>
      </w:r>
    </w:p>
    <w:p w14:paraId="055F640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R4-2211029</w:t>
      </w:r>
      <w:r>
        <w:rPr>
          <w:rFonts w:ascii="Arial" w:hAnsi="Arial" w:cs="Arial"/>
          <w:sz w:val="24"/>
          <w:szCs w:val="24"/>
        </w:rPr>
        <w:tab/>
      </w:r>
      <w:r>
        <w:rPr>
          <w:rFonts w:ascii="Times" w:hAnsi="Times" w:cs="Times"/>
          <w:b/>
          <w:bCs/>
          <w:color w:val="000000"/>
        </w:rPr>
        <w:t>CR on maintenance of NCSG requirements</w:t>
      </w:r>
      <w:r>
        <w:rPr>
          <w:rFonts w:ascii="Arial" w:hAnsi="Arial" w:cs="Arial"/>
          <w:sz w:val="24"/>
          <w:szCs w:val="24"/>
        </w:rPr>
        <w:tab/>
      </w:r>
      <w:r>
        <w:rPr>
          <w:b/>
          <w:bCs/>
          <w:i/>
          <w:iCs/>
          <w:color w:val="000000"/>
        </w:rPr>
        <w:t>Huawei, Hisilicon</w:t>
      </w:r>
    </w:p>
    <w:p w14:paraId="378C3BB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9DC9AC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R4-2209208</w:t>
      </w:r>
    </w:p>
    <w:p w14:paraId="3F2B005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6FB9C67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500163B"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R4-2211028</w:t>
      </w:r>
      <w:r>
        <w:rPr>
          <w:rFonts w:ascii="Arial" w:hAnsi="Arial" w:cs="Arial"/>
          <w:sz w:val="24"/>
          <w:szCs w:val="24"/>
        </w:rPr>
        <w:tab/>
      </w:r>
      <w:r>
        <w:rPr>
          <w:rFonts w:ascii="Times" w:hAnsi="Times" w:cs="Times"/>
          <w:b/>
          <w:bCs/>
          <w:color w:val="000000"/>
        </w:rPr>
        <w:t>draftCR on NCSG core maintenance</w:t>
      </w:r>
      <w:r>
        <w:rPr>
          <w:rFonts w:ascii="Arial" w:hAnsi="Arial" w:cs="Arial"/>
          <w:sz w:val="24"/>
          <w:szCs w:val="24"/>
        </w:rPr>
        <w:tab/>
      </w:r>
      <w:r>
        <w:rPr>
          <w:b/>
          <w:bCs/>
          <w:i/>
          <w:iCs/>
          <w:color w:val="000000"/>
        </w:rPr>
        <w:t>Apple</w:t>
      </w:r>
    </w:p>
    <w:p w14:paraId="2F619C1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EAE033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R4-2208460</w:t>
      </w:r>
    </w:p>
    <w:p w14:paraId="04BDF4D4"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0666241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782326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R4-2211027</w:t>
      </w:r>
      <w:r>
        <w:rPr>
          <w:rFonts w:ascii="Arial" w:hAnsi="Arial" w:cs="Arial"/>
          <w:sz w:val="24"/>
          <w:szCs w:val="24"/>
        </w:rPr>
        <w:tab/>
      </w:r>
      <w:r>
        <w:rPr>
          <w:rFonts w:ascii="Times" w:hAnsi="Times" w:cs="Times"/>
          <w:b/>
          <w:bCs/>
          <w:color w:val="000000"/>
        </w:rPr>
        <w:t>CR to maintain measurements with NCSG in TS 38.133</w:t>
      </w:r>
      <w:r>
        <w:rPr>
          <w:rFonts w:ascii="Arial" w:hAnsi="Arial" w:cs="Arial"/>
          <w:sz w:val="24"/>
          <w:szCs w:val="24"/>
        </w:rPr>
        <w:tab/>
      </w:r>
      <w:r>
        <w:rPr>
          <w:b/>
          <w:bCs/>
          <w:i/>
          <w:iCs/>
          <w:color w:val="000000"/>
        </w:rPr>
        <w:t>OPPO</w:t>
      </w:r>
    </w:p>
    <w:p w14:paraId="78D3B8C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D63DE8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R4-2208358</w:t>
      </w:r>
    </w:p>
    <w:p w14:paraId="2B5D3BE9"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32D0232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5E149E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R4-2211026</w:t>
      </w:r>
      <w:r>
        <w:rPr>
          <w:rFonts w:ascii="Arial" w:hAnsi="Arial" w:cs="Arial"/>
          <w:sz w:val="24"/>
          <w:szCs w:val="24"/>
        </w:rPr>
        <w:tab/>
      </w:r>
      <w:r>
        <w:rPr>
          <w:rFonts w:ascii="Times" w:hAnsi="Times" w:cs="Times"/>
          <w:b/>
          <w:bCs/>
          <w:color w:val="000000"/>
        </w:rPr>
        <w:t>Maintenance CR on TS38.133 for L1 impact due toNCSG</w:t>
      </w:r>
      <w:r>
        <w:rPr>
          <w:rFonts w:ascii="Arial" w:hAnsi="Arial" w:cs="Arial"/>
          <w:sz w:val="24"/>
          <w:szCs w:val="24"/>
        </w:rPr>
        <w:tab/>
      </w:r>
      <w:r>
        <w:rPr>
          <w:b/>
          <w:bCs/>
          <w:i/>
          <w:iCs/>
          <w:color w:val="000000"/>
        </w:rPr>
        <w:t>MediaTek inc.</w:t>
      </w:r>
    </w:p>
    <w:p w14:paraId="5EDD591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CAED0E4"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R4-2208299</w:t>
      </w:r>
    </w:p>
    <w:p w14:paraId="0990B45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0F641F3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F0F3DA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R4-2210588</w:t>
      </w:r>
      <w:r>
        <w:rPr>
          <w:rFonts w:ascii="Arial" w:hAnsi="Arial" w:cs="Arial"/>
          <w:sz w:val="24"/>
          <w:szCs w:val="24"/>
        </w:rPr>
        <w:tab/>
      </w:r>
      <w:r>
        <w:rPr>
          <w:rFonts w:ascii="Times" w:hAnsi="Times" w:cs="Times"/>
          <w:b/>
          <w:bCs/>
          <w:color w:val="000000"/>
        </w:rPr>
        <w:t>WF on NCSG</w:t>
      </w:r>
      <w:r>
        <w:rPr>
          <w:rFonts w:ascii="Arial" w:hAnsi="Arial" w:cs="Arial"/>
          <w:sz w:val="24"/>
          <w:szCs w:val="24"/>
        </w:rPr>
        <w:tab/>
      </w:r>
      <w:r>
        <w:rPr>
          <w:b/>
          <w:bCs/>
          <w:i/>
          <w:iCs/>
          <w:color w:val="000000"/>
        </w:rPr>
        <w:t>Apple</w:t>
      </w:r>
    </w:p>
    <w:p w14:paraId="56BC147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86AF8C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0AD7677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4A9841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R4-2210589</w:t>
      </w:r>
      <w:r>
        <w:rPr>
          <w:rFonts w:ascii="Arial" w:hAnsi="Arial" w:cs="Arial"/>
          <w:sz w:val="24"/>
          <w:szCs w:val="24"/>
        </w:rPr>
        <w:tab/>
      </w:r>
      <w:r>
        <w:rPr>
          <w:rFonts w:ascii="Times" w:hAnsi="Times" w:cs="Times"/>
          <w:b/>
          <w:bCs/>
          <w:color w:val="000000"/>
        </w:rPr>
        <w:t>LS on R17 MG enhancement - NCSG</w:t>
      </w:r>
      <w:r>
        <w:rPr>
          <w:rFonts w:ascii="Arial" w:hAnsi="Arial" w:cs="Arial"/>
          <w:sz w:val="24"/>
          <w:szCs w:val="24"/>
        </w:rPr>
        <w:tab/>
      </w:r>
      <w:r>
        <w:rPr>
          <w:b/>
          <w:bCs/>
          <w:i/>
          <w:iCs/>
          <w:color w:val="000000"/>
        </w:rPr>
        <w:t>Apple</w:t>
      </w:r>
    </w:p>
    <w:p w14:paraId="763D5F3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B7A9A4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197E1CD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626408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R4-2208774</w:t>
      </w:r>
      <w:r>
        <w:rPr>
          <w:rFonts w:ascii="Arial" w:hAnsi="Arial" w:cs="Arial"/>
          <w:sz w:val="24"/>
          <w:szCs w:val="24"/>
        </w:rPr>
        <w:tab/>
      </w:r>
      <w:r>
        <w:rPr>
          <w:rFonts w:ascii="Times" w:hAnsi="Times" w:cs="Times"/>
          <w:b/>
          <w:bCs/>
          <w:color w:val="000000"/>
        </w:rPr>
        <w:t>Views on remaining issues of NCSG</w:t>
      </w:r>
      <w:r>
        <w:rPr>
          <w:rFonts w:ascii="Arial" w:hAnsi="Arial" w:cs="Arial"/>
          <w:sz w:val="24"/>
          <w:szCs w:val="24"/>
        </w:rPr>
        <w:tab/>
      </w:r>
      <w:r>
        <w:rPr>
          <w:b/>
          <w:bCs/>
          <w:i/>
          <w:iCs/>
          <w:color w:val="000000"/>
        </w:rPr>
        <w:t>ZTE Corporation</w:t>
      </w:r>
    </w:p>
    <w:p w14:paraId="5486204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8914E9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97FAD13"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721F85AB" w14:textId="77777777" w:rsidR="005B38D5" w:rsidRDefault="005B38D5">
      <w:pPr>
        <w:widowControl w:val="0"/>
        <w:tabs>
          <w:tab w:val="right" w:pos="10652"/>
        </w:tabs>
        <w:spacing w:before="39" w:after="0"/>
        <w:rPr>
          <w:color w:val="000000"/>
          <w:sz w:val="25"/>
          <w:szCs w:val="25"/>
        </w:rPr>
      </w:pPr>
      <w:r>
        <w:rPr>
          <w:color w:val="000000"/>
        </w:rPr>
        <w:br w:type="page"/>
      </w:r>
    </w:p>
    <w:p w14:paraId="3E57F42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R4-2210168</w:t>
      </w:r>
      <w:r>
        <w:rPr>
          <w:rFonts w:ascii="Arial" w:hAnsi="Arial" w:cs="Arial"/>
          <w:sz w:val="24"/>
          <w:szCs w:val="24"/>
        </w:rPr>
        <w:tab/>
      </w:r>
      <w:r>
        <w:rPr>
          <w:rFonts w:ascii="Times" w:hAnsi="Times" w:cs="Times"/>
          <w:b/>
          <w:bCs/>
          <w:color w:val="000000"/>
        </w:rPr>
        <w:t>Correction to NCSG requirements in TS 38.133</w:t>
      </w:r>
      <w:r>
        <w:rPr>
          <w:rFonts w:ascii="Arial" w:hAnsi="Arial" w:cs="Arial"/>
          <w:sz w:val="24"/>
          <w:szCs w:val="24"/>
        </w:rPr>
        <w:tab/>
      </w:r>
      <w:r>
        <w:rPr>
          <w:b/>
          <w:bCs/>
          <w:i/>
          <w:iCs/>
          <w:color w:val="000000"/>
        </w:rPr>
        <w:t>Ericsson</w:t>
      </w:r>
    </w:p>
    <w:p w14:paraId="4F3F09F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The CR updates remaining requirements related to NCSG.</w:t>
      </w:r>
    </w:p>
    <w:p w14:paraId="406EE5C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9711BD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R4-2211030</w:t>
      </w:r>
    </w:p>
    <w:p w14:paraId="034500B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R4-2208358</w:t>
      </w:r>
      <w:r>
        <w:rPr>
          <w:rFonts w:ascii="Arial" w:hAnsi="Arial" w:cs="Arial"/>
          <w:sz w:val="24"/>
          <w:szCs w:val="24"/>
        </w:rPr>
        <w:tab/>
      </w:r>
      <w:r>
        <w:rPr>
          <w:rFonts w:ascii="Times" w:hAnsi="Times" w:cs="Times"/>
          <w:b/>
          <w:bCs/>
          <w:color w:val="000000"/>
        </w:rPr>
        <w:t>CR to maintain measurements with NCSG in TS 38.133</w:t>
      </w:r>
      <w:r>
        <w:rPr>
          <w:rFonts w:ascii="Arial" w:hAnsi="Arial" w:cs="Arial"/>
          <w:sz w:val="24"/>
          <w:szCs w:val="24"/>
        </w:rPr>
        <w:tab/>
      </w:r>
      <w:r>
        <w:rPr>
          <w:b/>
          <w:bCs/>
          <w:i/>
          <w:iCs/>
          <w:color w:val="000000"/>
        </w:rPr>
        <w:t>OPPO</w:t>
      </w:r>
    </w:p>
    <w:p w14:paraId="093818D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481C91D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B14EC3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R4-2211027</w:t>
      </w:r>
    </w:p>
    <w:p w14:paraId="3CB7178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R4-2211030</w:t>
      </w:r>
      <w:r>
        <w:rPr>
          <w:rFonts w:ascii="Arial" w:hAnsi="Arial" w:cs="Arial"/>
          <w:sz w:val="24"/>
          <w:szCs w:val="24"/>
        </w:rPr>
        <w:tab/>
      </w:r>
      <w:r>
        <w:rPr>
          <w:rFonts w:ascii="Times" w:hAnsi="Times" w:cs="Times"/>
          <w:b/>
          <w:bCs/>
          <w:color w:val="000000"/>
        </w:rPr>
        <w:t>Correction to NCSG requirements in TS 38.133</w:t>
      </w:r>
      <w:r>
        <w:rPr>
          <w:rFonts w:ascii="Arial" w:hAnsi="Arial" w:cs="Arial"/>
          <w:sz w:val="24"/>
          <w:szCs w:val="24"/>
        </w:rPr>
        <w:tab/>
      </w:r>
      <w:r>
        <w:rPr>
          <w:b/>
          <w:bCs/>
          <w:i/>
          <w:iCs/>
          <w:color w:val="000000"/>
        </w:rPr>
        <w:t>Ericsson</w:t>
      </w:r>
    </w:p>
    <w:p w14:paraId="570F7C0D"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The CR updates remaining requirements related to NCSG.</w:t>
      </w:r>
    </w:p>
    <w:p w14:paraId="0816D3EB"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R4-2210168</w:t>
      </w:r>
    </w:p>
    <w:p w14:paraId="6ECCA600"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3C0940B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A0489EA"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R4-2208299</w:t>
      </w:r>
      <w:r>
        <w:rPr>
          <w:rFonts w:ascii="Arial" w:hAnsi="Arial" w:cs="Arial"/>
          <w:sz w:val="24"/>
          <w:szCs w:val="24"/>
        </w:rPr>
        <w:tab/>
      </w:r>
      <w:r>
        <w:rPr>
          <w:rFonts w:ascii="Times" w:hAnsi="Times" w:cs="Times"/>
          <w:b/>
          <w:bCs/>
          <w:color w:val="000000"/>
        </w:rPr>
        <w:t>Maintenance CR on TS38.133 for L1 impact due toNCSG</w:t>
      </w:r>
      <w:r>
        <w:rPr>
          <w:rFonts w:ascii="Arial" w:hAnsi="Arial" w:cs="Arial"/>
          <w:sz w:val="24"/>
          <w:szCs w:val="24"/>
        </w:rPr>
        <w:tab/>
      </w:r>
      <w:r>
        <w:rPr>
          <w:b/>
          <w:bCs/>
          <w:i/>
          <w:iCs/>
          <w:color w:val="000000"/>
        </w:rPr>
        <w:t>MediaTek inc.</w:t>
      </w:r>
    </w:p>
    <w:p w14:paraId="2B2BC34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8EE680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D18F4E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R4-2211026</w:t>
      </w:r>
    </w:p>
    <w:p w14:paraId="4179575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R4-2210480</w:t>
      </w:r>
      <w:r>
        <w:rPr>
          <w:rFonts w:ascii="Arial" w:hAnsi="Arial" w:cs="Arial"/>
          <w:sz w:val="24"/>
          <w:szCs w:val="24"/>
        </w:rPr>
        <w:tab/>
      </w:r>
      <w:r>
        <w:rPr>
          <w:rFonts w:ascii="Times" w:hAnsi="Times" w:cs="Times"/>
          <w:b/>
          <w:bCs/>
          <w:color w:val="000000"/>
        </w:rPr>
        <w:t>Email discussion summary for [103-e][211] NR_MG_enh_3</w:t>
      </w:r>
      <w:r>
        <w:rPr>
          <w:rFonts w:ascii="Arial" w:hAnsi="Arial" w:cs="Arial"/>
          <w:sz w:val="24"/>
          <w:szCs w:val="24"/>
        </w:rPr>
        <w:tab/>
      </w:r>
      <w:r>
        <w:rPr>
          <w:b/>
          <w:bCs/>
          <w:i/>
          <w:iCs/>
          <w:color w:val="000000"/>
        </w:rPr>
        <w:t>Moderator (Apple)</w:t>
      </w:r>
    </w:p>
    <w:p w14:paraId="6719128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7E7AD8A"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R4-2210283</w:t>
      </w:r>
    </w:p>
    <w:p w14:paraId="1DF95656" w14:textId="77777777" w:rsidR="0041424F" w:rsidRDefault="0041424F" w:rsidP="0041424F"/>
    <w:p w14:paraId="0171D47F" w14:textId="77777777" w:rsidR="0041424F" w:rsidRDefault="0041424F" w:rsidP="0041424F">
      <w:r w:rsidRPr="0041424F">
        <w:rPr>
          <w:highlight w:val="green"/>
        </w:rPr>
        <w:t>[Agreement]:</w:t>
      </w:r>
    </w:p>
    <w:p w14:paraId="06F1C8E8" w14:textId="77777777" w:rsidR="0041424F" w:rsidRPr="0041424F" w:rsidRDefault="0041424F" w:rsidP="0041424F">
      <w:pPr>
        <w:rPr>
          <w:b/>
          <w:bCs/>
          <w:u w:val="single"/>
        </w:rPr>
      </w:pPr>
      <w:r w:rsidRPr="0041424F">
        <w:rPr>
          <w:b/>
          <w:bCs/>
          <w:u w:val="single"/>
        </w:rPr>
        <w:t>Issue 2-1: functionalities to be tested</w:t>
      </w:r>
    </w:p>
    <w:p w14:paraId="04B52BAD" w14:textId="77777777" w:rsidR="0041424F" w:rsidRDefault="0041424F" w:rsidP="0041424F">
      <w:pPr>
        <w:pStyle w:val="B1"/>
      </w:pPr>
      <w:r>
        <w:t>-</w:t>
      </w:r>
      <w:r>
        <w:tab/>
        <w:t>Functionalities to be tested.</w:t>
      </w:r>
    </w:p>
    <w:p w14:paraId="35593E17" w14:textId="77777777" w:rsidR="0041424F" w:rsidRDefault="00096D9E" w:rsidP="00785641">
      <w:pPr>
        <w:pStyle w:val="B2"/>
      </w:pPr>
      <w:r>
        <w:t>-</w:t>
      </w:r>
      <w:r w:rsidR="0041424F">
        <w:tab/>
        <w:t>2) Measurement with NCSG on deactivated SCC</w:t>
      </w:r>
    </w:p>
    <w:p w14:paraId="3BAFB6F5" w14:textId="77777777" w:rsidR="0041424F" w:rsidRDefault="00096D9E" w:rsidP="00785641">
      <w:pPr>
        <w:pStyle w:val="B2"/>
      </w:pPr>
      <w:r>
        <w:t>-</w:t>
      </w:r>
      <w:r w:rsidR="0041424F">
        <w:tab/>
        <w:t>4) Intra-frequency measurement with NCSG</w:t>
      </w:r>
    </w:p>
    <w:p w14:paraId="5F0AB8D8" w14:textId="77777777" w:rsidR="0041424F" w:rsidRDefault="00096D9E" w:rsidP="00785641">
      <w:pPr>
        <w:pStyle w:val="B2"/>
      </w:pPr>
      <w:r>
        <w:t>-</w:t>
      </w:r>
      <w:r w:rsidR="0041424F">
        <w:tab/>
        <w:t xml:space="preserve">5) Inter-frequency measurement with NCSG </w:t>
      </w:r>
    </w:p>
    <w:p w14:paraId="396224EA" w14:textId="77777777" w:rsidR="0041424F" w:rsidRDefault="00096D9E" w:rsidP="00785641">
      <w:pPr>
        <w:pStyle w:val="B2"/>
      </w:pPr>
      <w:r>
        <w:t>-</w:t>
      </w:r>
      <w:r w:rsidR="0041424F">
        <w:tab/>
        <w:t>6) Inter-RAT measurement with NCSG, which should be limited to FR1</w:t>
      </w:r>
    </w:p>
    <w:p w14:paraId="052EF4CF" w14:textId="77777777" w:rsidR="0041424F" w:rsidRDefault="00096D9E" w:rsidP="00785641">
      <w:pPr>
        <w:pStyle w:val="B2"/>
      </w:pPr>
      <w:r>
        <w:t>-</w:t>
      </w:r>
      <w:r w:rsidR="0041424F">
        <w:tab/>
        <w:t xml:space="preserve">7) Interruption on the serving cells </w:t>
      </w:r>
    </w:p>
    <w:p w14:paraId="75726DD5" w14:textId="77777777" w:rsidR="0041424F" w:rsidRDefault="00096D9E" w:rsidP="00785641">
      <w:pPr>
        <w:pStyle w:val="B2"/>
      </w:pPr>
      <w:r>
        <w:t>-</w:t>
      </w:r>
      <w:r w:rsidR="0041424F">
        <w:tab/>
        <w:t>FFS on the other test cases and whether the above four functionalities can be tested jointly or separatly</w:t>
      </w:r>
    </w:p>
    <w:p w14:paraId="41EC6CE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261AC2B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BADD14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R4-2208529</w:t>
      </w:r>
      <w:r>
        <w:rPr>
          <w:rFonts w:ascii="Arial" w:hAnsi="Arial" w:cs="Arial"/>
          <w:sz w:val="24"/>
          <w:szCs w:val="24"/>
        </w:rPr>
        <w:tab/>
      </w:r>
      <w:r>
        <w:rPr>
          <w:rFonts w:ascii="Times" w:hAnsi="Times" w:cs="Times"/>
          <w:b/>
          <w:bCs/>
          <w:color w:val="000000"/>
        </w:rPr>
        <w:t>CR on inter-frequency measurement with NCSG</w:t>
      </w:r>
      <w:r>
        <w:rPr>
          <w:rFonts w:ascii="Arial" w:hAnsi="Arial" w:cs="Arial"/>
          <w:sz w:val="24"/>
          <w:szCs w:val="24"/>
        </w:rPr>
        <w:tab/>
      </w:r>
      <w:r>
        <w:rPr>
          <w:b/>
          <w:bCs/>
          <w:i/>
          <w:iCs/>
          <w:color w:val="000000"/>
        </w:rPr>
        <w:t>CMCC</w:t>
      </w:r>
    </w:p>
    <w:p w14:paraId="0642A45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5A6F70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315F3FC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E1D86C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R4-2208298</w:t>
      </w:r>
      <w:r>
        <w:rPr>
          <w:rFonts w:ascii="Arial" w:hAnsi="Arial" w:cs="Arial"/>
          <w:sz w:val="24"/>
          <w:szCs w:val="24"/>
        </w:rPr>
        <w:tab/>
      </w:r>
      <w:r>
        <w:rPr>
          <w:rFonts w:ascii="Times" w:hAnsi="Times" w:cs="Times"/>
          <w:b/>
          <w:bCs/>
          <w:color w:val="000000"/>
        </w:rPr>
        <w:t>Discussion on remaining issues of NCSG</w:t>
      </w:r>
      <w:r>
        <w:rPr>
          <w:rFonts w:ascii="Arial" w:hAnsi="Arial" w:cs="Arial"/>
          <w:sz w:val="24"/>
          <w:szCs w:val="24"/>
        </w:rPr>
        <w:tab/>
      </w:r>
      <w:r>
        <w:rPr>
          <w:b/>
          <w:bCs/>
          <w:i/>
          <w:iCs/>
          <w:color w:val="000000"/>
        </w:rPr>
        <w:t>MediaTek inc.</w:t>
      </w:r>
    </w:p>
    <w:p w14:paraId="3DC8A54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579BA4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9ED4BE8"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5F85C9A3" w14:textId="77777777" w:rsidR="005B38D5" w:rsidRDefault="005B38D5">
      <w:pPr>
        <w:widowControl w:val="0"/>
        <w:tabs>
          <w:tab w:val="right" w:pos="10652"/>
        </w:tabs>
        <w:spacing w:before="39" w:after="0"/>
        <w:rPr>
          <w:color w:val="000000"/>
          <w:sz w:val="25"/>
          <w:szCs w:val="25"/>
        </w:rPr>
      </w:pPr>
      <w:r>
        <w:rPr>
          <w:color w:val="000000"/>
        </w:rPr>
        <w:br w:type="page"/>
      </w:r>
    </w:p>
    <w:p w14:paraId="2A95618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R4-2209207</w:t>
      </w:r>
      <w:r>
        <w:rPr>
          <w:rFonts w:ascii="Arial" w:hAnsi="Arial" w:cs="Arial"/>
          <w:sz w:val="24"/>
          <w:szCs w:val="24"/>
        </w:rPr>
        <w:tab/>
      </w:r>
      <w:r>
        <w:rPr>
          <w:rFonts w:ascii="Times" w:hAnsi="Times" w:cs="Times"/>
          <w:b/>
          <w:bCs/>
          <w:color w:val="000000"/>
        </w:rPr>
        <w:t>Discussion on remaining issues for NCSG</w:t>
      </w:r>
      <w:r>
        <w:rPr>
          <w:rFonts w:ascii="Arial" w:hAnsi="Arial" w:cs="Arial"/>
          <w:sz w:val="24"/>
          <w:szCs w:val="24"/>
        </w:rPr>
        <w:tab/>
      </w:r>
      <w:r>
        <w:rPr>
          <w:b/>
          <w:bCs/>
          <w:i/>
          <w:iCs/>
          <w:color w:val="000000"/>
        </w:rPr>
        <w:t>Huawei, Hisilicon</w:t>
      </w:r>
    </w:p>
    <w:p w14:paraId="3FCC81A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396507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89A921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CE27B0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R4-2209208</w:t>
      </w:r>
      <w:r>
        <w:rPr>
          <w:rFonts w:ascii="Arial" w:hAnsi="Arial" w:cs="Arial"/>
          <w:sz w:val="24"/>
          <w:szCs w:val="24"/>
        </w:rPr>
        <w:tab/>
      </w:r>
      <w:r>
        <w:rPr>
          <w:rFonts w:ascii="Times" w:hAnsi="Times" w:cs="Times"/>
          <w:b/>
          <w:bCs/>
          <w:color w:val="000000"/>
        </w:rPr>
        <w:t>CR on maintenance of NCSG requirements</w:t>
      </w:r>
      <w:r>
        <w:rPr>
          <w:rFonts w:ascii="Arial" w:hAnsi="Arial" w:cs="Arial"/>
          <w:sz w:val="24"/>
          <w:szCs w:val="24"/>
        </w:rPr>
        <w:tab/>
      </w:r>
      <w:r>
        <w:rPr>
          <w:b/>
          <w:bCs/>
          <w:i/>
          <w:iCs/>
          <w:color w:val="000000"/>
        </w:rPr>
        <w:t>Huawei, Hisilicon</w:t>
      </w:r>
    </w:p>
    <w:p w14:paraId="5796A81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9BC41F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63A997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R4-2211029</w:t>
      </w:r>
    </w:p>
    <w:p w14:paraId="211F093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R4-2208460</w:t>
      </w:r>
      <w:r>
        <w:rPr>
          <w:rFonts w:ascii="Arial" w:hAnsi="Arial" w:cs="Arial"/>
          <w:sz w:val="24"/>
          <w:szCs w:val="24"/>
        </w:rPr>
        <w:tab/>
      </w:r>
      <w:r>
        <w:rPr>
          <w:rFonts w:ascii="Times" w:hAnsi="Times" w:cs="Times"/>
          <w:b/>
          <w:bCs/>
          <w:color w:val="000000"/>
        </w:rPr>
        <w:t>draftCR on NCSG core maintenance</w:t>
      </w:r>
      <w:r>
        <w:rPr>
          <w:rFonts w:ascii="Arial" w:hAnsi="Arial" w:cs="Arial"/>
          <w:sz w:val="24"/>
          <w:szCs w:val="24"/>
        </w:rPr>
        <w:tab/>
      </w:r>
      <w:r>
        <w:rPr>
          <w:b/>
          <w:bCs/>
          <w:i/>
          <w:iCs/>
          <w:color w:val="000000"/>
        </w:rPr>
        <w:t>Apple</w:t>
      </w:r>
    </w:p>
    <w:p w14:paraId="3EB103F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7F18F5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914E56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R4-2211028</w:t>
      </w:r>
    </w:p>
    <w:p w14:paraId="31B28B39" w14:textId="77777777" w:rsidR="004732D4" w:rsidRDefault="004732D4" w:rsidP="003B053A">
      <w:pPr>
        <w:pStyle w:val="Heading3"/>
        <w:rPr>
          <w:sz w:val="29"/>
          <w:szCs w:val="29"/>
        </w:rPr>
      </w:pPr>
      <w:bookmarkStart w:id="2052" w:name="_Toc109825392"/>
      <w:bookmarkStart w:id="2053" w:name="_Toc109825957"/>
      <w:bookmarkStart w:id="2054" w:name="_Toc109827338"/>
      <w:bookmarkStart w:id="2055" w:name="_Toc109827902"/>
      <w:bookmarkStart w:id="2056" w:name="_Toc110255352"/>
      <w:bookmarkStart w:id="2057" w:name="_Toc110256450"/>
      <w:r>
        <w:t>9.10.2</w:t>
      </w:r>
      <w:r>
        <w:tab/>
        <w:t>RRM performance requirements</w:t>
      </w:r>
      <w:bookmarkEnd w:id="2052"/>
      <w:bookmarkEnd w:id="2053"/>
      <w:bookmarkEnd w:id="2054"/>
      <w:bookmarkEnd w:id="2055"/>
      <w:bookmarkEnd w:id="2056"/>
      <w:bookmarkEnd w:id="2057"/>
    </w:p>
    <w:p w14:paraId="2993D0AA" w14:textId="77777777" w:rsidR="004732D4" w:rsidRDefault="004732D4" w:rsidP="003B053A">
      <w:pPr>
        <w:pStyle w:val="Heading4"/>
        <w:rPr>
          <w:sz w:val="29"/>
          <w:szCs w:val="29"/>
        </w:rPr>
      </w:pPr>
      <w:bookmarkStart w:id="2058" w:name="_Toc109825393"/>
      <w:bookmarkStart w:id="2059" w:name="_Toc109825958"/>
      <w:bookmarkStart w:id="2060" w:name="_Toc109827339"/>
      <w:bookmarkStart w:id="2061" w:name="_Toc109827903"/>
      <w:bookmarkStart w:id="2062" w:name="_Toc110255353"/>
      <w:bookmarkStart w:id="2063" w:name="_Toc110256451"/>
      <w:r>
        <w:t>9.10.2.1</w:t>
      </w:r>
      <w:r>
        <w:tab/>
        <w:t>Pre-configured MG pattern(s)</w:t>
      </w:r>
      <w:bookmarkEnd w:id="2058"/>
      <w:bookmarkEnd w:id="2059"/>
      <w:bookmarkEnd w:id="2060"/>
      <w:bookmarkEnd w:id="2061"/>
      <w:bookmarkEnd w:id="2062"/>
      <w:bookmarkEnd w:id="2063"/>
    </w:p>
    <w:p w14:paraId="26B8E420"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R4-2208207</w:t>
      </w:r>
      <w:r>
        <w:rPr>
          <w:rFonts w:ascii="Arial" w:hAnsi="Arial" w:cs="Arial"/>
          <w:sz w:val="24"/>
          <w:szCs w:val="24"/>
        </w:rPr>
        <w:tab/>
      </w:r>
      <w:r>
        <w:rPr>
          <w:rFonts w:ascii="Times" w:hAnsi="Times" w:cs="Times"/>
          <w:b/>
          <w:bCs/>
          <w:color w:val="000000"/>
        </w:rPr>
        <w:t>Test cases for pre-configured MG pattern</w:t>
      </w:r>
      <w:r>
        <w:rPr>
          <w:rFonts w:ascii="Arial" w:hAnsi="Arial" w:cs="Arial"/>
          <w:sz w:val="24"/>
          <w:szCs w:val="24"/>
        </w:rPr>
        <w:tab/>
      </w:r>
      <w:r>
        <w:rPr>
          <w:b/>
          <w:bCs/>
          <w:i/>
          <w:iCs/>
          <w:color w:val="000000"/>
        </w:rPr>
        <w:t>CATT</w:t>
      </w:r>
    </w:p>
    <w:p w14:paraId="1E14555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D1B1A3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3CA670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6DE9130"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R4-2208779</w:t>
      </w:r>
      <w:r>
        <w:rPr>
          <w:rFonts w:ascii="Arial" w:hAnsi="Arial" w:cs="Arial"/>
          <w:sz w:val="24"/>
          <w:szCs w:val="24"/>
        </w:rPr>
        <w:tab/>
      </w:r>
      <w:r>
        <w:rPr>
          <w:rFonts w:ascii="Times" w:hAnsi="Times" w:cs="Times"/>
          <w:b/>
          <w:bCs/>
          <w:color w:val="000000"/>
        </w:rPr>
        <w:t>Discussion on pre-configued MG performance requirements</w:t>
      </w:r>
      <w:r>
        <w:rPr>
          <w:rFonts w:ascii="Arial" w:hAnsi="Arial" w:cs="Arial"/>
          <w:sz w:val="24"/>
          <w:szCs w:val="24"/>
        </w:rPr>
        <w:tab/>
      </w:r>
      <w:r>
        <w:rPr>
          <w:b/>
          <w:bCs/>
          <w:i/>
          <w:iCs/>
          <w:color w:val="000000"/>
        </w:rPr>
        <w:t>ZTE Corporation</w:t>
      </w:r>
    </w:p>
    <w:p w14:paraId="0374DA0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4DBD34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044CA6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A16483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R4-2207755</w:t>
      </w:r>
      <w:r>
        <w:rPr>
          <w:rFonts w:ascii="Arial" w:hAnsi="Arial" w:cs="Arial"/>
          <w:sz w:val="24"/>
          <w:szCs w:val="24"/>
        </w:rPr>
        <w:tab/>
      </w:r>
      <w:r>
        <w:rPr>
          <w:rFonts w:ascii="Times" w:hAnsi="Times" w:cs="Times"/>
          <w:b/>
          <w:bCs/>
          <w:color w:val="000000"/>
        </w:rPr>
        <w:t>On Pre-MG performance</w:t>
      </w:r>
      <w:r>
        <w:rPr>
          <w:rFonts w:ascii="Arial" w:hAnsi="Arial" w:cs="Arial"/>
          <w:sz w:val="24"/>
          <w:szCs w:val="24"/>
        </w:rPr>
        <w:tab/>
      </w:r>
      <w:r>
        <w:rPr>
          <w:b/>
          <w:bCs/>
          <w:i/>
          <w:iCs/>
          <w:color w:val="000000"/>
        </w:rPr>
        <w:t>Apple</w:t>
      </w:r>
    </w:p>
    <w:p w14:paraId="63DDE5D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2C80E6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FDC507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207CC0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R4-2208031</w:t>
      </w:r>
      <w:r>
        <w:rPr>
          <w:rFonts w:ascii="Arial" w:hAnsi="Arial" w:cs="Arial"/>
          <w:sz w:val="24"/>
          <w:szCs w:val="24"/>
        </w:rPr>
        <w:tab/>
      </w:r>
      <w:r>
        <w:rPr>
          <w:rFonts w:ascii="Times" w:hAnsi="Times" w:cs="Times"/>
          <w:b/>
          <w:bCs/>
          <w:color w:val="000000"/>
        </w:rPr>
        <w:t>On performance requirements for pre-configured measurement gaps</w:t>
      </w:r>
      <w:r>
        <w:rPr>
          <w:rFonts w:ascii="Arial" w:hAnsi="Arial" w:cs="Arial"/>
          <w:sz w:val="24"/>
          <w:szCs w:val="24"/>
        </w:rPr>
        <w:tab/>
      </w:r>
      <w:r>
        <w:rPr>
          <w:b/>
          <w:bCs/>
          <w:i/>
          <w:iCs/>
          <w:color w:val="000000"/>
        </w:rPr>
        <w:t>Qualcomm Incorporated</w:t>
      </w:r>
    </w:p>
    <w:p w14:paraId="202B30D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3FD6B1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C023A0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C79153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R4-2208300</w:t>
      </w:r>
      <w:r>
        <w:rPr>
          <w:rFonts w:ascii="Arial" w:hAnsi="Arial" w:cs="Arial"/>
          <w:sz w:val="24"/>
          <w:szCs w:val="24"/>
        </w:rPr>
        <w:tab/>
      </w:r>
      <w:r>
        <w:rPr>
          <w:rFonts w:ascii="Times" w:hAnsi="Times" w:cs="Times"/>
          <w:b/>
          <w:bCs/>
          <w:color w:val="000000"/>
        </w:rPr>
        <w:t>Discussion on test case scope for pre-configured gap</w:t>
      </w:r>
      <w:r>
        <w:rPr>
          <w:rFonts w:ascii="Arial" w:hAnsi="Arial" w:cs="Arial"/>
          <w:sz w:val="24"/>
          <w:szCs w:val="24"/>
        </w:rPr>
        <w:tab/>
      </w:r>
      <w:r>
        <w:rPr>
          <w:b/>
          <w:bCs/>
          <w:i/>
          <w:iCs/>
          <w:color w:val="000000"/>
        </w:rPr>
        <w:t>MediaTek inc.</w:t>
      </w:r>
    </w:p>
    <w:p w14:paraId="6C30477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3332BB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D2143BB"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70302982" w14:textId="77777777" w:rsidR="005B38D5" w:rsidRDefault="005B38D5">
      <w:pPr>
        <w:widowControl w:val="0"/>
        <w:tabs>
          <w:tab w:val="right" w:pos="10652"/>
        </w:tabs>
        <w:spacing w:before="39" w:after="0"/>
        <w:rPr>
          <w:color w:val="000000"/>
          <w:sz w:val="25"/>
          <w:szCs w:val="25"/>
        </w:rPr>
      </w:pPr>
      <w:r>
        <w:rPr>
          <w:color w:val="000000"/>
        </w:rPr>
        <w:br w:type="page"/>
      </w:r>
    </w:p>
    <w:p w14:paraId="02B5527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R4-2208067</w:t>
      </w:r>
      <w:r>
        <w:rPr>
          <w:rFonts w:ascii="Arial" w:hAnsi="Arial" w:cs="Arial"/>
          <w:sz w:val="24"/>
          <w:szCs w:val="24"/>
        </w:rPr>
        <w:tab/>
      </w:r>
      <w:r>
        <w:rPr>
          <w:rFonts w:ascii="Times" w:hAnsi="Times" w:cs="Times"/>
          <w:b/>
          <w:bCs/>
          <w:color w:val="000000"/>
        </w:rPr>
        <w:t>Discussion on NR Pre-configured MG test cases configuration and list</w:t>
      </w:r>
      <w:r>
        <w:rPr>
          <w:rFonts w:ascii="Arial" w:hAnsi="Arial" w:cs="Arial"/>
          <w:sz w:val="24"/>
          <w:szCs w:val="24"/>
        </w:rPr>
        <w:tab/>
      </w:r>
      <w:r>
        <w:rPr>
          <w:b/>
          <w:bCs/>
          <w:i/>
          <w:iCs/>
          <w:color w:val="000000"/>
        </w:rPr>
        <w:t>Intel Corporation</w:t>
      </w:r>
    </w:p>
    <w:p w14:paraId="012A85C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75A697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28C48E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AD65EE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R4-2208524</w:t>
      </w:r>
      <w:r>
        <w:rPr>
          <w:rFonts w:ascii="Arial" w:hAnsi="Arial" w:cs="Arial"/>
          <w:sz w:val="24"/>
          <w:szCs w:val="24"/>
        </w:rPr>
        <w:tab/>
      </w:r>
      <w:r>
        <w:rPr>
          <w:rFonts w:ascii="Times" w:hAnsi="Times" w:cs="Times"/>
          <w:b/>
          <w:bCs/>
          <w:color w:val="000000"/>
        </w:rPr>
        <w:t>Discussion on test cases for pre-configured MG pattern(s)</w:t>
      </w:r>
      <w:r>
        <w:rPr>
          <w:rFonts w:ascii="Arial" w:hAnsi="Arial" w:cs="Arial"/>
          <w:sz w:val="24"/>
          <w:szCs w:val="24"/>
        </w:rPr>
        <w:tab/>
      </w:r>
      <w:r>
        <w:rPr>
          <w:b/>
          <w:bCs/>
          <w:i/>
          <w:iCs/>
          <w:color w:val="000000"/>
        </w:rPr>
        <w:t>CMCC</w:t>
      </w:r>
    </w:p>
    <w:p w14:paraId="2D037D3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9E8654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3821FA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204E87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R4-2209209</w:t>
      </w:r>
      <w:r>
        <w:rPr>
          <w:rFonts w:ascii="Arial" w:hAnsi="Arial" w:cs="Arial"/>
          <w:sz w:val="24"/>
          <w:szCs w:val="24"/>
        </w:rPr>
        <w:tab/>
      </w:r>
      <w:r>
        <w:rPr>
          <w:rFonts w:ascii="Times" w:hAnsi="Times" w:cs="Times"/>
          <w:b/>
          <w:bCs/>
          <w:color w:val="000000"/>
        </w:rPr>
        <w:t>Discussion on test cases for pre-MG</w:t>
      </w:r>
      <w:r>
        <w:rPr>
          <w:rFonts w:ascii="Arial" w:hAnsi="Arial" w:cs="Arial"/>
          <w:sz w:val="24"/>
          <w:szCs w:val="24"/>
        </w:rPr>
        <w:tab/>
      </w:r>
      <w:r>
        <w:rPr>
          <w:b/>
          <w:bCs/>
          <w:i/>
          <w:iCs/>
          <w:color w:val="000000"/>
        </w:rPr>
        <w:t>Huawei, Hisilicon</w:t>
      </w:r>
    </w:p>
    <w:p w14:paraId="6156E9C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E54761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9439D5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1F8AB0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R4-2210169</w:t>
      </w:r>
      <w:r>
        <w:rPr>
          <w:rFonts w:ascii="Arial" w:hAnsi="Arial" w:cs="Arial"/>
          <w:sz w:val="24"/>
          <w:szCs w:val="24"/>
        </w:rPr>
        <w:tab/>
      </w:r>
      <w:r>
        <w:rPr>
          <w:rFonts w:ascii="Times" w:hAnsi="Times" w:cs="Times"/>
          <w:b/>
          <w:bCs/>
          <w:color w:val="000000"/>
        </w:rPr>
        <w:t>RRM test case scenarios for Pre-configured measurement gaps</w:t>
      </w:r>
      <w:r>
        <w:rPr>
          <w:rFonts w:ascii="Arial" w:hAnsi="Arial" w:cs="Arial"/>
          <w:sz w:val="24"/>
          <w:szCs w:val="24"/>
        </w:rPr>
        <w:tab/>
      </w:r>
      <w:r>
        <w:rPr>
          <w:b/>
          <w:bCs/>
          <w:i/>
          <w:iCs/>
          <w:color w:val="000000"/>
        </w:rPr>
        <w:t>Ericsson</w:t>
      </w:r>
    </w:p>
    <w:p w14:paraId="1BC75A1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document discusses RRM tests for NCSG</w:t>
      </w:r>
    </w:p>
    <w:p w14:paraId="49D7A63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110EDA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17A707F" w14:textId="77777777" w:rsidR="004732D4" w:rsidRDefault="004732D4" w:rsidP="003B053A">
      <w:pPr>
        <w:pStyle w:val="Heading4"/>
        <w:rPr>
          <w:sz w:val="29"/>
          <w:szCs w:val="29"/>
        </w:rPr>
      </w:pPr>
      <w:bookmarkStart w:id="2064" w:name="_Toc109825394"/>
      <w:bookmarkStart w:id="2065" w:name="_Toc109825959"/>
      <w:bookmarkStart w:id="2066" w:name="_Toc109827340"/>
      <w:bookmarkStart w:id="2067" w:name="_Toc109827904"/>
      <w:bookmarkStart w:id="2068" w:name="_Toc110255354"/>
      <w:bookmarkStart w:id="2069" w:name="_Toc110256452"/>
      <w:r>
        <w:t>9.10.2.2</w:t>
      </w:r>
      <w:r>
        <w:tab/>
        <w:t>Multiple concurrent and independent MG patterns</w:t>
      </w:r>
      <w:bookmarkEnd w:id="2064"/>
      <w:bookmarkEnd w:id="2065"/>
      <w:bookmarkEnd w:id="2066"/>
      <w:bookmarkEnd w:id="2067"/>
      <w:bookmarkEnd w:id="2068"/>
      <w:bookmarkEnd w:id="2069"/>
    </w:p>
    <w:p w14:paraId="413A749B"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R4-2208521</w:t>
      </w:r>
      <w:r>
        <w:rPr>
          <w:rFonts w:ascii="Arial" w:hAnsi="Arial" w:cs="Arial"/>
          <w:sz w:val="24"/>
          <w:szCs w:val="24"/>
        </w:rPr>
        <w:tab/>
      </w:r>
      <w:r>
        <w:rPr>
          <w:rFonts w:ascii="Times" w:hAnsi="Times" w:cs="Times"/>
          <w:b/>
          <w:bCs/>
          <w:color w:val="000000"/>
        </w:rPr>
        <w:t xml:space="preserve">Discussion on test cases for multiple concurrent and independent MG </w:t>
      </w:r>
      <w:r>
        <w:rPr>
          <w:rFonts w:ascii="Arial" w:hAnsi="Arial" w:cs="Arial"/>
          <w:sz w:val="24"/>
          <w:szCs w:val="24"/>
        </w:rPr>
        <w:tab/>
      </w:r>
      <w:r>
        <w:rPr>
          <w:b/>
          <w:bCs/>
          <w:i/>
          <w:iCs/>
          <w:color w:val="000000"/>
        </w:rPr>
        <w:t>CMCC</w:t>
      </w:r>
    </w:p>
    <w:p w14:paraId="7A98282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patterns</w:t>
      </w:r>
    </w:p>
    <w:p w14:paraId="3A4A970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A90961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7DA290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764A805"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R4-2208208</w:t>
      </w:r>
      <w:r>
        <w:rPr>
          <w:rFonts w:ascii="Arial" w:hAnsi="Arial" w:cs="Arial"/>
          <w:sz w:val="24"/>
          <w:szCs w:val="24"/>
        </w:rPr>
        <w:tab/>
      </w:r>
      <w:r>
        <w:rPr>
          <w:rFonts w:ascii="Times" w:hAnsi="Times" w:cs="Times"/>
          <w:b/>
          <w:bCs/>
          <w:color w:val="000000"/>
        </w:rPr>
        <w:t>Test cases for multiple concurrent and independent MG patterns</w:t>
      </w:r>
      <w:r>
        <w:rPr>
          <w:rFonts w:ascii="Arial" w:hAnsi="Arial" w:cs="Arial"/>
          <w:sz w:val="24"/>
          <w:szCs w:val="24"/>
        </w:rPr>
        <w:tab/>
      </w:r>
      <w:r>
        <w:rPr>
          <w:b/>
          <w:bCs/>
          <w:i/>
          <w:iCs/>
          <w:color w:val="000000"/>
        </w:rPr>
        <w:t>CATT</w:t>
      </w:r>
    </w:p>
    <w:p w14:paraId="3B8E7D6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46D3A4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D624EB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F7201B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R4-2208301</w:t>
      </w:r>
      <w:r>
        <w:rPr>
          <w:rFonts w:ascii="Arial" w:hAnsi="Arial" w:cs="Arial"/>
          <w:sz w:val="24"/>
          <w:szCs w:val="24"/>
        </w:rPr>
        <w:tab/>
      </w:r>
      <w:r>
        <w:rPr>
          <w:rFonts w:ascii="Times" w:hAnsi="Times" w:cs="Times"/>
          <w:b/>
          <w:bCs/>
          <w:color w:val="000000"/>
        </w:rPr>
        <w:t>Discussion on test case scope for concurrent gaps</w:t>
      </w:r>
      <w:r>
        <w:rPr>
          <w:rFonts w:ascii="Arial" w:hAnsi="Arial" w:cs="Arial"/>
          <w:sz w:val="24"/>
          <w:szCs w:val="24"/>
        </w:rPr>
        <w:tab/>
      </w:r>
      <w:r>
        <w:rPr>
          <w:b/>
          <w:bCs/>
          <w:i/>
          <w:iCs/>
          <w:color w:val="000000"/>
        </w:rPr>
        <w:t>MediaTek inc.</w:t>
      </w:r>
    </w:p>
    <w:p w14:paraId="63B9B24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5F87ED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92606E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2E3596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R4-2208033</w:t>
      </w:r>
      <w:r>
        <w:rPr>
          <w:rFonts w:ascii="Arial" w:hAnsi="Arial" w:cs="Arial"/>
          <w:sz w:val="24"/>
          <w:szCs w:val="24"/>
        </w:rPr>
        <w:tab/>
      </w:r>
      <w:r>
        <w:rPr>
          <w:rFonts w:ascii="Times" w:hAnsi="Times" w:cs="Times"/>
          <w:b/>
          <w:bCs/>
          <w:color w:val="000000"/>
        </w:rPr>
        <w:t xml:space="preserve">On performance requirements for multiple concurrent measurement </w:t>
      </w:r>
      <w:r>
        <w:rPr>
          <w:rFonts w:ascii="Arial" w:hAnsi="Arial" w:cs="Arial"/>
          <w:sz w:val="24"/>
          <w:szCs w:val="24"/>
        </w:rPr>
        <w:tab/>
      </w:r>
      <w:r>
        <w:rPr>
          <w:b/>
          <w:bCs/>
          <w:i/>
          <w:iCs/>
          <w:color w:val="000000"/>
        </w:rPr>
        <w:t>Qualcomm Incorporated</w:t>
      </w:r>
    </w:p>
    <w:p w14:paraId="36E9B8E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gaps</w:t>
      </w:r>
    </w:p>
    <w:p w14:paraId="3F686D9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441C9C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AE66B1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4A68FF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R4-2208068</w:t>
      </w:r>
      <w:r>
        <w:rPr>
          <w:rFonts w:ascii="Arial" w:hAnsi="Arial" w:cs="Arial"/>
          <w:sz w:val="24"/>
          <w:szCs w:val="24"/>
        </w:rPr>
        <w:tab/>
      </w:r>
      <w:r>
        <w:rPr>
          <w:rFonts w:ascii="Times" w:hAnsi="Times" w:cs="Times"/>
          <w:b/>
          <w:bCs/>
          <w:color w:val="000000"/>
        </w:rPr>
        <w:t>Discussion on NR concurrent MG test cases configuration and list</w:t>
      </w:r>
      <w:r>
        <w:rPr>
          <w:rFonts w:ascii="Arial" w:hAnsi="Arial" w:cs="Arial"/>
          <w:sz w:val="24"/>
          <w:szCs w:val="24"/>
        </w:rPr>
        <w:tab/>
      </w:r>
      <w:r>
        <w:rPr>
          <w:b/>
          <w:bCs/>
          <w:i/>
          <w:iCs/>
          <w:color w:val="000000"/>
        </w:rPr>
        <w:t>Intel Corporation</w:t>
      </w:r>
    </w:p>
    <w:p w14:paraId="44ECFAC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25E53A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7BCFF73"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78A08BF5" w14:textId="77777777" w:rsidR="005B38D5" w:rsidRDefault="005B38D5">
      <w:pPr>
        <w:widowControl w:val="0"/>
        <w:tabs>
          <w:tab w:val="right" w:pos="10652"/>
        </w:tabs>
        <w:spacing w:before="39" w:after="0"/>
        <w:rPr>
          <w:color w:val="000000"/>
          <w:sz w:val="25"/>
          <w:szCs w:val="25"/>
        </w:rPr>
      </w:pPr>
      <w:r>
        <w:rPr>
          <w:color w:val="000000"/>
        </w:rPr>
        <w:br w:type="page"/>
      </w:r>
    </w:p>
    <w:p w14:paraId="4226242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R4-2209451</w:t>
      </w:r>
      <w:r>
        <w:rPr>
          <w:rFonts w:ascii="Arial" w:hAnsi="Arial" w:cs="Arial"/>
          <w:sz w:val="24"/>
          <w:szCs w:val="24"/>
        </w:rPr>
        <w:tab/>
      </w:r>
      <w:r>
        <w:rPr>
          <w:rFonts w:ascii="Times" w:hAnsi="Times" w:cs="Times"/>
          <w:b/>
          <w:bCs/>
          <w:color w:val="000000"/>
        </w:rPr>
        <w:t>Test case for multiple concurrent MG patterns</w:t>
      </w:r>
      <w:r>
        <w:rPr>
          <w:rFonts w:ascii="Arial" w:hAnsi="Arial" w:cs="Arial"/>
          <w:sz w:val="24"/>
          <w:szCs w:val="24"/>
        </w:rPr>
        <w:tab/>
      </w:r>
      <w:r>
        <w:rPr>
          <w:b/>
          <w:bCs/>
          <w:i/>
          <w:iCs/>
          <w:color w:val="000000"/>
        </w:rPr>
        <w:t>Ericsson</w:t>
      </w:r>
    </w:p>
    <w:p w14:paraId="4C45A03E"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discusses the test design for concurrent gaps</w:t>
      </w:r>
    </w:p>
    <w:p w14:paraId="26214D9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6AA058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3A3C37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R4-2209210</w:t>
      </w:r>
      <w:r>
        <w:rPr>
          <w:rFonts w:ascii="Arial" w:hAnsi="Arial" w:cs="Arial"/>
          <w:sz w:val="24"/>
          <w:szCs w:val="24"/>
        </w:rPr>
        <w:tab/>
      </w:r>
      <w:r>
        <w:rPr>
          <w:rFonts w:ascii="Times" w:hAnsi="Times" w:cs="Times"/>
          <w:b/>
          <w:bCs/>
          <w:color w:val="000000"/>
        </w:rPr>
        <w:t>Discussion on test cases for concurrent MGs</w:t>
      </w:r>
      <w:r>
        <w:rPr>
          <w:rFonts w:ascii="Arial" w:hAnsi="Arial" w:cs="Arial"/>
          <w:sz w:val="24"/>
          <w:szCs w:val="24"/>
        </w:rPr>
        <w:tab/>
      </w:r>
      <w:r>
        <w:rPr>
          <w:b/>
          <w:bCs/>
          <w:i/>
          <w:iCs/>
          <w:color w:val="000000"/>
        </w:rPr>
        <w:t>Huawei, Hisilicon</w:t>
      </w:r>
    </w:p>
    <w:p w14:paraId="5C8DC25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566040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5B4B09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FE7985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R4-2207758</w:t>
      </w:r>
      <w:r>
        <w:rPr>
          <w:rFonts w:ascii="Arial" w:hAnsi="Arial" w:cs="Arial"/>
          <w:sz w:val="24"/>
          <w:szCs w:val="24"/>
        </w:rPr>
        <w:tab/>
      </w:r>
      <w:r>
        <w:rPr>
          <w:rFonts w:ascii="Times" w:hAnsi="Times" w:cs="Times"/>
          <w:b/>
          <w:bCs/>
          <w:color w:val="000000"/>
        </w:rPr>
        <w:t>On multiple concurrent and independent MG patterns performance</w:t>
      </w:r>
      <w:r>
        <w:rPr>
          <w:rFonts w:ascii="Arial" w:hAnsi="Arial" w:cs="Arial"/>
          <w:sz w:val="24"/>
          <w:szCs w:val="24"/>
        </w:rPr>
        <w:tab/>
      </w:r>
      <w:r>
        <w:rPr>
          <w:b/>
          <w:bCs/>
          <w:i/>
          <w:iCs/>
          <w:color w:val="000000"/>
        </w:rPr>
        <w:t>Apple</w:t>
      </w:r>
    </w:p>
    <w:p w14:paraId="62CB919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69CA40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24E2C9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C105FBC" w14:textId="77777777" w:rsidR="004732D4" w:rsidRDefault="004732D4" w:rsidP="003B053A">
      <w:pPr>
        <w:pStyle w:val="Heading4"/>
        <w:rPr>
          <w:sz w:val="29"/>
          <w:szCs w:val="29"/>
        </w:rPr>
      </w:pPr>
      <w:bookmarkStart w:id="2070" w:name="_Toc109825395"/>
      <w:bookmarkStart w:id="2071" w:name="_Toc109825960"/>
      <w:bookmarkStart w:id="2072" w:name="_Toc109827341"/>
      <w:bookmarkStart w:id="2073" w:name="_Toc109827905"/>
      <w:bookmarkStart w:id="2074" w:name="_Toc110255355"/>
      <w:bookmarkStart w:id="2075" w:name="_Toc110256453"/>
      <w:r>
        <w:t>9.10.2.3</w:t>
      </w:r>
      <w:r>
        <w:tab/>
        <w:t>Network Controlled Small Gap</w:t>
      </w:r>
      <w:bookmarkEnd w:id="2070"/>
      <w:bookmarkEnd w:id="2071"/>
      <w:bookmarkEnd w:id="2072"/>
      <w:bookmarkEnd w:id="2073"/>
      <w:bookmarkEnd w:id="2074"/>
      <w:bookmarkEnd w:id="2075"/>
    </w:p>
    <w:p w14:paraId="1B359DD2"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R4-2208523</w:t>
      </w:r>
      <w:r>
        <w:rPr>
          <w:rFonts w:ascii="Arial" w:hAnsi="Arial" w:cs="Arial"/>
          <w:sz w:val="24"/>
          <w:szCs w:val="24"/>
        </w:rPr>
        <w:tab/>
      </w:r>
      <w:r>
        <w:rPr>
          <w:rFonts w:ascii="Times" w:hAnsi="Times" w:cs="Times"/>
          <w:b/>
          <w:bCs/>
          <w:color w:val="000000"/>
        </w:rPr>
        <w:t>Discussion on test cases for Network Controlled Small Gap</w:t>
      </w:r>
      <w:r>
        <w:rPr>
          <w:rFonts w:ascii="Arial" w:hAnsi="Arial" w:cs="Arial"/>
          <w:sz w:val="24"/>
          <w:szCs w:val="24"/>
        </w:rPr>
        <w:tab/>
      </w:r>
      <w:r>
        <w:rPr>
          <w:b/>
          <w:bCs/>
          <w:i/>
          <w:iCs/>
          <w:color w:val="000000"/>
        </w:rPr>
        <w:t>CMCC</w:t>
      </w:r>
    </w:p>
    <w:p w14:paraId="72F431C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D261A0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9C2234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7D09B1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R4-2207759</w:t>
      </w:r>
      <w:r>
        <w:rPr>
          <w:rFonts w:ascii="Arial" w:hAnsi="Arial" w:cs="Arial"/>
          <w:sz w:val="24"/>
          <w:szCs w:val="24"/>
        </w:rPr>
        <w:tab/>
      </w:r>
      <w:r>
        <w:rPr>
          <w:rFonts w:ascii="Times" w:hAnsi="Times" w:cs="Times"/>
          <w:b/>
          <w:bCs/>
          <w:color w:val="000000"/>
        </w:rPr>
        <w:t>On network controlled small gap performance</w:t>
      </w:r>
      <w:r>
        <w:rPr>
          <w:rFonts w:ascii="Arial" w:hAnsi="Arial" w:cs="Arial"/>
          <w:sz w:val="24"/>
          <w:szCs w:val="24"/>
        </w:rPr>
        <w:tab/>
      </w:r>
      <w:r>
        <w:rPr>
          <w:b/>
          <w:bCs/>
          <w:i/>
          <w:iCs/>
          <w:color w:val="000000"/>
        </w:rPr>
        <w:t>Apple</w:t>
      </w:r>
    </w:p>
    <w:p w14:paraId="68D96BB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806EA9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C6317F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09A7E73"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R4-2210170</w:t>
      </w:r>
      <w:r>
        <w:rPr>
          <w:rFonts w:ascii="Arial" w:hAnsi="Arial" w:cs="Arial"/>
          <w:sz w:val="24"/>
          <w:szCs w:val="24"/>
        </w:rPr>
        <w:tab/>
      </w:r>
      <w:r>
        <w:rPr>
          <w:rFonts w:ascii="Times" w:hAnsi="Times" w:cs="Times"/>
          <w:b/>
          <w:bCs/>
          <w:color w:val="000000"/>
        </w:rPr>
        <w:t>RRM test case scenarios for NCSG</w:t>
      </w:r>
      <w:r>
        <w:rPr>
          <w:rFonts w:ascii="Arial" w:hAnsi="Arial" w:cs="Arial"/>
          <w:sz w:val="24"/>
          <w:szCs w:val="24"/>
        </w:rPr>
        <w:tab/>
      </w:r>
      <w:r>
        <w:rPr>
          <w:b/>
          <w:bCs/>
          <w:i/>
          <w:iCs/>
          <w:color w:val="000000"/>
        </w:rPr>
        <w:t>Ericsson</w:t>
      </w:r>
    </w:p>
    <w:p w14:paraId="01F1CBF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document discusses RRM tests for NCSG</w:t>
      </w:r>
    </w:p>
    <w:p w14:paraId="342A491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5432EC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D66925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R4-2209211</w:t>
      </w:r>
      <w:r>
        <w:rPr>
          <w:rFonts w:ascii="Arial" w:hAnsi="Arial" w:cs="Arial"/>
          <w:sz w:val="24"/>
          <w:szCs w:val="24"/>
        </w:rPr>
        <w:tab/>
      </w:r>
      <w:r>
        <w:rPr>
          <w:rFonts w:ascii="Times" w:hAnsi="Times" w:cs="Times"/>
          <w:b/>
          <w:bCs/>
          <w:color w:val="000000"/>
        </w:rPr>
        <w:t>Discussion on test cases for NCSG</w:t>
      </w:r>
      <w:r>
        <w:rPr>
          <w:rFonts w:ascii="Arial" w:hAnsi="Arial" w:cs="Arial"/>
          <w:sz w:val="24"/>
          <w:szCs w:val="24"/>
        </w:rPr>
        <w:tab/>
      </w:r>
      <w:r>
        <w:rPr>
          <w:b/>
          <w:bCs/>
          <w:i/>
          <w:iCs/>
          <w:color w:val="000000"/>
        </w:rPr>
        <w:t>Huawei, Hisilicon</w:t>
      </w:r>
    </w:p>
    <w:p w14:paraId="3307D0D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DE4AB4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88B28A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DA30CB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R4-2208302</w:t>
      </w:r>
      <w:r>
        <w:rPr>
          <w:rFonts w:ascii="Arial" w:hAnsi="Arial" w:cs="Arial"/>
          <w:sz w:val="24"/>
          <w:szCs w:val="24"/>
        </w:rPr>
        <w:tab/>
      </w:r>
      <w:r>
        <w:rPr>
          <w:rFonts w:ascii="Times" w:hAnsi="Times" w:cs="Times"/>
          <w:b/>
          <w:bCs/>
          <w:color w:val="000000"/>
        </w:rPr>
        <w:t>Discussion on test case scope for NCSG</w:t>
      </w:r>
      <w:r>
        <w:rPr>
          <w:rFonts w:ascii="Arial" w:hAnsi="Arial" w:cs="Arial"/>
          <w:sz w:val="24"/>
          <w:szCs w:val="24"/>
        </w:rPr>
        <w:tab/>
      </w:r>
      <w:r>
        <w:rPr>
          <w:b/>
          <w:bCs/>
          <w:i/>
          <w:iCs/>
          <w:color w:val="000000"/>
        </w:rPr>
        <w:t>MediaTek inc.</w:t>
      </w:r>
    </w:p>
    <w:p w14:paraId="232BD35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356E0F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700EDA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9A8C5B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R4-2208777</w:t>
      </w:r>
      <w:r>
        <w:rPr>
          <w:rFonts w:ascii="Arial" w:hAnsi="Arial" w:cs="Arial"/>
          <w:sz w:val="24"/>
          <w:szCs w:val="24"/>
        </w:rPr>
        <w:tab/>
      </w:r>
      <w:r>
        <w:rPr>
          <w:rFonts w:ascii="Times" w:hAnsi="Times" w:cs="Times"/>
          <w:b/>
          <w:bCs/>
          <w:color w:val="000000"/>
        </w:rPr>
        <w:t>Discussion on NCSG performance requirements</w:t>
      </w:r>
      <w:r>
        <w:rPr>
          <w:rFonts w:ascii="Arial" w:hAnsi="Arial" w:cs="Arial"/>
          <w:sz w:val="24"/>
          <w:szCs w:val="24"/>
        </w:rPr>
        <w:tab/>
      </w:r>
      <w:r>
        <w:rPr>
          <w:b/>
          <w:bCs/>
          <w:i/>
          <w:iCs/>
          <w:color w:val="000000"/>
        </w:rPr>
        <w:t>ZTE Corporation</w:t>
      </w:r>
    </w:p>
    <w:p w14:paraId="7AB5552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991371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2FBAA3F"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3BBF2FDE" w14:textId="77777777" w:rsidR="00621A7B" w:rsidRDefault="00621A7B">
      <w:pPr>
        <w:widowControl w:val="0"/>
        <w:tabs>
          <w:tab w:val="right" w:pos="10652"/>
        </w:tabs>
        <w:spacing w:before="39" w:after="0"/>
        <w:rPr>
          <w:color w:val="000000"/>
          <w:sz w:val="25"/>
          <w:szCs w:val="25"/>
        </w:rPr>
      </w:pPr>
      <w:r>
        <w:rPr>
          <w:color w:val="000000"/>
        </w:rPr>
        <w:br w:type="page"/>
      </w:r>
    </w:p>
    <w:p w14:paraId="309C309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R4-2208069</w:t>
      </w:r>
      <w:r>
        <w:rPr>
          <w:rFonts w:ascii="Arial" w:hAnsi="Arial" w:cs="Arial"/>
          <w:sz w:val="24"/>
          <w:szCs w:val="24"/>
        </w:rPr>
        <w:tab/>
      </w:r>
      <w:r>
        <w:rPr>
          <w:rFonts w:ascii="Times" w:hAnsi="Times" w:cs="Times"/>
          <w:b/>
          <w:bCs/>
          <w:color w:val="000000"/>
        </w:rPr>
        <w:t>Discussion on NCSG test cases configuration and list</w:t>
      </w:r>
      <w:r>
        <w:rPr>
          <w:rFonts w:ascii="Arial" w:hAnsi="Arial" w:cs="Arial"/>
          <w:sz w:val="24"/>
          <w:szCs w:val="24"/>
        </w:rPr>
        <w:tab/>
      </w:r>
      <w:r>
        <w:rPr>
          <w:b/>
          <w:bCs/>
          <w:i/>
          <w:iCs/>
          <w:color w:val="000000"/>
        </w:rPr>
        <w:t>Intel Corporation</w:t>
      </w:r>
    </w:p>
    <w:p w14:paraId="7300DBA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2F6BA5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E5718A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E5AC83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R4-2210113</w:t>
      </w:r>
      <w:r>
        <w:rPr>
          <w:rFonts w:ascii="Arial" w:hAnsi="Arial" w:cs="Arial"/>
          <w:sz w:val="24"/>
          <w:szCs w:val="24"/>
        </w:rPr>
        <w:tab/>
      </w:r>
      <w:r>
        <w:rPr>
          <w:rFonts w:ascii="Times" w:hAnsi="Times" w:cs="Times"/>
          <w:b/>
          <w:bCs/>
          <w:color w:val="000000"/>
        </w:rPr>
        <w:t>RRM performance requirements for NCSG</w:t>
      </w:r>
      <w:r>
        <w:rPr>
          <w:rFonts w:ascii="Arial" w:hAnsi="Arial" w:cs="Arial"/>
          <w:sz w:val="24"/>
          <w:szCs w:val="24"/>
        </w:rPr>
        <w:tab/>
      </w:r>
      <w:r>
        <w:rPr>
          <w:b/>
          <w:bCs/>
          <w:i/>
          <w:iCs/>
          <w:color w:val="000000"/>
        </w:rPr>
        <w:t>Qualcomm Incorporated</w:t>
      </w:r>
    </w:p>
    <w:p w14:paraId="7BBEEFB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700343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DE1483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69BBB4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R4-2208209</w:t>
      </w:r>
      <w:r>
        <w:rPr>
          <w:rFonts w:ascii="Arial" w:hAnsi="Arial" w:cs="Arial"/>
          <w:sz w:val="24"/>
          <w:szCs w:val="24"/>
        </w:rPr>
        <w:tab/>
      </w:r>
      <w:r>
        <w:rPr>
          <w:rFonts w:ascii="Times" w:hAnsi="Times" w:cs="Times"/>
          <w:b/>
          <w:bCs/>
          <w:color w:val="000000"/>
        </w:rPr>
        <w:t>Test cases for NCSG</w:t>
      </w:r>
      <w:r>
        <w:rPr>
          <w:rFonts w:ascii="Arial" w:hAnsi="Arial" w:cs="Arial"/>
          <w:sz w:val="24"/>
          <w:szCs w:val="24"/>
        </w:rPr>
        <w:tab/>
      </w:r>
      <w:r>
        <w:rPr>
          <w:b/>
          <w:bCs/>
          <w:i/>
          <w:iCs/>
          <w:color w:val="000000"/>
        </w:rPr>
        <w:t>CATT</w:t>
      </w:r>
    </w:p>
    <w:p w14:paraId="6F6C31B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4BCFA2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0D6540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961AB6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R4-2208457</w:t>
      </w:r>
      <w:r>
        <w:rPr>
          <w:rFonts w:ascii="Arial" w:hAnsi="Arial" w:cs="Arial"/>
          <w:sz w:val="24"/>
          <w:szCs w:val="24"/>
        </w:rPr>
        <w:tab/>
      </w:r>
      <w:r>
        <w:rPr>
          <w:rFonts w:ascii="Times" w:hAnsi="Times" w:cs="Times"/>
          <w:b/>
          <w:bCs/>
          <w:color w:val="000000"/>
        </w:rPr>
        <w:t>RRM performance requirements for NCSG</w:t>
      </w:r>
      <w:r>
        <w:rPr>
          <w:rFonts w:ascii="Arial" w:hAnsi="Arial" w:cs="Arial"/>
          <w:sz w:val="24"/>
          <w:szCs w:val="24"/>
        </w:rPr>
        <w:tab/>
      </w:r>
      <w:r>
        <w:rPr>
          <w:b/>
          <w:bCs/>
          <w:i/>
          <w:iCs/>
          <w:color w:val="000000"/>
        </w:rPr>
        <w:t>Qualcomm Incorporated</w:t>
      </w:r>
    </w:p>
    <w:p w14:paraId="72F8ECEC" w14:textId="4AC0B0B4"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 xml:space="preserve">Replaces </w:t>
      </w:r>
    </w:p>
    <w:p w14:paraId="3BC652C7" w14:textId="77777777" w:rsidR="00E22DF6" w:rsidRDefault="00E22DF6" w:rsidP="00E22DF6"/>
    <w:p w14:paraId="42626B0B" w14:textId="77777777" w:rsidR="00E22DF6" w:rsidRDefault="00E22DF6" w:rsidP="00E22DF6">
      <w:r>
        <w:t>This contibution was not made available.</w:t>
      </w:r>
    </w:p>
    <w:p w14:paraId="54B15B2A" w14:textId="77777777" w:rsidR="00E22DF6" w:rsidRDefault="00E22DF6" w:rsidP="00E22DF6">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reserved.</w:t>
      </w:r>
    </w:p>
    <w:p w14:paraId="49D916F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8525048" w14:textId="77777777" w:rsidR="004732D4" w:rsidRDefault="004732D4" w:rsidP="003B053A">
      <w:pPr>
        <w:pStyle w:val="Heading2"/>
        <w:rPr>
          <w:sz w:val="29"/>
          <w:szCs w:val="29"/>
        </w:rPr>
      </w:pPr>
      <w:bookmarkStart w:id="2076" w:name="_Toc109825396"/>
      <w:bookmarkStart w:id="2077" w:name="_Toc109825961"/>
      <w:bookmarkStart w:id="2078" w:name="_Toc109827342"/>
      <w:bookmarkStart w:id="2079" w:name="_Toc109827906"/>
      <w:bookmarkStart w:id="2080" w:name="_Toc110255356"/>
      <w:bookmarkStart w:id="2081" w:name="_Toc110256454"/>
      <w:r>
        <w:t>9.11</w:t>
      </w:r>
      <w:r>
        <w:tab/>
        <w:t>Further enhancement on NR demodulation performance</w:t>
      </w:r>
      <w:bookmarkEnd w:id="2076"/>
      <w:bookmarkEnd w:id="2077"/>
      <w:bookmarkEnd w:id="2078"/>
      <w:bookmarkEnd w:id="2079"/>
      <w:bookmarkEnd w:id="2080"/>
      <w:bookmarkEnd w:id="2081"/>
    </w:p>
    <w:p w14:paraId="78DE9220" w14:textId="77777777" w:rsidR="004732D4" w:rsidRDefault="004732D4" w:rsidP="003B053A">
      <w:pPr>
        <w:pStyle w:val="Heading3"/>
        <w:rPr>
          <w:sz w:val="29"/>
          <w:szCs w:val="29"/>
        </w:rPr>
      </w:pPr>
      <w:bookmarkStart w:id="2082" w:name="_Toc109825397"/>
      <w:bookmarkStart w:id="2083" w:name="_Toc109825962"/>
      <w:bookmarkStart w:id="2084" w:name="_Toc109827343"/>
      <w:bookmarkStart w:id="2085" w:name="_Toc109827907"/>
      <w:bookmarkStart w:id="2086" w:name="_Toc110255357"/>
      <w:bookmarkStart w:id="2087" w:name="_Toc110256455"/>
      <w:r>
        <w:t>9.11.1</w:t>
      </w:r>
      <w:r>
        <w:tab/>
        <w:t>General</w:t>
      </w:r>
      <w:bookmarkEnd w:id="2082"/>
      <w:bookmarkEnd w:id="2083"/>
      <w:bookmarkEnd w:id="2084"/>
      <w:bookmarkEnd w:id="2085"/>
      <w:bookmarkEnd w:id="2086"/>
      <w:bookmarkEnd w:id="2087"/>
    </w:p>
    <w:p w14:paraId="0D98C9C4"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R4-2210327</w:t>
      </w:r>
      <w:r>
        <w:rPr>
          <w:rFonts w:ascii="Arial" w:hAnsi="Arial" w:cs="Arial"/>
          <w:sz w:val="24"/>
          <w:szCs w:val="24"/>
        </w:rPr>
        <w:tab/>
      </w:r>
      <w:r>
        <w:rPr>
          <w:rFonts w:ascii="Times" w:hAnsi="Times" w:cs="Times"/>
          <w:b/>
          <w:bCs/>
          <w:color w:val="000000"/>
        </w:rPr>
        <w:t xml:space="preserve">Email discussion summary for [103-e][321] </w:t>
      </w:r>
      <w:r>
        <w:rPr>
          <w:rFonts w:ascii="Arial" w:hAnsi="Arial" w:cs="Arial"/>
          <w:sz w:val="24"/>
          <w:szCs w:val="24"/>
        </w:rPr>
        <w:tab/>
      </w:r>
      <w:r>
        <w:rPr>
          <w:b/>
          <w:bCs/>
          <w:i/>
          <w:iCs/>
          <w:color w:val="000000"/>
        </w:rPr>
        <w:t>Moderator (China Telecom)</w:t>
      </w:r>
    </w:p>
    <w:p w14:paraId="39812CA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NR_perf_enh2_Demod_Part1</w:t>
      </w:r>
    </w:p>
    <w:p w14:paraId="2B9B1BA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8816BE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8145AC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R4-2210524</w:t>
      </w:r>
    </w:p>
    <w:p w14:paraId="5FEB351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R4-2209738</w:t>
      </w:r>
      <w:r>
        <w:rPr>
          <w:rFonts w:ascii="Arial" w:hAnsi="Arial" w:cs="Arial"/>
          <w:sz w:val="24"/>
          <w:szCs w:val="24"/>
        </w:rPr>
        <w:tab/>
      </w:r>
      <w:r>
        <w:rPr>
          <w:rFonts w:ascii="Times" w:hAnsi="Times" w:cs="Times"/>
          <w:b/>
          <w:bCs/>
          <w:color w:val="000000"/>
        </w:rPr>
        <w:t>Draft CR to 38_101-4: Abbreviations section</w:t>
      </w:r>
      <w:r>
        <w:rPr>
          <w:rFonts w:ascii="Arial" w:hAnsi="Arial" w:cs="Arial"/>
          <w:sz w:val="24"/>
          <w:szCs w:val="24"/>
        </w:rPr>
        <w:tab/>
      </w:r>
      <w:r>
        <w:rPr>
          <w:b/>
          <w:bCs/>
          <w:i/>
          <w:iCs/>
          <w:color w:val="000000"/>
        </w:rPr>
        <w:t>Nokia, Nokia Shanghai Bell</w:t>
      </w:r>
    </w:p>
    <w:p w14:paraId="5D5FD6E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0C3E37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5FAF32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74ED03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R4-2210524</w:t>
      </w:r>
      <w:r>
        <w:rPr>
          <w:rFonts w:ascii="Arial" w:hAnsi="Arial" w:cs="Arial"/>
          <w:sz w:val="24"/>
          <w:szCs w:val="24"/>
        </w:rPr>
        <w:tab/>
      </w:r>
      <w:r>
        <w:rPr>
          <w:rFonts w:ascii="Times" w:hAnsi="Times" w:cs="Times"/>
          <w:b/>
          <w:bCs/>
          <w:color w:val="000000"/>
        </w:rPr>
        <w:t xml:space="preserve">Email discussion summary for [103-e][321] </w:t>
      </w:r>
      <w:r>
        <w:rPr>
          <w:rFonts w:ascii="Arial" w:hAnsi="Arial" w:cs="Arial"/>
          <w:sz w:val="24"/>
          <w:szCs w:val="24"/>
        </w:rPr>
        <w:tab/>
      </w:r>
      <w:r>
        <w:rPr>
          <w:b/>
          <w:bCs/>
          <w:i/>
          <w:iCs/>
          <w:color w:val="000000"/>
        </w:rPr>
        <w:t>Moderator (China Telecom)</w:t>
      </w:r>
    </w:p>
    <w:p w14:paraId="2597D9C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NR_perf_enh2_Demod_Part1</w:t>
      </w:r>
    </w:p>
    <w:p w14:paraId="4D89851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FC2FA14"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R4-2210327</w:t>
      </w:r>
    </w:p>
    <w:p w14:paraId="66009260" w14:textId="77777777" w:rsidR="005E0A61" w:rsidRDefault="005E0A61" w:rsidP="005E0A61"/>
    <w:p w14:paraId="3EFC6729" w14:textId="77777777" w:rsidR="005E0A61" w:rsidRPr="005E0A61" w:rsidRDefault="005E0A61" w:rsidP="005E0A61">
      <w:r w:rsidRPr="005E0A61">
        <w:rPr>
          <w:highlight w:val="green"/>
        </w:rPr>
        <w:t>[Agreement]:</w:t>
      </w:r>
    </w:p>
    <w:p w14:paraId="740E5427" w14:textId="77777777" w:rsidR="005E0A61" w:rsidRPr="005E0A61" w:rsidRDefault="005E0A61" w:rsidP="005E0A61">
      <w:pPr>
        <w:rPr>
          <w:b/>
          <w:bCs/>
          <w:u w:val="single"/>
        </w:rPr>
      </w:pPr>
      <w:r w:rsidRPr="005E0A61">
        <w:rPr>
          <w:b/>
          <w:bCs/>
          <w:u w:val="single"/>
        </w:rPr>
        <w:t>Issue 3-1: Whether to define CRS-IM requirements for 30 kHz SCS scenario</w:t>
      </w:r>
    </w:p>
    <w:p w14:paraId="64BF4836" w14:textId="77777777" w:rsidR="005E0A61" w:rsidRDefault="005E0A61" w:rsidP="005E0A61">
      <w:pPr>
        <w:pStyle w:val="B1"/>
      </w:pPr>
      <w:r>
        <w:t>-</w:t>
      </w:r>
      <w:r>
        <w:tab/>
        <w:t>Define CRS-IM requirements for 30kHz SCS scenario</w:t>
      </w:r>
    </w:p>
    <w:p w14:paraId="19423D20" w14:textId="77777777" w:rsidR="005E0A61" w:rsidRDefault="005E0A61" w:rsidP="005E0A61">
      <w:pPr>
        <w:pStyle w:val="B2"/>
      </w:pPr>
      <w:r>
        <w:t>-</w:t>
      </w:r>
      <w:r>
        <w:tab/>
        <w:t>Separate UE capability introducing for 30kHz SCS scenario (Capability #4, Capability #5)</w:t>
      </w:r>
    </w:p>
    <w:p w14:paraId="1D2FB19E" w14:textId="77777777" w:rsidR="005E0A61" w:rsidRDefault="005E0A61" w:rsidP="005E0A61">
      <w:pPr>
        <w:pStyle w:val="B2"/>
      </w:pPr>
      <w:r>
        <w:t>-</w:t>
      </w:r>
      <w:r>
        <w:tab/>
        <w:t>RAN4 will continue the effort on the alignment of simulation results from companies.</w:t>
      </w:r>
    </w:p>
    <w:p w14:paraId="49BDCEB1" w14:textId="77777777" w:rsidR="00621A7B" w:rsidRDefault="00621A7B" w:rsidP="00621A7B">
      <w:r>
        <w:br w:type="page"/>
      </w:r>
    </w:p>
    <w:p w14:paraId="11AF4368" w14:textId="77777777" w:rsidR="005E0A61" w:rsidRPr="00863FCC" w:rsidRDefault="00863FCC" w:rsidP="005E0A61">
      <w:pPr>
        <w:rPr>
          <w:b/>
          <w:bCs/>
          <w:u w:val="single"/>
        </w:rPr>
      </w:pPr>
      <w:r w:rsidRPr="00863FCC">
        <w:rPr>
          <w:b/>
          <w:bCs/>
          <w:u w:val="single"/>
        </w:rPr>
        <w:t>Issue 3-2: Special slot configuration for target cell with 30kHz SCS</w:t>
      </w:r>
    </w:p>
    <w:p w14:paraId="0BB99DDD" w14:textId="77777777" w:rsidR="00863FCC" w:rsidRDefault="00863FCC" w:rsidP="00863FCC">
      <w:pPr>
        <w:pStyle w:val="B1"/>
      </w:pPr>
      <w:r>
        <w:t>-</w:t>
      </w:r>
      <w:r>
        <w:tab/>
        <w:t>Option 1B: assume no PDSCH scheduling in the specials slot (Apple, China Telecom, QC, ZTE)</w:t>
      </w:r>
    </w:p>
    <w:p w14:paraId="6AE9D9C9" w14:textId="77777777" w:rsidR="00863FCC" w:rsidRDefault="00863FCC" w:rsidP="00863FCC">
      <w:pPr>
        <w:pStyle w:val="B2"/>
      </w:pPr>
      <w:r>
        <w:t>-</w:t>
      </w:r>
      <w:r>
        <w:tab/>
        <w:t>Based on the FRC for Rel-16 TDD LTE-NR coexistence test, as well as the CRS-IM FRC submitted in this meeting, NR PDSCH is not scheduled in the special slot.</w:t>
      </w:r>
    </w:p>
    <w:p w14:paraId="2854DE32" w14:textId="77777777" w:rsidR="00863FCC" w:rsidRDefault="00863FCC" w:rsidP="00863FCC">
      <w:pPr>
        <w:pStyle w:val="B1"/>
      </w:pPr>
      <w:r>
        <w:t>-</w:t>
      </w:r>
      <w:r>
        <w:tab/>
      </w:r>
      <w:r w:rsidRPr="00863FCC">
        <w:t>Option 1B agreed.</w:t>
      </w:r>
    </w:p>
    <w:p w14:paraId="5ADCE679" w14:textId="77777777" w:rsidR="00863FCC" w:rsidRPr="00EB447D" w:rsidRDefault="00EB447D" w:rsidP="00863FCC">
      <w:pPr>
        <w:rPr>
          <w:b/>
          <w:bCs/>
          <w:u w:val="single"/>
        </w:rPr>
      </w:pPr>
      <w:r w:rsidRPr="00EB447D">
        <w:rPr>
          <w:b/>
          <w:bCs/>
          <w:u w:val="single"/>
        </w:rPr>
        <w:t>Issue 3-3: UE feature for 30 kHz CRS-IM</w:t>
      </w:r>
    </w:p>
    <w:p w14:paraId="6782A6A4" w14:textId="77777777" w:rsidR="00EB447D" w:rsidRDefault="00EB447D" w:rsidP="00EB447D">
      <w:pPr>
        <w:pStyle w:val="B1"/>
      </w:pPr>
      <w:r>
        <w:t>-</w:t>
      </w:r>
      <w:r>
        <w:tab/>
      </w:r>
      <w:r w:rsidRPr="00EB447D">
        <w:t>Option 1: Approve the features of CRS-IM in non-DSS and 30 kHz NR SCS scenario. For the features of CRS-IM in non-DSS and 30 kHz NR SCS scenario, reuse the configuration proposed in last meeting WF in R4-2207239. (CMCC, China Telecom, ZTE, QC &amp; Nokia - if agreed to define requirements for 30kHz SCS)</w:t>
      </w:r>
    </w:p>
    <w:tbl>
      <w:tblPr>
        <w:tblStyle w:val="TableGrid"/>
        <w:tblW w:w="9854" w:type="dxa"/>
        <w:tblInd w:w="-34" w:type="dxa"/>
        <w:tblLayout w:type="fixed"/>
        <w:tblLook w:val="04A0" w:firstRow="1" w:lastRow="0" w:firstColumn="1" w:lastColumn="0" w:noHBand="0" w:noVBand="1"/>
      </w:tblPr>
      <w:tblGrid>
        <w:gridCol w:w="851"/>
        <w:gridCol w:w="567"/>
        <w:gridCol w:w="1134"/>
        <w:gridCol w:w="1276"/>
        <w:gridCol w:w="284"/>
        <w:gridCol w:w="425"/>
        <w:gridCol w:w="425"/>
        <w:gridCol w:w="1134"/>
        <w:gridCol w:w="425"/>
        <w:gridCol w:w="425"/>
        <w:gridCol w:w="709"/>
        <w:gridCol w:w="709"/>
        <w:gridCol w:w="424"/>
        <w:gridCol w:w="1066"/>
      </w:tblGrid>
      <w:tr w:rsidR="00EB447D" w:rsidRPr="00EB447D" w14:paraId="48E74AE1" w14:textId="77777777" w:rsidTr="00373C62">
        <w:trPr>
          <w:trHeight w:val="977"/>
        </w:trPr>
        <w:tc>
          <w:tcPr>
            <w:tcW w:w="851" w:type="dxa"/>
            <w:hideMark/>
          </w:tcPr>
          <w:p w14:paraId="1A3FD6FE" w14:textId="77777777" w:rsidR="00EB447D" w:rsidRPr="00EB447D" w:rsidRDefault="00EB447D" w:rsidP="00EB447D">
            <w:pPr>
              <w:snapToGrid w:val="0"/>
              <w:spacing w:after="0"/>
              <w:rPr>
                <w:rFonts w:ascii="Arial" w:hAnsi="Arial" w:cs="Arial"/>
                <w:iCs/>
                <w:kern w:val="24"/>
                <w:sz w:val="14"/>
                <w:szCs w:val="14"/>
                <w:lang w:eastAsia="en-US"/>
              </w:rPr>
            </w:pPr>
            <w:r w:rsidRPr="00EB447D">
              <w:rPr>
                <w:rFonts w:ascii="Arial" w:eastAsia="DengXian" w:hAnsi="Arial" w:cs="Arial"/>
                <w:iCs/>
                <w:kern w:val="24"/>
                <w:sz w:val="14"/>
                <w:szCs w:val="14"/>
                <w:lang w:eastAsia="en-US"/>
              </w:rPr>
              <w:t>NR_perf_enh2_Demod</w:t>
            </w:r>
          </w:p>
        </w:tc>
        <w:tc>
          <w:tcPr>
            <w:tcW w:w="567" w:type="dxa"/>
            <w:hideMark/>
          </w:tcPr>
          <w:p w14:paraId="1E2799F4" w14:textId="77777777" w:rsidR="00EB447D" w:rsidRPr="00EB447D" w:rsidRDefault="00EB447D" w:rsidP="00EB447D">
            <w:pPr>
              <w:snapToGrid w:val="0"/>
              <w:spacing w:after="0"/>
              <w:rPr>
                <w:rFonts w:ascii="Arial" w:hAnsi="Arial" w:cs="Arial"/>
                <w:iCs/>
                <w:kern w:val="24"/>
                <w:sz w:val="14"/>
                <w:szCs w:val="14"/>
                <w:lang w:eastAsia="en-US"/>
              </w:rPr>
            </w:pPr>
            <w:r w:rsidRPr="00EB447D">
              <w:rPr>
                <w:rFonts w:ascii="Arial" w:eastAsia="DengXian" w:hAnsi="Arial" w:cs="Arial"/>
                <w:iCs/>
                <w:kern w:val="24"/>
                <w:sz w:val="14"/>
                <w:szCs w:val="14"/>
                <w:lang w:eastAsia="en-US"/>
              </w:rPr>
              <w:t>X-4</w:t>
            </w:r>
          </w:p>
        </w:tc>
        <w:tc>
          <w:tcPr>
            <w:tcW w:w="1134" w:type="dxa"/>
            <w:hideMark/>
          </w:tcPr>
          <w:p w14:paraId="7049EAA6" w14:textId="77777777" w:rsidR="00EB447D" w:rsidRPr="00EB447D" w:rsidRDefault="00EB447D" w:rsidP="00EB447D">
            <w:pPr>
              <w:snapToGrid w:val="0"/>
              <w:spacing w:after="0"/>
              <w:rPr>
                <w:rFonts w:ascii="Arial" w:hAnsi="Arial" w:cs="Arial"/>
                <w:iCs/>
                <w:kern w:val="24"/>
                <w:sz w:val="14"/>
                <w:szCs w:val="14"/>
                <w:lang w:eastAsia="en-US"/>
              </w:rPr>
            </w:pPr>
            <w:r w:rsidRPr="00EB447D">
              <w:rPr>
                <w:rFonts w:ascii="Arial" w:eastAsia="DengXian" w:hAnsi="Arial" w:cs="Arial"/>
                <w:iCs/>
                <w:kern w:val="24"/>
                <w:sz w:val="14"/>
                <w:szCs w:val="14"/>
                <w:lang w:eastAsia="en-US"/>
              </w:rPr>
              <w:t>CRS-IM in non-DSS and 30</w:t>
            </w:r>
            <w:r w:rsidRPr="00EB447D">
              <w:rPr>
                <w:rFonts w:ascii="Arial" w:hAnsi="Arial" w:cs="Arial"/>
                <w:iCs/>
                <w:kern w:val="24"/>
                <w:sz w:val="14"/>
                <w:szCs w:val="14"/>
                <w:lang w:eastAsia="en-US"/>
              </w:rPr>
              <w:t xml:space="preserve"> kHz </w:t>
            </w:r>
            <w:r w:rsidRPr="00EB447D">
              <w:rPr>
                <w:rFonts w:ascii="Arial" w:eastAsia="DengXian" w:hAnsi="Arial" w:cs="Arial"/>
                <w:iCs/>
                <w:kern w:val="24"/>
                <w:sz w:val="14"/>
                <w:szCs w:val="14"/>
                <w:lang w:eastAsia="en-US"/>
              </w:rPr>
              <w:t xml:space="preserve">NR </w:t>
            </w:r>
            <w:r w:rsidRPr="00EB447D">
              <w:rPr>
                <w:rFonts w:ascii="Arial" w:hAnsi="Arial" w:cs="Arial"/>
                <w:iCs/>
                <w:kern w:val="24"/>
                <w:sz w:val="14"/>
                <w:szCs w:val="14"/>
                <w:lang w:eastAsia="en-US"/>
              </w:rPr>
              <w:t>SCS</w:t>
            </w:r>
            <w:r w:rsidRPr="00EB447D">
              <w:rPr>
                <w:rFonts w:ascii="Arial" w:eastAsia="DengXian" w:hAnsi="Arial" w:cs="Arial"/>
                <w:iCs/>
                <w:kern w:val="24"/>
                <w:sz w:val="14"/>
                <w:szCs w:val="14"/>
                <w:lang w:eastAsia="en-US"/>
              </w:rPr>
              <w:t xml:space="preserve"> scenario, without the assistance of network signaling on LTE channel bandwidth</w:t>
            </w:r>
          </w:p>
        </w:tc>
        <w:tc>
          <w:tcPr>
            <w:tcW w:w="1276" w:type="dxa"/>
            <w:hideMark/>
          </w:tcPr>
          <w:p w14:paraId="5EBBC74E" w14:textId="77777777" w:rsidR="00EB447D" w:rsidRPr="00EB447D" w:rsidRDefault="00EB447D" w:rsidP="00EB447D">
            <w:pPr>
              <w:snapToGrid w:val="0"/>
              <w:spacing w:after="0"/>
              <w:rPr>
                <w:rFonts w:ascii="Arial" w:hAnsi="Arial" w:cs="Arial"/>
                <w:iCs/>
                <w:kern w:val="24"/>
                <w:sz w:val="14"/>
                <w:szCs w:val="14"/>
                <w:lang w:eastAsia="en-US"/>
              </w:rPr>
            </w:pPr>
            <w:r w:rsidRPr="00EB447D">
              <w:rPr>
                <w:rFonts w:ascii="Arial" w:eastAsia="DengXian" w:hAnsi="Arial" w:cs="Arial"/>
                <w:iCs/>
                <w:kern w:val="24"/>
                <w:sz w:val="14"/>
                <w:szCs w:val="14"/>
                <w:lang w:eastAsia="en-US"/>
              </w:rPr>
              <w:t>Support</w:t>
            </w:r>
            <w:r w:rsidRPr="00EB447D">
              <w:rPr>
                <w:rFonts w:ascii="Arial" w:hAnsi="Arial" w:cs="Arial"/>
                <w:iCs/>
                <w:kern w:val="24"/>
                <w:sz w:val="14"/>
                <w:szCs w:val="14"/>
                <w:lang w:eastAsia="en-US"/>
              </w:rPr>
              <w:t xml:space="preserve"> of </w:t>
            </w:r>
            <w:r w:rsidRPr="00EB447D">
              <w:rPr>
                <w:rFonts w:ascii="Arial" w:eastAsia="DengXian" w:hAnsi="Arial" w:cs="Arial"/>
                <w:iCs/>
                <w:kern w:val="24"/>
                <w:sz w:val="14"/>
                <w:szCs w:val="14"/>
                <w:lang w:eastAsia="en-US"/>
              </w:rPr>
              <w:t xml:space="preserve">neighboring LTE cell </w:t>
            </w:r>
            <w:r w:rsidRPr="00EB447D">
              <w:rPr>
                <w:rFonts w:ascii="Arial" w:hAnsi="Arial" w:cs="Arial"/>
                <w:iCs/>
                <w:kern w:val="24"/>
                <w:sz w:val="14"/>
                <w:szCs w:val="14"/>
                <w:lang w:eastAsia="en-US"/>
              </w:rPr>
              <w:t>CRS-IM</w:t>
            </w:r>
            <w:r w:rsidRPr="00EB447D">
              <w:rPr>
                <w:rFonts w:ascii="Arial" w:eastAsia="DengXian" w:hAnsi="Arial" w:cs="Arial"/>
                <w:iCs/>
                <w:kern w:val="24"/>
                <w:sz w:val="14"/>
                <w:szCs w:val="14"/>
                <w:lang w:eastAsia="en-US"/>
              </w:rPr>
              <w:t xml:space="preserve"> </w:t>
            </w:r>
            <w:r w:rsidRPr="00EB447D">
              <w:rPr>
                <w:rFonts w:ascii="Arial" w:hAnsi="Arial" w:cs="Arial"/>
                <w:iCs/>
                <w:kern w:val="24"/>
                <w:sz w:val="14"/>
                <w:szCs w:val="14"/>
                <w:lang w:eastAsia="en-US"/>
              </w:rPr>
              <w:t xml:space="preserve">in </w:t>
            </w:r>
            <w:r w:rsidRPr="00EB447D">
              <w:rPr>
                <w:rFonts w:ascii="Arial" w:eastAsia="DengXian" w:hAnsi="Arial" w:cs="Arial"/>
                <w:iCs/>
                <w:kern w:val="24"/>
                <w:sz w:val="14"/>
                <w:szCs w:val="14"/>
                <w:lang w:eastAsia="en-US"/>
              </w:rPr>
              <w:t>non-DSS and 30</w:t>
            </w:r>
            <w:r w:rsidRPr="00EB447D">
              <w:rPr>
                <w:rFonts w:ascii="Arial" w:hAnsi="Arial" w:cs="Arial"/>
                <w:iCs/>
                <w:kern w:val="24"/>
                <w:sz w:val="14"/>
                <w:szCs w:val="14"/>
                <w:lang w:eastAsia="en-US"/>
              </w:rPr>
              <w:t xml:space="preserve"> kHz </w:t>
            </w:r>
            <w:r w:rsidRPr="00EB447D">
              <w:rPr>
                <w:rFonts w:ascii="Arial" w:eastAsia="DengXian" w:hAnsi="Arial" w:cs="Arial"/>
                <w:iCs/>
                <w:kern w:val="24"/>
                <w:sz w:val="14"/>
                <w:szCs w:val="14"/>
                <w:lang w:eastAsia="en-US"/>
              </w:rPr>
              <w:t>NR</w:t>
            </w:r>
            <w:r w:rsidRPr="00EB447D">
              <w:rPr>
                <w:rFonts w:ascii="Arial" w:hAnsi="Arial" w:cs="Arial"/>
                <w:iCs/>
                <w:kern w:val="24"/>
                <w:sz w:val="14"/>
                <w:szCs w:val="14"/>
                <w:lang w:eastAsia="en-US"/>
              </w:rPr>
              <w:t xml:space="preserve"> SCS</w:t>
            </w:r>
            <w:r w:rsidRPr="00EB447D">
              <w:rPr>
                <w:rFonts w:ascii="Arial" w:eastAsia="DengXian" w:hAnsi="Arial" w:cs="Arial"/>
                <w:iCs/>
                <w:kern w:val="24"/>
                <w:sz w:val="14"/>
                <w:szCs w:val="14"/>
                <w:lang w:eastAsia="en-US"/>
              </w:rPr>
              <w:t xml:space="preserve"> scenario, without the assistance of network signaling on LTE channel bandwidth</w:t>
            </w:r>
          </w:p>
        </w:tc>
        <w:tc>
          <w:tcPr>
            <w:tcW w:w="284" w:type="dxa"/>
          </w:tcPr>
          <w:p w14:paraId="64D9F5D7" w14:textId="77777777" w:rsidR="00EB447D" w:rsidRPr="00EB447D" w:rsidRDefault="00EB447D" w:rsidP="00EB447D">
            <w:pPr>
              <w:snapToGrid w:val="0"/>
              <w:spacing w:after="0"/>
              <w:rPr>
                <w:rFonts w:ascii="Arial" w:eastAsia="DengXian" w:hAnsi="Arial" w:cs="Arial"/>
                <w:iCs/>
                <w:sz w:val="14"/>
                <w:szCs w:val="14"/>
                <w:lang w:eastAsia="en-US"/>
              </w:rPr>
            </w:pPr>
          </w:p>
        </w:tc>
        <w:tc>
          <w:tcPr>
            <w:tcW w:w="425" w:type="dxa"/>
            <w:hideMark/>
          </w:tcPr>
          <w:p w14:paraId="18B938A3" w14:textId="77777777" w:rsidR="00EB447D" w:rsidRPr="00EB447D" w:rsidRDefault="00EB447D" w:rsidP="00EB447D">
            <w:pPr>
              <w:snapToGrid w:val="0"/>
              <w:spacing w:after="0"/>
              <w:rPr>
                <w:rFonts w:ascii="Arial" w:hAnsi="Arial" w:cs="Arial"/>
                <w:iCs/>
                <w:kern w:val="24"/>
                <w:sz w:val="14"/>
                <w:szCs w:val="14"/>
                <w:lang w:eastAsia="en-US"/>
              </w:rPr>
            </w:pPr>
            <w:r w:rsidRPr="00EB447D">
              <w:rPr>
                <w:rFonts w:ascii="Arial" w:eastAsia="DengXian" w:hAnsi="Arial" w:cs="Arial"/>
                <w:iCs/>
                <w:kern w:val="24"/>
                <w:sz w:val="14"/>
                <w:szCs w:val="14"/>
                <w:lang w:eastAsia="en-US"/>
              </w:rPr>
              <w:t>Y</w:t>
            </w:r>
            <w:r w:rsidRPr="00EB447D">
              <w:rPr>
                <w:rFonts w:ascii="Arial" w:hAnsi="Arial" w:cs="Arial"/>
                <w:iCs/>
                <w:kern w:val="24"/>
                <w:sz w:val="14"/>
                <w:szCs w:val="14"/>
                <w:lang w:eastAsia="en-US"/>
              </w:rPr>
              <w:t>es</w:t>
            </w:r>
          </w:p>
        </w:tc>
        <w:tc>
          <w:tcPr>
            <w:tcW w:w="425" w:type="dxa"/>
            <w:hideMark/>
          </w:tcPr>
          <w:p w14:paraId="14BE7E8A" w14:textId="77777777" w:rsidR="00EB447D" w:rsidRPr="00EB447D" w:rsidRDefault="00EB447D" w:rsidP="00EB447D">
            <w:pPr>
              <w:snapToGrid w:val="0"/>
              <w:spacing w:after="0"/>
              <w:rPr>
                <w:rFonts w:ascii="Arial" w:hAnsi="Arial" w:cs="Arial"/>
                <w:iCs/>
                <w:kern w:val="24"/>
                <w:sz w:val="14"/>
                <w:szCs w:val="14"/>
                <w:lang w:eastAsia="en-US"/>
              </w:rPr>
            </w:pPr>
            <w:r w:rsidRPr="00EB447D">
              <w:rPr>
                <w:rFonts w:ascii="Arial" w:hAnsi="Arial" w:cs="Arial"/>
                <w:iCs/>
                <w:kern w:val="24"/>
                <w:sz w:val="14"/>
                <w:szCs w:val="14"/>
                <w:lang w:eastAsia="en-US"/>
              </w:rPr>
              <w:t>N/A</w:t>
            </w:r>
          </w:p>
        </w:tc>
        <w:tc>
          <w:tcPr>
            <w:tcW w:w="1134" w:type="dxa"/>
            <w:hideMark/>
          </w:tcPr>
          <w:p w14:paraId="6B0925E2" w14:textId="77777777" w:rsidR="00EB447D" w:rsidRPr="00EB447D" w:rsidRDefault="00EB447D" w:rsidP="00EB447D">
            <w:pPr>
              <w:snapToGrid w:val="0"/>
              <w:spacing w:after="0"/>
              <w:rPr>
                <w:rFonts w:ascii="Arial" w:hAnsi="Arial" w:cs="Arial"/>
                <w:iCs/>
                <w:kern w:val="24"/>
                <w:sz w:val="14"/>
                <w:szCs w:val="14"/>
                <w:lang w:eastAsia="en-US"/>
              </w:rPr>
            </w:pPr>
            <w:r w:rsidRPr="00EB447D">
              <w:rPr>
                <w:rFonts w:ascii="Arial" w:eastAsia="DengXian" w:hAnsi="Arial" w:cs="Arial"/>
                <w:iCs/>
                <w:kern w:val="24"/>
                <w:sz w:val="14"/>
                <w:szCs w:val="14"/>
                <w:lang w:eastAsia="en-US"/>
              </w:rPr>
              <w:t xml:space="preserve">NR </w:t>
            </w:r>
            <w:r w:rsidRPr="00EB447D">
              <w:rPr>
                <w:rFonts w:ascii="Arial" w:hAnsi="Arial" w:cs="Arial"/>
                <w:iCs/>
                <w:kern w:val="24"/>
                <w:sz w:val="14"/>
                <w:szCs w:val="14"/>
                <w:lang w:eastAsia="en-US"/>
              </w:rPr>
              <w:t xml:space="preserve">UE does not support </w:t>
            </w:r>
            <w:r w:rsidRPr="00EB447D">
              <w:rPr>
                <w:rFonts w:ascii="Arial" w:eastAsia="DengXian" w:hAnsi="Arial" w:cs="Arial"/>
                <w:iCs/>
                <w:kern w:val="24"/>
                <w:sz w:val="14"/>
                <w:szCs w:val="14"/>
                <w:lang w:eastAsia="en-US"/>
              </w:rPr>
              <w:t xml:space="preserve">neighboring LTE cell </w:t>
            </w:r>
            <w:r w:rsidRPr="00EB447D">
              <w:rPr>
                <w:rFonts w:ascii="Arial" w:hAnsi="Arial" w:cs="Arial"/>
                <w:iCs/>
                <w:kern w:val="24"/>
                <w:sz w:val="14"/>
                <w:szCs w:val="14"/>
                <w:lang w:eastAsia="en-US"/>
              </w:rPr>
              <w:t xml:space="preserve">CRS-IM in </w:t>
            </w:r>
            <w:r w:rsidRPr="00EB447D">
              <w:rPr>
                <w:rFonts w:ascii="Arial" w:eastAsia="DengXian" w:hAnsi="Arial" w:cs="Arial"/>
                <w:iCs/>
                <w:kern w:val="24"/>
                <w:sz w:val="14"/>
                <w:szCs w:val="14"/>
                <w:lang w:eastAsia="en-US"/>
              </w:rPr>
              <w:t>non-DSS and 30</w:t>
            </w:r>
            <w:r w:rsidRPr="00EB447D">
              <w:rPr>
                <w:rFonts w:ascii="Arial" w:hAnsi="Arial" w:cs="Arial"/>
                <w:iCs/>
                <w:kern w:val="24"/>
                <w:sz w:val="14"/>
                <w:szCs w:val="14"/>
                <w:lang w:eastAsia="en-US"/>
              </w:rPr>
              <w:t xml:space="preserve"> kHz </w:t>
            </w:r>
            <w:r w:rsidRPr="00EB447D">
              <w:rPr>
                <w:rFonts w:ascii="Arial" w:eastAsia="DengXian" w:hAnsi="Arial" w:cs="Arial"/>
                <w:iCs/>
                <w:kern w:val="24"/>
                <w:sz w:val="14"/>
                <w:szCs w:val="14"/>
                <w:lang w:eastAsia="en-US"/>
              </w:rPr>
              <w:t>NR</w:t>
            </w:r>
            <w:r w:rsidRPr="00EB447D">
              <w:rPr>
                <w:rFonts w:ascii="Arial" w:hAnsi="Arial" w:cs="Arial"/>
                <w:iCs/>
                <w:kern w:val="24"/>
                <w:sz w:val="14"/>
                <w:szCs w:val="14"/>
                <w:lang w:eastAsia="en-US"/>
              </w:rPr>
              <w:t xml:space="preserve"> SCS</w:t>
            </w:r>
            <w:r w:rsidRPr="00EB447D">
              <w:rPr>
                <w:rFonts w:ascii="Arial" w:eastAsia="DengXian" w:hAnsi="Arial" w:cs="Arial"/>
                <w:iCs/>
                <w:kern w:val="24"/>
                <w:sz w:val="14"/>
                <w:szCs w:val="14"/>
                <w:lang w:eastAsia="en-US"/>
              </w:rPr>
              <w:t xml:space="preserve"> </w:t>
            </w:r>
            <w:r w:rsidRPr="00EB447D">
              <w:rPr>
                <w:rFonts w:ascii="Arial" w:hAnsi="Arial" w:cs="Arial"/>
                <w:iCs/>
                <w:kern w:val="24"/>
                <w:sz w:val="14"/>
                <w:szCs w:val="14"/>
                <w:lang w:eastAsia="en-US"/>
              </w:rPr>
              <w:t>scenario</w:t>
            </w:r>
            <w:r w:rsidRPr="00EB447D">
              <w:rPr>
                <w:rFonts w:ascii="Arial" w:eastAsia="DengXian" w:hAnsi="Arial" w:cs="Arial"/>
                <w:iCs/>
                <w:kern w:val="24"/>
                <w:sz w:val="14"/>
                <w:szCs w:val="14"/>
                <w:lang w:eastAsia="en-US"/>
              </w:rPr>
              <w:t>, without the assistance of network signaling on LTE channel bandwidth</w:t>
            </w:r>
          </w:p>
        </w:tc>
        <w:tc>
          <w:tcPr>
            <w:tcW w:w="425" w:type="dxa"/>
            <w:hideMark/>
          </w:tcPr>
          <w:p w14:paraId="58FF4051" w14:textId="77777777" w:rsidR="00EB447D" w:rsidRPr="00EB447D" w:rsidRDefault="00EB447D" w:rsidP="00EB447D">
            <w:pPr>
              <w:snapToGrid w:val="0"/>
              <w:spacing w:after="0"/>
              <w:rPr>
                <w:rFonts w:ascii="Arial" w:hAnsi="Arial" w:cs="Arial"/>
                <w:iCs/>
                <w:kern w:val="24"/>
                <w:sz w:val="14"/>
                <w:szCs w:val="14"/>
                <w:lang w:eastAsia="en-US"/>
              </w:rPr>
            </w:pPr>
            <w:r w:rsidRPr="00EB447D">
              <w:rPr>
                <w:rFonts w:ascii="Arial" w:hAnsi="Arial" w:cs="Arial"/>
                <w:iCs/>
                <w:kern w:val="24"/>
                <w:sz w:val="14"/>
                <w:szCs w:val="14"/>
                <w:lang w:eastAsia="en-US"/>
              </w:rPr>
              <w:t>Per FSPC</w:t>
            </w:r>
          </w:p>
        </w:tc>
        <w:tc>
          <w:tcPr>
            <w:tcW w:w="425" w:type="dxa"/>
            <w:hideMark/>
          </w:tcPr>
          <w:p w14:paraId="53534EF2" w14:textId="77777777" w:rsidR="00EB447D" w:rsidRPr="00EB447D" w:rsidRDefault="00EB447D" w:rsidP="00EB447D">
            <w:pPr>
              <w:snapToGrid w:val="0"/>
              <w:spacing w:after="0"/>
              <w:rPr>
                <w:rFonts w:ascii="Arial" w:hAnsi="Arial" w:cs="Arial"/>
                <w:iCs/>
                <w:kern w:val="24"/>
                <w:sz w:val="14"/>
                <w:szCs w:val="14"/>
                <w:lang w:eastAsia="en-US"/>
              </w:rPr>
            </w:pPr>
            <w:r w:rsidRPr="00EB447D">
              <w:rPr>
                <w:rFonts w:ascii="Arial" w:hAnsi="Arial" w:cs="Arial"/>
                <w:iCs/>
                <w:kern w:val="24"/>
                <w:sz w:val="14"/>
                <w:szCs w:val="14"/>
                <w:lang w:eastAsia="en-US"/>
              </w:rPr>
              <w:t>No</w:t>
            </w:r>
          </w:p>
        </w:tc>
        <w:tc>
          <w:tcPr>
            <w:tcW w:w="709" w:type="dxa"/>
            <w:hideMark/>
          </w:tcPr>
          <w:p w14:paraId="3E088CDB" w14:textId="77777777" w:rsidR="00EB447D" w:rsidRPr="00EB447D" w:rsidRDefault="00EB447D" w:rsidP="00EB447D">
            <w:pPr>
              <w:snapToGrid w:val="0"/>
              <w:spacing w:after="0"/>
              <w:rPr>
                <w:rFonts w:ascii="Arial" w:hAnsi="Arial" w:cs="Arial"/>
                <w:iCs/>
                <w:kern w:val="24"/>
                <w:sz w:val="14"/>
                <w:szCs w:val="14"/>
                <w:lang w:eastAsia="en-US"/>
              </w:rPr>
            </w:pPr>
            <w:r w:rsidRPr="00EB447D">
              <w:rPr>
                <w:rFonts w:ascii="Arial" w:hAnsi="Arial" w:cs="Arial"/>
                <w:iCs/>
                <w:kern w:val="24"/>
                <w:sz w:val="14"/>
                <w:szCs w:val="14"/>
                <w:lang w:eastAsia="en-US"/>
              </w:rPr>
              <w:t>Applicable only to FR1</w:t>
            </w:r>
          </w:p>
        </w:tc>
        <w:tc>
          <w:tcPr>
            <w:tcW w:w="709" w:type="dxa"/>
            <w:hideMark/>
          </w:tcPr>
          <w:p w14:paraId="69107975" w14:textId="77777777" w:rsidR="00EB447D" w:rsidRPr="00EB447D" w:rsidRDefault="00EB447D" w:rsidP="00EB447D">
            <w:pPr>
              <w:snapToGrid w:val="0"/>
              <w:spacing w:after="0"/>
              <w:rPr>
                <w:rFonts w:ascii="Arial" w:hAnsi="Arial" w:cs="Arial"/>
                <w:iCs/>
                <w:kern w:val="24"/>
                <w:sz w:val="14"/>
                <w:szCs w:val="14"/>
                <w:lang w:eastAsia="en-US"/>
              </w:rPr>
            </w:pPr>
            <w:r w:rsidRPr="00EB447D">
              <w:rPr>
                <w:rFonts w:ascii="Arial" w:hAnsi="Arial" w:cs="Arial"/>
                <w:iCs/>
                <w:kern w:val="24"/>
                <w:sz w:val="14"/>
                <w:szCs w:val="14"/>
                <w:lang w:eastAsia="en-US"/>
              </w:rPr>
              <w:t>Support mixture of FDD/TDD</w:t>
            </w:r>
          </w:p>
        </w:tc>
        <w:tc>
          <w:tcPr>
            <w:tcW w:w="424" w:type="dxa"/>
          </w:tcPr>
          <w:p w14:paraId="38107DC8" w14:textId="77777777" w:rsidR="00EB447D" w:rsidRPr="00EB447D" w:rsidRDefault="00EB447D" w:rsidP="00EB447D">
            <w:pPr>
              <w:snapToGrid w:val="0"/>
              <w:spacing w:after="0"/>
              <w:rPr>
                <w:rFonts w:ascii="Arial" w:hAnsi="Arial" w:cs="Arial"/>
                <w:iCs/>
                <w:kern w:val="24"/>
                <w:sz w:val="14"/>
                <w:szCs w:val="14"/>
                <w:lang w:eastAsia="en-US"/>
              </w:rPr>
            </w:pPr>
          </w:p>
        </w:tc>
        <w:tc>
          <w:tcPr>
            <w:tcW w:w="1066" w:type="dxa"/>
            <w:hideMark/>
          </w:tcPr>
          <w:p w14:paraId="6BB63A4B" w14:textId="77777777" w:rsidR="00EB447D" w:rsidRPr="00EB447D" w:rsidRDefault="00EB447D" w:rsidP="00EB447D">
            <w:pPr>
              <w:snapToGrid w:val="0"/>
              <w:spacing w:after="0"/>
              <w:rPr>
                <w:rFonts w:ascii="Arial" w:hAnsi="Arial" w:cs="Arial"/>
                <w:iCs/>
                <w:kern w:val="24"/>
                <w:sz w:val="14"/>
                <w:szCs w:val="14"/>
                <w:lang w:eastAsia="en-US"/>
              </w:rPr>
            </w:pPr>
            <w:r w:rsidRPr="00EB447D">
              <w:rPr>
                <w:rFonts w:ascii="Arial" w:hAnsi="Arial" w:cs="Arial"/>
                <w:iCs/>
                <w:kern w:val="24"/>
                <w:sz w:val="14"/>
                <w:szCs w:val="14"/>
                <w:lang w:eastAsia="en-US"/>
              </w:rPr>
              <w:t>Optional with capability signaling</w:t>
            </w:r>
          </w:p>
        </w:tc>
      </w:tr>
      <w:tr w:rsidR="00EB447D" w:rsidRPr="00EB447D" w14:paraId="679D2B6E" w14:textId="77777777" w:rsidTr="00373C62">
        <w:trPr>
          <w:trHeight w:val="977"/>
        </w:trPr>
        <w:tc>
          <w:tcPr>
            <w:tcW w:w="851" w:type="dxa"/>
            <w:hideMark/>
          </w:tcPr>
          <w:p w14:paraId="6C30687C" w14:textId="77777777" w:rsidR="00EB447D" w:rsidRPr="00EB447D" w:rsidRDefault="00EB447D" w:rsidP="00EB447D">
            <w:pPr>
              <w:snapToGrid w:val="0"/>
              <w:spacing w:after="0"/>
              <w:rPr>
                <w:rFonts w:ascii="Arial" w:hAnsi="Arial" w:cs="Arial"/>
                <w:iCs/>
                <w:sz w:val="14"/>
                <w:szCs w:val="14"/>
                <w:lang w:eastAsia="en-US"/>
              </w:rPr>
            </w:pPr>
            <w:r w:rsidRPr="00EB447D">
              <w:rPr>
                <w:rFonts w:ascii="Arial" w:eastAsia="DengXian" w:hAnsi="Arial" w:cs="Arial"/>
                <w:iCs/>
                <w:kern w:val="24"/>
                <w:sz w:val="14"/>
                <w:szCs w:val="14"/>
                <w:lang w:eastAsia="en-US"/>
              </w:rPr>
              <w:t>NR_perf_enh2_Demod</w:t>
            </w:r>
          </w:p>
        </w:tc>
        <w:tc>
          <w:tcPr>
            <w:tcW w:w="567" w:type="dxa"/>
            <w:hideMark/>
          </w:tcPr>
          <w:p w14:paraId="18255995" w14:textId="77777777" w:rsidR="00EB447D" w:rsidRPr="00EB447D" w:rsidRDefault="00EB447D" w:rsidP="00EB447D">
            <w:pPr>
              <w:snapToGrid w:val="0"/>
              <w:spacing w:after="0"/>
              <w:rPr>
                <w:rFonts w:ascii="Arial" w:eastAsia="DengXian" w:hAnsi="Arial" w:cs="Arial"/>
                <w:iCs/>
                <w:sz w:val="14"/>
                <w:szCs w:val="14"/>
                <w:lang w:eastAsia="en-US"/>
              </w:rPr>
            </w:pPr>
            <w:r w:rsidRPr="00EB447D">
              <w:rPr>
                <w:rFonts w:ascii="Arial" w:eastAsia="DengXian" w:hAnsi="Arial" w:cs="Arial"/>
                <w:iCs/>
                <w:kern w:val="24"/>
                <w:sz w:val="14"/>
                <w:szCs w:val="14"/>
                <w:lang w:eastAsia="en-US"/>
              </w:rPr>
              <w:t>X-5</w:t>
            </w:r>
          </w:p>
        </w:tc>
        <w:tc>
          <w:tcPr>
            <w:tcW w:w="1134" w:type="dxa"/>
            <w:hideMark/>
          </w:tcPr>
          <w:p w14:paraId="6BEA5868" w14:textId="77777777" w:rsidR="00EB447D" w:rsidRPr="00EB447D" w:rsidRDefault="00EB447D" w:rsidP="00EB447D">
            <w:pPr>
              <w:snapToGrid w:val="0"/>
              <w:spacing w:after="0"/>
              <w:rPr>
                <w:rFonts w:ascii="Arial" w:eastAsia="DengXian" w:hAnsi="Arial" w:cs="Arial"/>
                <w:iCs/>
                <w:kern w:val="24"/>
                <w:sz w:val="14"/>
                <w:szCs w:val="14"/>
                <w:lang w:eastAsia="en-US"/>
              </w:rPr>
            </w:pPr>
            <w:r w:rsidRPr="00EB447D">
              <w:rPr>
                <w:rFonts w:ascii="Arial" w:eastAsia="DengXian" w:hAnsi="Arial" w:cs="Arial"/>
                <w:iCs/>
                <w:kern w:val="24"/>
                <w:sz w:val="14"/>
                <w:szCs w:val="14"/>
                <w:lang w:eastAsia="en-US"/>
              </w:rPr>
              <w:t>CRS-IM in non-DSS and 30</w:t>
            </w:r>
            <w:r w:rsidRPr="00EB447D">
              <w:rPr>
                <w:rFonts w:ascii="Arial" w:hAnsi="Arial" w:cs="Arial"/>
                <w:iCs/>
                <w:kern w:val="24"/>
                <w:sz w:val="14"/>
                <w:szCs w:val="14"/>
                <w:lang w:eastAsia="en-US"/>
              </w:rPr>
              <w:t xml:space="preserve"> kHz </w:t>
            </w:r>
            <w:r w:rsidRPr="00EB447D">
              <w:rPr>
                <w:rFonts w:ascii="Arial" w:eastAsia="DengXian" w:hAnsi="Arial" w:cs="Arial"/>
                <w:iCs/>
                <w:kern w:val="24"/>
                <w:sz w:val="14"/>
                <w:szCs w:val="14"/>
                <w:lang w:eastAsia="en-US"/>
              </w:rPr>
              <w:t xml:space="preserve">NR </w:t>
            </w:r>
            <w:r w:rsidRPr="00EB447D">
              <w:rPr>
                <w:rFonts w:ascii="Arial" w:hAnsi="Arial" w:cs="Arial"/>
                <w:iCs/>
                <w:kern w:val="24"/>
                <w:sz w:val="14"/>
                <w:szCs w:val="14"/>
                <w:lang w:eastAsia="en-US"/>
              </w:rPr>
              <w:t>SCS</w:t>
            </w:r>
            <w:r w:rsidRPr="00EB447D">
              <w:rPr>
                <w:rFonts w:ascii="Arial" w:eastAsia="DengXian" w:hAnsi="Arial" w:cs="Arial"/>
                <w:iCs/>
                <w:kern w:val="24"/>
                <w:sz w:val="14"/>
                <w:szCs w:val="14"/>
                <w:lang w:eastAsia="en-US"/>
              </w:rPr>
              <w:t xml:space="preserve"> scenario, with the assistance of network signaling on LTE channel bandwidth</w:t>
            </w:r>
          </w:p>
        </w:tc>
        <w:tc>
          <w:tcPr>
            <w:tcW w:w="1276" w:type="dxa"/>
            <w:hideMark/>
          </w:tcPr>
          <w:p w14:paraId="184E7F3A" w14:textId="77777777" w:rsidR="00EB447D" w:rsidRPr="00EB447D" w:rsidRDefault="00EB447D" w:rsidP="00EB447D">
            <w:pPr>
              <w:snapToGrid w:val="0"/>
              <w:spacing w:after="0"/>
              <w:rPr>
                <w:rFonts w:ascii="Arial" w:eastAsia="DengXian" w:hAnsi="Arial" w:cs="Arial"/>
                <w:iCs/>
                <w:kern w:val="24"/>
                <w:sz w:val="14"/>
                <w:szCs w:val="14"/>
                <w:lang w:eastAsia="en-US"/>
              </w:rPr>
            </w:pPr>
            <w:r w:rsidRPr="00EB447D">
              <w:rPr>
                <w:rFonts w:ascii="Arial" w:eastAsia="DengXian" w:hAnsi="Arial" w:cs="Arial"/>
                <w:iCs/>
                <w:kern w:val="24"/>
                <w:sz w:val="14"/>
                <w:szCs w:val="14"/>
                <w:lang w:eastAsia="en-US"/>
              </w:rPr>
              <w:t>Support</w:t>
            </w:r>
            <w:r w:rsidRPr="00EB447D">
              <w:rPr>
                <w:rFonts w:ascii="Arial" w:hAnsi="Arial" w:cs="Arial"/>
                <w:iCs/>
                <w:kern w:val="24"/>
                <w:sz w:val="14"/>
                <w:szCs w:val="14"/>
                <w:lang w:eastAsia="en-US"/>
              </w:rPr>
              <w:t xml:space="preserve"> of </w:t>
            </w:r>
            <w:r w:rsidRPr="00EB447D">
              <w:rPr>
                <w:rFonts w:ascii="Arial" w:eastAsia="DengXian" w:hAnsi="Arial" w:cs="Arial"/>
                <w:iCs/>
                <w:kern w:val="24"/>
                <w:sz w:val="14"/>
                <w:szCs w:val="14"/>
                <w:lang w:eastAsia="en-US"/>
              </w:rPr>
              <w:t xml:space="preserve">neighboring LTE cell </w:t>
            </w:r>
            <w:r w:rsidRPr="00EB447D">
              <w:rPr>
                <w:rFonts w:ascii="Arial" w:hAnsi="Arial" w:cs="Arial"/>
                <w:iCs/>
                <w:kern w:val="24"/>
                <w:sz w:val="14"/>
                <w:szCs w:val="14"/>
                <w:lang w:eastAsia="en-US"/>
              </w:rPr>
              <w:t>CRS-IM</w:t>
            </w:r>
            <w:r w:rsidRPr="00EB447D">
              <w:rPr>
                <w:rFonts w:ascii="Arial" w:eastAsia="DengXian" w:hAnsi="Arial" w:cs="Arial"/>
                <w:iCs/>
                <w:kern w:val="24"/>
                <w:sz w:val="14"/>
                <w:szCs w:val="14"/>
                <w:lang w:eastAsia="en-US"/>
              </w:rPr>
              <w:t xml:space="preserve"> </w:t>
            </w:r>
            <w:r w:rsidRPr="00EB447D">
              <w:rPr>
                <w:rFonts w:ascii="Arial" w:hAnsi="Arial" w:cs="Arial"/>
                <w:iCs/>
                <w:kern w:val="24"/>
                <w:sz w:val="14"/>
                <w:szCs w:val="14"/>
                <w:lang w:eastAsia="en-US"/>
              </w:rPr>
              <w:t xml:space="preserve">in </w:t>
            </w:r>
            <w:r w:rsidRPr="00EB447D">
              <w:rPr>
                <w:rFonts w:ascii="Arial" w:eastAsia="DengXian" w:hAnsi="Arial" w:cs="Arial"/>
                <w:iCs/>
                <w:kern w:val="24"/>
                <w:sz w:val="14"/>
                <w:szCs w:val="14"/>
                <w:lang w:eastAsia="en-US"/>
              </w:rPr>
              <w:t xml:space="preserve">non-DSS and 30 </w:t>
            </w:r>
            <w:r w:rsidRPr="00EB447D">
              <w:rPr>
                <w:rFonts w:ascii="Arial" w:hAnsi="Arial" w:cs="Arial"/>
                <w:iCs/>
                <w:kern w:val="24"/>
                <w:sz w:val="14"/>
                <w:szCs w:val="14"/>
                <w:lang w:eastAsia="en-US"/>
              </w:rPr>
              <w:t xml:space="preserve">kHz </w:t>
            </w:r>
            <w:r w:rsidRPr="00EB447D">
              <w:rPr>
                <w:rFonts w:ascii="Arial" w:eastAsia="DengXian" w:hAnsi="Arial" w:cs="Arial"/>
                <w:iCs/>
                <w:kern w:val="24"/>
                <w:sz w:val="14"/>
                <w:szCs w:val="14"/>
                <w:lang w:eastAsia="en-US"/>
              </w:rPr>
              <w:t>NR</w:t>
            </w:r>
            <w:r w:rsidRPr="00EB447D">
              <w:rPr>
                <w:rFonts w:ascii="Arial" w:hAnsi="Arial" w:cs="Arial"/>
                <w:iCs/>
                <w:kern w:val="24"/>
                <w:sz w:val="14"/>
                <w:szCs w:val="14"/>
                <w:lang w:eastAsia="en-US"/>
              </w:rPr>
              <w:t xml:space="preserve"> SCS</w:t>
            </w:r>
            <w:r w:rsidRPr="00EB447D">
              <w:rPr>
                <w:rFonts w:ascii="Arial" w:eastAsia="DengXian" w:hAnsi="Arial" w:cs="Arial"/>
                <w:iCs/>
                <w:kern w:val="24"/>
                <w:sz w:val="14"/>
                <w:szCs w:val="14"/>
                <w:lang w:eastAsia="en-US"/>
              </w:rPr>
              <w:t xml:space="preserve"> scenario, with the assistance of network signaling on LTE channel bandwidth</w:t>
            </w:r>
          </w:p>
        </w:tc>
        <w:tc>
          <w:tcPr>
            <w:tcW w:w="284" w:type="dxa"/>
          </w:tcPr>
          <w:p w14:paraId="167387D9" w14:textId="77777777" w:rsidR="00EB447D" w:rsidRPr="00EB447D" w:rsidRDefault="00EB447D" w:rsidP="00EB447D">
            <w:pPr>
              <w:snapToGrid w:val="0"/>
              <w:spacing w:after="0"/>
              <w:rPr>
                <w:rFonts w:ascii="Arial" w:hAnsi="Arial" w:cs="Arial"/>
                <w:iCs/>
                <w:sz w:val="14"/>
                <w:szCs w:val="14"/>
                <w:lang w:eastAsia="en-US"/>
              </w:rPr>
            </w:pPr>
          </w:p>
        </w:tc>
        <w:tc>
          <w:tcPr>
            <w:tcW w:w="425" w:type="dxa"/>
            <w:hideMark/>
          </w:tcPr>
          <w:p w14:paraId="692F5703" w14:textId="77777777" w:rsidR="00EB447D" w:rsidRPr="00EB447D" w:rsidRDefault="00EB447D" w:rsidP="00EB447D">
            <w:pPr>
              <w:snapToGrid w:val="0"/>
              <w:spacing w:after="0"/>
              <w:rPr>
                <w:rFonts w:ascii="Arial" w:hAnsi="Arial" w:cs="Arial"/>
                <w:iCs/>
                <w:sz w:val="14"/>
                <w:szCs w:val="14"/>
                <w:lang w:eastAsia="en-US"/>
              </w:rPr>
            </w:pPr>
            <w:r w:rsidRPr="00EB447D">
              <w:rPr>
                <w:rFonts w:ascii="Arial" w:eastAsia="DengXian" w:hAnsi="Arial" w:cs="Arial"/>
                <w:iCs/>
                <w:kern w:val="24"/>
                <w:sz w:val="14"/>
                <w:szCs w:val="14"/>
                <w:lang w:eastAsia="en-US"/>
              </w:rPr>
              <w:t>Y</w:t>
            </w:r>
            <w:r w:rsidRPr="00EB447D">
              <w:rPr>
                <w:rFonts w:ascii="Arial" w:hAnsi="Arial" w:cs="Arial"/>
                <w:iCs/>
                <w:kern w:val="24"/>
                <w:sz w:val="14"/>
                <w:szCs w:val="14"/>
                <w:lang w:eastAsia="en-US"/>
              </w:rPr>
              <w:t>es</w:t>
            </w:r>
          </w:p>
        </w:tc>
        <w:tc>
          <w:tcPr>
            <w:tcW w:w="425" w:type="dxa"/>
            <w:hideMark/>
          </w:tcPr>
          <w:p w14:paraId="5829FD5B" w14:textId="77777777" w:rsidR="00EB447D" w:rsidRPr="00EB447D" w:rsidRDefault="00EB447D" w:rsidP="00EB447D">
            <w:pPr>
              <w:snapToGrid w:val="0"/>
              <w:spacing w:after="0"/>
              <w:rPr>
                <w:rFonts w:ascii="Arial" w:hAnsi="Arial" w:cs="Arial"/>
                <w:iCs/>
                <w:sz w:val="14"/>
                <w:szCs w:val="14"/>
                <w:lang w:eastAsia="en-US"/>
              </w:rPr>
            </w:pPr>
            <w:r w:rsidRPr="00EB447D">
              <w:rPr>
                <w:rFonts w:ascii="Arial" w:hAnsi="Arial" w:cs="Arial"/>
                <w:iCs/>
                <w:kern w:val="24"/>
                <w:sz w:val="14"/>
                <w:szCs w:val="14"/>
                <w:lang w:eastAsia="en-US"/>
              </w:rPr>
              <w:t>N/A</w:t>
            </w:r>
          </w:p>
        </w:tc>
        <w:tc>
          <w:tcPr>
            <w:tcW w:w="1134" w:type="dxa"/>
            <w:hideMark/>
          </w:tcPr>
          <w:p w14:paraId="5DE98225" w14:textId="77777777" w:rsidR="00EB447D" w:rsidRPr="00EB447D" w:rsidRDefault="00EB447D" w:rsidP="00EB447D">
            <w:pPr>
              <w:snapToGrid w:val="0"/>
              <w:spacing w:after="0"/>
              <w:rPr>
                <w:rFonts w:ascii="Arial" w:hAnsi="Arial" w:cs="Arial"/>
                <w:iCs/>
                <w:sz w:val="14"/>
                <w:szCs w:val="14"/>
                <w:lang w:eastAsia="en-US"/>
              </w:rPr>
            </w:pPr>
            <w:r w:rsidRPr="00EB447D">
              <w:rPr>
                <w:rFonts w:ascii="Arial" w:eastAsia="DengXian" w:hAnsi="Arial" w:cs="Arial"/>
                <w:iCs/>
                <w:kern w:val="24"/>
                <w:sz w:val="14"/>
                <w:szCs w:val="14"/>
                <w:lang w:eastAsia="en-US"/>
              </w:rPr>
              <w:t xml:space="preserve">NR </w:t>
            </w:r>
            <w:r w:rsidRPr="00EB447D">
              <w:rPr>
                <w:rFonts w:ascii="Arial" w:hAnsi="Arial" w:cs="Arial"/>
                <w:iCs/>
                <w:kern w:val="24"/>
                <w:sz w:val="14"/>
                <w:szCs w:val="14"/>
                <w:lang w:eastAsia="en-US"/>
              </w:rPr>
              <w:t xml:space="preserve">UE does not support </w:t>
            </w:r>
            <w:r w:rsidRPr="00EB447D">
              <w:rPr>
                <w:rFonts w:ascii="Arial" w:eastAsia="DengXian" w:hAnsi="Arial" w:cs="Arial"/>
                <w:iCs/>
                <w:kern w:val="24"/>
                <w:sz w:val="14"/>
                <w:szCs w:val="14"/>
                <w:lang w:eastAsia="en-US"/>
              </w:rPr>
              <w:t xml:space="preserve">neighboring LTE cell </w:t>
            </w:r>
            <w:r w:rsidRPr="00EB447D">
              <w:rPr>
                <w:rFonts w:ascii="Arial" w:hAnsi="Arial" w:cs="Arial"/>
                <w:iCs/>
                <w:kern w:val="24"/>
                <w:sz w:val="14"/>
                <w:szCs w:val="14"/>
                <w:lang w:eastAsia="en-US"/>
              </w:rPr>
              <w:t xml:space="preserve">CRS-IM in </w:t>
            </w:r>
            <w:r w:rsidRPr="00EB447D">
              <w:rPr>
                <w:rFonts w:ascii="Arial" w:eastAsia="DengXian" w:hAnsi="Arial" w:cs="Arial"/>
                <w:iCs/>
                <w:kern w:val="24"/>
                <w:sz w:val="14"/>
                <w:szCs w:val="14"/>
                <w:lang w:eastAsia="en-US"/>
              </w:rPr>
              <w:t>non-DSS and 30</w:t>
            </w:r>
            <w:r w:rsidRPr="00EB447D">
              <w:rPr>
                <w:rFonts w:ascii="Arial" w:hAnsi="Arial" w:cs="Arial"/>
                <w:iCs/>
                <w:kern w:val="24"/>
                <w:sz w:val="14"/>
                <w:szCs w:val="14"/>
                <w:lang w:eastAsia="en-US"/>
              </w:rPr>
              <w:t xml:space="preserve"> kHz </w:t>
            </w:r>
            <w:r w:rsidRPr="00EB447D">
              <w:rPr>
                <w:rFonts w:ascii="Arial" w:eastAsia="DengXian" w:hAnsi="Arial" w:cs="Arial"/>
                <w:iCs/>
                <w:kern w:val="24"/>
                <w:sz w:val="14"/>
                <w:szCs w:val="14"/>
                <w:lang w:eastAsia="en-US"/>
              </w:rPr>
              <w:t>NR</w:t>
            </w:r>
            <w:r w:rsidRPr="00EB447D">
              <w:rPr>
                <w:rFonts w:ascii="Arial" w:hAnsi="Arial" w:cs="Arial"/>
                <w:iCs/>
                <w:kern w:val="24"/>
                <w:sz w:val="14"/>
                <w:szCs w:val="14"/>
                <w:lang w:eastAsia="en-US"/>
              </w:rPr>
              <w:t xml:space="preserve"> SCS</w:t>
            </w:r>
            <w:r w:rsidRPr="00EB447D">
              <w:rPr>
                <w:rFonts w:ascii="Arial" w:eastAsia="DengXian" w:hAnsi="Arial" w:cs="Arial"/>
                <w:iCs/>
                <w:kern w:val="24"/>
                <w:sz w:val="14"/>
                <w:szCs w:val="14"/>
                <w:lang w:eastAsia="en-US"/>
              </w:rPr>
              <w:t xml:space="preserve"> </w:t>
            </w:r>
            <w:r w:rsidRPr="00EB447D">
              <w:rPr>
                <w:rFonts w:ascii="Arial" w:hAnsi="Arial" w:cs="Arial"/>
                <w:iCs/>
                <w:kern w:val="24"/>
                <w:sz w:val="14"/>
                <w:szCs w:val="14"/>
                <w:lang w:eastAsia="en-US"/>
              </w:rPr>
              <w:t>scenario</w:t>
            </w:r>
            <w:r w:rsidRPr="00EB447D">
              <w:rPr>
                <w:rFonts w:ascii="Arial" w:eastAsia="DengXian" w:hAnsi="Arial" w:cs="Arial"/>
                <w:iCs/>
                <w:kern w:val="24"/>
                <w:sz w:val="14"/>
                <w:szCs w:val="14"/>
                <w:lang w:eastAsia="en-US"/>
              </w:rPr>
              <w:t>, with the assistance of network signaling on LTE channel bandwidth</w:t>
            </w:r>
          </w:p>
        </w:tc>
        <w:tc>
          <w:tcPr>
            <w:tcW w:w="425" w:type="dxa"/>
            <w:hideMark/>
          </w:tcPr>
          <w:p w14:paraId="6232A978" w14:textId="77777777" w:rsidR="00EB447D" w:rsidRPr="00EB447D" w:rsidRDefault="00EB447D" w:rsidP="00EB447D">
            <w:pPr>
              <w:snapToGrid w:val="0"/>
              <w:spacing w:after="0"/>
              <w:rPr>
                <w:rFonts w:ascii="Arial" w:hAnsi="Arial" w:cs="Arial"/>
                <w:iCs/>
                <w:sz w:val="14"/>
                <w:szCs w:val="14"/>
                <w:lang w:eastAsia="en-US"/>
              </w:rPr>
            </w:pPr>
            <w:r w:rsidRPr="00EB447D">
              <w:rPr>
                <w:rFonts w:ascii="Arial" w:hAnsi="Arial" w:cs="Arial"/>
                <w:iCs/>
                <w:kern w:val="24"/>
                <w:sz w:val="14"/>
                <w:szCs w:val="14"/>
                <w:lang w:eastAsia="en-US"/>
              </w:rPr>
              <w:t>Per FSPC</w:t>
            </w:r>
          </w:p>
        </w:tc>
        <w:tc>
          <w:tcPr>
            <w:tcW w:w="425" w:type="dxa"/>
            <w:hideMark/>
          </w:tcPr>
          <w:p w14:paraId="4C9C4D3D" w14:textId="77777777" w:rsidR="00EB447D" w:rsidRPr="00EB447D" w:rsidRDefault="00EB447D" w:rsidP="00EB447D">
            <w:pPr>
              <w:snapToGrid w:val="0"/>
              <w:spacing w:after="0"/>
              <w:rPr>
                <w:rFonts w:ascii="Arial" w:hAnsi="Arial" w:cs="Arial"/>
                <w:iCs/>
                <w:sz w:val="14"/>
                <w:szCs w:val="14"/>
                <w:lang w:eastAsia="en-US"/>
              </w:rPr>
            </w:pPr>
            <w:r w:rsidRPr="00EB447D">
              <w:rPr>
                <w:rFonts w:ascii="Arial" w:hAnsi="Arial" w:cs="Arial"/>
                <w:iCs/>
                <w:kern w:val="24"/>
                <w:sz w:val="14"/>
                <w:szCs w:val="14"/>
                <w:lang w:eastAsia="en-US"/>
              </w:rPr>
              <w:t>No</w:t>
            </w:r>
          </w:p>
        </w:tc>
        <w:tc>
          <w:tcPr>
            <w:tcW w:w="709" w:type="dxa"/>
            <w:hideMark/>
          </w:tcPr>
          <w:p w14:paraId="234C058A" w14:textId="77777777" w:rsidR="00EB447D" w:rsidRPr="00EB447D" w:rsidRDefault="00EB447D" w:rsidP="00EB447D">
            <w:pPr>
              <w:snapToGrid w:val="0"/>
              <w:spacing w:after="0"/>
              <w:rPr>
                <w:rFonts w:ascii="Arial" w:hAnsi="Arial" w:cs="Arial"/>
                <w:iCs/>
                <w:sz w:val="14"/>
                <w:szCs w:val="14"/>
                <w:lang w:eastAsia="en-US"/>
              </w:rPr>
            </w:pPr>
            <w:r w:rsidRPr="00EB447D">
              <w:rPr>
                <w:rFonts w:ascii="Arial" w:hAnsi="Arial" w:cs="Arial"/>
                <w:iCs/>
                <w:kern w:val="24"/>
                <w:sz w:val="14"/>
                <w:szCs w:val="14"/>
                <w:lang w:eastAsia="en-US"/>
              </w:rPr>
              <w:t>Applicable only to FR1</w:t>
            </w:r>
          </w:p>
        </w:tc>
        <w:tc>
          <w:tcPr>
            <w:tcW w:w="709" w:type="dxa"/>
            <w:hideMark/>
          </w:tcPr>
          <w:p w14:paraId="367D3395" w14:textId="77777777" w:rsidR="00EB447D" w:rsidRPr="00EB447D" w:rsidRDefault="00EB447D" w:rsidP="00EB447D">
            <w:pPr>
              <w:snapToGrid w:val="0"/>
              <w:spacing w:after="0"/>
              <w:rPr>
                <w:rFonts w:ascii="Arial" w:hAnsi="Arial" w:cs="Arial"/>
                <w:iCs/>
                <w:sz w:val="14"/>
                <w:szCs w:val="14"/>
                <w:lang w:eastAsia="en-US"/>
              </w:rPr>
            </w:pPr>
            <w:r w:rsidRPr="00EB447D">
              <w:rPr>
                <w:rFonts w:ascii="Arial" w:hAnsi="Arial" w:cs="Arial"/>
                <w:iCs/>
                <w:kern w:val="24"/>
                <w:sz w:val="14"/>
                <w:szCs w:val="14"/>
                <w:lang w:eastAsia="en-US"/>
              </w:rPr>
              <w:t>Support mixture of FDD/TDD</w:t>
            </w:r>
          </w:p>
        </w:tc>
        <w:tc>
          <w:tcPr>
            <w:tcW w:w="424" w:type="dxa"/>
            <w:hideMark/>
          </w:tcPr>
          <w:p w14:paraId="7C30BAA9" w14:textId="77777777" w:rsidR="00EB447D" w:rsidRPr="00EB447D" w:rsidRDefault="00EB447D" w:rsidP="00EB447D">
            <w:pPr>
              <w:snapToGrid w:val="0"/>
              <w:spacing w:after="0"/>
              <w:rPr>
                <w:rFonts w:ascii="Arial" w:hAnsi="Arial" w:cs="Arial"/>
                <w:iCs/>
                <w:sz w:val="14"/>
                <w:szCs w:val="14"/>
                <w:lang w:eastAsia="en-US"/>
              </w:rPr>
            </w:pPr>
          </w:p>
        </w:tc>
        <w:tc>
          <w:tcPr>
            <w:tcW w:w="1066" w:type="dxa"/>
            <w:hideMark/>
          </w:tcPr>
          <w:p w14:paraId="7475D5EF" w14:textId="77777777" w:rsidR="00EB447D" w:rsidRPr="00EB447D" w:rsidRDefault="00EB447D" w:rsidP="00EB447D">
            <w:pPr>
              <w:snapToGrid w:val="0"/>
              <w:spacing w:after="0"/>
              <w:rPr>
                <w:rFonts w:ascii="Arial" w:hAnsi="Arial" w:cs="Arial"/>
                <w:iCs/>
                <w:sz w:val="14"/>
                <w:szCs w:val="14"/>
                <w:lang w:eastAsia="en-US"/>
              </w:rPr>
            </w:pPr>
            <w:r w:rsidRPr="00EB447D">
              <w:rPr>
                <w:rFonts w:ascii="Arial" w:hAnsi="Arial" w:cs="Arial"/>
                <w:iCs/>
                <w:kern w:val="24"/>
                <w:sz w:val="14"/>
                <w:szCs w:val="14"/>
                <w:lang w:eastAsia="en-US"/>
              </w:rPr>
              <w:t>Optional with capability signaling</w:t>
            </w:r>
          </w:p>
        </w:tc>
      </w:tr>
    </w:tbl>
    <w:p w14:paraId="139813AC" w14:textId="77777777" w:rsidR="00EB447D" w:rsidRDefault="00EB447D" w:rsidP="00EB447D"/>
    <w:p w14:paraId="4C3778DD" w14:textId="77777777" w:rsidR="00EB447D" w:rsidRDefault="00EB447D" w:rsidP="00EB447D">
      <w:pPr>
        <w:pStyle w:val="B1"/>
      </w:pPr>
      <w:r>
        <w:t>-</w:t>
      </w:r>
      <w:r>
        <w:tab/>
      </w:r>
      <w:r w:rsidRPr="00EB447D">
        <w:t>Option 1 agreed.</w:t>
      </w:r>
    </w:p>
    <w:p w14:paraId="072485CA" w14:textId="77777777" w:rsidR="00634B0C" w:rsidRPr="00634B0C" w:rsidRDefault="00634B0C" w:rsidP="00634B0C">
      <w:pPr>
        <w:rPr>
          <w:b/>
          <w:bCs/>
          <w:u w:val="single"/>
        </w:rPr>
      </w:pPr>
      <w:r w:rsidRPr="00634B0C">
        <w:rPr>
          <w:b/>
          <w:bCs/>
          <w:u w:val="single"/>
        </w:rPr>
        <w:t>Issue 2-1-1: Whether to introduce the test with only inter-RAT MO configured</w:t>
      </w:r>
    </w:p>
    <w:p w14:paraId="1F2D3F25" w14:textId="77777777" w:rsidR="00634B0C" w:rsidRDefault="00634B0C" w:rsidP="00634B0C">
      <w:pPr>
        <w:pStyle w:val="B1"/>
      </w:pPr>
      <w:r>
        <w:t>-</w:t>
      </w:r>
      <w:r>
        <w:tab/>
      </w:r>
      <w:r w:rsidRPr="00634B0C">
        <w:t>The baseline assumption: RAN4 will introduce the test case with only inter-RAT MO configured if the test feasibility with proper test set-up can be confirmed.</w:t>
      </w:r>
    </w:p>
    <w:p w14:paraId="25DC4117" w14:textId="77777777" w:rsidR="00634B0C" w:rsidRPr="00634B0C" w:rsidRDefault="00634B0C" w:rsidP="00634B0C">
      <w:pPr>
        <w:rPr>
          <w:b/>
          <w:bCs/>
          <w:u w:val="single"/>
        </w:rPr>
      </w:pPr>
      <w:r w:rsidRPr="00634B0C">
        <w:rPr>
          <w:b/>
          <w:bCs/>
          <w:u w:val="single"/>
        </w:rPr>
        <w:t>Issue 2-1-2: Whether the same CRS-IM test requirements can be applied in the two sets of test setup in scenario 2 (if introduced)</w:t>
      </w:r>
    </w:p>
    <w:p w14:paraId="0DB9D03F" w14:textId="77777777" w:rsidR="00634B0C" w:rsidRDefault="00634B0C" w:rsidP="00634B0C">
      <w:pPr>
        <w:pStyle w:val="B1"/>
      </w:pPr>
      <w:r>
        <w:t>-</w:t>
      </w:r>
      <w:r>
        <w:tab/>
      </w:r>
      <w:r w:rsidRPr="00634B0C">
        <w:t>RAN4 target to specify single set of requirements if two sets of test set-up introduced which is pending on further checking on the test set-up and the performance with power detection method.</w:t>
      </w:r>
    </w:p>
    <w:p w14:paraId="2C76BFE7" w14:textId="77777777" w:rsidR="00634B0C" w:rsidRPr="002F4D91" w:rsidRDefault="00634B0C" w:rsidP="00634B0C">
      <w:pPr>
        <w:rPr>
          <w:b/>
          <w:bCs/>
          <w:u w:val="single"/>
        </w:rPr>
      </w:pPr>
      <w:r w:rsidRPr="002F4D91">
        <w:rPr>
          <w:b/>
          <w:bCs/>
          <w:u w:val="single"/>
        </w:rPr>
        <w:t>Issue 2-1-3: Extra time for CHBW information detection in the test with only inter-RAT MO configured (if introduced)</w:t>
      </w:r>
    </w:p>
    <w:p w14:paraId="62ACD18A" w14:textId="77777777" w:rsidR="00634B0C" w:rsidRDefault="002F4D91" w:rsidP="002F4D91">
      <w:pPr>
        <w:pStyle w:val="B1"/>
      </w:pPr>
      <w:r>
        <w:t>-</w:t>
      </w:r>
      <w:r>
        <w:tab/>
      </w:r>
      <w:r w:rsidR="00634B0C">
        <w:t>Issue A: In the test with only inter-RAT MO configured for scenario 2 (if introduced), it’s agreeable to schedule NR PDSCH and measure the throughput after a certain time period</w:t>
      </w:r>
    </w:p>
    <w:p w14:paraId="1AEF860F" w14:textId="77777777" w:rsidR="00634B0C" w:rsidRDefault="002F4D91" w:rsidP="002F4D91">
      <w:pPr>
        <w:pStyle w:val="B1"/>
      </w:pPr>
      <w:r>
        <w:t>-</w:t>
      </w:r>
      <w:r>
        <w:tab/>
        <w:t>I</w:t>
      </w:r>
      <w:r w:rsidR="00634B0C">
        <w:t xml:space="preserve">ssue B: Further discuss the candidate options </w:t>
      </w:r>
    </w:p>
    <w:p w14:paraId="71F6A8A4" w14:textId="77777777" w:rsidR="00634B0C" w:rsidRDefault="002F4D91" w:rsidP="002F4D91">
      <w:pPr>
        <w:pStyle w:val="B1"/>
      </w:pPr>
      <w:r>
        <w:t>-</w:t>
      </w:r>
      <w:r>
        <w:tab/>
      </w:r>
      <w:r w:rsidR="00634B0C">
        <w:t>Further discuss in 1st round for Issue C.</w:t>
      </w:r>
    </w:p>
    <w:p w14:paraId="1EB08874" w14:textId="77777777" w:rsidR="00621A7B" w:rsidRDefault="00621A7B" w:rsidP="00621A7B">
      <w:r>
        <w:br w:type="page"/>
      </w:r>
    </w:p>
    <w:p w14:paraId="756F7AC4" w14:textId="77777777" w:rsidR="00634B0C" w:rsidRPr="002F4D91" w:rsidRDefault="00634B0C" w:rsidP="00634B0C">
      <w:pPr>
        <w:rPr>
          <w:b/>
          <w:bCs/>
          <w:u w:val="single"/>
        </w:rPr>
      </w:pPr>
      <w:r w:rsidRPr="002F4D91">
        <w:rPr>
          <w:b/>
          <w:bCs/>
          <w:u w:val="single"/>
        </w:rPr>
        <w:t>Issue 2-2-1: Tx antenna and LTE CRS port number for scenario 1</w:t>
      </w:r>
    </w:p>
    <w:p w14:paraId="50C5ACFC" w14:textId="77777777" w:rsidR="00634B0C" w:rsidRDefault="002F4D91" w:rsidP="002F4D91">
      <w:pPr>
        <w:pStyle w:val="B1"/>
      </w:pPr>
      <w:r>
        <w:t>-</w:t>
      </w:r>
      <w:r>
        <w:tab/>
      </w:r>
      <w:r w:rsidR="00634B0C" w:rsidRPr="00634B0C">
        <w:t>Option 3: 2 Ports for FDD and 4 Ports for TDD (CMCC, CTC)</w:t>
      </w:r>
    </w:p>
    <w:p w14:paraId="4A8A1C15" w14:textId="77777777" w:rsidR="00634B0C" w:rsidRDefault="002F4D91" w:rsidP="002F4D91">
      <w:pPr>
        <w:pStyle w:val="B1"/>
      </w:pPr>
      <w:r>
        <w:t>-</w:t>
      </w:r>
      <w:r>
        <w:tab/>
      </w:r>
      <w:r w:rsidR="00634B0C" w:rsidRPr="00634B0C">
        <w:t>Option 3 agreed</w:t>
      </w:r>
    </w:p>
    <w:p w14:paraId="2F6437FB"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32C476A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60959D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R4-2210926</w:t>
      </w:r>
      <w:r>
        <w:rPr>
          <w:rFonts w:ascii="Arial" w:hAnsi="Arial" w:cs="Arial"/>
          <w:sz w:val="24"/>
          <w:szCs w:val="24"/>
        </w:rPr>
        <w:tab/>
      </w:r>
      <w:r>
        <w:rPr>
          <w:rFonts w:ascii="Times" w:hAnsi="Times" w:cs="Times"/>
          <w:b/>
          <w:bCs/>
          <w:color w:val="000000"/>
        </w:rPr>
        <w:t xml:space="preserve">Updated work plan for Further enhancement on NR demodulation </w:t>
      </w:r>
      <w:r>
        <w:rPr>
          <w:rFonts w:ascii="Arial" w:hAnsi="Arial" w:cs="Arial"/>
          <w:sz w:val="24"/>
          <w:szCs w:val="24"/>
        </w:rPr>
        <w:tab/>
      </w:r>
      <w:r>
        <w:rPr>
          <w:b/>
          <w:bCs/>
          <w:i/>
          <w:iCs/>
          <w:color w:val="000000"/>
        </w:rPr>
        <w:t>China Telecom</w:t>
      </w:r>
    </w:p>
    <w:p w14:paraId="1FC826C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performance WI</w:t>
      </w:r>
    </w:p>
    <w:p w14:paraId="5C85924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B49F87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R4-2209417</w:t>
      </w:r>
    </w:p>
    <w:p w14:paraId="2FCE20C3"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11CB946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A09432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R4-2210660</w:t>
      </w:r>
      <w:r>
        <w:rPr>
          <w:rFonts w:ascii="Arial" w:hAnsi="Arial" w:cs="Arial"/>
          <w:sz w:val="24"/>
          <w:szCs w:val="24"/>
        </w:rPr>
        <w:tab/>
      </w:r>
      <w:r>
        <w:rPr>
          <w:rFonts w:ascii="Times" w:hAnsi="Times" w:cs="Times"/>
          <w:b/>
          <w:bCs/>
          <w:color w:val="000000"/>
        </w:rPr>
        <w:t>Draft Big CR for CRS-IM</w:t>
      </w:r>
      <w:r>
        <w:rPr>
          <w:rFonts w:ascii="Arial" w:hAnsi="Arial" w:cs="Arial"/>
          <w:sz w:val="24"/>
          <w:szCs w:val="24"/>
        </w:rPr>
        <w:tab/>
      </w:r>
      <w:r>
        <w:rPr>
          <w:b/>
          <w:bCs/>
          <w:i/>
          <w:iCs/>
          <w:color w:val="000000"/>
        </w:rPr>
        <w:t>Ericsson</w:t>
      </w:r>
    </w:p>
    <w:p w14:paraId="606131A9"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0BBB171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3714FA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D0A91E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R4-2210659</w:t>
      </w:r>
      <w:r>
        <w:rPr>
          <w:rFonts w:ascii="Arial" w:hAnsi="Arial" w:cs="Arial"/>
          <w:sz w:val="24"/>
          <w:szCs w:val="24"/>
        </w:rPr>
        <w:tab/>
      </w:r>
      <w:r>
        <w:rPr>
          <w:rFonts w:ascii="Times" w:hAnsi="Times" w:cs="Times"/>
          <w:b/>
          <w:bCs/>
          <w:color w:val="000000"/>
        </w:rPr>
        <w:t>WF on the test with only inter-RAT MO configured for scenario 2</w:t>
      </w:r>
      <w:r>
        <w:rPr>
          <w:rFonts w:ascii="Arial" w:hAnsi="Arial" w:cs="Arial"/>
          <w:sz w:val="24"/>
          <w:szCs w:val="24"/>
        </w:rPr>
        <w:tab/>
      </w:r>
      <w:r>
        <w:rPr>
          <w:b/>
          <w:bCs/>
          <w:i/>
          <w:iCs/>
          <w:color w:val="000000"/>
        </w:rPr>
        <w:t>Huawei, HiSilicon</w:t>
      </w:r>
    </w:p>
    <w:p w14:paraId="298B9CD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C0CA2B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3BCC4D8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7C733A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R4-2210658</w:t>
      </w:r>
      <w:r>
        <w:rPr>
          <w:rFonts w:ascii="Arial" w:hAnsi="Arial" w:cs="Arial"/>
          <w:sz w:val="24"/>
          <w:szCs w:val="24"/>
        </w:rPr>
        <w:tab/>
      </w:r>
      <w:r>
        <w:rPr>
          <w:rFonts w:ascii="Times" w:hAnsi="Times" w:cs="Times"/>
          <w:b/>
          <w:bCs/>
          <w:color w:val="000000"/>
        </w:rPr>
        <w:t>Simulation assumptions for CRS-IM  (30 kHz SCS TDD)</w:t>
      </w:r>
      <w:r>
        <w:rPr>
          <w:rFonts w:ascii="Arial" w:hAnsi="Arial" w:cs="Arial"/>
          <w:sz w:val="24"/>
          <w:szCs w:val="24"/>
        </w:rPr>
        <w:tab/>
      </w:r>
      <w:r>
        <w:rPr>
          <w:b/>
          <w:bCs/>
          <w:i/>
          <w:iCs/>
          <w:color w:val="000000"/>
        </w:rPr>
        <w:t>CMCC</w:t>
      </w:r>
    </w:p>
    <w:p w14:paraId="2015279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69CC63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276CF73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A54942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R4-2209417</w:t>
      </w:r>
      <w:r>
        <w:rPr>
          <w:rFonts w:ascii="Arial" w:hAnsi="Arial" w:cs="Arial"/>
          <w:sz w:val="24"/>
          <w:szCs w:val="24"/>
        </w:rPr>
        <w:tab/>
      </w:r>
      <w:r>
        <w:rPr>
          <w:rFonts w:ascii="Times" w:hAnsi="Times" w:cs="Times"/>
          <w:b/>
          <w:bCs/>
          <w:color w:val="000000"/>
        </w:rPr>
        <w:t xml:space="preserve">Updated work plan for Further enhancement on NR demodulation </w:t>
      </w:r>
      <w:r>
        <w:rPr>
          <w:rFonts w:ascii="Arial" w:hAnsi="Arial" w:cs="Arial"/>
          <w:sz w:val="24"/>
          <w:szCs w:val="24"/>
        </w:rPr>
        <w:tab/>
      </w:r>
      <w:r>
        <w:rPr>
          <w:b/>
          <w:bCs/>
          <w:i/>
          <w:iCs/>
          <w:color w:val="000000"/>
        </w:rPr>
        <w:t>China Telecom</w:t>
      </w:r>
    </w:p>
    <w:p w14:paraId="39C5801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performance WI</w:t>
      </w:r>
    </w:p>
    <w:p w14:paraId="68CF512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469803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E6799A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R4-2210926</w:t>
      </w:r>
    </w:p>
    <w:p w14:paraId="377EDBB6" w14:textId="77777777" w:rsidR="004732D4" w:rsidRDefault="004732D4" w:rsidP="003B053A">
      <w:pPr>
        <w:pStyle w:val="Heading3"/>
        <w:rPr>
          <w:sz w:val="29"/>
          <w:szCs w:val="29"/>
        </w:rPr>
      </w:pPr>
      <w:bookmarkStart w:id="2088" w:name="_Toc109825398"/>
      <w:bookmarkStart w:id="2089" w:name="_Toc109825963"/>
      <w:bookmarkStart w:id="2090" w:name="_Toc109827344"/>
      <w:bookmarkStart w:id="2091" w:name="_Toc109827908"/>
      <w:bookmarkStart w:id="2092" w:name="_Toc110255358"/>
      <w:bookmarkStart w:id="2093" w:name="_Toc110256456"/>
      <w:r>
        <w:t>9.11.2</w:t>
      </w:r>
      <w:r>
        <w:tab/>
        <w:t>UE demodulation and CSI requirements</w:t>
      </w:r>
      <w:bookmarkEnd w:id="2088"/>
      <w:bookmarkEnd w:id="2089"/>
      <w:bookmarkEnd w:id="2090"/>
      <w:bookmarkEnd w:id="2091"/>
      <w:bookmarkEnd w:id="2092"/>
      <w:bookmarkEnd w:id="2093"/>
    </w:p>
    <w:p w14:paraId="18BF9D80"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R4-2209829</w:t>
      </w:r>
      <w:r>
        <w:rPr>
          <w:rFonts w:ascii="Arial" w:hAnsi="Arial" w:cs="Arial"/>
          <w:sz w:val="24"/>
          <w:szCs w:val="24"/>
        </w:rPr>
        <w:tab/>
      </w:r>
      <w:r>
        <w:rPr>
          <w:rFonts w:ascii="Times" w:hAnsi="Times" w:cs="Times"/>
          <w:b/>
          <w:bCs/>
          <w:color w:val="000000"/>
        </w:rPr>
        <w:t xml:space="preserve">Draft CR: Introduction of release independence for MMSE-IRC </w:t>
      </w:r>
      <w:r>
        <w:rPr>
          <w:rFonts w:ascii="Arial" w:hAnsi="Arial" w:cs="Arial"/>
          <w:sz w:val="24"/>
          <w:szCs w:val="24"/>
        </w:rPr>
        <w:tab/>
      </w:r>
      <w:r>
        <w:rPr>
          <w:b/>
          <w:bCs/>
          <w:i/>
          <w:iCs/>
          <w:color w:val="000000"/>
        </w:rPr>
        <w:t>Huawei, HiSilicon</w:t>
      </w:r>
    </w:p>
    <w:p w14:paraId="0A09FCD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receiver requirements (TS 38.307 Rel-17)</w:t>
      </w:r>
    </w:p>
    <w:p w14:paraId="3C346BB7"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2150F2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CF2B2B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R4-2210951</w:t>
      </w:r>
    </w:p>
    <w:p w14:paraId="45BFF49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R4-2210951</w:t>
      </w:r>
      <w:r>
        <w:rPr>
          <w:rFonts w:ascii="Arial" w:hAnsi="Arial" w:cs="Arial"/>
          <w:sz w:val="24"/>
          <w:szCs w:val="24"/>
        </w:rPr>
        <w:tab/>
      </w:r>
      <w:r>
        <w:rPr>
          <w:rFonts w:ascii="Times" w:hAnsi="Times" w:cs="Times"/>
          <w:b/>
          <w:bCs/>
          <w:color w:val="000000"/>
        </w:rPr>
        <w:t xml:space="preserve">Draft CR: Introduction of release independence for MMSE-IRC </w:t>
      </w:r>
      <w:r>
        <w:rPr>
          <w:rFonts w:ascii="Arial" w:hAnsi="Arial" w:cs="Arial"/>
          <w:sz w:val="24"/>
          <w:szCs w:val="24"/>
        </w:rPr>
        <w:tab/>
      </w:r>
      <w:r>
        <w:rPr>
          <w:b/>
          <w:bCs/>
          <w:i/>
          <w:iCs/>
          <w:color w:val="000000"/>
        </w:rPr>
        <w:t>Huawei, HiSilicon</w:t>
      </w:r>
    </w:p>
    <w:p w14:paraId="70184A2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receiver requirements (TS 38.307 Rel-17)</w:t>
      </w:r>
    </w:p>
    <w:p w14:paraId="6EE2BF6B"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 </w:t>
      </w:r>
    </w:p>
    <w:p w14:paraId="0BD65DB1"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R4-2209829</w:t>
      </w:r>
    </w:p>
    <w:p w14:paraId="39D4FF7B"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3B59E3A8"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027F72EF" w14:textId="77777777" w:rsidR="00621A7B" w:rsidRDefault="00621A7B">
      <w:pPr>
        <w:widowControl w:val="0"/>
        <w:tabs>
          <w:tab w:val="right" w:pos="10652"/>
        </w:tabs>
        <w:spacing w:before="39" w:after="0"/>
        <w:rPr>
          <w:color w:val="000000"/>
          <w:sz w:val="25"/>
          <w:szCs w:val="25"/>
        </w:rPr>
      </w:pPr>
      <w:r>
        <w:rPr>
          <w:color w:val="000000"/>
        </w:rPr>
        <w:br w:type="page"/>
      </w:r>
    </w:p>
    <w:p w14:paraId="6E68F890" w14:textId="77777777" w:rsidR="004732D4" w:rsidRDefault="004732D4" w:rsidP="003B053A">
      <w:pPr>
        <w:pStyle w:val="Heading4"/>
        <w:rPr>
          <w:sz w:val="29"/>
          <w:szCs w:val="29"/>
        </w:rPr>
      </w:pPr>
      <w:bookmarkStart w:id="2094" w:name="_Toc109825399"/>
      <w:bookmarkStart w:id="2095" w:name="_Toc109825964"/>
      <w:bookmarkStart w:id="2096" w:name="_Toc109827345"/>
      <w:bookmarkStart w:id="2097" w:name="_Toc109827909"/>
      <w:bookmarkStart w:id="2098" w:name="_Toc110255359"/>
      <w:bookmarkStart w:id="2099" w:name="_Toc110256457"/>
      <w:r>
        <w:t>9.11.2.1</w:t>
      </w:r>
      <w:r>
        <w:tab/>
        <w:t>MMSE-IRC receiver for inter-cell interference</w:t>
      </w:r>
      <w:bookmarkEnd w:id="2094"/>
      <w:bookmarkEnd w:id="2095"/>
      <w:bookmarkEnd w:id="2096"/>
      <w:bookmarkEnd w:id="2097"/>
      <w:bookmarkEnd w:id="2098"/>
      <w:bookmarkEnd w:id="2099"/>
    </w:p>
    <w:p w14:paraId="4C149FEE" w14:textId="77777777" w:rsidR="0014691F" w:rsidRDefault="0014691F" w:rsidP="0014691F">
      <w:pPr>
        <w:widowControl w:val="0"/>
        <w:tabs>
          <w:tab w:val="left" w:pos="90"/>
          <w:tab w:val="left" w:pos="1868"/>
          <w:tab w:val="right" w:pos="10648"/>
        </w:tabs>
        <w:spacing w:before="53" w:after="0"/>
        <w:rPr>
          <w:b/>
          <w:bCs/>
          <w:i/>
          <w:iCs/>
          <w:color w:val="000000"/>
          <w:sz w:val="25"/>
          <w:szCs w:val="25"/>
        </w:rPr>
      </w:pPr>
      <w:r>
        <w:rPr>
          <w:b/>
          <w:bCs/>
          <w:color w:val="0000FF"/>
        </w:rPr>
        <w:t>R4-2210342</w:t>
      </w:r>
      <w:r>
        <w:rPr>
          <w:rFonts w:ascii="Arial" w:hAnsi="Arial" w:cs="Arial"/>
          <w:sz w:val="24"/>
          <w:szCs w:val="24"/>
        </w:rPr>
        <w:tab/>
      </w:r>
      <w:r>
        <w:rPr>
          <w:rFonts w:ascii="Times" w:hAnsi="Times" w:cs="Times"/>
          <w:b/>
          <w:bCs/>
          <w:color w:val="000000"/>
        </w:rPr>
        <w:t xml:space="preserve">Email discussion summary for [103-e][336] </w:t>
      </w:r>
      <w:r>
        <w:rPr>
          <w:rFonts w:ascii="Arial" w:hAnsi="Arial" w:cs="Arial"/>
          <w:sz w:val="24"/>
          <w:szCs w:val="24"/>
        </w:rPr>
        <w:tab/>
      </w:r>
      <w:r>
        <w:rPr>
          <w:b/>
          <w:bCs/>
          <w:i/>
          <w:iCs/>
          <w:color w:val="000000"/>
        </w:rPr>
        <w:t>Moderator (Ericsson)</w:t>
      </w:r>
    </w:p>
    <w:p w14:paraId="4E48425B" w14:textId="77777777" w:rsidR="0014691F" w:rsidRDefault="0014691F" w:rsidP="0014691F">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NR_perf_enh2_Demod_Part2</w:t>
      </w:r>
    </w:p>
    <w:p w14:paraId="45266F2E" w14:textId="77777777" w:rsidR="0014691F" w:rsidRDefault="0014691F" w:rsidP="0014691F">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E84148B" w14:textId="77777777" w:rsidR="0014691F" w:rsidRDefault="0014691F" w:rsidP="0014691F">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C151AB8" w14:textId="77777777" w:rsidR="0014691F" w:rsidRDefault="0014691F" w:rsidP="0014691F">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R4-2210539</w:t>
      </w:r>
    </w:p>
    <w:p w14:paraId="30AEF95C"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R4-2210539</w:t>
      </w:r>
      <w:r>
        <w:rPr>
          <w:rFonts w:ascii="Arial" w:hAnsi="Arial" w:cs="Arial"/>
          <w:sz w:val="24"/>
          <w:szCs w:val="24"/>
        </w:rPr>
        <w:tab/>
      </w:r>
      <w:r>
        <w:rPr>
          <w:rFonts w:ascii="Times" w:hAnsi="Times" w:cs="Times"/>
          <w:b/>
          <w:bCs/>
          <w:color w:val="000000"/>
        </w:rPr>
        <w:t xml:space="preserve">Email discussion summary for [103-e][336] </w:t>
      </w:r>
      <w:r>
        <w:rPr>
          <w:rFonts w:ascii="Arial" w:hAnsi="Arial" w:cs="Arial"/>
          <w:sz w:val="24"/>
          <w:szCs w:val="24"/>
        </w:rPr>
        <w:tab/>
      </w:r>
      <w:r>
        <w:rPr>
          <w:b/>
          <w:bCs/>
          <w:i/>
          <w:iCs/>
          <w:color w:val="000000"/>
        </w:rPr>
        <w:t>Moderator (Ericsson)</w:t>
      </w:r>
    </w:p>
    <w:p w14:paraId="43A1033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NR_perf_enh2_Demod_Part2</w:t>
      </w:r>
    </w:p>
    <w:p w14:paraId="1304D85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BECD534"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R4-2210342</w:t>
      </w:r>
    </w:p>
    <w:p w14:paraId="07BC03EF" w14:textId="77777777" w:rsidR="00DA5136" w:rsidRDefault="00DA5136" w:rsidP="00DA5136"/>
    <w:p w14:paraId="52EFABB5" w14:textId="77777777" w:rsidR="00DA5136" w:rsidRPr="00DA5136" w:rsidRDefault="00DA5136" w:rsidP="00DA5136">
      <w:r w:rsidRPr="00DA5136">
        <w:rPr>
          <w:highlight w:val="green"/>
        </w:rPr>
        <w:t>[Agreement]:</w:t>
      </w:r>
    </w:p>
    <w:p w14:paraId="4F9B2E52" w14:textId="77777777" w:rsidR="00DA5136" w:rsidRPr="00FC2613" w:rsidRDefault="005F3F25" w:rsidP="00DA5136">
      <w:pPr>
        <w:rPr>
          <w:b/>
          <w:bCs/>
          <w:u w:val="single"/>
        </w:rPr>
      </w:pPr>
      <w:r w:rsidRPr="00FC2613">
        <w:rPr>
          <w:b/>
          <w:bCs/>
          <w:u w:val="single"/>
        </w:rPr>
        <w:t>Issue 1-1-1: Interference modelling in PDCCH region</w:t>
      </w:r>
    </w:p>
    <w:p w14:paraId="0F4CEB64" w14:textId="77777777" w:rsidR="005F3F25" w:rsidRDefault="002F2B6B" w:rsidP="00FC2613">
      <w:pPr>
        <w:pStyle w:val="B1"/>
      </w:pPr>
      <w:r>
        <w:t>-</w:t>
      </w:r>
      <w:r>
        <w:tab/>
      </w:r>
      <w:r w:rsidR="005F3F25" w:rsidRPr="005F3F25">
        <w:t>Further discuss between option 1 and option 2 as following:</w:t>
      </w:r>
    </w:p>
    <w:p w14:paraId="14EF0883" w14:textId="77777777" w:rsidR="005F3F25" w:rsidRDefault="002F2B6B" w:rsidP="00FC2613">
      <w:pPr>
        <w:pStyle w:val="B2"/>
      </w:pPr>
      <w:r>
        <w:t>-</w:t>
      </w:r>
      <w:r>
        <w:tab/>
      </w:r>
      <w:r w:rsidR="005F3F25">
        <w:t>Option 1: NR interference model to have all the REs in control region filled with QPSK randomly modulated symbols with random precoding for the number of antenna ports in the requirement scenario.</w:t>
      </w:r>
    </w:p>
    <w:p w14:paraId="3126515F" w14:textId="77777777" w:rsidR="005F3F25" w:rsidRDefault="002F2B6B" w:rsidP="00FC2613">
      <w:pPr>
        <w:pStyle w:val="B2"/>
      </w:pPr>
      <w:r>
        <w:t>-</w:t>
      </w:r>
      <w:r>
        <w:tab/>
      </w:r>
      <w:r w:rsidR="005F3F25">
        <w:t>Option 2: Assume PDCCH transmission from interference cells</w:t>
      </w:r>
    </w:p>
    <w:p w14:paraId="260C83CD" w14:textId="77777777" w:rsidR="005F3F25" w:rsidRDefault="002F2B6B" w:rsidP="00FC2613">
      <w:pPr>
        <w:pStyle w:val="B3"/>
      </w:pPr>
      <w:r>
        <w:t>-</w:t>
      </w:r>
      <w:r>
        <w:tab/>
      </w:r>
      <w:r w:rsidR="005F3F25" w:rsidRPr="005F3F25">
        <w:t>Detailed PDCCH configuration on interference cells need to be further clarified</w:t>
      </w:r>
    </w:p>
    <w:p w14:paraId="49292497" w14:textId="77777777" w:rsidR="005F3F25" w:rsidRPr="00FC2613" w:rsidRDefault="005F3F25" w:rsidP="005F3F25">
      <w:pPr>
        <w:rPr>
          <w:b/>
          <w:bCs/>
          <w:u w:val="single"/>
        </w:rPr>
      </w:pPr>
      <w:r w:rsidRPr="00FC2613">
        <w:rPr>
          <w:b/>
          <w:bCs/>
          <w:u w:val="single"/>
        </w:rPr>
        <w:t>Issue 2-1-1: Test setup methodology for signal power</w:t>
      </w:r>
    </w:p>
    <w:p w14:paraId="4A6D9BE2" w14:textId="77777777" w:rsidR="005F3F25" w:rsidRDefault="002F2B6B" w:rsidP="00FC2613">
      <w:pPr>
        <w:pStyle w:val="B1"/>
      </w:pPr>
      <w:r>
        <w:t>-</w:t>
      </w:r>
      <w:r>
        <w:tab/>
      </w:r>
      <w:r w:rsidR="005F3F25" w:rsidRPr="005F3F25">
        <w:t>Option 1: Define test based on SINR</w:t>
      </w:r>
    </w:p>
    <w:p w14:paraId="6A01FD93" w14:textId="77777777" w:rsidR="005F3F25" w:rsidRDefault="002F2B6B" w:rsidP="00FC2613">
      <w:pPr>
        <w:pStyle w:val="B1"/>
      </w:pPr>
      <w:r>
        <w:t>-</w:t>
      </w:r>
      <w:r>
        <w:tab/>
      </w:r>
      <w:r w:rsidR="005F3F25" w:rsidRPr="005F3F25">
        <w:t>Option 1 agreed</w:t>
      </w:r>
    </w:p>
    <w:p w14:paraId="6969CD63"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1AF938C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6037CF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R4-2210681</w:t>
      </w:r>
      <w:r>
        <w:rPr>
          <w:rFonts w:ascii="Arial" w:hAnsi="Arial" w:cs="Arial"/>
          <w:sz w:val="24"/>
          <w:szCs w:val="24"/>
        </w:rPr>
        <w:tab/>
      </w:r>
      <w:r>
        <w:rPr>
          <w:rFonts w:ascii="Times" w:hAnsi="Times" w:cs="Times"/>
          <w:b/>
          <w:bCs/>
          <w:color w:val="000000"/>
        </w:rPr>
        <w:t xml:space="preserve">WF on PDSCH demodulation and CSI requirements for inter-cell </w:t>
      </w:r>
      <w:r>
        <w:rPr>
          <w:rFonts w:ascii="Arial" w:hAnsi="Arial" w:cs="Arial"/>
          <w:sz w:val="24"/>
          <w:szCs w:val="24"/>
        </w:rPr>
        <w:tab/>
      </w:r>
      <w:r>
        <w:rPr>
          <w:b/>
          <w:bCs/>
          <w:i/>
          <w:iCs/>
          <w:color w:val="000000"/>
        </w:rPr>
        <w:t>Ericsson</w:t>
      </w:r>
    </w:p>
    <w:p w14:paraId="2EDDC75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interference MMSE-IRC</w:t>
      </w:r>
    </w:p>
    <w:p w14:paraId="0D34B2D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9BCB27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1717AEC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299454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R4-2211331</w:t>
      </w:r>
      <w:r>
        <w:rPr>
          <w:rFonts w:ascii="Arial" w:hAnsi="Arial" w:cs="Arial"/>
          <w:sz w:val="24"/>
          <w:szCs w:val="24"/>
        </w:rPr>
        <w:tab/>
      </w:r>
      <w:r>
        <w:rPr>
          <w:rFonts w:ascii="Times" w:hAnsi="Times" w:cs="Times"/>
          <w:b/>
          <w:bCs/>
          <w:color w:val="000000"/>
        </w:rPr>
        <w:t>Big CR for inter-cell MMSE-IRC</w:t>
      </w:r>
      <w:r>
        <w:rPr>
          <w:rFonts w:ascii="Arial" w:hAnsi="Arial" w:cs="Arial"/>
          <w:sz w:val="24"/>
          <w:szCs w:val="24"/>
        </w:rPr>
        <w:tab/>
      </w:r>
      <w:r>
        <w:rPr>
          <w:b/>
          <w:bCs/>
          <w:i/>
          <w:iCs/>
          <w:color w:val="000000"/>
        </w:rPr>
        <w:t>Apple</w:t>
      </w:r>
    </w:p>
    <w:p w14:paraId="4D02F8ED"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061470E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93CC98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C0C17F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R4-2209824</w:t>
      </w:r>
      <w:r>
        <w:rPr>
          <w:rFonts w:ascii="Arial" w:hAnsi="Arial" w:cs="Arial"/>
          <w:sz w:val="24"/>
          <w:szCs w:val="24"/>
        </w:rPr>
        <w:tab/>
      </w:r>
      <w:r>
        <w:rPr>
          <w:rFonts w:ascii="Times" w:hAnsi="Times" w:cs="Times"/>
          <w:b/>
          <w:bCs/>
          <w:color w:val="000000"/>
        </w:rPr>
        <w:t xml:space="preserve">Draft CR: Introduction of general and applicability section of inter-cell </w:t>
      </w:r>
      <w:r>
        <w:rPr>
          <w:rFonts w:ascii="Arial" w:hAnsi="Arial" w:cs="Arial"/>
          <w:sz w:val="24"/>
          <w:szCs w:val="24"/>
        </w:rPr>
        <w:tab/>
      </w:r>
      <w:r>
        <w:rPr>
          <w:b/>
          <w:bCs/>
          <w:i/>
          <w:iCs/>
          <w:color w:val="000000"/>
        </w:rPr>
        <w:t>Huawei, HiSilicon</w:t>
      </w:r>
    </w:p>
    <w:p w14:paraId="46FF082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MMSE-IRC receiver (TS 38.101-4 Rel-17)</w:t>
      </w:r>
    </w:p>
    <w:p w14:paraId="40E7F82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E2827B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5897E9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R4-2210950</w:t>
      </w:r>
    </w:p>
    <w:p w14:paraId="06CB17A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R4-2210950</w:t>
      </w:r>
      <w:r>
        <w:rPr>
          <w:rFonts w:ascii="Arial" w:hAnsi="Arial" w:cs="Arial"/>
          <w:sz w:val="24"/>
          <w:szCs w:val="24"/>
        </w:rPr>
        <w:tab/>
      </w:r>
      <w:r>
        <w:rPr>
          <w:rFonts w:ascii="Times" w:hAnsi="Times" w:cs="Times"/>
          <w:b/>
          <w:bCs/>
          <w:color w:val="000000"/>
        </w:rPr>
        <w:t xml:space="preserve">Draft CR: Introduction of general and applicability section of inter-cell </w:t>
      </w:r>
      <w:r>
        <w:rPr>
          <w:rFonts w:ascii="Arial" w:hAnsi="Arial" w:cs="Arial"/>
          <w:sz w:val="24"/>
          <w:szCs w:val="24"/>
        </w:rPr>
        <w:tab/>
      </w:r>
      <w:r>
        <w:rPr>
          <w:b/>
          <w:bCs/>
          <w:i/>
          <w:iCs/>
          <w:color w:val="000000"/>
        </w:rPr>
        <w:t>Huawei, HiSilicon</w:t>
      </w:r>
    </w:p>
    <w:p w14:paraId="3857AB4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MMSE-IRC receiver (TS 38.101-4 Rel-17)</w:t>
      </w:r>
    </w:p>
    <w:p w14:paraId="16537AF2"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 </w:t>
      </w:r>
    </w:p>
    <w:p w14:paraId="1BA064D1"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R4-2209824</w:t>
      </w:r>
    </w:p>
    <w:p w14:paraId="734863A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3B24645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E2B74D6" w14:textId="0255E4DF"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R4-2209831</w:t>
      </w:r>
      <w:r>
        <w:rPr>
          <w:rFonts w:ascii="Arial" w:hAnsi="Arial" w:cs="Arial"/>
          <w:sz w:val="24"/>
          <w:szCs w:val="24"/>
        </w:rPr>
        <w:tab/>
      </w:r>
      <w:r>
        <w:rPr>
          <w:rFonts w:ascii="Times" w:hAnsi="Times" w:cs="Times"/>
          <w:b/>
          <w:bCs/>
          <w:color w:val="000000"/>
        </w:rPr>
        <w:t xml:space="preserve">Summary of PDSCH requirements simulation results for inter-cell </w:t>
      </w:r>
      <w:r>
        <w:rPr>
          <w:rFonts w:ascii="Arial" w:hAnsi="Arial" w:cs="Arial"/>
          <w:sz w:val="24"/>
          <w:szCs w:val="24"/>
        </w:rPr>
        <w:tab/>
      </w:r>
      <w:r>
        <w:rPr>
          <w:b/>
          <w:bCs/>
          <w:i/>
          <w:iCs/>
          <w:color w:val="000000"/>
        </w:rPr>
        <w:t>Huawei, HiSilicon</w:t>
      </w:r>
    </w:p>
    <w:p w14:paraId="642E3E4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MMSE-IRC receiver</w:t>
      </w:r>
    </w:p>
    <w:p w14:paraId="5D17686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60C3B7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E52F39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F58B9A2" w14:textId="77777777" w:rsidR="004732D4" w:rsidRDefault="004732D4" w:rsidP="003B053A">
      <w:pPr>
        <w:pStyle w:val="Heading5"/>
        <w:rPr>
          <w:sz w:val="29"/>
          <w:szCs w:val="29"/>
        </w:rPr>
      </w:pPr>
      <w:bookmarkStart w:id="2100" w:name="_Toc109825400"/>
      <w:bookmarkStart w:id="2101" w:name="_Toc109825965"/>
      <w:bookmarkStart w:id="2102" w:name="_Toc109827346"/>
      <w:bookmarkStart w:id="2103" w:name="_Toc109827910"/>
      <w:bookmarkStart w:id="2104" w:name="_Toc110255360"/>
      <w:bookmarkStart w:id="2105" w:name="_Toc110256458"/>
      <w:r>
        <w:t>9.11.2.1.1</w:t>
      </w:r>
      <w:r>
        <w:tab/>
        <w:t>PDSCH requirements</w:t>
      </w:r>
      <w:bookmarkEnd w:id="2100"/>
      <w:bookmarkEnd w:id="2101"/>
      <w:bookmarkEnd w:id="2102"/>
      <w:bookmarkEnd w:id="2103"/>
      <w:bookmarkEnd w:id="2104"/>
      <w:bookmarkEnd w:id="2105"/>
    </w:p>
    <w:p w14:paraId="19D64F66"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R4-2208414</w:t>
      </w:r>
      <w:r>
        <w:rPr>
          <w:rFonts w:ascii="Arial" w:hAnsi="Arial" w:cs="Arial"/>
          <w:sz w:val="24"/>
          <w:szCs w:val="24"/>
        </w:rPr>
        <w:tab/>
      </w:r>
      <w:r>
        <w:rPr>
          <w:rFonts w:ascii="Times" w:hAnsi="Times" w:cs="Times"/>
          <w:b/>
          <w:bCs/>
          <w:color w:val="000000"/>
        </w:rPr>
        <w:t>Simulation results for inter-cell interference suppressing</w:t>
      </w:r>
      <w:r>
        <w:rPr>
          <w:rFonts w:ascii="Arial" w:hAnsi="Arial" w:cs="Arial"/>
          <w:sz w:val="24"/>
          <w:szCs w:val="24"/>
        </w:rPr>
        <w:tab/>
      </w:r>
      <w:r>
        <w:rPr>
          <w:b/>
          <w:bCs/>
          <w:i/>
          <w:iCs/>
          <w:color w:val="000000"/>
        </w:rPr>
        <w:t>CMCC</w:t>
      </w:r>
    </w:p>
    <w:p w14:paraId="4DB0C3D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155C30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227DF0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EA3D03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R4-2208256</w:t>
      </w:r>
      <w:r>
        <w:rPr>
          <w:rFonts w:ascii="Arial" w:hAnsi="Arial" w:cs="Arial"/>
          <w:sz w:val="24"/>
          <w:szCs w:val="24"/>
        </w:rPr>
        <w:tab/>
      </w:r>
      <w:r>
        <w:rPr>
          <w:rFonts w:ascii="Times" w:hAnsi="Times" w:cs="Times"/>
          <w:b/>
          <w:bCs/>
          <w:color w:val="000000"/>
        </w:rPr>
        <w:t>Simulation Results on PDSCH demodulation requirements for inter-</w:t>
      </w:r>
      <w:r>
        <w:rPr>
          <w:rFonts w:ascii="Arial" w:hAnsi="Arial" w:cs="Arial"/>
          <w:sz w:val="24"/>
          <w:szCs w:val="24"/>
        </w:rPr>
        <w:tab/>
      </w:r>
      <w:r>
        <w:rPr>
          <w:b/>
          <w:bCs/>
          <w:i/>
          <w:iCs/>
          <w:color w:val="000000"/>
        </w:rPr>
        <w:t>Nokia, Nokia Shanghai Bell</w:t>
      </w:r>
    </w:p>
    <w:p w14:paraId="1D7751B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cell interference MMSE-IRC</w:t>
      </w:r>
    </w:p>
    <w:p w14:paraId="058729B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D57D62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DBE6D8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D7BCC9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R4-2209436</w:t>
      </w:r>
      <w:r>
        <w:rPr>
          <w:rFonts w:ascii="Arial" w:hAnsi="Arial" w:cs="Arial"/>
          <w:sz w:val="24"/>
          <w:szCs w:val="24"/>
        </w:rPr>
        <w:tab/>
      </w:r>
      <w:r>
        <w:rPr>
          <w:rFonts w:ascii="Times" w:hAnsi="Times" w:cs="Times"/>
          <w:b/>
          <w:bCs/>
          <w:color w:val="000000"/>
        </w:rPr>
        <w:t>Remaining issues on PDSCH requirement for inter-cell interference</w:t>
      </w:r>
      <w:r>
        <w:rPr>
          <w:rFonts w:ascii="Arial" w:hAnsi="Arial" w:cs="Arial"/>
          <w:sz w:val="24"/>
          <w:szCs w:val="24"/>
        </w:rPr>
        <w:tab/>
      </w:r>
      <w:r>
        <w:rPr>
          <w:b/>
          <w:bCs/>
          <w:i/>
          <w:iCs/>
          <w:color w:val="000000"/>
        </w:rPr>
        <w:t>Ericsson</w:t>
      </w:r>
    </w:p>
    <w:p w14:paraId="0163EDA9"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discusses PDSCH requirements for inter-cell IRC</w:t>
      </w:r>
    </w:p>
    <w:p w14:paraId="71A1201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D591F4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F127F3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R4-2209414</w:t>
      </w:r>
      <w:r>
        <w:rPr>
          <w:rFonts w:ascii="Arial" w:hAnsi="Arial" w:cs="Arial"/>
          <w:sz w:val="24"/>
          <w:szCs w:val="24"/>
        </w:rPr>
        <w:tab/>
      </w:r>
      <w:r>
        <w:rPr>
          <w:rFonts w:ascii="Times" w:hAnsi="Times" w:cs="Times"/>
          <w:b/>
          <w:bCs/>
          <w:color w:val="000000"/>
        </w:rPr>
        <w:t xml:space="preserve">On PDSCH requirements for UE MMSE-IRC receiver for inter-cell </w:t>
      </w:r>
      <w:r>
        <w:rPr>
          <w:rFonts w:ascii="Arial" w:hAnsi="Arial" w:cs="Arial"/>
          <w:sz w:val="24"/>
          <w:szCs w:val="24"/>
        </w:rPr>
        <w:tab/>
      </w:r>
      <w:r>
        <w:rPr>
          <w:b/>
          <w:bCs/>
          <w:i/>
          <w:iCs/>
          <w:color w:val="000000"/>
        </w:rPr>
        <w:t>China Telecom</w:t>
      </w:r>
    </w:p>
    <w:p w14:paraId="33A88F8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interference suppression</w:t>
      </w:r>
    </w:p>
    <w:p w14:paraId="6496B01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3ED525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27CCF7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92FC55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R4-2209820</w:t>
      </w:r>
      <w:r>
        <w:rPr>
          <w:rFonts w:ascii="Arial" w:hAnsi="Arial" w:cs="Arial"/>
          <w:sz w:val="24"/>
          <w:szCs w:val="24"/>
        </w:rPr>
        <w:tab/>
      </w:r>
      <w:r>
        <w:rPr>
          <w:rFonts w:ascii="Times" w:hAnsi="Times" w:cs="Times"/>
          <w:b/>
          <w:bCs/>
          <w:color w:val="000000"/>
        </w:rPr>
        <w:t xml:space="preserve">Discussion on PDSCH requirements with IRC receiver for inter-cell </w:t>
      </w:r>
      <w:r>
        <w:rPr>
          <w:rFonts w:ascii="Arial" w:hAnsi="Arial" w:cs="Arial"/>
          <w:sz w:val="24"/>
          <w:szCs w:val="24"/>
        </w:rPr>
        <w:tab/>
      </w:r>
      <w:r>
        <w:rPr>
          <w:b/>
          <w:bCs/>
          <w:i/>
          <w:iCs/>
          <w:color w:val="000000"/>
        </w:rPr>
        <w:t>Huawei, HiSilicon</w:t>
      </w:r>
    </w:p>
    <w:p w14:paraId="48B3AFB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interference</w:t>
      </w:r>
    </w:p>
    <w:p w14:paraId="3069EAE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A64B84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4FEE71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1F35E8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R4-2210156</w:t>
      </w:r>
      <w:r>
        <w:rPr>
          <w:rFonts w:ascii="Arial" w:hAnsi="Arial" w:cs="Arial"/>
          <w:sz w:val="24"/>
          <w:szCs w:val="24"/>
        </w:rPr>
        <w:tab/>
      </w:r>
      <w:r>
        <w:rPr>
          <w:rFonts w:ascii="Times" w:hAnsi="Times" w:cs="Times"/>
          <w:b/>
          <w:bCs/>
          <w:color w:val="000000"/>
        </w:rPr>
        <w:t>Views and Simulation Results on Inter-cell Interference PDSCH Tests</w:t>
      </w:r>
      <w:r>
        <w:rPr>
          <w:rFonts w:ascii="Arial" w:hAnsi="Arial" w:cs="Arial"/>
          <w:sz w:val="24"/>
          <w:szCs w:val="24"/>
        </w:rPr>
        <w:tab/>
      </w:r>
      <w:r>
        <w:rPr>
          <w:b/>
          <w:bCs/>
          <w:i/>
          <w:iCs/>
          <w:color w:val="000000"/>
        </w:rPr>
        <w:t>Qualcomm Incorporated</w:t>
      </w:r>
    </w:p>
    <w:p w14:paraId="607D40D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02D915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F2D552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9297D6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R4-2209821</w:t>
      </w:r>
      <w:r>
        <w:rPr>
          <w:rFonts w:ascii="Arial" w:hAnsi="Arial" w:cs="Arial"/>
          <w:sz w:val="24"/>
          <w:szCs w:val="24"/>
        </w:rPr>
        <w:tab/>
      </w:r>
      <w:r>
        <w:rPr>
          <w:rFonts w:ascii="Times" w:hAnsi="Times" w:cs="Times"/>
          <w:b/>
          <w:bCs/>
          <w:color w:val="000000"/>
        </w:rPr>
        <w:t xml:space="preserve">Simulation results for PDSCH IRC performance requirements for </w:t>
      </w:r>
      <w:r>
        <w:rPr>
          <w:rFonts w:ascii="Arial" w:hAnsi="Arial" w:cs="Arial"/>
          <w:sz w:val="24"/>
          <w:szCs w:val="24"/>
        </w:rPr>
        <w:tab/>
      </w:r>
      <w:r>
        <w:rPr>
          <w:b/>
          <w:bCs/>
          <w:i/>
          <w:iCs/>
          <w:color w:val="000000"/>
        </w:rPr>
        <w:t>Huawei, HiSilicon</w:t>
      </w:r>
    </w:p>
    <w:p w14:paraId="47BBF0D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inter-cell interference</w:t>
      </w:r>
    </w:p>
    <w:p w14:paraId="10144D97"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5F164A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8AE7F5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957A9AE"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R4-2210947</w:t>
      </w:r>
      <w:r>
        <w:rPr>
          <w:rFonts w:ascii="Arial" w:hAnsi="Arial" w:cs="Arial"/>
          <w:sz w:val="24"/>
          <w:szCs w:val="24"/>
        </w:rPr>
        <w:tab/>
      </w:r>
      <w:r>
        <w:rPr>
          <w:rFonts w:ascii="Times" w:hAnsi="Times" w:cs="Times"/>
          <w:b/>
          <w:bCs/>
          <w:color w:val="000000"/>
        </w:rPr>
        <w:t>Draft CR on PDSCH demod requirements in ICI-FDD</w:t>
      </w:r>
      <w:r>
        <w:rPr>
          <w:rFonts w:ascii="Arial" w:hAnsi="Arial" w:cs="Arial"/>
          <w:sz w:val="24"/>
          <w:szCs w:val="24"/>
        </w:rPr>
        <w:tab/>
      </w:r>
      <w:r>
        <w:rPr>
          <w:b/>
          <w:bCs/>
          <w:i/>
          <w:iCs/>
          <w:color w:val="000000"/>
        </w:rPr>
        <w:t>Apple</w:t>
      </w:r>
    </w:p>
    <w:p w14:paraId="6315753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93DB1BE"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R4-2207800</w:t>
      </w:r>
    </w:p>
    <w:p w14:paraId="5ED890C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3537ECF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D8A165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R4-2209415</w:t>
      </w:r>
      <w:r>
        <w:rPr>
          <w:rFonts w:ascii="Arial" w:hAnsi="Arial" w:cs="Arial"/>
          <w:sz w:val="24"/>
          <w:szCs w:val="24"/>
        </w:rPr>
        <w:tab/>
      </w:r>
      <w:r>
        <w:rPr>
          <w:rFonts w:ascii="Times" w:hAnsi="Times" w:cs="Times"/>
          <w:b/>
          <w:bCs/>
          <w:color w:val="000000"/>
        </w:rPr>
        <w:t>Simulation results on PDSCH demodulation requirements for inter-cell</w:t>
      </w:r>
      <w:r>
        <w:rPr>
          <w:rFonts w:ascii="Arial" w:hAnsi="Arial" w:cs="Arial"/>
          <w:sz w:val="24"/>
          <w:szCs w:val="24"/>
        </w:rPr>
        <w:tab/>
      </w:r>
      <w:r>
        <w:rPr>
          <w:b/>
          <w:bCs/>
          <w:i/>
          <w:iCs/>
          <w:color w:val="000000"/>
        </w:rPr>
        <w:t>China Telecom</w:t>
      </w:r>
    </w:p>
    <w:p w14:paraId="75890A2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interference MMSE-IRC</w:t>
      </w:r>
    </w:p>
    <w:p w14:paraId="2557A3F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E39B88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76A158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BC88BC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R4-2210949</w:t>
      </w:r>
      <w:r>
        <w:rPr>
          <w:rFonts w:ascii="Arial" w:hAnsi="Arial" w:cs="Arial"/>
          <w:sz w:val="24"/>
          <w:szCs w:val="24"/>
        </w:rPr>
        <w:tab/>
      </w:r>
      <w:r>
        <w:rPr>
          <w:rFonts w:ascii="Times" w:hAnsi="Times" w:cs="Times"/>
          <w:b/>
          <w:bCs/>
          <w:color w:val="000000"/>
        </w:rPr>
        <w:t xml:space="preserve">Draft CR for TS38.101-4 PDSCH TDD demodulation requirements for </w:t>
      </w:r>
      <w:r>
        <w:rPr>
          <w:rFonts w:ascii="Arial" w:hAnsi="Arial" w:cs="Arial"/>
          <w:sz w:val="24"/>
          <w:szCs w:val="24"/>
        </w:rPr>
        <w:tab/>
      </w:r>
      <w:r>
        <w:rPr>
          <w:b/>
          <w:bCs/>
          <w:i/>
          <w:iCs/>
          <w:color w:val="000000"/>
        </w:rPr>
        <w:t>CMCC</w:t>
      </w:r>
    </w:p>
    <w:p w14:paraId="17A6F98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inter-cell interference MMSE-IRC</w:t>
      </w:r>
    </w:p>
    <w:p w14:paraId="7BBF9EA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135B0F4"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R4-2208415</w:t>
      </w:r>
    </w:p>
    <w:p w14:paraId="03D23D1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337F250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FBD4CC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R4-2209791</w:t>
      </w:r>
      <w:r>
        <w:rPr>
          <w:rFonts w:ascii="Arial" w:hAnsi="Arial" w:cs="Arial"/>
          <w:sz w:val="24"/>
          <w:szCs w:val="24"/>
        </w:rPr>
        <w:tab/>
      </w:r>
      <w:r>
        <w:rPr>
          <w:rFonts w:ascii="Times" w:hAnsi="Times" w:cs="Times"/>
          <w:b/>
          <w:bCs/>
          <w:color w:val="000000"/>
        </w:rPr>
        <w:t>Simulation results and discussion on PDSCH requirements with inter-</w:t>
      </w:r>
      <w:r>
        <w:rPr>
          <w:rFonts w:ascii="Arial" w:hAnsi="Arial" w:cs="Arial"/>
          <w:sz w:val="24"/>
          <w:szCs w:val="24"/>
        </w:rPr>
        <w:tab/>
      </w:r>
      <w:r>
        <w:rPr>
          <w:b/>
          <w:bCs/>
          <w:i/>
          <w:iCs/>
          <w:color w:val="000000"/>
        </w:rPr>
        <w:t>MediaTek inc.</w:t>
      </w:r>
    </w:p>
    <w:p w14:paraId="0C3856A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cell inter-user interference</w:t>
      </w:r>
    </w:p>
    <w:p w14:paraId="68616F17"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CEFB7C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36B585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827E64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R4-2208254</w:t>
      </w:r>
      <w:r>
        <w:rPr>
          <w:rFonts w:ascii="Arial" w:hAnsi="Arial" w:cs="Arial"/>
          <w:sz w:val="24"/>
          <w:szCs w:val="24"/>
        </w:rPr>
        <w:tab/>
      </w:r>
      <w:r>
        <w:rPr>
          <w:rFonts w:ascii="Times" w:hAnsi="Times" w:cs="Times"/>
          <w:b/>
          <w:bCs/>
          <w:color w:val="000000"/>
        </w:rPr>
        <w:t xml:space="preserve">On general and PDSCH demodulation requirements for inter-cell </w:t>
      </w:r>
      <w:r>
        <w:rPr>
          <w:rFonts w:ascii="Arial" w:hAnsi="Arial" w:cs="Arial"/>
          <w:sz w:val="24"/>
          <w:szCs w:val="24"/>
        </w:rPr>
        <w:tab/>
      </w:r>
      <w:r>
        <w:rPr>
          <w:b/>
          <w:bCs/>
          <w:i/>
          <w:iCs/>
          <w:color w:val="000000"/>
        </w:rPr>
        <w:t>Nokia, Nokia Shanghai Bell</w:t>
      </w:r>
    </w:p>
    <w:p w14:paraId="4DBA1D3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interference MMSE-IRC</w:t>
      </w:r>
    </w:p>
    <w:p w14:paraId="78009921"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contribution we have provided our views on the open topic of Interference modelling in PDCCH region.</w:t>
      </w:r>
    </w:p>
    <w:p w14:paraId="49FF7D6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979A56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ACBAFA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R4-2210948</w:t>
      </w:r>
      <w:r>
        <w:rPr>
          <w:rFonts w:ascii="Arial" w:hAnsi="Arial" w:cs="Arial"/>
          <w:sz w:val="24"/>
          <w:szCs w:val="24"/>
        </w:rPr>
        <w:tab/>
      </w:r>
      <w:r>
        <w:rPr>
          <w:rFonts w:ascii="Times" w:hAnsi="Times" w:cs="Times"/>
          <w:b/>
          <w:bCs/>
          <w:color w:val="000000"/>
        </w:rPr>
        <w:t xml:space="preserve">draftCR to 38_101-4: NR Interference model for enhanced </w:t>
      </w:r>
      <w:r>
        <w:rPr>
          <w:rFonts w:ascii="Arial" w:hAnsi="Arial" w:cs="Arial"/>
          <w:sz w:val="24"/>
          <w:szCs w:val="24"/>
        </w:rPr>
        <w:tab/>
      </w:r>
      <w:r>
        <w:rPr>
          <w:b/>
          <w:bCs/>
          <w:i/>
          <w:iCs/>
          <w:color w:val="000000"/>
        </w:rPr>
        <w:t>Nokia, Nokia Shanghai Bell</w:t>
      </w:r>
    </w:p>
    <w:p w14:paraId="731F1CF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performance requirements</w:t>
      </w:r>
    </w:p>
    <w:p w14:paraId="0BA82F7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E30BC92"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R4-2208258</w:t>
      </w:r>
    </w:p>
    <w:p w14:paraId="3EBF018F"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40ABA09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33CB24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R4-2207799</w:t>
      </w:r>
      <w:r>
        <w:rPr>
          <w:rFonts w:ascii="Arial" w:hAnsi="Arial" w:cs="Arial"/>
          <w:sz w:val="24"/>
          <w:szCs w:val="24"/>
        </w:rPr>
        <w:tab/>
      </w:r>
      <w:r>
        <w:rPr>
          <w:rFonts w:ascii="Times" w:hAnsi="Times" w:cs="Times"/>
          <w:b/>
          <w:bCs/>
          <w:color w:val="000000"/>
        </w:rPr>
        <w:t xml:space="preserve">Simulation results for PDSCH requirements in intercell interference </w:t>
      </w:r>
      <w:r>
        <w:rPr>
          <w:rFonts w:ascii="Arial" w:hAnsi="Arial" w:cs="Arial"/>
          <w:sz w:val="24"/>
          <w:szCs w:val="24"/>
        </w:rPr>
        <w:tab/>
      </w:r>
      <w:r>
        <w:rPr>
          <w:b/>
          <w:bCs/>
          <w:i/>
          <w:iCs/>
          <w:color w:val="000000"/>
        </w:rPr>
        <w:t>Apple</w:t>
      </w:r>
    </w:p>
    <w:p w14:paraId="1A90E79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scenarios</w:t>
      </w:r>
    </w:p>
    <w:p w14:paraId="4411B83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6D400F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E35394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AE2377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R4-2207800</w:t>
      </w:r>
      <w:r>
        <w:rPr>
          <w:rFonts w:ascii="Arial" w:hAnsi="Arial" w:cs="Arial"/>
          <w:sz w:val="24"/>
          <w:szCs w:val="24"/>
        </w:rPr>
        <w:tab/>
      </w:r>
      <w:r>
        <w:rPr>
          <w:rFonts w:ascii="Times" w:hAnsi="Times" w:cs="Times"/>
          <w:b/>
          <w:bCs/>
          <w:color w:val="000000"/>
        </w:rPr>
        <w:t>Draft CR on PDSCH demod requirements in ICI-FDD</w:t>
      </w:r>
      <w:r>
        <w:rPr>
          <w:rFonts w:ascii="Arial" w:hAnsi="Arial" w:cs="Arial"/>
          <w:sz w:val="24"/>
          <w:szCs w:val="24"/>
        </w:rPr>
        <w:tab/>
      </w:r>
      <w:r>
        <w:rPr>
          <w:b/>
          <w:bCs/>
          <w:i/>
          <w:iCs/>
          <w:color w:val="000000"/>
        </w:rPr>
        <w:t>Apple</w:t>
      </w:r>
    </w:p>
    <w:p w14:paraId="7376F40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57C669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077A12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R4-2210947</w:t>
      </w:r>
    </w:p>
    <w:p w14:paraId="086EB5F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R4-2209437</w:t>
      </w:r>
      <w:r>
        <w:rPr>
          <w:rFonts w:ascii="Arial" w:hAnsi="Arial" w:cs="Arial"/>
          <w:sz w:val="24"/>
          <w:szCs w:val="24"/>
        </w:rPr>
        <w:tab/>
      </w:r>
      <w:r>
        <w:rPr>
          <w:rFonts w:ascii="Times" w:hAnsi="Times" w:cs="Times"/>
          <w:b/>
          <w:bCs/>
          <w:color w:val="000000"/>
        </w:rPr>
        <w:t>Simulation results on PDSCH performance for inter-cell interference</w:t>
      </w:r>
      <w:r>
        <w:rPr>
          <w:rFonts w:ascii="Arial" w:hAnsi="Arial" w:cs="Arial"/>
          <w:sz w:val="24"/>
          <w:szCs w:val="24"/>
        </w:rPr>
        <w:tab/>
      </w:r>
      <w:r>
        <w:rPr>
          <w:b/>
          <w:bCs/>
          <w:i/>
          <w:iCs/>
          <w:color w:val="000000"/>
        </w:rPr>
        <w:t>Ericsson</w:t>
      </w:r>
    </w:p>
    <w:p w14:paraId="1A47287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submits our simulation results for PDSCH demodulation for inter-cell IRC</w:t>
      </w:r>
    </w:p>
    <w:p w14:paraId="36E8F00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14D2FF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9362326"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R4-2208258</w:t>
      </w:r>
      <w:r>
        <w:rPr>
          <w:rFonts w:ascii="Arial" w:hAnsi="Arial" w:cs="Arial"/>
          <w:sz w:val="24"/>
          <w:szCs w:val="24"/>
        </w:rPr>
        <w:tab/>
      </w:r>
      <w:r>
        <w:rPr>
          <w:rFonts w:ascii="Times" w:hAnsi="Times" w:cs="Times"/>
          <w:b/>
          <w:bCs/>
          <w:color w:val="000000"/>
        </w:rPr>
        <w:t xml:space="preserve">draftCR to 38_101-4: NR Interference model for enhanced </w:t>
      </w:r>
      <w:r>
        <w:rPr>
          <w:rFonts w:ascii="Arial" w:hAnsi="Arial" w:cs="Arial"/>
          <w:sz w:val="24"/>
          <w:szCs w:val="24"/>
        </w:rPr>
        <w:tab/>
      </w:r>
      <w:r>
        <w:rPr>
          <w:b/>
          <w:bCs/>
          <w:i/>
          <w:iCs/>
          <w:color w:val="000000"/>
        </w:rPr>
        <w:t>Nokia, Nokia Shanghai Bell</w:t>
      </w:r>
    </w:p>
    <w:p w14:paraId="1CEF2B6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performance requirements</w:t>
      </w:r>
    </w:p>
    <w:p w14:paraId="1E616DB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ABA775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E8051F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R4-2210948</w:t>
      </w:r>
    </w:p>
    <w:p w14:paraId="1BD54E0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R4-2208415</w:t>
      </w:r>
      <w:r>
        <w:rPr>
          <w:rFonts w:ascii="Arial" w:hAnsi="Arial" w:cs="Arial"/>
          <w:sz w:val="24"/>
          <w:szCs w:val="24"/>
        </w:rPr>
        <w:tab/>
      </w:r>
      <w:r>
        <w:rPr>
          <w:rFonts w:ascii="Times" w:hAnsi="Times" w:cs="Times"/>
          <w:b/>
          <w:bCs/>
          <w:color w:val="000000"/>
        </w:rPr>
        <w:t xml:space="preserve">Draft CR for TS38.101-4 PDSCH TDD demodulation requirements for </w:t>
      </w:r>
      <w:r>
        <w:rPr>
          <w:rFonts w:ascii="Arial" w:hAnsi="Arial" w:cs="Arial"/>
          <w:sz w:val="24"/>
          <w:szCs w:val="24"/>
        </w:rPr>
        <w:tab/>
      </w:r>
      <w:r>
        <w:rPr>
          <w:b/>
          <w:bCs/>
          <w:i/>
          <w:iCs/>
          <w:color w:val="000000"/>
        </w:rPr>
        <w:t>CMCC</w:t>
      </w:r>
    </w:p>
    <w:p w14:paraId="611ECED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inter-cell interference MMSE-IRC</w:t>
      </w:r>
    </w:p>
    <w:p w14:paraId="75F1CA58"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7EC93A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9E9F12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R4-2210949</w:t>
      </w:r>
    </w:p>
    <w:p w14:paraId="0ED4F31C" w14:textId="77777777" w:rsidR="004732D4" w:rsidRDefault="004732D4" w:rsidP="003B053A">
      <w:pPr>
        <w:pStyle w:val="Heading5"/>
        <w:rPr>
          <w:sz w:val="29"/>
          <w:szCs w:val="29"/>
        </w:rPr>
      </w:pPr>
      <w:bookmarkStart w:id="2106" w:name="_Toc109825401"/>
      <w:bookmarkStart w:id="2107" w:name="_Toc109825966"/>
      <w:bookmarkStart w:id="2108" w:name="_Toc109827347"/>
      <w:bookmarkStart w:id="2109" w:name="_Toc109827911"/>
      <w:bookmarkStart w:id="2110" w:name="_Toc110255361"/>
      <w:bookmarkStart w:id="2111" w:name="_Toc110256459"/>
      <w:r>
        <w:t>9.11.2.1.2</w:t>
      </w:r>
      <w:r>
        <w:tab/>
        <w:t>CQI requirements</w:t>
      </w:r>
      <w:bookmarkEnd w:id="2106"/>
      <w:bookmarkEnd w:id="2107"/>
      <w:bookmarkEnd w:id="2108"/>
      <w:bookmarkEnd w:id="2109"/>
      <w:bookmarkEnd w:id="2110"/>
      <w:bookmarkEnd w:id="2111"/>
    </w:p>
    <w:p w14:paraId="1A7F2468"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R4-2207801</w:t>
      </w:r>
      <w:r>
        <w:rPr>
          <w:rFonts w:ascii="Arial" w:hAnsi="Arial" w:cs="Arial"/>
          <w:sz w:val="24"/>
          <w:szCs w:val="24"/>
        </w:rPr>
        <w:tab/>
      </w:r>
      <w:r>
        <w:rPr>
          <w:rFonts w:ascii="Times" w:hAnsi="Times" w:cs="Times"/>
          <w:b/>
          <w:bCs/>
          <w:color w:val="000000"/>
        </w:rPr>
        <w:t xml:space="preserve">Simulation results for CSI reporting requirements in intercell </w:t>
      </w:r>
      <w:r>
        <w:rPr>
          <w:rFonts w:ascii="Arial" w:hAnsi="Arial" w:cs="Arial"/>
          <w:sz w:val="24"/>
          <w:szCs w:val="24"/>
        </w:rPr>
        <w:tab/>
      </w:r>
      <w:r>
        <w:rPr>
          <w:b/>
          <w:bCs/>
          <w:i/>
          <w:iCs/>
          <w:color w:val="000000"/>
        </w:rPr>
        <w:t>Apple</w:t>
      </w:r>
    </w:p>
    <w:p w14:paraId="1AA47C3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interference scenarios</w:t>
      </w:r>
    </w:p>
    <w:p w14:paraId="333DA93D"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F92548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BC201A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CC572F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R4-2209823</w:t>
      </w:r>
      <w:r>
        <w:rPr>
          <w:rFonts w:ascii="Arial" w:hAnsi="Arial" w:cs="Arial"/>
          <w:sz w:val="24"/>
          <w:szCs w:val="24"/>
        </w:rPr>
        <w:tab/>
      </w:r>
      <w:r>
        <w:rPr>
          <w:rFonts w:ascii="Times" w:hAnsi="Times" w:cs="Times"/>
          <w:b/>
          <w:bCs/>
          <w:color w:val="000000"/>
        </w:rPr>
        <w:t>Simulation results for CQI IRC requirements for inter-cell interference</w:t>
      </w:r>
      <w:r>
        <w:rPr>
          <w:rFonts w:ascii="Arial" w:hAnsi="Arial" w:cs="Arial"/>
          <w:sz w:val="24"/>
          <w:szCs w:val="24"/>
        </w:rPr>
        <w:tab/>
      </w:r>
      <w:r>
        <w:rPr>
          <w:b/>
          <w:bCs/>
          <w:i/>
          <w:iCs/>
          <w:color w:val="000000"/>
        </w:rPr>
        <w:t>Huawei, HiSilicon</w:t>
      </w:r>
    </w:p>
    <w:p w14:paraId="2DD8B37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D69C37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D7D2B1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5E9D58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R4-2209822</w:t>
      </w:r>
      <w:r>
        <w:rPr>
          <w:rFonts w:ascii="Arial" w:hAnsi="Arial" w:cs="Arial"/>
          <w:sz w:val="24"/>
          <w:szCs w:val="24"/>
        </w:rPr>
        <w:tab/>
      </w:r>
      <w:r>
        <w:rPr>
          <w:rFonts w:ascii="Times" w:hAnsi="Times" w:cs="Times"/>
          <w:b/>
          <w:bCs/>
          <w:color w:val="000000"/>
        </w:rPr>
        <w:t xml:space="preserve">Discussion on CQI requirements with IRC receiver for inter-cell </w:t>
      </w:r>
      <w:r>
        <w:rPr>
          <w:rFonts w:ascii="Arial" w:hAnsi="Arial" w:cs="Arial"/>
          <w:sz w:val="24"/>
          <w:szCs w:val="24"/>
        </w:rPr>
        <w:tab/>
      </w:r>
      <w:r>
        <w:rPr>
          <w:b/>
          <w:bCs/>
          <w:i/>
          <w:iCs/>
          <w:color w:val="000000"/>
        </w:rPr>
        <w:t>Huawei, HiSilicon</w:t>
      </w:r>
    </w:p>
    <w:p w14:paraId="46B0CE1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interference</w:t>
      </w:r>
    </w:p>
    <w:p w14:paraId="07E0325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EF7D42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491A30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227D70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R4-2208257</w:t>
      </w:r>
      <w:r>
        <w:rPr>
          <w:rFonts w:ascii="Arial" w:hAnsi="Arial" w:cs="Arial"/>
          <w:sz w:val="24"/>
          <w:szCs w:val="24"/>
        </w:rPr>
        <w:tab/>
      </w:r>
      <w:r>
        <w:rPr>
          <w:rFonts w:ascii="Times" w:hAnsi="Times" w:cs="Times"/>
          <w:b/>
          <w:bCs/>
          <w:color w:val="000000"/>
        </w:rPr>
        <w:t xml:space="preserve">Simulation Results on CQI requirements for intercell interference </w:t>
      </w:r>
      <w:r>
        <w:rPr>
          <w:rFonts w:ascii="Arial" w:hAnsi="Arial" w:cs="Arial"/>
          <w:sz w:val="24"/>
          <w:szCs w:val="24"/>
        </w:rPr>
        <w:tab/>
      </w:r>
      <w:r>
        <w:rPr>
          <w:b/>
          <w:bCs/>
          <w:i/>
          <w:iCs/>
          <w:color w:val="000000"/>
        </w:rPr>
        <w:t>Nokia, Nokia Shanghai Bell</w:t>
      </w:r>
    </w:p>
    <w:p w14:paraId="6D70E3B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MMSE-IRC</w:t>
      </w:r>
    </w:p>
    <w:p w14:paraId="1EDC917D"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EC6304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43681F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A248B5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R4-2209438</w:t>
      </w:r>
      <w:r>
        <w:rPr>
          <w:rFonts w:ascii="Arial" w:hAnsi="Arial" w:cs="Arial"/>
          <w:sz w:val="24"/>
          <w:szCs w:val="24"/>
        </w:rPr>
        <w:tab/>
      </w:r>
      <w:r>
        <w:rPr>
          <w:rFonts w:ascii="Times" w:hAnsi="Times" w:cs="Times"/>
          <w:b/>
          <w:bCs/>
          <w:color w:val="000000"/>
        </w:rPr>
        <w:t xml:space="preserve">Remaining issues on CSI reporting requirements for inter-cell </w:t>
      </w:r>
      <w:r>
        <w:rPr>
          <w:rFonts w:ascii="Arial" w:hAnsi="Arial" w:cs="Arial"/>
          <w:sz w:val="24"/>
          <w:szCs w:val="24"/>
        </w:rPr>
        <w:tab/>
      </w:r>
      <w:r>
        <w:rPr>
          <w:b/>
          <w:bCs/>
          <w:i/>
          <w:iCs/>
          <w:color w:val="000000"/>
        </w:rPr>
        <w:t>Ericsson</w:t>
      </w:r>
    </w:p>
    <w:p w14:paraId="0703563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interference</w:t>
      </w:r>
    </w:p>
    <w:p w14:paraId="260E3C64"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discusses CSI reporting requirements for inter-cell IRC</w:t>
      </w:r>
    </w:p>
    <w:p w14:paraId="0B2F90B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ACF5B6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FF33F1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R4-2210158</w:t>
      </w:r>
      <w:r>
        <w:rPr>
          <w:rFonts w:ascii="Arial" w:hAnsi="Arial" w:cs="Arial"/>
          <w:sz w:val="24"/>
          <w:szCs w:val="24"/>
        </w:rPr>
        <w:tab/>
      </w:r>
      <w:r>
        <w:rPr>
          <w:rFonts w:ascii="Times" w:hAnsi="Times" w:cs="Times"/>
          <w:b/>
          <w:bCs/>
          <w:color w:val="000000"/>
        </w:rPr>
        <w:t xml:space="preserve">Views and Simulation Results for Inter-cell Interference CQI </w:t>
      </w:r>
      <w:r>
        <w:rPr>
          <w:rFonts w:ascii="Arial" w:hAnsi="Arial" w:cs="Arial"/>
          <w:sz w:val="24"/>
          <w:szCs w:val="24"/>
        </w:rPr>
        <w:tab/>
      </w:r>
      <w:r>
        <w:rPr>
          <w:b/>
          <w:bCs/>
          <w:i/>
          <w:iCs/>
          <w:color w:val="000000"/>
        </w:rPr>
        <w:t>Qualcomm Incorporated</w:t>
      </w:r>
    </w:p>
    <w:p w14:paraId="71C8FF3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Reporting Tests</w:t>
      </w:r>
    </w:p>
    <w:p w14:paraId="46F2FBD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2B3C5C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5B6AA3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BAC30C7"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R4-2210952</w:t>
      </w:r>
      <w:r>
        <w:rPr>
          <w:rFonts w:ascii="Arial" w:hAnsi="Arial" w:cs="Arial"/>
          <w:sz w:val="24"/>
          <w:szCs w:val="24"/>
        </w:rPr>
        <w:tab/>
      </w:r>
      <w:r>
        <w:rPr>
          <w:rFonts w:ascii="Times" w:hAnsi="Times" w:cs="Times"/>
          <w:b/>
          <w:bCs/>
          <w:color w:val="000000"/>
        </w:rPr>
        <w:t>draftCR on CSI reporting test case(TDD)</w:t>
      </w:r>
      <w:r>
        <w:rPr>
          <w:rFonts w:ascii="Arial" w:hAnsi="Arial" w:cs="Arial"/>
          <w:sz w:val="24"/>
          <w:szCs w:val="24"/>
        </w:rPr>
        <w:tab/>
      </w:r>
      <w:r>
        <w:rPr>
          <w:b/>
          <w:bCs/>
          <w:i/>
          <w:iCs/>
          <w:color w:val="000000"/>
        </w:rPr>
        <w:t>Ericsson</w:t>
      </w:r>
    </w:p>
    <w:p w14:paraId="17D842C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This draftCR introduce the new CSI reporting test case.</w:t>
      </w:r>
    </w:p>
    <w:p w14:paraId="5E87535D"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R4-2209441</w:t>
      </w:r>
    </w:p>
    <w:p w14:paraId="08960D0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7F7E6AC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FD35F1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R4-2209792</w:t>
      </w:r>
      <w:r>
        <w:rPr>
          <w:rFonts w:ascii="Arial" w:hAnsi="Arial" w:cs="Arial"/>
          <w:sz w:val="24"/>
          <w:szCs w:val="24"/>
        </w:rPr>
        <w:tab/>
      </w:r>
      <w:r>
        <w:rPr>
          <w:rFonts w:ascii="Times" w:hAnsi="Times" w:cs="Times"/>
          <w:b/>
          <w:bCs/>
          <w:color w:val="000000"/>
        </w:rPr>
        <w:t xml:space="preserve">Simulation results and discussion on CQI requirements with inter-cell </w:t>
      </w:r>
      <w:r>
        <w:rPr>
          <w:rFonts w:ascii="Arial" w:hAnsi="Arial" w:cs="Arial"/>
          <w:sz w:val="24"/>
          <w:szCs w:val="24"/>
        </w:rPr>
        <w:tab/>
      </w:r>
      <w:r>
        <w:rPr>
          <w:b/>
          <w:bCs/>
          <w:i/>
          <w:iCs/>
          <w:color w:val="000000"/>
        </w:rPr>
        <w:t>MediaTek inc.</w:t>
      </w:r>
    </w:p>
    <w:p w14:paraId="5AF2AB9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inter-user interference</w:t>
      </w:r>
    </w:p>
    <w:p w14:paraId="2AACFA2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90646A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0D2026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3B34C6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R4-2209529</w:t>
      </w:r>
      <w:r>
        <w:rPr>
          <w:rFonts w:ascii="Arial" w:hAnsi="Arial" w:cs="Arial"/>
          <w:sz w:val="24"/>
          <w:szCs w:val="24"/>
        </w:rPr>
        <w:tab/>
      </w:r>
      <w:r>
        <w:rPr>
          <w:rFonts w:ascii="Times" w:hAnsi="Times" w:cs="Times"/>
          <w:b/>
          <w:bCs/>
          <w:color w:val="000000"/>
        </w:rPr>
        <w:t>Draft CR on Intercell Interfrence FDD CQI Requirements</w:t>
      </w:r>
      <w:r>
        <w:rPr>
          <w:rFonts w:ascii="Arial" w:hAnsi="Arial" w:cs="Arial"/>
          <w:sz w:val="24"/>
          <w:szCs w:val="24"/>
        </w:rPr>
        <w:tab/>
      </w:r>
      <w:r>
        <w:rPr>
          <w:b/>
          <w:bCs/>
          <w:i/>
          <w:iCs/>
          <w:color w:val="000000"/>
        </w:rPr>
        <w:t>Qualcomm Incorporated</w:t>
      </w:r>
    </w:p>
    <w:p w14:paraId="70864E6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B7B8AF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D8FA1D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R4-2210953</w:t>
      </w:r>
    </w:p>
    <w:p w14:paraId="0A417DA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R4-2209439</w:t>
      </w:r>
      <w:r>
        <w:rPr>
          <w:rFonts w:ascii="Arial" w:hAnsi="Arial" w:cs="Arial"/>
          <w:sz w:val="24"/>
          <w:szCs w:val="24"/>
        </w:rPr>
        <w:tab/>
      </w:r>
      <w:r>
        <w:rPr>
          <w:rFonts w:ascii="Times" w:hAnsi="Times" w:cs="Times"/>
          <w:b/>
          <w:bCs/>
          <w:color w:val="000000"/>
        </w:rPr>
        <w:t>Simulation results on CSI reporting for inter-cell interference</w:t>
      </w:r>
      <w:r>
        <w:rPr>
          <w:rFonts w:ascii="Arial" w:hAnsi="Arial" w:cs="Arial"/>
          <w:sz w:val="24"/>
          <w:szCs w:val="24"/>
        </w:rPr>
        <w:tab/>
      </w:r>
      <w:r>
        <w:rPr>
          <w:b/>
          <w:bCs/>
          <w:i/>
          <w:iCs/>
          <w:color w:val="000000"/>
        </w:rPr>
        <w:t>Ericsson</w:t>
      </w:r>
    </w:p>
    <w:p w14:paraId="0D7ECFA2"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submits our simulation results for CSI reporting for inter-cell IRC</w:t>
      </w:r>
    </w:p>
    <w:p w14:paraId="54F02A6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C97A63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0D1061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R4-2209413</w:t>
      </w:r>
      <w:r>
        <w:rPr>
          <w:rFonts w:ascii="Arial" w:hAnsi="Arial" w:cs="Arial"/>
          <w:sz w:val="24"/>
          <w:szCs w:val="24"/>
        </w:rPr>
        <w:tab/>
      </w:r>
      <w:r>
        <w:rPr>
          <w:rFonts w:ascii="Times" w:hAnsi="Times" w:cs="Times"/>
          <w:b/>
          <w:bCs/>
          <w:color w:val="000000"/>
        </w:rPr>
        <w:t xml:space="preserve">On CSI requirements for UE MMSE-IRC receiver for inter-cell </w:t>
      </w:r>
      <w:r>
        <w:rPr>
          <w:rFonts w:ascii="Arial" w:hAnsi="Arial" w:cs="Arial"/>
          <w:sz w:val="24"/>
          <w:szCs w:val="24"/>
        </w:rPr>
        <w:tab/>
      </w:r>
      <w:r>
        <w:rPr>
          <w:b/>
          <w:bCs/>
          <w:i/>
          <w:iCs/>
          <w:color w:val="000000"/>
        </w:rPr>
        <w:t>China Telecom</w:t>
      </w:r>
    </w:p>
    <w:p w14:paraId="6DE3865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interference suppression</w:t>
      </w:r>
    </w:p>
    <w:p w14:paraId="4CA54CE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C8375F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A511B8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4992C7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R4-2210953</w:t>
      </w:r>
      <w:r>
        <w:rPr>
          <w:rFonts w:ascii="Arial" w:hAnsi="Arial" w:cs="Arial"/>
          <w:sz w:val="24"/>
          <w:szCs w:val="24"/>
        </w:rPr>
        <w:tab/>
      </w:r>
      <w:r>
        <w:rPr>
          <w:rFonts w:ascii="Times" w:hAnsi="Times" w:cs="Times"/>
          <w:b/>
          <w:bCs/>
          <w:color w:val="000000"/>
        </w:rPr>
        <w:t>Draft CR on Intercell Interfrence FDD CQI Requirements</w:t>
      </w:r>
      <w:r>
        <w:rPr>
          <w:rFonts w:ascii="Arial" w:hAnsi="Arial" w:cs="Arial"/>
          <w:sz w:val="24"/>
          <w:szCs w:val="24"/>
        </w:rPr>
        <w:tab/>
      </w:r>
      <w:r>
        <w:rPr>
          <w:b/>
          <w:bCs/>
          <w:i/>
          <w:iCs/>
          <w:color w:val="000000"/>
        </w:rPr>
        <w:t>Qualcomm Incorporated</w:t>
      </w:r>
    </w:p>
    <w:p w14:paraId="334B635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E2FBF20"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R4-2209529</w:t>
      </w:r>
    </w:p>
    <w:p w14:paraId="38C40E62"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5468A4D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D887A6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R4-2209443</w:t>
      </w:r>
      <w:r>
        <w:rPr>
          <w:rFonts w:ascii="Arial" w:hAnsi="Arial" w:cs="Arial"/>
          <w:sz w:val="24"/>
          <w:szCs w:val="24"/>
        </w:rPr>
        <w:tab/>
      </w:r>
      <w:r>
        <w:rPr>
          <w:rFonts w:ascii="Times" w:hAnsi="Times" w:cs="Times"/>
          <w:b/>
          <w:bCs/>
          <w:color w:val="000000"/>
        </w:rPr>
        <w:t xml:space="preserve">Summary of simulation results for Inter-cell MMSE-IRC CQI </w:t>
      </w:r>
      <w:r>
        <w:rPr>
          <w:rFonts w:ascii="Arial" w:hAnsi="Arial" w:cs="Arial"/>
          <w:sz w:val="24"/>
          <w:szCs w:val="24"/>
        </w:rPr>
        <w:tab/>
      </w:r>
      <w:r>
        <w:rPr>
          <w:b/>
          <w:bCs/>
          <w:i/>
          <w:iCs/>
          <w:color w:val="000000"/>
        </w:rPr>
        <w:t>Ericsson</w:t>
      </w:r>
    </w:p>
    <w:p w14:paraId="07CCF1B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reporting</w:t>
      </w:r>
    </w:p>
    <w:p w14:paraId="5C622F68"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summarizes the CSI reporting simulation results for companies</w:t>
      </w:r>
    </w:p>
    <w:p w14:paraId="3DC1838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3DF5DE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B21756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R4-2209441</w:t>
      </w:r>
      <w:r>
        <w:rPr>
          <w:rFonts w:ascii="Arial" w:hAnsi="Arial" w:cs="Arial"/>
          <w:sz w:val="24"/>
          <w:szCs w:val="24"/>
        </w:rPr>
        <w:tab/>
      </w:r>
      <w:r>
        <w:rPr>
          <w:rFonts w:ascii="Times" w:hAnsi="Times" w:cs="Times"/>
          <w:b/>
          <w:bCs/>
          <w:color w:val="000000"/>
        </w:rPr>
        <w:t>draftCR on CSI reporting test case(TDD)</w:t>
      </w:r>
      <w:r>
        <w:rPr>
          <w:rFonts w:ascii="Arial" w:hAnsi="Arial" w:cs="Arial"/>
          <w:sz w:val="24"/>
          <w:szCs w:val="24"/>
        </w:rPr>
        <w:tab/>
      </w:r>
      <w:r>
        <w:rPr>
          <w:b/>
          <w:bCs/>
          <w:i/>
          <w:iCs/>
          <w:color w:val="000000"/>
        </w:rPr>
        <w:t>Ericsson</w:t>
      </w:r>
    </w:p>
    <w:p w14:paraId="7DA1C32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draftCR introduce the new CSI reporting test case.</w:t>
      </w:r>
    </w:p>
    <w:p w14:paraId="41C803E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14BC92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R4-2210955</w:t>
      </w:r>
    </w:p>
    <w:p w14:paraId="4370DB7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R4-2208255</w:t>
      </w:r>
      <w:r>
        <w:rPr>
          <w:rFonts w:ascii="Arial" w:hAnsi="Arial" w:cs="Arial"/>
          <w:sz w:val="24"/>
          <w:szCs w:val="24"/>
        </w:rPr>
        <w:tab/>
      </w:r>
      <w:r>
        <w:rPr>
          <w:rFonts w:ascii="Times" w:hAnsi="Times" w:cs="Times"/>
          <w:b/>
          <w:bCs/>
          <w:color w:val="000000"/>
        </w:rPr>
        <w:t>On CQI requirements for intercell interference MMSE-IRC</w:t>
      </w:r>
      <w:r>
        <w:rPr>
          <w:rFonts w:ascii="Arial" w:hAnsi="Arial" w:cs="Arial"/>
          <w:sz w:val="24"/>
          <w:szCs w:val="24"/>
        </w:rPr>
        <w:tab/>
      </w:r>
      <w:r>
        <w:rPr>
          <w:b/>
          <w:bCs/>
          <w:i/>
          <w:iCs/>
          <w:color w:val="000000"/>
        </w:rPr>
        <w:t>Nokia, Nokia Shanghai Bell</w:t>
      </w:r>
    </w:p>
    <w:p w14:paraId="5BA17A6A"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contribution we have provided our views on various open issues related CQI requirements setup.</w:t>
      </w:r>
    </w:p>
    <w:p w14:paraId="5CE2283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B2CF16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6353A08" w14:textId="77777777" w:rsidR="004732D4" w:rsidRDefault="004732D4" w:rsidP="003B053A">
      <w:pPr>
        <w:pStyle w:val="Heading4"/>
        <w:rPr>
          <w:sz w:val="29"/>
          <w:szCs w:val="29"/>
        </w:rPr>
      </w:pPr>
      <w:bookmarkStart w:id="2112" w:name="_Toc109825402"/>
      <w:bookmarkStart w:id="2113" w:name="_Toc109825967"/>
      <w:bookmarkStart w:id="2114" w:name="_Toc109827348"/>
      <w:bookmarkStart w:id="2115" w:name="_Toc109827912"/>
      <w:bookmarkStart w:id="2116" w:name="_Toc110255362"/>
      <w:bookmarkStart w:id="2117" w:name="_Toc110256460"/>
      <w:r>
        <w:t>9.11.2.2</w:t>
      </w:r>
      <w:r>
        <w:tab/>
        <w:t>MMSE-IRC receiver for intra-cell inter-user interference</w:t>
      </w:r>
      <w:bookmarkEnd w:id="2112"/>
      <w:bookmarkEnd w:id="2113"/>
      <w:bookmarkEnd w:id="2114"/>
      <w:bookmarkEnd w:id="2115"/>
      <w:bookmarkEnd w:id="2116"/>
      <w:bookmarkEnd w:id="2117"/>
    </w:p>
    <w:p w14:paraId="33002172"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R4-2209830</w:t>
      </w:r>
      <w:r>
        <w:rPr>
          <w:rFonts w:ascii="Arial" w:hAnsi="Arial" w:cs="Arial"/>
          <w:sz w:val="24"/>
          <w:szCs w:val="24"/>
        </w:rPr>
        <w:tab/>
      </w:r>
      <w:r>
        <w:rPr>
          <w:rFonts w:ascii="Times" w:hAnsi="Times" w:cs="Times"/>
          <w:b/>
          <w:bCs/>
          <w:color w:val="000000"/>
        </w:rPr>
        <w:t xml:space="preserve">Summary of PDSCH requirements simulation results for MU-MIMO </w:t>
      </w:r>
      <w:r>
        <w:rPr>
          <w:rFonts w:ascii="Arial" w:hAnsi="Arial" w:cs="Arial"/>
          <w:sz w:val="24"/>
          <w:szCs w:val="24"/>
        </w:rPr>
        <w:tab/>
      </w:r>
      <w:r>
        <w:rPr>
          <w:b/>
          <w:bCs/>
          <w:i/>
          <w:iCs/>
          <w:color w:val="000000"/>
        </w:rPr>
        <w:t>Huawei, HiSilicon</w:t>
      </w:r>
    </w:p>
    <w:p w14:paraId="270FD26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MMSE-IRC receiver</w:t>
      </w:r>
    </w:p>
    <w:p w14:paraId="250797E8"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F5B54A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DCA8AE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E40187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R4-2209827</w:t>
      </w:r>
      <w:r>
        <w:rPr>
          <w:rFonts w:ascii="Arial" w:hAnsi="Arial" w:cs="Arial"/>
          <w:sz w:val="24"/>
          <w:szCs w:val="24"/>
        </w:rPr>
        <w:tab/>
      </w:r>
      <w:r>
        <w:rPr>
          <w:rFonts w:ascii="Times" w:hAnsi="Times" w:cs="Times"/>
          <w:b/>
          <w:bCs/>
          <w:color w:val="000000"/>
        </w:rPr>
        <w:t xml:space="preserve">Draft CR: Introduction of 2Rx PDSCH demodulation requirements for </w:t>
      </w:r>
      <w:r>
        <w:rPr>
          <w:rFonts w:ascii="Arial" w:hAnsi="Arial" w:cs="Arial"/>
          <w:sz w:val="24"/>
          <w:szCs w:val="24"/>
        </w:rPr>
        <w:tab/>
      </w:r>
      <w:r>
        <w:rPr>
          <w:b/>
          <w:bCs/>
          <w:i/>
          <w:iCs/>
          <w:color w:val="000000"/>
        </w:rPr>
        <w:t>Huawei, HiSilicon</w:t>
      </w:r>
    </w:p>
    <w:p w14:paraId="3BF73E7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MU-MIMO MMSE-IRC (TS 38.104 Rel-17)</w:t>
      </w:r>
    </w:p>
    <w:p w14:paraId="1723F54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986934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ACC810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R4-2210957</w:t>
      </w:r>
    </w:p>
    <w:p w14:paraId="327FB86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R4-2209412</w:t>
      </w:r>
      <w:r>
        <w:rPr>
          <w:rFonts w:ascii="Arial" w:hAnsi="Arial" w:cs="Arial"/>
          <w:sz w:val="24"/>
          <w:szCs w:val="24"/>
        </w:rPr>
        <w:tab/>
      </w:r>
      <w:r>
        <w:rPr>
          <w:rFonts w:ascii="Times" w:hAnsi="Times" w:cs="Times"/>
          <w:b/>
          <w:bCs/>
          <w:color w:val="000000"/>
        </w:rPr>
        <w:t>Draft CR on PDSCH 4Rx demod requirements for MU-MIMO IRC</w:t>
      </w:r>
      <w:r>
        <w:rPr>
          <w:rFonts w:ascii="Arial" w:hAnsi="Arial" w:cs="Arial"/>
          <w:sz w:val="24"/>
          <w:szCs w:val="24"/>
        </w:rPr>
        <w:tab/>
      </w:r>
      <w:r>
        <w:rPr>
          <w:b/>
          <w:bCs/>
          <w:i/>
          <w:iCs/>
          <w:color w:val="000000"/>
        </w:rPr>
        <w:t>China Telecom</w:t>
      </w:r>
    </w:p>
    <w:p w14:paraId="68D1F16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925E54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DDA139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R4-2210954</w:t>
      </w:r>
    </w:p>
    <w:p w14:paraId="522D405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R4-2209440</w:t>
      </w:r>
      <w:r>
        <w:rPr>
          <w:rFonts w:ascii="Arial" w:hAnsi="Arial" w:cs="Arial"/>
          <w:sz w:val="24"/>
          <w:szCs w:val="24"/>
        </w:rPr>
        <w:tab/>
      </w:r>
      <w:r>
        <w:rPr>
          <w:rFonts w:ascii="Times" w:hAnsi="Times" w:cs="Times"/>
          <w:b/>
          <w:bCs/>
          <w:color w:val="000000"/>
        </w:rPr>
        <w:t xml:space="preserve">Simulation results on PDSCH performance for intra-cell inter-user </w:t>
      </w:r>
      <w:r>
        <w:rPr>
          <w:rFonts w:ascii="Arial" w:hAnsi="Arial" w:cs="Arial"/>
          <w:sz w:val="24"/>
          <w:szCs w:val="24"/>
        </w:rPr>
        <w:tab/>
      </w:r>
      <w:r>
        <w:rPr>
          <w:b/>
          <w:bCs/>
          <w:i/>
          <w:iCs/>
          <w:color w:val="000000"/>
        </w:rPr>
        <w:t>Ericsson</w:t>
      </w:r>
    </w:p>
    <w:p w14:paraId="2D096EC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interference</w:t>
      </w:r>
    </w:p>
    <w:p w14:paraId="5DEC35E4"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submits our simulation results for PDSCH demodulation for intra-cell inter-user IRC</w:t>
      </w:r>
    </w:p>
    <w:p w14:paraId="49DC44F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24FA3F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451C61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R4-2209442</w:t>
      </w:r>
      <w:r>
        <w:rPr>
          <w:rFonts w:ascii="Arial" w:hAnsi="Arial" w:cs="Arial"/>
          <w:sz w:val="24"/>
          <w:szCs w:val="24"/>
        </w:rPr>
        <w:tab/>
      </w:r>
      <w:r>
        <w:rPr>
          <w:rFonts w:ascii="Times" w:hAnsi="Times" w:cs="Times"/>
          <w:b/>
          <w:bCs/>
          <w:color w:val="000000"/>
        </w:rPr>
        <w:t>draftCR on MU-MIMO FRC</w:t>
      </w:r>
      <w:r>
        <w:rPr>
          <w:rFonts w:ascii="Arial" w:hAnsi="Arial" w:cs="Arial"/>
          <w:sz w:val="24"/>
          <w:szCs w:val="24"/>
        </w:rPr>
        <w:tab/>
      </w:r>
      <w:r>
        <w:rPr>
          <w:b/>
          <w:bCs/>
          <w:i/>
          <w:iCs/>
          <w:color w:val="000000"/>
        </w:rPr>
        <w:t>Ericsson</w:t>
      </w:r>
    </w:p>
    <w:p w14:paraId="302A5E1E"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draftCR introduce the FRC for MU-MIMO test case.</w:t>
      </w:r>
    </w:p>
    <w:p w14:paraId="646969F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B13AE2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R4-2210955</w:t>
      </w:r>
    </w:p>
    <w:p w14:paraId="7D0D048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R4-2209825</w:t>
      </w:r>
      <w:r>
        <w:rPr>
          <w:rFonts w:ascii="Arial" w:hAnsi="Arial" w:cs="Arial"/>
          <w:sz w:val="24"/>
          <w:szCs w:val="24"/>
        </w:rPr>
        <w:tab/>
      </w:r>
      <w:r>
        <w:rPr>
          <w:rFonts w:ascii="Times" w:hAnsi="Times" w:cs="Times"/>
          <w:b/>
          <w:bCs/>
          <w:color w:val="000000"/>
        </w:rPr>
        <w:t>Simulation results for IRC receiver for intra-cell inter-user interference</w:t>
      </w:r>
      <w:r>
        <w:rPr>
          <w:rFonts w:ascii="Arial" w:hAnsi="Arial" w:cs="Arial"/>
          <w:sz w:val="24"/>
          <w:szCs w:val="24"/>
        </w:rPr>
        <w:tab/>
      </w:r>
      <w:r>
        <w:rPr>
          <w:b/>
          <w:bCs/>
          <w:i/>
          <w:iCs/>
          <w:color w:val="000000"/>
        </w:rPr>
        <w:t>Huawei, HiSilicon</w:t>
      </w:r>
    </w:p>
    <w:p w14:paraId="7774951F" w14:textId="77777777" w:rsidR="004732D4" w:rsidRDefault="004732D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4E89C8D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6EB90D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62057A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R4-2207802</w:t>
      </w:r>
      <w:r>
        <w:rPr>
          <w:rFonts w:ascii="Arial" w:hAnsi="Arial" w:cs="Arial"/>
          <w:sz w:val="24"/>
          <w:szCs w:val="24"/>
        </w:rPr>
        <w:tab/>
      </w:r>
      <w:r>
        <w:rPr>
          <w:rFonts w:ascii="Times" w:hAnsi="Times" w:cs="Times"/>
          <w:b/>
          <w:bCs/>
          <w:color w:val="000000"/>
        </w:rPr>
        <w:t>Simulation results for PDSCH requirements in MU-MIMO scenarios</w:t>
      </w:r>
      <w:r>
        <w:rPr>
          <w:rFonts w:ascii="Arial" w:hAnsi="Arial" w:cs="Arial"/>
          <w:sz w:val="24"/>
          <w:szCs w:val="24"/>
        </w:rPr>
        <w:tab/>
      </w:r>
      <w:r>
        <w:rPr>
          <w:b/>
          <w:bCs/>
          <w:i/>
          <w:iCs/>
          <w:color w:val="000000"/>
        </w:rPr>
        <w:t>Apple</w:t>
      </w:r>
    </w:p>
    <w:p w14:paraId="01D0844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77072D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FF3498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35978B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R4-2209793</w:t>
      </w:r>
      <w:r>
        <w:rPr>
          <w:rFonts w:ascii="Arial" w:hAnsi="Arial" w:cs="Arial"/>
          <w:sz w:val="24"/>
          <w:szCs w:val="24"/>
        </w:rPr>
        <w:tab/>
      </w:r>
      <w:r>
        <w:rPr>
          <w:rFonts w:ascii="Times" w:hAnsi="Times" w:cs="Times"/>
          <w:b/>
          <w:bCs/>
          <w:color w:val="000000"/>
        </w:rPr>
        <w:t>Simulation results for MMSE-IRC receiver with intra-cell interference</w:t>
      </w:r>
      <w:r>
        <w:rPr>
          <w:rFonts w:ascii="Arial" w:hAnsi="Arial" w:cs="Arial"/>
          <w:sz w:val="24"/>
          <w:szCs w:val="24"/>
        </w:rPr>
        <w:tab/>
      </w:r>
      <w:r>
        <w:rPr>
          <w:b/>
          <w:bCs/>
          <w:i/>
          <w:iCs/>
          <w:color w:val="000000"/>
        </w:rPr>
        <w:t>MediaTek inc.</w:t>
      </w:r>
    </w:p>
    <w:p w14:paraId="7A79043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FA4400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B38F1E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2A629C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R4-2209828</w:t>
      </w:r>
      <w:r>
        <w:rPr>
          <w:rFonts w:ascii="Arial" w:hAnsi="Arial" w:cs="Arial"/>
          <w:sz w:val="24"/>
          <w:szCs w:val="24"/>
        </w:rPr>
        <w:tab/>
      </w:r>
      <w:r>
        <w:rPr>
          <w:rFonts w:ascii="Times" w:hAnsi="Times" w:cs="Times"/>
          <w:b/>
          <w:bCs/>
          <w:color w:val="000000"/>
        </w:rPr>
        <w:t>BigCR for IRC for intra cell inter user MMSE receiver requirements</w:t>
      </w:r>
      <w:r>
        <w:rPr>
          <w:rFonts w:ascii="Arial" w:hAnsi="Arial" w:cs="Arial"/>
          <w:sz w:val="24"/>
          <w:szCs w:val="24"/>
        </w:rPr>
        <w:tab/>
      </w:r>
      <w:r>
        <w:rPr>
          <w:b/>
          <w:bCs/>
          <w:i/>
          <w:iCs/>
          <w:color w:val="000000"/>
        </w:rPr>
        <w:t>Huawei, HiSilicon</w:t>
      </w:r>
    </w:p>
    <w:p w14:paraId="7B9E7E5A"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0A623D9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5E12C6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A718339"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R4-2209826</w:t>
      </w:r>
      <w:r>
        <w:rPr>
          <w:rFonts w:ascii="Arial" w:hAnsi="Arial" w:cs="Arial"/>
          <w:sz w:val="24"/>
          <w:szCs w:val="24"/>
        </w:rPr>
        <w:tab/>
      </w:r>
      <w:r>
        <w:rPr>
          <w:rFonts w:ascii="Times" w:hAnsi="Times" w:cs="Times"/>
          <w:b/>
          <w:bCs/>
          <w:color w:val="000000"/>
        </w:rPr>
        <w:t>Draft CR: Introduction of MU-MIMO Beamforming model (TS 38.101-</w:t>
      </w:r>
      <w:r>
        <w:rPr>
          <w:rFonts w:ascii="Arial" w:hAnsi="Arial" w:cs="Arial"/>
          <w:sz w:val="24"/>
          <w:szCs w:val="24"/>
        </w:rPr>
        <w:tab/>
      </w:r>
      <w:r>
        <w:rPr>
          <w:b/>
          <w:bCs/>
          <w:i/>
          <w:iCs/>
          <w:color w:val="000000"/>
        </w:rPr>
        <w:t>Huawei, HiSilicon</w:t>
      </w:r>
    </w:p>
    <w:p w14:paraId="4FC3FBD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4 Rel-17)</w:t>
      </w:r>
    </w:p>
    <w:p w14:paraId="2CA17B0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9F9115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31BC62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R4-2210956</w:t>
      </w:r>
    </w:p>
    <w:p w14:paraId="0B8D5D7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R4-2210957</w:t>
      </w:r>
      <w:r>
        <w:rPr>
          <w:rFonts w:ascii="Arial" w:hAnsi="Arial" w:cs="Arial"/>
          <w:sz w:val="24"/>
          <w:szCs w:val="24"/>
        </w:rPr>
        <w:tab/>
      </w:r>
      <w:r>
        <w:rPr>
          <w:rFonts w:ascii="Times" w:hAnsi="Times" w:cs="Times"/>
          <w:b/>
          <w:bCs/>
          <w:color w:val="000000"/>
        </w:rPr>
        <w:t xml:space="preserve">Draft CR: Introduction of 2Rx PDSCH demodulation requirements for </w:t>
      </w:r>
      <w:r>
        <w:rPr>
          <w:rFonts w:ascii="Arial" w:hAnsi="Arial" w:cs="Arial"/>
          <w:sz w:val="24"/>
          <w:szCs w:val="24"/>
        </w:rPr>
        <w:tab/>
      </w:r>
      <w:r>
        <w:rPr>
          <w:b/>
          <w:bCs/>
          <w:i/>
          <w:iCs/>
          <w:color w:val="000000"/>
        </w:rPr>
        <w:t>Huawei, HiSilicon</w:t>
      </w:r>
    </w:p>
    <w:p w14:paraId="4947B15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MU-MIMO MMSE-IRC (TS 38.104 Rel-17)</w:t>
      </w:r>
    </w:p>
    <w:p w14:paraId="5E6A3968"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C29217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R4-2209827</w:t>
      </w:r>
    </w:p>
    <w:p w14:paraId="40F5FED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383F514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01F023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R4-2210956</w:t>
      </w:r>
      <w:r>
        <w:rPr>
          <w:rFonts w:ascii="Arial" w:hAnsi="Arial" w:cs="Arial"/>
          <w:sz w:val="24"/>
          <w:szCs w:val="24"/>
        </w:rPr>
        <w:tab/>
      </w:r>
      <w:r>
        <w:rPr>
          <w:rFonts w:ascii="Times" w:hAnsi="Times" w:cs="Times"/>
          <w:b/>
          <w:bCs/>
          <w:color w:val="000000"/>
        </w:rPr>
        <w:t>Draft CR: Introduction of MU-MIMO Beamforming model (TS 38.101-</w:t>
      </w:r>
      <w:r>
        <w:rPr>
          <w:rFonts w:ascii="Arial" w:hAnsi="Arial" w:cs="Arial"/>
          <w:sz w:val="24"/>
          <w:szCs w:val="24"/>
        </w:rPr>
        <w:tab/>
      </w:r>
      <w:r>
        <w:rPr>
          <w:b/>
          <w:bCs/>
          <w:i/>
          <w:iCs/>
          <w:color w:val="000000"/>
        </w:rPr>
        <w:t>Huawei, HiSilicon</w:t>
      </w:r>
    </w:p>
    <w:p w14:paraId="70A3D80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4 Rel-17)</w:t>
      </w:r>
    </w:p>
    <w:p w14:paraId="58A2A63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2CF253B"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R4-2209826</w:t>
      </w:r>
    </w:p>
    <w:p w14:paraId="0FD42A7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596CFB0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4E639E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R4-2210955</w:t>
      </w:r>
      <w:r>
        <w:rPr>
          <w:rFonts w:ascii="Arial" w:hAnsi="Arial" w:cs="Arial"/>
          <w:sz w:val="24"/>
          <w:szCs w:val="24"/>
        </w:rPr>
        <w:tab/>
      </w:r>
      <w:r>
        <w:rPr>
          <w:rFonts w:ascii="Times" w:hAnsi="Times" w:cs="Times"/>
          <w:b/>
          <w:bCs/>
          <w:color w:val="000000"/>
        </w:rPr>
        <w:t>draftCR on MU-MIMO FRC</w:t>
      </w:r>
      <w:r>
        <w:rPr>
          <w:rFonts w:ascii="Arial" w:hAnsi="Arial" w:cs="Arial"/>
          <w:sz w:val="24"/>
          <w:szCs w:val="24"/>
        </w:rPr>
        <w:tab/>
      </w:r>
      <w:r>
        <w:rPr>
          <w:b/>
          <w:bCs/>
          <w:i/>
          <w:iCs/>
          <w:color w:val="000000"/>
        </w:rPr>
        <w:t>Ericsson</w:t>
      </w:r>
    </w:p>
    <w:p w14:paraId="4F48BD1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draftCR introduce the FRC for MU-MIMO test case.</w:t>
      </w:r>
    </w:p>
    <w:p w14:paraId="348A2711"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R4-2209442</w:t>
      </w:r>
    </w:p>
    <w:p w14:paraId="3309949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119711E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B9737C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R4-2210121</w:t>
      </w:r>
      <w:r>
        <w:rPr>
          <w:rFonts w:ascii="Arial" w:hAnsi="Arial" w:cs="Arial"/>
          <w:sz w:val="24"/>
          <w:szCs w:val="24"/>
        </w:rPr>
        <w:tab/>
      </w:r>
      <w:r>
        <w:rPr>
          <w:rFonts w:ascii="Times" w:hAnsi="Times" w:cs="Times"/>
          <w:b/>
          <w:bCs/>
          <w:color w:val="000000"/>
        </w:rPr>
        <w:t>Simulation Results for Intra-cell Inter-user Interference Tests</w:t>
      </w:r>
      <w:r>
        <w:rPr>
          <w:rFonts w:ascii="Arial" w:hAnsi="Arial" w:cs="Arial"/>
          <w:sz w:val="24"/>
          <w:szCs w:val="24"/>
        </w:rPr>
        <w:tab/>
      </w:r>
      <w:r>
        <w:rPr>
          <w:b/>
          <w:bCs/>
          <w:i/>
          <w:iCs/>
          <w:color w:val="000000"/>
        </w:rPr>
        <w:t>Qualcomm Incorporated</w:t>
      </w:r>
    </w:p>
    <w:p w14:paraId="23433A6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524B0A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B9AB13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88D790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R4-2210954</w:t>
      </w:r>
      <w:r>
        <w:rPr>
          <w:rFonts w:ascii="Arial" w:hAnsi="Arial" w:cs="Arial"/>
          <w:sz w:val="24"/>
          <w:szCs w:val="24"/>
        </w:rPr>
        <w:tab/>
      </w:r>
      <w:r>
        <w:rPr>
          <w:rFonts w:ascii="Times" w:hAnsi="Times" w:cs="Times"/>
          <w:b/>
          <w:bCs/>
          <w:color w:val="000000"/>
        </w:rPr>
        <w:t>Draft CR on PDSCH 4Rx demod requirements for MU-MIMO IRC</w:t>
      </w:r>
      <w:r>
        <w:rPr>
          <w:rFonts w:ascii="Arial" w:hAnsi="Arial" w:cs="Arial"/>
          <w:sz w:val="24"/>
          <w:szCs w:val="24"/>
        </w:rPr>
        <w:tab/>
      </w:r>
      <w:r>
        <w:rPr>
          <w:b/>
          <w:bCs/>
          <w:i/>
          <w:iCs/>
          <w:color w:val="000000"/>
        </w:rPr>
        <w:t>China Telecom</w:t>
      </w:r>
    </w:p>
    <w:p w14:paraId="3669BB0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1396E3D"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R4-2209412</w:t>
      </w:r>
    </w:p>
    <w:p w14:paraId="6346DA72"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303741C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2E3142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R4-2209416</w:t>
      </w:r>
      <w:r>
        <w:rPr>
          <w:rFonts w:ascii="Arial" w:hAnsi="Arial" w:cs="Arial"/>
          <w:sz w:val="24"/>
          <w:szCs w:val="24"/>
        </w:rPr>
        <w:tab/>
      </w:r>
      <w:r>
        <w:rPr>
          <w:rFonts w:ascii="Times" w:hAnsi="Times" w:cs="Times"/>
          <w:b/>
          <w:bCs/>
          <w:color w:val="000000"/>
        </w:rPr>
        <w:t xml:space="preserve">Simulation results on UE MMSE-IRC receiver for intra-cell inter-user </w:t>
      </w:r>
      <w:r>
        <w:rPr>
          <w:rFonts w:ascii="Arial" w:hAnsi="Arial" w:cs="Arial"/>
          <w:sz w:val="24"/>
          <w:szCs w:val="24"/>
        </w:rPr>
        <w:tab/>
      </w:r>
      <w:r>
        <w:rPr>
          <w:b/>
          <w:bCs/>
          <w:i/>
          <w:iCs/>
          <w:color w:val="000000"/>
        </w:rPr>
        <w:t>China Telecom</w:t>
      </w:r>
    </w:p>
    <w:p w14:paraId="6C892A7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interference suppression</w:t>
      </w:r>
    </w:p>
    <w:p w14:paraId="652EA1DE"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904BA0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562A75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4B9AE69" w14:textId="77777777" w:rsidR="004732D4" w:rsidRDefault="004732D4" w:rsidP="003B053A">
      <w:pPr>
        <w:pStyle w:val="Heading4"/>
        <w:rPr>
          <w:sz w:val="29"/>
          <w:szCs w:val="29"/>
        </w:rPr>
      </w:pPr>
      <w:bookmarkStart w:id="2118" w:name="_Toc109825403"/>
      <w:bookmarkStart w:id="2119" w:name="_Toc109825968"/>
      <w:bookmarkStart w:id="2120" w:name="_Toc109827349"/>
      <w:bookmarkStart w:id="2121" w:name="_Toc109827913"/>
      <w:bookmarkStart w:id="2122" w:name="_Toc110255363"/>
      <w:bookmarkStart w:id="2123" w:name="_Toc110256461"/>
      <w:r>
        <w:t>9.11.2.3</w:t>
      </w:r>
      <w:r>
        <w:tab/>
        <w:t>CRS-IM receiver in scenarios with overlapping spectrum for LTE and NR</w:t>
      </w:r>
      <w:bookmarkEnd w:id="2118"/>
      <w:bookmarkEnd w:id="2119"/>
      <w:bookmarkEnd w:id="2120"/>
      <w:bookmarkEnd w:id="2121"/>
      <w:bookmarkEnd w:id="2122"/>
      <w:bookmarkEnd w:id="2123"/>
    </w:p>
    <w:p w14:paraId="2264BFC6" w14:textId="77777777" w:rsidR="004732D4" w:rsidRDefault="004732D4" w:rsidP="003B053A">
      <w:pPr>
        <w:pStyle w:val="Heading5"/>
        <w:rPr>
          <w:sz w:val="29"/>
          <w:szCs w:val="29"/>
        </w:rPr>
      </w:pPr>
      <w:bookmarkStart w:id="2124" w:name="_Toc109825404"/>
      <w:bookmarkStart w:id="2125" w:name="_Toc109825969"/>
      <w:bookmarkStart w:id="2126" w:name="_Toc109827350"/>
      <w:bookmarkStart w:id="2127" w:name="_Toc109827914"/>
      <w:bookmarkStart w:id="2128" w:name="_Toc110255364"/>
      <w:bookmarkStart w:id="2129" w:name="_Toc110256462"/>
      <w:r>
        <w:t>9.11.2.3.1</w:t>
      </w:r>
      <w:r>
        <w:tab/>
        <w:t>General</w:t>
      </w:r>
      <w:bookmarkEnd w:id="2124"/>
      <w:bookmarkEnd w:id="2125"/>
      <w:bookmarkEnd w:id="2126"/>
      <w:bookmarkEnd w:id="2127"/>
      <w:bookmarkEnd w:id="2128"/>
      <w:bookmarkEnd w:id="2129"/>
    </w:p>
    <w:p w14:paraId="0E1DC94D"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R4-2210003</w:t>
      </w:r>
      <w:r>
        <w:rPr>
          <w:rFonts w:ascii="Arial" w:hAnsi="Arial" w:cs="Arial"/>
          <w:sz w:val="24"/>
          <w:szCs w:val="24"/>
        </w:rPr>
        <w:tab/>
      </w:r>
      <w:r>
        <w:rPr>
          <w:rFonts w:ascii="Times" w:hAnsi="Times" w:cs="Times"/>
          <w:b/>
          <w:bCs/>
          <w:color w:val="000000"/>
        </w:rPr>
        <w:t>Simulation results collection for 30kHz SCS CRS-IM</w:t>
      </w:r>
      <w:r>
        <w:rPr>
          <w:rFonts w:ascii="Arial" w:hAnsi="Arial" w:cs="Arial"/>
          <w:sz w:val="24"/>
          <w:szCs w:val="24"/>
        </w:rPr>
        <w:tab/>
      </w:r>
      <w:r>
        <w:rPr>
          <w:b/>
          <w:bCs/>
          <w:i/>
          <w:iCs/>
          <w:color w:val="000000"/>
        </w:rPr>
        <w:t>ZTE Corporation</w:t>
      </w:r>
    </w:p>
    <w:p w14:paraId="27C0558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89F067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7C81A4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2A5438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R4-2210922</w:t>
      </w:r>
      <w:r>
        <w:rPr>
          <w:rFonts w:ascii="Arial" w:hAnsi="Arial" w:cs="Arial"/>
          <w:sz w:val="24"/>
          <w:szCs w:val="24"/>
        </w:rPr>
        <w:tab/>
      </w:r>
      <w:r>
        <w:rPr>
          <w:rFonts w:ascii="Times" w:hAnsi="Times" w:cs="Times"/>
          <w:b/>
          <w:bCs/>
          <w:color w:val="000000"/>
        </w:rPr>
        <w:t xml:space="preserve">Draft CR for TS38.101-4 PDSCH Reference Channel for CRS-IM </w:t>
      </w:r>
      <w:r>
        <w:rPr>
          <w:rFonts w:ascii="Arial" w:hAnsi="Arial" w:cs="Arial"/>
          <w:sz w:val="24"/>
          <w:szCs w:val="24"/>
        </w:rPr>
        <w:tab/>
      </w:r>
      <w:r>
        <w:rPr>
          <w:b/>
          <w:bCs/>
          <w:i/>
          <w:iCs/>
          <w:color w:val="000000"/>
        </w:rPr>
        <w:t>ZTE Corporation</w:t>
      </w:r>
    </w:p>
    <w:p w14:paraId="591D5AA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receiver in scenarios with overlapping spectrum for LTE and NR</w:t>
      </w:r>
    </w:p>
    <w:p w14:paraId="562C929C"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is a R17 Cat B draft CR</w:t>
      </w:r>
    </w:p>
    <w:p w14:paraId="07015CDE"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R4-2209148</w:t>
      </w:r>
    </w:p>
    <w:p w14:paraId="5A545D3B"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71897D3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294BC0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R4-2210921</w:t>
      </w:r>
      <w:r>
        <w:rPr>
          <w:rFonts w:ascii="Arial" w:hAnsi="Arial" w:cs="Arial"/>
          <w:sz w:val="24"/>
          <w:szCs w:val="24"/>
        </w:rPr>
        <w:tab/>
      </w:r>
      <w:r>
        <w:rPr>
          <w:rFonts w:ascii="Times" w:hAnsi="Times" w:cs="Times"/>
          <w:b/>
          <w:bCs/>
          <w:color w:val="000000"/>
        </w:rPr>
        <w:t>Draft CR on TDD PDSCH CRS-IM demod requirements for Scenario2</w:t>
      </w:r>
      <w:r>
        <w:rPr>
          <w:rFonts w:ascii="Arial" w:hAnsi="Arial" w:cs="Arial"/>
          <w:sz w:val="24"/>
          <w:szCs w:val="24"/>
        </w:rPr>
        <w:tab/>
      </w:r>
      <w:r>
        <w:rPr>
          <w:b/>
          <w:bCs/>
          <w:i/>
          <w:iCs/>
          <w:color w:val="000000"/>
        </w:rPr>
        <w:t>CMCC</w:t>
      </w:r>
    </w:p>
    <w:p w14:paraId="5EFF5DA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with overlapping spectrum for LTE and NR 15kHz SCS</w:t>
      </w:r>
    </w:p>
    <w:p w14:paraId="05B866C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E4A8522"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R4-2208420</w:t>
      </w:r>
    </w:p>
    <w:p w14:paraId="5BE2115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0AC0F67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7BC6A0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R4-2209405</w:t>
      </w:r>
      <w:r>
        <w:rPr>
          <w:rFonts w:ascii="Arial" w:hAnsi="Arial" w:cs="Arial"/>
          <w:sz w:val="24"/>
          <w:szCs w:val="24"/>
        </w:rPr>
        <w:tab/>
      </w:r>
      <w:r>
        <w:rPr>
          <w:rFonts w:ascii="Times" w:hAnsi="Times" w:cs="Times"/>
          <w:b/>
          <w:bCs/>
          <w:color w:val="000000"/>
        </w:rPr>
        <w:t>Summary of CRS-IM simulation results (15 kHz SCS FDD and TDD)</w:t>
      </w:r>
      <w:r>
        <w:rPr>
          <w:rFonts w:ascii="Arial" w:hAnsi="Arial" w:cs="Arial"/>
          <w:sz w:val="24"/>
          <w:szCs w:val="24"/>
        </w:rPr>
        <w:tab/>
      </w:r>
      <w:r>
        <w:rPr>
          <w:b/>
          <w:bCs/>
          <w:i/>
          <w:iCs/>
          <w:color w:val="000000"/>
        </w:rPr>
        <w:t>China Telecom</w:t>
      </w:r>
    </w:p>
    <w:p w14:paraId="023D7CB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BE66C5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1D6589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711585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R4-2210920</w:t>
      </w:r>
      <w:r>
        <w:rPr>
          <w:rFonts w:ascii="Arial" w:hAnsi="Arial" w:cs="Arial"/>
          <w:sz w:val="24"/>
          <w:szCs w:val="24"/>
        </w:rPr>
        <w:tab/>
      </w:r>
      <w:r>
        <w:rPr>
          <w:rFonts w:ascii="Times" w:hAnsi="Times" w:cs="Times"/>
          <w:b/>
          <w:bCs/>
          <w:color w:val="000000"/>
        </w:rPr>
        <w:t xml:space="preserve">Draft CR for introduction of general applicability section of CRS-IM </w:t>
      </w:r>
      <w:r>
        <w:rPr>
          <w:rFonts w:ascii="Arial" w:hAnsi="Arial" w:cs="Arial"/>
          <w:sz w:val="24"/>
          <w:szCs w:val="24"/>
        </w:rPr>
        <w:tab/>
      </w:r>
      <w:r>
        <w:rPr>
          <w:b/>
          <w:bCs/>
          <w:i/>
          <w:iCs/>
          <w:color w:val="000000"/>
        </w:rPr>
        <w:t>CMCC</w:t>
      </w:r>
    </w:p>
    <w:p w14:paraId="2F75B9E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with serving cell 30kHz SCS in TS38.101-4</w:t>
      </w:r>
    </w:p>
    <w:p w14:paraId="5268F9E7"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047F4D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R4-2208419</w:t>
      </w:r>
    </w:p>
    <w:p w14:paraId="0389122F"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3C8B576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8A4414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R4-2209795</w:t>
      </w:r>
      <w:r>
        <w:rPr>
          <w:rFonts w:ascii="Arial" w:hAnsi="Arial" w:cs="Arial"/>
          <w:sz w:val="24"/>
          <w:szCs w:val="24"/>
        </w:rPr>
        <w:tab/>
      </w:r>
      <w:r>
        <w:rPr>
          <w:rFonts w:ascii="Times" w:hAnsi="Times" w:cs="Times"/>
          <w:b/>
          <w:bCs/>
          <w:color w:val="000000"/>
        </w:rPr>
        <w:t>Draft CR to TS38.101-4, interference model for CRS-IM receiver</w:t>
      </w:r>
      <w:r>
        <w:rPr>
          <w:rFonts w:ascii="Arial" w:hAnsi="Arial" w:cs="Arial"/>
          <w:sz w:val="24"/>
          <w:szCs w:val="24"/>
        </w:rPr>
        <w:tab/>
      </w:r>
      <w:r>
        <w:rPr>
          <w:b/>
          <w:bCs/>
          <w:i/>
          <w:iCs/>
          <w:color w:val="000000"/>
        </w:rPr>
        <w:t>MediaTek inc.</w:t>
      </w:r>
    </w:p>
    <w:p w14:paraId="606982E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AD0D68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8C1D7D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R4-2210928</w:t>
      </w:r>
    </w:p>
    <w:p w14:paraId="4F836B0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R4-2208420</w:t>
      </w:r>
      <w:r>
        <w:rPr>
          <w:rFonts w:ascii="Arial" w:hAnsi="Arial" w:cs="Arial"/>
          <w:sz w:val="24"/>
          <w:szCs w:val="24"/>
        </w:rPr>
        <w:tab/>
      </w:r>
      <w:r>
        <w:rPr>
          <w:rFonts w:ascii="Times" w:hAnsi="Times" w:cs="Times"/>
          <w:b/>
          <w:bCs/>
          <w:color w:val="000000"/>
        </w:rPr>
        <w:t>Draft CR on TDD PDSCH CRS-IM demod requirements for Scenario2</w:t>
      </w:r>
      <w:r>
        <w:rPr>
          <w:rFonts w:ascii="Arial" w:hAnsi="Arial" w:cs="Arial"/>
          <w:sz w:val="24"/>
          <w:szCs w:val="24"/>
        </w:rPr>
        <w:tab/>
      </w:r>
      <w:r>
        <w:rPr>
          <w:b/>
          <w:bCs/>
          <w:i/>
          <w:iCs/>
          <w:color w:val="000000"/>
        </w:rPr>
        <w:t>CMCC</w:t>
      </w:r>
    </w:p>
    <w:p w14:paraId="7FAD4C9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with overlapping spectrum for LTE and NR 15kHz SCS</w:t>
      </w:r>
    </w:p>
    <w:p w14:paraId="366062B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AB9193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A095F6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R4-2210921</w:t>
      </w:r>
    </w:p>
    <w:p w14:paraId="749D8EA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R4-2209411</w:t>
      </w:r>
      <w:r>
        <w:rPr>
          <w:rFonts w:ascii="Arial" w:hAnsi="Arial" w:cs="Arial"/>
          <w:sz w:val="24"/>
          <w:szCs w:val="24"/>
        </w:rPr>
        <w:tab/>
      </w:r>
      <w:r>
        <w:rPr>
          <w:rFonts w:ascii="Times" w:hAnsi="Times" w:cs="Times"/>
          <w:b/>
          <w:bCs/>
          <w:color w:val="000000"/>
        </w:rPr>
        <w:t xml:space="preserve">Draft CR on FDD PDSCH CRS-IM demod requirements for DSS </w:t>
      </w:r>
      <w:r>
        <w:rPr>
          <w:rFonts w:ascii="Arial" w:hAnsi="Arial" w:cs="Arial"/>
          <w:sz w:val="24"/>
          <w:szCs w:val="24"/>
        </w:rPr>
        <w:tab/>
      </w:r>
      <w:r>
        <w:rPr>
          <w:b/>
          <w:bCs/>
          <w:i/>
          <w:iCs/>
          <w:color w:val="000000"/>
        </w:rPr>
        <w:t>China Telecom</w:t>
      </w:r>
    </w:p>
    <w:p w14:paraId="5B76FBF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Scenario</w:t>
      </w:r>
    </w:p>
    <w:p w14:paraId="7EACA49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032423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323156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R4-2210925</w:t>
      </w:r>
    </w:p>
    <w:p w14:paraId="53F970C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R4-2209408</w:t>
      </w:r>
      <w:r>
        <w:rPr>
          <w:rFonts w:ascii="Arial" w:hAnsi="Arial" w:cs="Arial"/>
          <w:sz w:val="24"/>
          <w:szCs w:val="24"/>
        </w:rPr>
        <w:tab/>
      </w:r>
      <w:r>
        <w:rPr>
          <w:rFonts w:ascii="Times" w:hAnsi="Times" w:cs="Times"/>
          <w:b/>
          <w:bCs/>
          <w:color w:val="000000"/>
        </w:rPr>
        <w:t>Simulation results for CRS-IM for 15kHz SCS scenario</w:t>
      </w:r>
      <w:r>
        <w:rPr>
          <w:rFonts w:ascii="Arial" w:hAnsi="Arial" w:cs="Arial"/>
          <w:sz w:val="24"/>
          <w:szCs w:val="24"/>
        </w:rPr>
        <w:tab/>
      </w:r>
      <w:r>
        <w:rPr>
          <w:b/>
          <w:bCs/>
          <w:i/>
          <w:iCs/>
          <w:color w:val="000000"/>
        </w:rPr>
        <w:t>China Telecom</w:t>
      </w:r>
    </w:p>
    <w:p w14:paraId="23676F8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22DAE6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D89BAD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7D237ED"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R4-2207803</w:t>
      </w:r>
      <w:r>
        <w:rPr>
          <w:rFonts w:ascii="Arial" w:hAnsi="Arial" w:cs="Arial"/>
          <w:sz w:val="24"/>
          <w:szCs w:val="24"/>
        </w:rPr>
        <w:tab/>
      </w:r>
      <w:r>
        <w:rPr>
          <w:rFonts w:ascii="Times" w:hAnsi="Times" w:cs="Times"/>
          <w:b/>
          <w:bCs/>
          <w:color w:val="000000"/>
        </w:rPr>
        <w:t>Simulation results for CRS-IM requirements</w:t>
      </w:r>
      <w:r>
        <w:rPr>
          <w:rFonts w:ascii="Arial" w:hAnsi="Arial" w:cs="Arial"/>
          <w:sz w:val="24"/>
          <w:szCs w:val="24"/>
        </w:rPr>
        <w:tab/>
      </w:r>
      <w:r>
        <w:rPr>
          <w:b/>
          <w:bCs/>
          <w:i/>
          <w:iCs/>
          <w:color w:val="000000"/>
        </w:rPr>
        <w:t>Apple</w:t>
      </w:r>
    </w:p>
    <w:p w14:paraId="06B86D2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C40DDF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F8F3FC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58F0F1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R4-2209794</w:t>
      </w:r>
      <w:r>
        <w:rPr>
          <w:rFonts w:ascii="Arial" w:hAnsi="Arial" w:cs="Arial"/>
          <w:sz w:val="24"/>
          <w:szCs w:val="24"/>
        </w:rPr>
        <w:tab/>
      </w:r>
      <w:r>
        <w:rPr>
          <w:rFonts w:ascii="Times" w:hAnsi="Times" w:cs="Times"/>
          <w:b/>
          <w:bCs/>
          <w:color w:val="000000"/>
        </w:rPr>
        <w:t>Simulation results and discussion on PDSCH requirements for CRS-</w:t>
      </w:r>
      <w:r>
        <w:rPr>
          <w:rFonts w:ascii="Arial" w:hAnsi="Arial" w:cs="Arial"/>
          <w:sz w:val="24"/>
          <w:szCs w:val="24"/>
        </w:rPr>
        <w:tab/>
      </w:r>
      <w:r>
        <w:rPr>
          <w:b/>
          <w:bCs/>
          <w:i/>
          <w:iCs/>
          <w:color w:val="000000"/>
        </w:rPr>
        <w:t>MediaTek inc.</w:t>
      </w:r>
    </w:p>
    <w:p w14:paraId="5C43802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IM receiver</w:t>
      </w:r>
    </w:p>
    <w:p w14:paraId="249785D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3F5B19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3AAC1B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8D5D3A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R4-2209148</w:t>
      </w:r>
      <w:r>
        <w:rPr>
          <w:rFonts w:ascii="Arial" w:hAnsi="Arial" w:cs="Arial"/>
          <w:sz w:val="24"/>
          <w:szCs w:val="24"/>
        </w:rPr>
        <w:tab/>
      </w:r>
      <w:r>
        <w:rPr>
          <w:rFonts w:ascii="Times" w:hAnsi="Times" w:cs="Times"/>
          <w:b/>
          <w:bCs/>
          <w:color w:val="000000"/>
        </w:rPr>
        <w:t xml:space="preserve">Draft CR for TS38.101-4 PDSCH Reference Channel for CRS-IM </w:t>
      </w:r>
      <w:r>
        <w:rPr>
          <w:rFonts w:ascii="Arial" w:hAnsi="Arial" w:cs="Arial"/>
          <w:sz w:val="24"/>
          <w:szCs w:val="24"/>
        </w:rPr>
        <w:tab/>
      </w:r>
      <w:r>
        <w:rPr>
          <w:b/>
          <w:bCs/>
          <w:i/>
          <w:iCs/>
          <w:color w:val="000000"/>
        </w:rPr>
        <w:t>ZTE Corporation</w:t>
      </w:r>
    </w:p>
    <w:p w14:paraId="2E26AA6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receiver in scenarios with overlapping spectrum for LTE and NR</w:t>
      </w:r>
    </w:p>
    <w:p w14:paraId="1C6321DC"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is a R17 Cat B draft CR</w:t>
      </w:r>
    </w:p>
    <w:p w14:paraId="2216A78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A24A44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R4-2210922</w:t>
      </w:r>
    </w:p>
    <w:p w14:paraId="4ABF1C4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R4-2208050</w:t>
      </w:r>
      <w:r>
        <w:rPr>
          <w:rFonts w:ascii="Arial" w:hAnsi="Arial" w:cs="Arial"/>
          <w:sz w:val="24"/>
          <w:szCs w:val="24"/>
        </w:rPr>
        <w:tab/>
      </w:r>
      <w:r>
        <w:rPr>
          <w:rFonts w:ascii="Times" w:hAnsi="Times" w:cs="Times"/>
          <w:b/>
          <w:bCs/>
          <w:color w:val="000000"/>
        </w:rPr>
        <w:t>Discussion on CRS-IM requirements for 30 kHz SCS case</w:t>
      </w:r>
      <w:r>
        <w:rPr>
          <w:rFonts w:ascii="Arial" w:hAnsi="Arial" w:cs="Arial"/>
          <w:sz w:val="24"/>
          <w:szCs w:val="24"/>
        </w:rPr>
        <w:tab/>
      </w:r>
      <w:r>
        <w:rPr>
          <w:b/>
          <w:bCs/>
          <w:i/>
          <w:iCs/>
          <w:color w:val="000000"/>
        </w:rPr>
        <w:t>Intel Corporation</w:t>
      </w:r>
    </w:p>
    <w:p w14:paraId="20AC732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2CABB8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689A09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8E1585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R4-2210927</w:t>
      </w:r>
      <w:r>
        <w:rPr>
          <w:rFonts w:ascii="Arial" w:hAnsi="Arial" w:cs="Arial"/>
          <w:sz w:val="24"/>
          <w:szCs w:val="24"/>
        </w:rPr>
        <w:tab/>
      </w:r>
      <w:r>
        <w:rPr>
          <w:rFonts w:ascii="Times" w:hAnsi="Times" w:cs="Times"/>
          <w:b/>
          <w:bCs/>
          <w:color w:val="000000"/>
        </w:rPr>
        <w:t xml:space="preserve">draft CR to TS 38.101-4: TDD PDSCH CRS-IM demod requirements </w:t>
      </w:r>
      <w:r>
        <w:rPr>
          <w:rFonts w:ascii="Arial" w:hAnsi="Arial" w:cs="Arial"/>
          <w:sz w:val="24"/>
          <w:szCs w:val="24"/>
        </w:rPr>
        <w:tab/>
      </w:r>
      <w:r>
        <w:rPr>
          <w:b/>
          <w:bCs/>
          <w:i/>
          <w:iCs/>
          <w:color w:val="000000"/>
        </w:rPr>
        <w:t>Ericsson</w:t>
      </w:r>
    </w:p>
    <w:p w14:paraId="28075CB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for DSS Scenario</w:t>
      </w:r>
    </w:p>
    <w:p w14:paraId="3D7BF700"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To capture the requirement in the spec.</w:t>
      </w:r>
    </w:p>
    <w:p w14:paraId="57BF88C6"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R4-2209695</w:t>
      </w:r>
    </w:p>
    <w:p w14:paraId="69EF0299"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11438C4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769AB2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R4-2209410</w:t>
      </w:r>
      <w:r>
        <w:rPr>
          <w:rFonts w:ascii="Arial" w:hAnsi="Arial" w:cs="Arial"/>
          <w:sz w:val="24"/>
          <w:szCs w:val="24"/>
        </w:rPr>
        <w:tab/>
      </w:r>
      <w:r>
        <w:rPr>
          <w:rFonts w:ascii="Times" w:hAnsi="Times" w:cs="Times"/>
          <w:b/>
          <w:bCs/>
          <w:color w:val="000000"/>
        </w:rPr>
        <w:t>Draft CR on adding FRC for CRS-IM 15kHz SCS test requirements</w:t>
      </w:r>
      <w:r>
        <w:rPr>
          <w:rFonts w:ascii="Arial" w:hAnsi="Arial" w:cs="Arial"/>
          <w:sz w:val="24"/>
          <w:szCs w:val="24"/>
        </w:rPr>
        <w:tab/>
      </w:r>
      <w:r>
        <w:rPr>
          <w:b/>
          <w:bCs/>
          <w:i/>
          <w:iCs/>
          <w:color w:val="000000"/>
        </w:rPr>
        <w:t>China Telecom</w:t>
      </w:r>
    </w:p>
    <w:p w14:paraId="5BD7E0D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3D8901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61D686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R4-2210924</w:t>
      </w:r>
    </w:p>
    <w:p w14:paraId="5139FB6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R4-2210925</w:t>
      </w:r>
      <w:r>
        <w:rPr>
          <w:rFonts w:ascii="Arial" w:hAnsi="Arial" w:cs="Arial"/>
          <w:sz w:val="24"/>
          <w:szCs w:val="24"/>
        </w:rPr>
        <w:tab/>
      </w:r>
      <w:r>
        <w:rPr>
          <w:rFonts w:ascii="Times" w:hAnsi="Times" w:cs="Times"/>
          <w:b/>
          <w:bCs/>
          <w:color w:val="000000"/>
        </w:rPr>
        <w:t xml:space="preserve">Draft CR on FDD PDSCH CRS-IM demod requirements for DSS </w:t>
      </w:r>
      <w:r>
        <w:rPr>
          <w:rFonts w:ascii="Arial" w:hAnsi="Arial" w:cs="Arial"/>
          <w:sz w:val="24"/>
          <w:szCs w:val="24"/>
        </w:rPr>
        <w:tab/>
      </w:r>
      <w:r>
        <w:rPr>
          <w:b/>
          <w:bCs/>
          <w:i/>
          <w:iCs/>
          <w:color w:val="000000"/>
        </w:rPr>
        <w:t>China Telecom</w:t>
      </w:r>
    </w:p>
    <w:p w14:paraId="386F423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Scenario</w:t>
      </w:r>
    </w:p>
    <w:p w14:paraId="1F4B111E"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DDC7209"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R4-2209411</w:t>
      </w:r>
    </w:p>
    <w:p w14:paraId="2D0F7759"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45624E0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7581AF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R4-2210928</w:t>
      </w:r>
      <w:r>
        <w:rPr>
          <w:rFonts w:ascii="Arial" w:hAnsi="Arial" w:cs="Arial"/>
          <w:sz w:val="24"/>
          <w:szCs w:val="24"/>
        </w:rPr>
        <w:tab/>
      </w:r>
      <w:r>
        <w:rPr>
          <w:rFonts w:ascii="Times" w:hAnsi="Times" w:cs="Times"/>
          <w:b/>
          <w:bCs/>
          <w:color w:val="000000"/>
        </w:rPr>
        <w:t>Draft CR to TS38.101-4, interference model for CRS-IM receiver</w:t>
      </w:r>
      <w:r>
        <w:rPr>
          <w:rFonts w:ascii="Arial" w:hAnsi="Arial" w:cs="Arial"/>
          <w:sz w:val="24"/>
          <w:szCs w:val="24"/>
        </w:rPr>
        <w:tab/>
      </w:r>
      <w:r>
        <w:rPr>
          <w:b/>
          <w:bCs/>
          <w:i/>
          <w:iCs/>
          <w:color w:val="000000"/>
        </w:rPr>
        <w:t>MediaTek inc.</w:t>
      </w:r>
    </w:p>
    <w:p w14:paraId="3A0F46F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721D49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R4-2209795</w:t>
      </w:r>
    </w:p>
    <w:p w14:paraId="67E53F14"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60B1D24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0DD033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R4-2210919</w:t>
      </w:r>
      <w:r>
        <w:rPr>
          <w:rFonts w:ascii="Arial" w:hAnsi="Arial" w:cs="Arial"/>
          <w:sz w:val="24"/>
          <w:szCs w:val="24"/>
        </w:rPr>
        <w:tab/>
      </w:r>
      <w:r>
        <w:rPr>
          <w:rFonts w:ascii="Times" w:hAnsi="Times" w:cs="Times"/>
          <w:b/>
          <w:bCs/>
          <w:color w:val="000000"/>
        </w:rPr>
        <w:t xml:space="preserve">draftCR to 38_101-4: NR CRS-IM 15KHz SCS Scenario - General and </w:t>
      </w:r>
      <w:r>
        <w:rPr>
          <w:rFonts w:ascii="Arial" w:hAnsi="Arial" w:cs="Arial"/>
          <w:sz w:val="24"/>
          <w:szCs w:val="24"/>
        </w:rPr>
        <w:tab/>
      </w:r>
      <w:r>
        <w:rPr>
          <w:b/>
          <w:bCs/>
          <w:i/>
          <w:iCs/>
          <w:color w:val="000000"/>
        </w:rPr>
        <w:t>Nokia, Nokia Shanghai Bell</w:t>
      </w:r>
    </w:p>
    <w:p w14:paraId="59D09CB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applicability sections</w:t>
      </w:r>
    </w:p>
    <w:p w14:paraId="3318BC2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6F6C2F6"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R4-2208261</w:t>
      </w:r>
    </w:p>
    <w:p w14:paraId="53A24A4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1409849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C30E1DC"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R4-2208416</w:t>
      </w:r>
      <w:r>
        <w:rPr>
          <w:rFonts w:ascii="Arial" w:hAnsi="Arial" w:cs="Arial"/>
          <w:sz w:val="24"/>
          <w:szCs w:val="24"/>
        </w:rPr>
        <w:tab/>
      </w:r>
      <w:r>
        <w:rPr>
          <w:rFonts w:ascii="Times" w:hAnsi="Times" w:cs="Times"/>
          <w:b/>
          <w:bCs/>
          <w:color w:val="000000"/>
        </w:rPr>
        <w:t>Discussion on the CRS-IM for NR 30kHz SCS</w:t>
      </w:r>
      <w:r>
        <w:rPr>
          <w:rFonts w:ascii="Arial" w:hAnsi="Arial" w:cs="Arial"/>
          <w:sz w:val="24"/>
          <w:szCs w:val="24"/>
        </w:rPr>
        <w:tab/>
      </w:r>
      <w:r>
        <w:rPr>
          <w:b/>
          <w:bCs/>
          <w:i/>
          <w:iCs/>
          <w:color w:val="000000"/>
        </w:rPr>
        <w:t>CMCC</w:t>
      </w:r>
    </w:p>
    <w:p w14:paraId="0A558D9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F24A29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B7DFCB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B555A2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R4-2208419</w:t>
      </w:r>
      <w:r>
        <w:rPr>
          <w:rFonts w:ascii="Arial" w:hAnsi="Arial" w:cs="Arial"/>
          <w:sz w:val="24"/>
          <w:szCs w:val="24"/>
        </w:rPr>
        <w:tab/>
      </w:r>
      <w:r>
        <w:rPr>
          <w:rFonts w:ascii="Times" w:hAnsi="Times" w:cs="Times"/>
          <w:b/>
          <w:bCs/>
          <w:color w:val="000000"/>
        </w:rPr>
        <w:t xml:space="preserve">Draft CR for introduction of general applicability section of CRS-IM </w:t>
      </w:r>
      <w:r>
        <w:rPr>
          <w:rFonts w:ascii="Arial" w:hAnsi="Arial" w:cs="Arial"/>
          <w:sz w:val="24"/>
          <w:szCs w:val="24"/>
        </w:rPr>
        <w:tab/>
      </w:r>
      <w:r>
        <w:rPr>
          <w:b/>
          <w:bCs/>
          <w:i/>
          <w:iCs/>
          <w:color w:val="000000"/>
        </w:rPr>
        <w:t>CMCC</w:t>
      </w:r>
    </w:p>
    <w:p w14:paraId="1470DAF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with serving cell 30kHz SCS in TS38.101-4</w:t>
      </w:r>
    </w:p>
    <w:p w14:paraId="488E251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03246B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3CEAB8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R4-2210920</w:t>
      </w:r>
    </w:p>
    <w:p w14:paraId="5A97087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R4-2210930</w:t>
      </w:r>
      <w:r>
        <w:rPr>
          <w:rFonts w:ascii="Arial" w:hAnsi="Arial" w:cs="Arial"/>
          <w:sz w:val="24"/>
          <w:szCs w:val="24"/>
        </w:rPr>
        <w:tab/>
      </w:r>
      <w:r>
        <w:rPr>
          <w:rFonts w:ascii="Times" w:hAnsi="Times" w:cs="Times"/>
          <w:b/>
          <w:bCs/>
          <w:color w:val="000000"/>
        </w:rPr>
        <w:t xml:space="preserve">draftCR: Introduction of PDSCH requirements for CRS-IM scenario 2 </w:t>
      </w:r>
      <w:r>
        <w:rPr>
          <w:rFonts w:ascii="Arial" w:hAnsi="Arial" w:cs="Arial"/>
          <w:sz w:val="24"/>
          <w:szCs w:val="24"/>
        </w:rPr>
        <w:tab/>
      </w:r>
      <w:r>
        <w:rPr>
          <w:b/>
          <w:bCs/>
          <w:i/>
          <w:iCs/>
          <w:color w:val="000000"/>
        </w:rPr>
        <w:t>Huawei, HiSilicon</w:t>
      </w:r>
    </w:p>
    <w:p w14:paraId="6F2DE1A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with 30kHz</w:t>
      </w:r>
    </w:p>
    <w:p w14:paraId="4E36A4A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15669C4"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R4-2209819</w:t>
      </w:r>
    </w:p>
    <w:p w14:paraId="0B243D4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0850763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1D2C04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R4-2210924</w:t>
      </w:r>
      <w:r>
        <w:rPr>
          <w:rFonts w:ascii="Arial" w:hAnsi="Arial" w:cs="Arial"/>
          <w:sz w:val="24"/>
          <w:szCs w:val="24"/>
        </w:rPr>
        <w:tab/>
      </w:r>
      <w:r>
        <w:rPr>
          <w:rFonts w:ascii="Times" w:hAnsi="Times" w:cs="Times"/>
          <w:b/>
          <w:bCs/>
          <w:color w:val="000000"/>
        </w:rPr>
        <w:t>Draft CR on adding FRC for CRS-IM 15kHz SCS test requirements</w:t>
      </w:r>
      <w:r>
        <w:rPr>
          <w:rFonts w:ascii="Arial" w:hAnsi="Arial" w:cs="Arial"/>
          <w:sz w:val="24"/>
          <w:szCs w:val="24"/>
        </w:rPr>
        <w:tab/>
      </w:r>
      <w:r>
        <w:rPr>
          <w:b/>
          <w:bCs/>
          <w:i/>
          <w:iCs/>
          <w:color w:val="000000"/>
        </w:rPr>
        <w:t>China Telecom</w:t>
      </w:r>
    </w:p>
    <w:p w14:paraId="5D27C13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92BDE6D"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R4-2209410</w:t>
      </w:r>
    </w:p>
    <w:p w14:paraId="0300E314"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541423D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3AF19E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R4-2208418</w:t>
      </w:r>
      <w:r>
        <w:rPr>
          <w:rFonts w:ascii="Arial" w:hAnsi="Arial" w:cs="Arial"/>
          <w:sz w:val="24"/>
          <w:szCs w:val="24"/>
        </w:rPr>
        <w:tab/>
      </w:r>
      <w:r>
        <w:rPr>
          <w:rFonts w:ascii="Times" w:hAnsi="Times" w:cs="Times"/>
          <w:b/>
          <w:bCs/>
          <w:color w:val="000000"/>
        </w:rPr>
        <w:t xml:space="preserve">LS on UE capability and network assistant signalling for CRS </w:t>
      </w:r>
      <w:r>
        <w:rPr>
          <w:rFonts w:ascii="Arial" w:hAnsi="Arial" w:cs="Arial"/>
          <w:sz w:val="24"/>
          <w:szCs w:val="24"/>
        </w:rPr>
        <w:tab/>
      </w:r>
      <w:r>
        <w:rPr>
          <w:b/>
          <w:bCs/>
          <w:i/>
          <w:iCs/>
          <w:color w:val="000000"/>
        </w:rPr>
        <w:t>CMCC</w:t>
      </w:r>
    </w:p>
    <w:p w14:paraId="0F8202B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interference mitigation in the scenario with overlapping spectrum for </w:t>
      </w:r>
    </w:p>
    <w:p w14:paraId="09AE349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LTE and NR with 30kHz SCS</w:t>
      </w:r>
    </w:p>
    <w:p w14:paraId="7B245B18" w14:textId="77777777" w:rsidR="004732D4" w:rsidRDefault="004732D4">
      <w:pPr>
        <w:widowControl w:val="0"/>
        <w:tabs>
          <w:tab w:val="left" w:pos="90"/>
        </w:tabs>
        <w:spacing w:before="26" w:after="0"/>
        <w:rPr>
          <w:rFonts w:ascii="Arial" w:hAnsi="Arial" w:cs="Arial"/>
          <w:color w:val="000000"/>
          <w:sz w:val="21"/>
          <w:szCs w:val="21"/>
        </w:rPr>
      </w:pPr>
      <w:r>
        <w:rPr>
          <w:rFonts w:ascii="Arial" w:hAnsi="Arial" w:cs="Arial"/>
          <w:color w:val="000000"/>
          <w:sz w:val="16"/>
          <w:szCs w:val="16"/>
        </w:rPr>
        <w:t xml:space="preserve">Replaces </w:t>
      </w:r>
    </w:p>
    <w:p w14:paraId="3CC7AA8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2E6760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R4-2210435</w:t>
      </w:r>
    </w:p>
    <w:p w14:paraId="6E4ADB1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R4-2209819</w:t>
      </w:r>
      <w:r>
        <w:rPr>
          <w:rFonts w:ascii="Arial" w:hAnsi="Arial" w:cs="Arial"/>
          <w:sz w:val="24"/>
          <w:szCs w:val="24"/>
        </w:rPr>
        <w:tab/>
      </w:r>
      <w:r>
        <w:rPr>
          <w:rFonts w:ascii="Times" w:hAnsi="Times" w:cs="Times"/>
          <w:b/>
          <w:bCs/>
          <w:color w:val="000000"/>
        </w:rPr>
        <w:t xml:space="preserve">draftCR: Introduction of PDSCH requirements for CRS-IM scenario 2 </w:t>
      </w:r>
      <w:r>
        <w:rPr>
          <w:rFonts w:ascii="Arial" w:hAnsi="Arial" w:cs="Arial"/>
          <w:sz w:val="24"/>
          <w:szCs w:val="24"/>
        </w:rPr>
        <w:tab/>
      </w:r>
      <w:r>
        <w:rPr>
          <w:b/>
          <w:bCs/>
          <w:i/>
          <w:iCs/>
          <w:color w:val="000000"/>
        </w:rPr>
        <w:t>Huawei, HiSilicon</w:t>
      </w:r>
    </w:p>
    <w:p w14:paraId="48C3AE1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with 30kHz</w:t>
      </w:r>
    </w:p>
    <w:p w14:paraId="15FA6CC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32B6ED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447636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1BD3C9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R4-2210435</w:t>
      </w:r>
      <w:r>
        <w:rPr>
          <w:rFonts w:ascii="Arial" w:hAnsi="Arial" w:cs="Arial"/>
          <w:sz w:val="24"/>
          <w:szCs w:val="24"/>
        </w:rPr>
        <w:tab/>
      </w:r>
      <w:r>
        <w:rPr>
          <w:rFonts w:ascii="Times" w:hAnsi="Times" w:cs="Times"/>
          <w:b/>
          <w:bCs/>
          <w:color w:val="000000"/>
        </w:rPr>
        <w:t xml:space="preserve">LS on UE capability and network assistant signalling for CRS </w:t>
      </w:r>
      <w:r>
        <w:rPr>
          <w:rFonts w:ascii="Arial" w:hAnsi="Arial" w:cs="Arial"/>
          <w:sz w:val="24"/>
          <w:szCs w:val="24"/>
        </w:rPr>
        <w:tab/>
      </w:r>
      <w:r>
        <w:rPr>
          <w:b/>
          <w:bCs/>
          <w:i/>
          <w:iCs/>
          <w:color w:val="000000"/>
        </w:rPr>
        <w:t>CMCC</w:t>
      </w:r>
    </w:p>
    <w:p w14:paraId="03CA1C2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interference mitigation in the scenario with overlapping spectrum for </w:t>
      </w:r>
    </w:p>
    <w:p w14:paraId="7BA635D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LTE and NR with 30kHz SCS</w:t>
      </w:r>
    </w:p>
    <w:p w14:paraId="326D669B" w14:textId="77777777" w:rsidR="004732D4" w:rsidRDefault="004732D4">
      <w:pPr>
        <w:widowControl w:val="0"/>
        <w:tabs>
          <w:tab w:val="left" w:pos="90"/>
        </w:tabs>
        <w:spacing w:before="26" w:after="0"/>
        <w:rPr>
          <w:rFonts w:ascii="Arial" w:hAnsi="Arial" w:cs="Arial"/>
          <w:color w:val="000000"/>
          <w:sz w:val="21"/>
          <w:szCs w:val="21"/>
        </w:rPr>
      </w:pPr>
      <w:r>
        <w:rPr>
          <w:rFonts w:ascii="Arial" w:hAnsi="Arial" w:cs="Arial"/>
          <w:color w:val="000000"/>
          <w:sz w:val="16"/>
          <w:szCs w:val="16"/>
        </w:rPr>
        <w:t xml:space="preserve">Replaces </w:t>
      </w:r>
    </w:p>
    <w:p w14:paraId="2A0623F3"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R4-2208418</w:t>
      </w:r>
    </w:p>
    <w:p w14:paraId="489DDA5F"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6ACF581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F731B3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R4-2208259</w:t>
      </w:r>
      <w:r>
        <w:rPr>
          <w:rFonts w:ascii="Arial" w:hAnsi="Arial" w:cs="Arial"/>
          <w:sz w:val="24"/>
          <w:szCs w:val="24"/>
        </w:rPr>
        <w:tab/>
      </w:r>
      <w:r>
        <w:rPr>
          <w:rFonts w:ascii="Times" w:hAnsi="Times" w:cs="Times"/>
          <w:b/>
          <w:bCs/>
          <w:color w:val="000000"/>
        </w:rPr>
        <w:t>On General for CRS-IM</w:t>
      </w:r>
      <w:r>
        <w:rPr>
          <w:rFonts w:ascii="Arial" w:hAnsi="Arial" w:cs="Arial"/>
          <w:sz w:val="24"/>
          <w:szCs w:val="24"/>
        </w:rPr>
        <w:tab/>
      </w:r>
      <w:r>
        <w:rPr>
          <w:b/>
          <w:bCs/>
          <w:i/>
          <w:iCs/>
          <w:color w:val="000000"/>
        </w:rPr>
        <w:t>Nokia, Nokia Shanghai Bell</w:t>
      </w:r>
    </w:p>
    <w:p w14:paraId="6DE7AA9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contribution we have provided our views on various open issues with relation to Nokia’s CR for the General and applicability </w:t>
      </w:r>
    </w:p>
    <w:p w14:paraId="6B87BFF0"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sections.</w:t>
      </w:r>
    </w:p>
    <w:p w14:paraId="51DB41D0"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noted.</w:t>
      </w:r>
    </w:p>
    <w:p w14:paraId="6378AA7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7318D20"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R4-2208417</w:t>
      </w:r>
      <w:r>
        <w:rPr>
          <w:rFonts w:ascii="Arial" w:hAnsi="Arial" w:cs="Arial"/>
          <w:sz w:val="24"/>
          <w:szCs w:val="24"/>
        </w:rPr>
        <w:tab/>
      </w:r>
      <w:r>
        <w:rPr>
          <w:rFonts w:ascii="Times" w:hAnsi="Times" w:cs="Times"/>
          <w:b/>
          <w:bCs/>
          <w:color w:val="000000"/>
        </w:rPr>
        <w:t>Simulation results collection for 30kHz SCS CRS-IM</w:t>
      </w:r>
      <w:r>
        <w:rPr>
          <w:rFonts w:ascii="Arial" w:hAnsi="Arial" w:cs="Arial"/>
          <w:sz w:val="24"/>
          <w:szCs w:val="24"/>
        </w:rPr>
        <w:tab/>
      </w:r>
      <w:r>
        <w:rPr>
          <w:b/>
          <w:bCs/>
          <w:i/>
          <w:iCs/>
          <w:color w:val="000000"/>
        </w:rPr>
        <w:t>CMCC</w:t>
      </w:r>
    </w:p>
    <w:p w14:paraId="32FFC6F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97FB58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36331A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F742C4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R4-2209695</w:t>
      </w:r>
      <w:r>
        <w:rPr>
          <w:rFonts w:ascii="Arial" w:hAnsi="Arial" w:cs="Arial"/>
          <w:sz w:val="24"/>
          <w:szCs w:val="24"/>
        </w:rPr>
        <w:tab/>
      </w:r>
      <w:r>
        <w:rPr>
          <w:rFonts w:ascii="Times" w:hAnsi="Times" w:cs="Times"/>
          <w:b/>
          <w:bCs/>
          <w:color w:val="000000"/>
        </w:rPr>
        <w:t xml:space="preserve">draft CR to TS 38.101-4: TDD PDSCH CRS-IM demod requirements </w:t>
      </w:r>
      <w:r>
        <w:rPr>
          <w:rFonts w:ascii="Arial" w:hAnsi="Arial" w:cs="Arial"/>
          <w:sz w:val="24"/>
          <w:szCs w:val="24"/>
        </w:rPr>
        <w:tab/>
      </w:r>
      <w:r>
        <w:rPr>
          <w:b/>
          <w:bCs/>
          <w:i/>
          <w:iCs/>
          <w:color w:val="000000"/>
        </w:rPr>
        <w:t>Ericsson</w:t>
      </w:r>
    </w:p>
    <w:p w14:paraId="46D2A4F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for DSS Scenario</w:t>
      </w:r>
    </w:p>
    <w:p w14:paraId="1A103C8E"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To capture the requirement in the spec.</w:t>
      </w:r>
    </w:p>
    <w:p w14:paraId="7BEFC15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7DA0C5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R4-2210927</w:t>
      </w:r>
    </w:p>
    <w:p w14:paraId="431738E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R4-2209694</w:t>
      </w:r>
      <w:r>
        <w:rPr>
          <w:rFonts w:ascii="Arial" w:hAnsi="Arial" w:cs="Arial"/>
          <w:sz w:val="24"/>
          <w:szCs w:val="24"/>
        </w:rPr>
        <w:tab/>
      </w:r>
      <w:r>
        <w:rPr>
          <w:rFonts w:ascii="Times" w:hAnsi="Times" w:cs="Times"/>
          <w:b/>
          <w:bCs/>
          <w:color w:val="000000"/>
        </w:rPr>
        <w:t>Simulation results for CRS-IM</w:t>
      </w:r>
      <w:r>
        <w:rPr>
          <w:rFonts w:ascii="Arial" w:hAnsi="Arial" w:cs="Arial"/>
          <w:sz w:val="24"/>
          <w:szCs w:val="24"/>
        </w:rPr>
        <w:tab/>
      </w:r>
      <w:r>
        <w:rPr>
          <w:b/>
          <w:bCs/>
          <w:i/>
          <w:iCs/>
          <w:color w:val="000000"/>
        </w:rPr>
        <w:t>Ericsson</w:t>
      </w:r>
    </w:p>
    <w:p w14:paraId="6CEE8F3E"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Submit simulation results</w:t>
      </w:r>
    </w:p>
    <w:p w14:paraId="16FA268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5A3C26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665FBA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R4-2209693</w:t>
      </w:r>
      <w:r>
        <w:rPr>
          <w:rFonts w:ascii="Arial" w:hAnsi="Arial" w:cs="Arial"/>
          <w:sz w:val="24"/>
          <w:szCs w:val="24"/>
        </w:rPr>
        <w:tab/>
      </w:r>
      <w:r>
        <w:rPr>
          <w:rFonts w:ascii="Times" w:hAnsi="Times" w:cs="Times"/>
          <w:b/>
          <w:bCs/>
          <w:color w:val="000000"/>
        </w:rPr>
        <w:t>Discussion on the 30kHz SCS scenario for CRS-IM</w:t>
      </w:r>
      <w:r>
        <w:rPr>
          <w:rFonts w:ascii="Arial" w:hAnsi="Arial" w:cs="Arial"/>
          <w:sz w:val="24"/>
          <w:szCs w:val="24"/>
        </w:rPr>
        <w:tab/>
      </w:r>
      <w:r>
        <w:rPr>
          <w:b/>
          <w:bCs/>
          <w:i/>
          <w:iCs/>
          <w:color w:val="000000"/>
        </w:rPr>
        <w:t>Ericsson</w:t>
      </w:r>
    </w:p>
    <w:p w14:paraId="51750B44"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Discuss open issues for 30kHz SCS scenrario</w:t>
      </w:r>
    </w:p>
    <w:p w14:paraId="123E0D5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193849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351C26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R4-2209818</w:t>
      </w:r>
      <w:r>
        <w:rPr>
          <w:rFonts w:ascii="Arial" w:hAnsi="Arial" w:cs="Arial"/>
          <w:sz w:val="24"/>
          <w:szCs w:val="24"/>
        </w:rPr>
        <w:tab/>
      </w:r>
      <w:r>
        <w:rPr>
          <w:rFonts w:ascii="Times" w:hAnsi="Times" w:cs="Times"/>
          <w:b/>
          <w:bCs/>
          <w:color w:val="000000"/>
        </w:rPr>
        <w:t>Discussion on CRS-IM with 30kHz SCS</w:t>
      </w:r>
      <w:r>
        <w:rPr>
          <w:rFonts w:ascii="Arial" w:hAnsi="Arial" w:cs="Arial"/>
          <w:sz w:val="24"/>
          <w:szCs w:val="24"/>
        </w:rPr>
        <w:tab/>
      </w:r>
      <w:r>
        <w:rPr>
          <w:b/>
          <w:bCs/>
          <w:i/>
          <w:iCs/>
          <w:color w:val="000000"/>
        </w:rPr>
        <w:t>Huawei, HiSilicon</w:t>
      </w:r>
    </w:p>
    <w:p w14:paraId="329CFDA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BBBEDF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3A632E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9FC2EB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R4-2208261</w:t>
      </w:r>
      <w:r>
        <w:rPr>
          <w:rFonts w:ascii="Arial" w:hAnsi="Arial" w:cs="Arial"/>
          <w:sz w:val="24"/>
          <w:szCs w:val="24"/>
        </w:rPr>
        <w:tab/>
      </w:r>
      <w:r>
        <w:rPr>
          <w:rFonts w:ascii="Times" w:hAnsi="Times" w:cs="Times"/>
          <w:b/>
          <w:bCs/>
          <w:color w:val="000000"/>
        </w:rPr>
        <w:t xml:space="preserve">draftCR to 38_101-4: NR CRS-IM 15KHz SCS Scenario - General and </w:t>
      </w:r>
      <w:r>
        <w:rPr>
          <w:rFonts w:ascii="Arial" w:hAnsi="Arial" w:cs="Arial"/>
          <w:sz w:val="24"/>
          <w:szCs w:val="24"/>
        </w:rPr>
        <w:tab/>
      </w:r>
      <w:r>
        <w:rPr>
          <w:b/>
          <w:bCs/>
          <w:i/>
          <w:iCs/>
          <w:color w:val="000000"/>
        </w:rPr>
        <w:t>Nokia, Nokia Shanghai Bell</w:t>
      </w:r>
    </w:p>
    <w:p w14:paraId="7A984DE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applicability sections</w:t>
      </w:r>
    </w:p>
    <w:p w14:paraId="3FF0D488"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51641F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1ECA0E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R4-2210919</w:t>
      </w:r>
    </w:p>
    <w:p w14:paraId="3DE59C67" w14:textId="77777777" w:rsidR="004732D4" w:rsidRDefault="004732D4" w:rsidP="003B053A">
      <w:pPr>
        <w:pStyle w:val="Heading5"/>
        <w:rPr>
          <w:sz w:val="29"/>
          <w:szCs w:val="29"/>
        </w:rPr>
      </w:pPr>
      <w:bookmarkStart w:id="2130" w:name="_Toc109825405"/>
      <w:bookmarkStart w:id="2131" w:name="_Toc109825970"/>
      <w:bookmarkStart w:id="2132" w:name="_Toc109827351"/>
      <w:bookmarkStart w:id="2133" w:name="_Toc109827915"/>
      <w:bookmarkStart w:id="2134" w:name="_Toc110255365"/>
      <w:bookmarkStart w:id="2135" w:name="_Toc110256463"/>
      <w:r>
        <w:t>9.11.2.3.2</w:t>
      </w:r>
      <w:r>
        <w:tab/>
        <w:t>Test set-up</w:t>
      </w:r>
      <w:bookmarkEnd w:id="2130"/>
      <w:bookmarkEnd w:id="2131"/>
      <w:bookmarkEnd w:id="2132"/>
      <w:bookmarkEnd w:id="2133"/>
      <w:bookmarkEnd w:id="2134"/>
      <w:bookmarkEnd w:id="2135"/>
    </w:p>
    <w:p w14:paraId="2CADF722"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R4-2209815</w:t>
      </w:r>
      <w:r>
        <w:rPr>
          <w:rFonts w:ascii="Arial" w:hAnsi="Arial" w:cs="Arial"/>
          <w:sz w:val="24"/>
          <w:szCs w:val="24"/>
        </w:rPr>
        <w:tab/>
      </w:r>
      <w:r>
        <w:rPr>
          <w:rFonts w:ascii="Times" w:hAnsi="Times" w:cs="Times"/>
          <w:b/>
          <w:bCs/>
          <w:color w:val="000000"/>
        </w:rPr>
        <w:t>Discussion on test setup for CSI-IM with 15kHz SCS</w:t>
      </w:r>
      <w:r>
        <w:rPr>
          <w:rFonts w:ascii="Arial" w:hAnsi="Arial" w:cs="Arial"/>
          <w:sz w:val="24"/>
          <w:szCs w:val="24"/>
        </w:rPr>
        <w:tab/>
      </w:r>
      <w:r>
        <w:rPr>
          <w:b/>
          <w:bCs/>
          <w:i/>
          <w:iCs/>
          <w:color w:val="000000"/>
        </w:rPr>
        <w:t>Huawei, HiSilicon</w:t>
      </w:r>
    </w:p>
    <w:p w14:paraId="28EE936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39A2EF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D086AF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6FC1FC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R4-2209527</w:t>
      </w:r>
      <w:r>
        <w:rPr>
          <w:rFonts w:ascii="Arial" w:hAnsi="Arial" w:cs="Arial"/>
          <w:sz w:val="24"/>
          <w:szCs w:val="24"/>
        </w:rPr>
        <w:tab/>
      </w:r>
      <w:r>
        <w:rPr>
          <w:rFonts w:ascii="Times" w:hAnsi="Times" w:cs="Times"/>
          <w:b/>
          <w:bCs/>
          <w:color w:val="000000"/>
        </w:rPr>
        <w:t>Summary of CRS-IM simulation results (15 kHz SCS FDD and TDD)</w:t>
      </w:r>
      <w:r>
        <w:rPr>
          <w:rFonts w:ascii="Arial" w:hAnsi="Arial" w:cs="Arial"/>
          <w:sz w:val="24"/>
          <w:szCs w:val="24"/>
        </w:rPr>
        <w:tab/>
      </w:r>
      <w:r>
        <w:rPr>
          <w:b/>
          <w:bCs/>
          <w:i/>
          <w:iCs/>
          <w:color w:val="000000"/>
        </w:rPr>
        <w:t>ZTE Corporation</w:t>
      </w:r>
    </w:p>
    <w:p w14:paraId="015D03C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8665F8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A6C8CE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1662F5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R4-2210923</w:t>
      </w:r>
      <w:r>
        <w:rPr>
          <w:rFonts w:ascii="Arial" w:hAnsi="Arial" w:cs="Arial"/>
          <w:sz w:val="24"/>
          <w:szCs w:val="24"/>
        </w:rPr>
        <w:tab/>
      </w:r>
      <w:r>
        <w:rPr>
          <w:rFonts w:ascii="Times" w:hAnsi="Times" w:cs="Times"/>
          <w:b/>
          <w:bCs/>
          <w:color w:val="000000"/>
        </w:rPr>
        <w:t>Simulation assumptions for CRS-IM (for 15kHz FDD and TDD)</w:t>
      </w:r>
      <w:r>
        <w:rPr>
          <w:rFonts w:ascii="Arial" w:hAnsi="Arial" w:cs="Arial"/>
          <w:sz w:val="24"/>
          <w:szCs w:val="24"/>
        </w:rPr>
        <w:tab/>
      </w:r>
      <w:r>
        <w:rPr>
          <w:b/>
          <w:bCs/>
          <w:i/>
          <w:iCs/>
          <w:color w:val="000000"/>
        </w:rPr>
        <w:t>China Telecom</w:t>
      </w:r>
    </w:p>
    <w:p w14:paraId="783309F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913835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R4-2209404</w:t>
      </w:r>
    </w:p>
    <w:p w14:paraId="5CA22BEB"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547BC09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A995CF8"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R4-2209817</w:t>
      </w:r>
      <w:r>
        <w:rPr>
          <w:rFonts w:ascii="Arial" w:hAnsi="Arial" w:cs="Arial"/>
          <w:sz w:val="24"/>
          <w:szCs w:val="24"/>
        </w:rPr>
        <w:tab/>
      </w:r>
      <w:r>
        <w:rPr>
          <w:rFonts w:ascii="Times" w:hAnsi="Times" w:cs="Times"/>
          <w:b/>
          <w:bCs/>
          <w:color w:val="000000"/>
        </w:rPr>
        <w:t xml:space="preserve">draftCR: Introduction of PDSCH requirements for FDD CRS-IM </w:t>
      </w:r>
      <w:r>
        <w:rPr>
          <w:rFonts w:ascii="Arial" w:hAnsi="Arial" w:cs="Arial"/>
          <w:sz w:val="24"/>
          <w:szCs w:val="24"/>
        </w:rPr>
        <w:tab/>
      </w:r>
      <w:r>
        <w:rPr>
          <w:b/>
          <w:bCs/>
          <w:i/>
          <w:iCs/>
          <w:color w:val="000000"/>
        </w:rPr>
        <w:t>Huawei, HiSilicon</w:t>
      </w:r>
    </w:p>
    <w:p w14:paraId="58905B5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scenario 2 with 15kHz</w:t>
      </w:r>
    </w:p>
    <w:p w14:paraId="350C791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A8D229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374FB8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R4-2210929</w:t>
      </w:r>
    </w:p>
    <w:p w14:paraId="49E17F5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R4-2209409</w:t>
      </w:r>
      <w:r>
        <w:rPr>
          <w:rFonts w:ascii="Arial" w:hAnsi="Arial" w:cs="Arial"/>
          <w:sz w:val="24"/>
          <w:szCs w:val="24"/>
        </w:rPr>
        <w:tab/>
      </w:r>
      <w:r>
        <w:rPr>
          <w:rFonts w:ascii="Times" w:hAnsi="Times" w:cs="Times"/>
          <w:b/>
          <w:bCs/>
          <w:color w:val="000000"/>
        </w:rPr>
        <w:t>Discussion on the test setup for CRS-IM requirement definition</w:t>
      </w:r>
      <w:r>
        <w:rPr>
          <w:rFonts w:ascii="Arial" w:hAnsi="Arial" w:cs="Arial"/>
          <w:sz w:val="24"/>
          <w:szCs w:val="24"/>
        </w:rPr>
        <w:tab/>
      </w:r>
      <w:r>
        <w:rPr>
          <w:b/>
          <w:bCs/>
          <w:i/>
          <w:iCs/>
          <w:color w:val="000000"/>
        </w:rPr>
        <w:t>China Telecom</w:t>
      </w:r>
    </w:p>
    <w:p w14:paraId="6ADF39F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0C0BC1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CFD5B4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EA4B71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R4-2209692</w:t>
      </w:r>
      <w:r>
        <w:rPr>
          <w:rFonts w:ascii="Arial" w:hAnsi="Arial" w:cs="Arial"/>
          <w:sz w:val="24"/>
          <w:szCs w:val="24"/>
        </w:rPr>
        <w:tab/>
      </w:r>
      <w:r>
        <w:rPr>
          <w:rFonts w:ascii="Times" w:hAnsi="Times" w:cs="Times"/>
          <w:b/>
          <w:bCs/>
          <w:color w:val="000000"/>
        </w:rPr>
        <w:t>Discussion on the test setup for CRS-IM</w:t>
      </w:r>
      <w:r>
        <w:rPr>
          <w:rFonts w:ascii="Arial" w:hAnsi="Arial" w:cs="Arial"/>
          <w:sz w:val="24"/>
          <w:szCs w:val="24"/>
        </w:rPr>
        <w:tab/>
      </w:r>
      <w:r>
        <w:rPr>
          <w:b/>
          <w:bCs/>
          <w:i/>
          <w:iCs/>
          <w:color w:val="000000"/>
        </w:rPr>
        <w:t>Ericsson</w:t>
      </w:r>
    </w:p>
    <w:p w14:paraId="0010116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Discuss the test setup and 2 CRS ports for scenario 2</w:t>
      </w:r>
    </w:p>
    <w:p w14:paraId="0379149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717626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726315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R4-2210929</w:t>
      </w:r>
      <w:r>
        <w:rPr>
          <w:rFonts w:ascii="Arial" w:hAnsi="Arial" w:cs="Arial"/>
          <w:sz w:val="24"/>
          <w:szCs w:val="24"/>
        </w:rPr>
        <w:tab/>
      </w:r>
      <w:r>
        <w:rPr>
          <w:rFonts w:ascii="Times" w:hAnsi="Times" w:cs="Times"/>
          <w:b/>
          <w:bCs/>
          <w:color w:val="000000"/>
        </w:rPr>
        <w:t xml:space="preserve">draftCR: Introduction of PDSCH requirements for FDD CRS-IM </w:t>
      </w:r>
      <w:r>
        <w:rPr>
          <w:rFonts w:ascii="Arial" w:hAnsi="Arial" w:cs="Arial"/>
          <w:sz w:val="24"/>
          <w:szCs w:val="24"/>
        </w:rPr>
        <w:tab/>
      </w:r>
      <w:r>
        <w:rPr>
          <w:b/>
          <w:bCs/>
          <w:i/>
          <w:iCs/>
          <w:color w:val="000000"/>
        </w:rPr>
        <w:t>Huawei, HiSilicon</w:t>
      </w:r>
    </w:p>
    <w:p w14:paraId="4F3EF7B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scenario 2 with 15kHz</w:t>
      </w:r>
    </w:p>
    <w:p w14:paraId="3DB335E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F26A3E6"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R4-2209817</w:t>
      </w:r>
    </w:p>
    <w:p w14:paraId="286A7A02"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17D7753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FB7CA2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R4-2209404</w:t>
      </w:r>
      <w:r>
        <w:rPr>
          <w:rFonts w:ascii="Arial" w:hAnsi="Arial" w:cs="Arial"/>
          <w:sz w:val="24"/>
          <w:szCs w:val="24"/>
        </w:rPr>
        <w:tab/>
      </w:r>
      <w:r>
        <w:rPr>
          <w:rFonts w:ascii="Times" w:hAnsi="Times" w:cs="Times"/>
          <w:b/>
          <w:bCs/>
          <w:color w:val="000000"/>
        </w:rPr>
        <w:t>Simulation assumptions for CRS-IM (for 15kHz FDD and TDD)</w:t>
      </w:r>
      <w:r>
        <w:rPr>
          <w:rFonts w:ascii="Arial" w:hAnsi="Arial" w:cs="Arial"/>
          <w:sz w:val="24"/>
          <w:szCs w:val="24"/>
        </w:rPr>
        <w:tab/>
      </w:r>
      <w:r>
        <w:rPr>
          <w:b/>
          <w:bCs/>
          <w:i/>
          <w:iCs/>
          <w:color w:val="000000"/>
        </w:rPr>
        <w:t>China Telecom</w:t>
      </w:r>
    </w:p>
    <w:p w14:paraId="08D3A6A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AACC54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11A387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R4-2210923</w:t>
      </w:r>
    </w:p>
    <w:p w14:paraId="35F54C7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R4-2209147</w:t>
      </w:r>
      <w:r>
        <w:rPr>
          <w:rFonts w:ascii="Arial" w:hAnsi="Arial" w:cs="Arial"/>
          <w:sz w:val="24"/>
          <w:szCs w:val="24"/>
        </w:rPr>
        <w:tab/>
      </w:r>
      <w:r>
        <w:rPr>
          <w:rFonts w:ascii="Times" w:hAnsi="Times" w:cs="Times"/>
          <w:b/>
          <w:bCs/>
          <w:color w:val="000000"/>
        </w:rPr>
        <w:t xml:space="preserve">CRS-IM receiver in scenarios with overlapping spectrum for LTE and </w:t>
      </w:r>
      <w:r>
        <w:rPr>
          <w:rFonts w:ascii="Arial" w:hAnsi="Arial" w:cs="Arial"/>
          <w:sz w:val="24"/>
          <w:szCs w:val="24"/>
        </w:rPr>
        <w:tab/>
      </w:r>
      <w:r>
        <w:rPr>
          <w:b/>
          <w:bCs/>
          <w:i/>
          <w:iCs/>
          <w:color w:val="000000"/>
        </w:rPr>
        <w:t>ZTE Corporation</w:t>
      </w:r>
    </w:p>
    <w:p w14:paraId="1E82D77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w:t>
      </w:r>
    </w:p>
    <w:p w14:paraId="1C906AC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B5C8AB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8425A1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486BC1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R4-2208260</w:t>
      </w:r>
      <w:r>
        <w:rPr>
          <w:rFonts w:ascii="Arial" w:hAnsi="Arial" w:cs="Arial"/>
          <w:sz w:val="24"/>
          <w:szCs w:val="24"/>
        </w:rPr>
        <w:tab/>
      </w:r>
      <w:r>
        <w:rPr>
          <w:rFonts w:ascii="Times" w:hAnsi="Times" w:cs="Times"/>
          <w:b/>
          <w:bCs/>
          <w:color w:val="000000"/>
        </w:rPr>
        <w:t>On Test Setup for CRS-IM</w:t>
      </w:r>
      <w:r>
        <w:rPr>
          <w:rFonts w:ascii="Arial" w:hAnsi="Arial" w:cs="Arial"/>
          <w:sz w:val="24"/>
          <w:szCs w:val="24"/>
        </w:rPr>
        <w:tab/>
      </w:r>
      <w:r>
        <w:rPr>
          <w:b/>
          <w:bCs/>
          <w:i/>
          <w:iCs/>
          <w:color w:val="000000"/>
        </w:rPr>
        <w:t>Nokia, Nokia Shanghai Bell</w:t>
      </w:r>
    </w:p>
    <w:p w14:paraId="3FEB47E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contribution we have provided our views on various open issues with relation to test setup for 15kHz and 30kHz SCS.</w:t>
      </w:r>
    </w:p>
    <w:p w14:paraId="4032389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1B0EFB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BE9F01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R4-2210191</w:t>
      </w:r>
      <w:r>
        <w:rPr>
          <w:rFonts w:ascii="Arial" w:hAnsi="Arial" w:cs="Arial"/>
          <w:sz w:val="24"/>
          <w:szCs w:val="24"/>
        </w:rPr>
        <w:tab/>
      </w:r>
      <w:r>
        <w:rPr>
          <w:rFonts w:ascii="Times" w:hAnsi="Times" w:cs="Times"/>
          <w:b/>
          <w:bCs/>
          <w:color w:val="000000"/>
        </w:rPr>
        <w:t>Views on Test Setup for CRS Interference Mitigation in NR</w:t>
      </w:r>
      <w:r>
        <w:rPr>
          <w:rFonts w:ascii="Arial" w:hAnsi="Arial" w:cs="Arial"/>
          <w:sz w:val="24"/>
          <w:szCs w:val="24"/>
        </w:rPr>
        <w:tab/>
      </w:r>
      <w:r>
        <w:rPr>
          <w:b/>
          <w:bCs/>
          <w:i/>
          <w:iCs/>
          <w:color w:val="000000"/>
        </w:rPr>
        <w:t>Qualcomm Incorporated</w:t>
      </w:r>
    </w:p>
    <w:p w14:paraId="38AB7DD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60672E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072AF5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ABD183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R4-2209816</w:t>
      </w:r>
      <w:r>
        <w:rPr>
          <w:rFonts w:ascii="Arial" w:hAnsi="Arial" w:cs="Arial"/>
          <w:sz w:val="24"/>
          <w:szCs w:val="24"/>
        </w:rPr>
        <w:tab/>
      </w:r>
      <w:r>
        <w:rPr>
          <w:rFonts w:ascii="Times" w:hAnsi="Times" w:cs="Times"/>
          <w:b/>
          <w:bCs/>
          <w:color w:val="000000"/>
        </w:rPr>
        <w:t>Simulation results for CRS-IM with 15kHz SCS</w:t>
      </w:r>
      <w:r>
        <w:rPr>
          <w:rFonts w:ascii="Arial" w:hAnsi="Arial" w:cs="Arial"/>
          <w:sz w:val="24"/>
          <w:szCs w:val="24"/>
        </w:rPr>
        <w:tab/>
      </w:r>
      <w:r>
        <w:rPr>
          <w:b/>
          <w:bCs/>
          <w:i/>
          <w:iCs/>
          <w:color w:val="000000"/>
        </w:rPr>
        <w:t>Huawei, HiSilicon</w:t>
      </w:r>
    </w:p>
    <w:p w14:paraId="3355A7C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8125BE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35D7CB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48789B8"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R4-2208421</w:t>
      </w:r>
      <w:r>
        <w:rPr>
          <w:rFonts w:ascii="Arial" w:hAnsi="Arial" w:cs="Arial"/>
          <w:sz w:val="24"/>
          <w:szCs w:val="24"/>
        </w:rPr>
        <w:tab/>
      </w:r>
      <w:r>
        <w:rPr>
          <w:rFonts w:ascii="Times" w:hAnsi="Times" w:cs="Times"/>
          <w:b/>
          <w:bCs/>
          <w:color w:val="000000"/>
        </w:rPr>
        <w:t>Discussion on the test setup for CRS-IM 15kHz</w:t>
      </w:r>
      <w:r>
        <w:rPr>
          <w:rFonts w:ascii="Arial" w:hAnsi="Arial" w:cs="Arial"/>
          <w:sz w:val="24"/>
          <w:szCs w:val="24"/>
        </w:rPr>
        <w:tab/>
      </w:r>
      <w:r>
        <w:rPr>
          <w:b/>
          <w:bCs/>
          <w:i/>
          <w:iCs/>
          <w:color w:val="000000"/>
        </w:rPr>
        <w:t>CMCC</w:t>
      </w:r>
    </w:p>
    <w:p w14:paraId="3EBB4C0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261AAB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7DF5BC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ED13363" w14:textId="77777777" w:rsidR="004732D4" w:rsidRDefault="004732D4" w:rsidP="003B053A">
      <w:pPr>
        <w:pStyle w:val="Heading3"/>
        <w:rPr>
          <w:sz w:val="29"/>
          <w:szCs w:val="29"/>
        </w:rPr>
      </w:pPr>
      <w:bookmarkStart w:id="2136" w:name="_Toc109825406"/>
      <w:bookmarkStart w:id="2137" w:name="_Toc109825971"/>
      <w:bookmarkStart w:id="2138" w:name="_Toc109827352"/>
      <w:bookmarkStart w:id="2139" w:name="_Toc109827916"/>
      <w:bookmarkStart w:id="2140" w:name="_Toc110255366"/>
      <w:bookmarkStart w:id="2141" w:name="_Toc110256464"/>
      <w:r>
        <w:t>9.11.3</w:t>
      </w:r>
      <w:r>
        <w:tab/>
        <w:t>BS demodulation requirements maintenance</w:t>
      </w:r>
      <w:bookmarkEnd w:id="2136"/>
      <w:bookmarkEnd w:id="2137"/>
      <w:bookmarkEnd w:id="2138"/>
      <w:bookmarkEnd w:id="2139"/>
      <w:bookmarkEnd w:id="2140"/>
      <w:bookmarkEnd w:id="2141"/>
    </w:p>
    <w:p w14:paraId="3AAD6975" w14:textId="77777777" w:rsidR="004732D4" w:rsidRDefault="004732D4" w:rsidP="003B053A">
      <w:pPr>
        <w:pStyle w:val="Heading4"/>
        <w:rPr>
          <w:sz w:val="29"/>
          <w:szCs w:val="29"/>
        </w:rPr>
      </w:pPr>
      <w:bookmarkStart w:id="2142" w:name="_Toc109825407"/>
      <w:bookmarkStart w:id="2143" w:name="_Toc109825972"/>
      <w:bookmarkStart w:id="2144" w:name="_Toc109827353"/>
      <w:bookmarkStart w:id="2145" w:name="_Toc109827917"/>
      <w:bookmarkStart w:id="2146" w:name="_Toc110255367"/>
      <w:bookmarkStart w:id="2147" w:name="_Toc110256465"/>
      <w:r>
        <w:t>9.11.3.1</w:t>
      </w:r>
      <w:r>
        <w:tab/>
        <w:t>PUSCH demodulation requirements for FR1 256QAM</w:t>
      </w:r>
      <w:bookmarkEnd w:id="2142"/>
      <w:bookmarkEnd w:id="2143"/>
      <w:bookmarkEnd w:id="2144"/>
      <w:bookmarkEnd w:id="2145"/>
      <w:bookmarkEnd w:id="2146"/>
      <w:bookmarkEnd w:id="2147"/>
    </w:p>
    <w:p w14:paraId="29B37729" w14:textId="77777777" w:rsidR="004732D4" w:rsidRDefault="004732D4" w:rsidP="003B053A">
      <w:pPr>
        <w:pStyle w:val="Heading2"/>
        <w:rPr>
          <w:sz w:val="29"/>
          <w:szCs w:val="29"/>
        </w:rPr>
      </w:pPr>
      <w:bookmarkStart w:id="2148" w:name="_Toc109825408"/>
      <w:bookmarkStart w:id="2149" w:name="_Toc109825973"/>
      <w:bookmarkStart w:id="2150" w:name="_Toc109827354"/>
      <w:bookmarkStart w:id="2151" w:name="_Toc109827918"/>
      <w:bookmarkStart w:id="2152" w:name="_Toc110255368"/>
      <w:bookmarkStart w:id="2153" w:name="_Toc110256466"/>
      <w:r>
        <w:t>9.12</w:t>
      </w:r>
      <w:r>
        <w:tab/>
        <w:t>Solutions for NR to support non-terrestrial networks (NTN)</w:t>
      </w:r>
      <w:bookmarkEnd w:id="2148"/>
      <w:bookmarkEnd w:id="2149"/>
      <w:bookmarkEnd w:id="2150"/>
      <w:bookmarkEnd w:id="2151"/>
      <w:bookmarkEnd w:id="2152"/>
      <w:bookmarkEnd w:id="2153"/>
    </w:p>
    <w:p w14:paraId="64EF2893" w14:textId="77777777" w:rsidR="004732D4" w:rsidRDefault="004732D4" w:rsidP="003B053A">
      <w:pPr>
        <w:pStyle w:val="Heading3"/>
        <w:rPr>
          <w:sz w:val="29"/>
          <w:szCs w:val="29"/>
        </w:rPr>
      </w:pPr>
      <w:bookmarkStart w:id="2154" w:name="_Toc109825409"/>
      <w:bookmarkStart w:id="2155" w:name="_Toc109825974"/>
      <w:bookmarkStart w:id="2156" w:name="_Toc109827355"/>
      <w:bookmarkStart w:id="2157" w:name="_Toc109827919"/>
      <w:bookmarkStart w:id="2158" w:name="_Toc110255369"/>
      <w:bookmarkStart w:id="2159" w:name="_Toc110256467"/>
      <w:r>
        <w:t>9.12.1</w:t>
      </w:r>
      <w:r>
        <w:tab/>
        <w:t>General</w:t>
      </w:r>
      <w:bookmarkEnd w:id="2154"/>
      <w:bookmarkEnd w:id="2155"/>
      <w:bookmarkEnd w:id="2156"/>
      <w:bookmarkEnd w:id="2157"/>
      <w:bookmarkEnd w:id="2158"/>
      <w:bookmarkEnd w:id="2159"/>
    </w:p>
    <w:p w14:paraId="45F47096"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R4-2210847</w:t>
      </w:r>
      <w:r>
        <w:rPr>
          <w:rFonts w:ascii="Arial" w:hAnsi="Arial" w:cs="Arial"/>
          <w:sz w:val="24"/>
          <w:szCs w:val="24"/>
        </w:rPr>
        <w:tab/>
      </w:r>
      <w:r>
        <w:rPr>
          <w:rFonts w:ascii="Times" w:hAnsi="Times" w:cs="Times"/>
          <w:b/>
          <w:bCs/>
          <w:color w:val="000000"/>
        </w:rPr>
        <w:t>TP to TR 38.863 - Updates</w:t>
      </w:r>
      <w:r>
        <w:rPr>
          <w:rFonts w:ascii="Arial" w:hAnsi="Arial" w:cs="Arial"/>
          <w:sz w:val="24"/>
          <w:szCs w:val="24"/>
        </w:rPr>
        <w:tab/>
      </w:r>
      <w:r>
        <w:rPr>
          <w:b/>
          <w:bCs/>
          <w:i/>
          <w:iCs/>
          <w:color w:val="000000"/>
        </w:rPr>
        <w:t>Ericsson</w:t>
      </w:r>
    </w:p>
    <w:p w14:paraId="4D8FF48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is a TP to TR 38.863 - Updates</w:t>
      </w:r>
    </w:p>
    <w:p w14:paraId="26A47DD7"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R4-2208889</w:t>
      </w:r>
    </w:p>
    <w:p w14:paraId="0F7C6DAF"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33889E7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B34883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R4-2210313</w:t>
      </w:r>
      <w:r>
        <w:rPr>
          <w:rFonts w:ascii="Arial" w:hAnsi="Arial" w:cs="Arial"/>
          <w:sz w:val="24"/>
          <w:szCs w:val="24"/>
        </w:rPr>
        <w:tab/>
      </w:r>
      <w:r>
        <w:rPr>
          <w:rFonts w:ascii="Times" w:hAnsi="Times" w:cs="Times"/>
          <w:b/>
          <w:bCs/>
          <w:color w:val="000000"/>
        </w:rPr>
        <w:t>Email discussion summary for [103-e][307] NTN_Solutions_General</w:t>
      </w:r>
      <w:r>
        <w:rPr>
          <w:rFonts w:ascii="Arial" w:hAnsi="Arial" w:cs="Arial"/>
          <w:sz w:val="24"/>
          <w:szCs w:val="24"/>
        </w:rPr>
        <w:tab/>
      </w:r>
      <w:r>
        <w:rPr>
          <w:b/>
          <w:bCs/>
          <w:i/>
          <w:iCs/>
          <w:color w:val="000000"/>
        </w:rPr>
        <w:t>Moderator (THALES)</w:t>
      </w:r>
    </w:p>
    <w:p w14:paraId="495B3E7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C7723F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1AB3C9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R4-2210510</w:t>
      </w:r>
    </w:p>
    <w:p w14:paraId="7140CE8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R4-2210849</w:t>
      </w:r>
      <w:r>
        <w:rPr>
          <w:rFonts w:ascii="Arial" w:hAnsi="Arial" w:cs="Arial"/>
          <w:sz w:val="24"/>
          <w:szCs w:val="24"/>
        </w:rPr>
        <w:tab/>
      </w:r>
      <w:r>
        <w:rPr>
          <w:rFonts w:ascii="Times" w:hAnsi="Times" w:cs="Times"/>
          <w:b/>
          <w:bCs/>
          <w:color w:val="000000"/>
        </w:rPr>
        <w:t>pCR for Clause 4.3 Requirement reference points - TS 38.108</w:t>
      </w:r>
      <w:r>
        <w:rPr>
          <w:rFonts w:ascii="Arial" w:hAnsi="Arial" w:cs="Arial"/>
          <w:sz w:val="24"/>
          <w:szCs w:val="24"/>
        </w:rPr>
        <w:tab/>
      </w:r>
      <w:r>
        <w:rPr>
          <w:b/>
          <w:bCs/>
          <w:i/>
          <w:iCs/>
          <w:color w:val="000000"/>
        </w:rPr>
        <w:t>THALES</w:t>
      </w:r>
    </w:p>
    <w:p w14:paraId="5E4061DE"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document, following changes have been proposed as a pCR to update TS 38.108: -</w:t>
      </w:r>
      <w:r>
        <w:rPr>
          <w:rFonts w:ascii="Arial" w:hAnsi="Arial" w:cs="Arial"/>
          <w:color w:val="000000"/>
          <w:sz w:val="16"/>
          <w:szCs w:val="16"/>
        </w:rPr>
        <w:tab/>
        <w:t xml:space="preserve">Section 4.3: Requirement reference </w:t>
      </w:r>
    </w:p>
    <w:p w14:paraId="66F7647A" w14:textId="77777777" w:rsidR="004732D4" w:rsidRDefault="004732D4">
      <w:pPr>
        <w:widowControl w:val="0"/>
        <w:tabs>
          <w:tab w:val="left" w:pos="90"/>
          <w:tab w:val="left" w:pos="1133"/>
        </w:tabs>
        <w:spacing w:after="0"/>
        <w:rPr>
          <w:rFonts w:ascii="Arial" w:hAnsi="Arial" w:cs="Arial"/>
          <w:color w:val="000000"/>
          <w:sz w:val="18"/>
          <w:szCs w:val="18"/>
        </w:rPr>
      </w:pPr>
      <w:r>
        <w:rPr>
          <w:rFonts w:ascii="Arial" w:hAnsi="Arial" w:cs="Arial"/>
          <w:color w:val="000000"/>
          <w:sz w:val="16"/>
          <w:szCs w:val="16"/>
        </w:rPr>
        <w:t>R4-2209995</w:t>
      </w:r>
      <w:r>
        <w:rPr>
          <w:rFonts w:ascii="Arial" w:hAnsi="Arial" w:cs="Arial"/>
          <w:sz w:val="24"/>
          <w:szCs w:val="24"/>
        </w:rPr>
        <w:tab/>
      </w:r>
      <w:r>
        <w:rPr>
          <w:rFonts w:ascii="Arial" w:hAnsi="Arial" w:cs="Arial"/>
          <w:color w:val="000000"/>
          <w:sz w:val="16"/>
          <w:szCs w:val="16"/>
        </w:rPr>
        <w:t>points</w:t>
      </w:r>
    </w:p>
    <w:p w14:paraId="3BD68C90" w14:textId="77777777" w:rsidR="004732D4" w:rsidRDefault="004732D4">
      <w:pPr>
        <w:widowControl w:val="0"/>
        <w:tabs>
          <w:tab w:val="right" w:pos="10649"/>
        </w:tabs>
        <w:spacing w:before="431" w:after="0"/>
        <w:rPr>
          <w:color w:val="000000"/>
          <w:sz w:val="25"/>
          <w:szCs w:val="25"/>
          <w:u w:val="single"/>
        </w:rPr>
      </w:pPr>
      <w:r>
        <w:rPr>
          <w:rFonts w:ascii="Arial" w:hAnsi="Arial" w:cs="Arial"/>
          <w:sz w:val="24"/>
          <w:szCs w:val="24"/>
        </w:rPr>
        <w:tab/>
      </w:r>
      <w:r>
        <w:rPr>
          <w:color w:val="000000"/>
          <w:u w:val="single"/>
        </w:rPr>
        <w:t>The document was approved.</w:t>
      </w:r>
    </w:p>
    <w:p w14:paraId="30DB4DE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848455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R4-2210850</w:t>
      </w:r>
      <w:r>
        <w:rPr>
          <w:rFonts w:ascii="Arial" w:hAnsi="Arial" w:cs="Arial"/>
          <w:sz w:val="24"/>
          <w:szCs w:val="24"/>
        </w:rPr>
        <w:tab/>
      </w:r>
      <w:r>
        <w:rPr>
          <w:rFonts w:ascii="Times" w:hAnsi="Times" w:cs="Times"/>
          <w:b/>
          <w:bCs/>
          <w:color w:val="000000"/>
        </w:rPr>
        <w:t>pCR for Annex D - TS 38.108</w:t>
      </w:r>
      <w:r>
        <w:rPr>
          <w:rFonts w:ascii="Arial" w:hAnsi="Arial" w:cs="Arial"/>
          <w:sz w:val="24"/>
          <w:szCs w:val="24"/>
        </w:rPr>
        <w:tab/>
      </w:r>
      <w:r>
        <w:rPr>
          <w:b/>
          <w:bCs/>
          <w:i/>
          <w:iCs/>
          <w:color w:val="000000"/>
        </w:rPr>
        <w:t>THALES</w:t>
      </w:r>
    </w:p>
    <w:p w14:paraId="379A3F0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document, following changes have been proposed as a pCR to update TS 38.108: -</w:t>
      </w:r>
      <w:r>
        <w:rPr>
          <w:rFonts w:ascii="Arial" w:hAnsi="Arial" w:cs="Arial"/>
          <w:color w:val="000000"/>
          <w:sz w:val="16"/>
          <w:szCs w:val="16"/>
        </w:rPr>
        <w:tab/>
        <w:t xml:space="preserve">Annex D (normative): Characteristics </w:t>
      </w:r>
    </w:p>
    <w:p w14:paraId="3370D080" w14:textId="77777777" w:rsidR="004732D4" w:rsidRDefault="004732D4">
      <w:pPr>
        <w:widowControl w:val="0"/>
        <w:tabs>
          <w:tab w:val="left" w:pos="90"/>
          <w:tab w:val="left" w:pos="1133"/>
        </w:tabs>
        <w:spacing w:after="0"/>
        <w:rPr>
          <w:rFonts w:ascii="Arial" w:hAnsi="Arial" w:cs="Arial"/>
          <w:color w:val="000000"/>
          <w:sz w:val="18"/>
          <w:szCs w:val="18"/>
        </w:rPr>
      </w:pPr>
      <w:r>
        <w:rPr>
          <w:rFonts w:ascii="Arial" w:hAnsi="Arial" w:cs="Arial"/>
          <w:color w:val="000000"/>
          <w:sz w:val="16"/>
          <w:szCs w:val="16"/>
        </w:rPr>
        <w:t>R4-2209990</w:t>
      </w:r>
      <w:r>
        <w:rPr>
          <w:rFonts w:ascii="Arial" w:hAnsi="Arial" w:cs="Arial"/>
          <w:sz w:val="24"/>
          <w:szCs w:val="24"/>
        </w:rPr>
        <w:tab/>
      </w:r>
      <w:r>
        <w:rPr>
          <w:rFonts w:ascii="Arial" w:hAnsi="Arial" w:cs="Arial"/>
          <w:color w:val="000000"/>
          <w:sz w:val="16"/>
          <w:szCs w:val="16"/>
        </w:rPr>
        <w:t>of the interfering signals</w:t>
      </w:r>
    </w:p>
    <w:p w14:paraId="09FB99FE" w14:textId="77777777" w:rsidR="004732D4" w:rsidRDefault="004732D4">
      <w:pPr>
        <w:widowControl w:val="0"/>
        <w:tabs>
          <w:tab w:val="right" w:pos="10649"/>
        </w:tabs>
        <w:spacing w:before="431" w:after="0"/>
        <w:rPr>
          <w:color w:val="000000"/>
          <w:sz w:val="25"/>
          <w:szCs w:val="25"/>
          <w:u w:val="single"/>
        </w:rPr>
      </w:pPr>
      <w:r>
        <w:rPr>
          <w:rFonts w:ascii="Arial" w:hAnsi="Arial" w:cs="Arial"/>
          <w:sz w:val="24"/>
          <w:szCs w:val="24"/>
        </w:rPr>
        <w:tab/>
      </w:r>
      <w:r>
        <w:rPr>
          <w:color w:val="000000"/>
          <w:u w:val="single"/>
        </w:rPr>
        <w:t>The document was approved.</w:t>
      </w:r>
    </w:p>
    <w:p w14:paraId="144F506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1CD7DC7" w14:textId="1D5570C5"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R4-2210851</w:t>
      </w:r>
      <w:r>
        <w:rPr>
          <w:rFonts w:ascii="Arial" w:hAnsi="Arial" w:cs="Arial"/>
          <w:sz w:val="24"/>
          <w:szCs w:val="24"/>
        </w:rPr>
        <w:tab/>
      </w:r>
      <w:r>
        <w:rPr>
          <w:rFonts w:ascii="Times" w:hAnsi="Times" w:cs="Times"/>
          <w:b/>
          <w:bCs/>
          <w:color w:val="000000"/>
        </w:rPr>
        <w:t>Draft text proposal for Clause 3 - TS 38.101-5</w:t>
      </w:r>
      <w:r>
        <w:rPr>
          <w:rFonts w:ascii="Arial" w:hAnsi="Arial" w:cs="Arial"/>
          <w:sz w:val="24"/>
          <w:szCs w:val="24"/>
        </w:rPr>
        <w:tab/>
      </w:r>
      <w:r>
        <w:rPr>
          <w:b/>
          <w:bCs/>
          <w:i/>
          <w:iCs/>
          <w:color w:val="000000"/>
        </w:rPr>
        <w:t>THALES</w:t>
      </w:r>
    </w:p>
    <w:p w14:paraId="035F11C4"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document, following changes have been proposed as a TP to update TS 38.101-5: -</w:t>
      </w:r>
      <w:r>
        <w:rPr>
          <w:rFonts w:ascii="Arial" w:hAnsi="Arial" w:cs="Arial"/>
          <w:color w:val="000000"/>
          <w:sz w:val="16"/>
          <w:szCs w:val="16"/>
        </w:rPr>
        <w:tab/>
        <w:t xml:space="preserve">Section 3: Definitions of terms, </w:t>
      </w:r>
    </w:p>
    <w:p w14:paraId="713930D7" w14:textId="77777777" w:rsidR="004732D4" w:rsidRDefault="004732D4">
      <w:pPr>
        <w:widowControl w:val="0"/>
        <w:tabs>
          <w:tab w:val="left" w:pos="90"/>
          <w:tab w:val="left" w:pos="1133"/>
        </w:tabs>
        <w:spacing w:after="0"/>
        <w:rPr>
          <w:rFonts w:ascii="Arial" w:hAnsi="Arial" w:cs="Arial"/>
          <w:color w:val="000000"/>
          <w:sz w:val="18"/>
          <w:szCs w:val="18"/>
        </w:rPr>
      </w:pPr>
      <w:r>
        <w:rPr>
          <w:rFonts w:ascii="Arial" w:hAnsi="Arial" w:cs="Arial"/>
          <w:color w:val="000000"/>
          <w:sz w:val="16"/>
          <w:szCs w:val="16"/>
        </w:rPr>
        <w:t>R4-2209992</w:t>
      </w:r>
      <w:r>
        <w:rPr>
          <w:rFonts w:ascii="Arial" w:hAnsi="Arial" w:cs="Arial"/>
          <w:sz w:val="24"/>
          <w:szCs w:val="24"/>
        </w:rPr>
        <w:tab/>
      </w:r>
      <w:r>
        <w:rPr>
          <w:rFonts w:ascii="Arial" w:hAnsi="Arial" w:cs="Arial"/>
          <w:color w:val="000000"/>
          <w:sz w:val="16"/>
          <w:szCs w:val="16"/>
        </w:rPr>
        <w:t>symbols and abbreviations</w:t>
      </w:r>
    </w:p>
    <w:p w14:paraId="3A13A17D" w14:textId="77777777" w:rsidR="004732D4" w:rsidRDefault="004732D4">
      <w:pPr>
        <w:widowControl w:val="0"/>
        <w:tabs>
          <w:tab w:val="right" w:pos="10649"/>
        </w:tabs>
        <w:spacing w:before="431" w:after="0"/>
        <w:rPr>
          <w:color w:val="000000"/>
          <w:sz w:val="25"/>
          <w:szCs w:val="25"/>
          <w:u w:val="single"/>
        </w:rPr>
      </w:pPr>
      <w:r>
        <w:rPr>
          <w:rFonts w:ascii="Arial" w:hAnsi="Arial" w:cs="Arial"/>
          <w:sz w:val="24"/>
          <w:szCs w:val="24"/>
        </w:rPr>
        <w:tab/>
      </w:r>
      <w:r>
        <w:rPr>
          <w:color w:val="000000"/>
          <w:u w:val="single"/>
        </w:rPr>
        <w:t>The document was approved.</w:t>
      </w:r>
    </w:p>
    <w:p w14:paraId="1E271C2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D6F61D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R4-2211133</w:t>
      </w:r>
      <w:r>
        <w:rPr>
          <w:rFonts w:ascii="Arial" w:hAnsi="Arial" w:cs="Arial"/>
          <w:sz w:val="24"/>
          <w:szCs w:val="24"/>
        </w:rPr>
        <w:tab/>
      </w:r>
      <w:r>
        <w:rPr>
          <w:rFonts w:ascii="Times" w:hAnsi="Times" w:cs="Times"/>
          <w:b/>
          <w:bCs/>
          <w:color w:val="000000"/>
        </w:rPr>
        <w:t>Draft Text Proposal to Update TR 38.863 Chapter 3,6 and 8</w:t>
      </w:r>
      <w:r>
        <w:rPr>
          <w:rFonts w:ascii="Arial" w:hAnsi="Arial" w:cs="Arial"/>
          <w:sz w:val="24"/>
          <w:szCs w:val="24"/>
        </w:rPr>
        <w:tab/>
      </w:r>
      <w:r>
        <w:rPr>
          <w:b/>
          <w:bCs/>
          <w:i/>
          <w:iCs/>
          <w:color w:val="000000"/>
        </w:rPr>
        <w:t>Samsung</w:t>
      </w:r>
    </w:p>
    <w:p w14:paraId="1509BAB2"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Draft text proposals to update contents of Chapter 3, 6 and 8 in draft TR 38.863. </w:t>
      </w:r>
    </w:p>
    <w:p w14:paraId="314BF19E"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R4-2208333</w:t>
      </w:r>
    </w:p>
    <w:p w14:paraId="498101A8"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752959E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E6AE4E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R4-2208246</w:t>
      </w:r>
      <w:r>
        <w:rPr>
          <w:rFonts w:ascii="Arial" w:hAnsi="Arial" w:cs="Arial"/>
          <w:sz w:val="24"/>
          <w:szCs w:val="24"/>
        </w:rPr>
        <w:tab/>
      </w:r>
      <w:r>
        <w:rPr>
          <w:rFonts w:ascii="Times" w:hAnsi="Times" w:cs="Times"/>
          <w:b/>
          <w:bCs/>
          <w:color w:val="000000"/>
        </w:rPr>
        <w:t>Remaining issue for General aspects for SAN</w:t>
      </w:r>
      <w:r>
        <w:rPr>
          <w:rFonts w:ascii="Arial" w:hAnsi="Arial" w:cs="Arial"/>
          <w:sz w:val="24"/>
          <w:szCs w:val="24"/>
        </w:rPr>
        <w:tab/>
      </w:r>
      <w:r>
        <w:rPr>
          <w:b/>
          <w:bCs/>
          <w:i/>
          <w:iCs/>
          <w:color w:val="000000"/>
        </w:rPr>
        <w:t>CATT</w:t>
      </w:r>
    </w:p>
    <w:p w14:paraId="75DB9694" w14:textId="6AEDDFBC"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 xml:space="preserve">Replaces </w:t>
      </w:r>
    </w:p>
    <w:p w14:paraId="6D582044" w14:textId="77777777" w:rsidR="00E948B5" w:rsidRDefault="00E948B5" w:rsidP="00E948B5"/>
    <w:p w14:paraId="68DAB242" w14:textId="77777777" w:rsidR="00E948B5" w:rsidRDefault="00E948B5" w:rsidP="00E948B5">
      <w:r>
        <w:t>This contibution was not made available.</w:t>
      </w:r>
    </w:p>
    <w:p w14:paraId="28F57B00" w14:textId="77777777" w:rsidR="00E948B5" w:rsidRDefault="00E948B5" w:rsidP="00E948B5">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reserved.</w:t>
      </w:r>
    </w:p>
    <w:p w14:paraId="3E64169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0C2BC1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R4-2210189</w:t>
      </w:r>
      <w:r>
        <w:rPr>
          <w:rFonts w:ascii="Arial" w:hAnsi="Arial" w:cs="Arial"/>
          <w:sz w:val="24"/>
          <w:szCs w:val="24"/>
        </w:rPr>
        <w:tab/>
      </w:r>
      <w:r>
        <w:rPr>
          <w:rFonts w:ascii="Times" w:hAnsi="Times" w:cs="Times"/>
          <w:b/>
          <w:bCs/>
          <w:color w:val="000000"/>
        </w:rPr>
        <w:t>Draft TS 38.108 v0.2.0</w:t>
      </w:r>
      <w:r>
        <w:rPr>
          <w:rFonts w:ascii="Arial" w:hAnsi="Arial" w:cs="Arial"/>
          <w:sz w:val="24"/>
          <w:szCs w:val="24"/>
        </w:rPr>
        <w:tab/>
      </w:r>
      <w:r>
        <w:rPr>
          <w:b/>
          <w:bCs/>
          <w:i/>
          <w:iCs/>
          <w:color w:val="000000"/>
        </w:rPr>
        <w:t>THALES</w:t>
      </w:r>
    </w:p>
    <w:p w14:paraId="69B6FBD9"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Document reserved to capture in TS 38.108 v0.2.0 the approved TPs/pCRs at RAN4#103-e</w:t>
      </w:r>
    </w:p>
    <w:p w14:paraId="2BE89BD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5AF18B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R4-2211343</w:t>
      </w:r>
    </w:p>
    <w:p w14:paraId="7953F24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R4-2209994</w:t>
      </w:r>
      <w:r>
        <w:rPr>
          <w:rFonts w:ascii="Arial" w:hAnsi="Arial" w:cs="Arial"/>
          <w:sz w:val="24"/>
          <w:szCs w:val="24"/>
        </w:rPr>
        <w:tab/>
      </w:r>
      <w:r>
        <w:rPr>
          <w:rFonts w:ascii="Times" w:hAnsi="Times" w:cs="Times"/>
          <w:b/>
          <w:bCs/>
          <w:color w:val="000000"/>
        </w:rPr>
        <w:t>pCR for Clause 3.3 Abbreviations - TS 38.108</w:t>
      </w:r>
      <w:r>
        <w:rPr>
          <w:rFonts w:ascii="Arial" w:hAnsi="Arial" w:cs="Arial"/>
          <w:sz w:val="24"/>
          <w:szCs w:val="24"/>
        </w:rPr>
        <w:tab/>
      </w:r>
      <w:r>
        <w:rPr>
          <w:b/>
          <w:bCs/>
          <w:i/>
          <w:iCs/>
          <w:color w:val="000000"/>
        </w:rPr>
        <w:t>THALES</w:t>
      </w:r>
    </w:p>
    <w:p w14:paraId="24819649"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document, following changes have been proposed as a pCR to update TS 38.108: -</w:t>
      </w:r>
      <w:r>
        <w:rPr>
          <w:rFonts w:ascii="Arial" w:hAnsi="Arial" w:cs="Arial"/>
          <w:color w:val="000000"/>
          <w:sz w:val="16"/>
          <w:szCs w:val="16"/>
        </w:rPr>
        <w:tab/>
        <w:t>Section 3.3: Abbreviations</w:t>
      </w:r>
    </w:p>
    <w:p w14:paraId="1A6F2CF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361BB26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F98E52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R4-2208640</w:t>
      </w:r>
      <w:r>
        <w:rPr>
          <w:rFonts w:ascii="Arial" w:hAnsi="Arial" w:cs="Arial"/>
          <w:sz w:val="24"/>
          <w:szCs w:val="24"/>
        </w:rPr>
        <w:tab/>
      </w:r>
      <w:r>
        <w:rPr>
          <w:rFonts w:ascii="Times" w:hAnsi="Times" w:cs="Times"/>
          <w:b/>
          <w:bCs/>
          <w:color w:val="000000"/>
        </w:rPr>
        <w:t>Draft TR 38.863 v0.4.0</w:t>
      </w:r>
      <w:r>
        <w:rPr>
          <w:rFonts w:ascii="Arial" w:hAnsi="Arial" w:cs="Arial"/>
          <w:sz w:val="24"/>
          <w:szCs w:val="24"/>
        </w:rPr>
        <w:tab/>
      </w:r>
      <w:r>
        <w:rPr>
          <w:b/>
          <w:bCs/>
          <w:i/>
          <w:iCs/>
          <w:color w:val="000000"/>
        </w:rPr>
        <w:t>Samsung</w:t>
      </w:r>
    </w:p>
    <w:p w14:paraId="079ADB3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Tdoc reserved to capture all agreed TPs towards draft TR 38.863</w:t>
      </w:r>
    </w:p>
    <w:p w14:paraId="5AD77CC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17D9DA6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B9D20B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R4-2210852</w:t>
      </w:r>
      <w:r>
        <w:rPr>
          <w:rFonts w:ascii="Arial" w:hAnsi="Arial" w:cs="Arial"/>
          <w:sz w:val="24"/>
          <w:szCs w:val="24"/>
        </w:rPr>
        <w:tab/>
      </w:r>
      <w:r>
        <w:rPr>
          <w:rFonts w:ascii="Times" w:hAnsi="Times" w:cs="Times"/>
          <w:b/>
          <w:bCs/>
          <w:color w:val="000000"/>
        </w:rPr>
        <w:t>NR_NTN_solutions work plan</w:t>
      </w:r>
      <w:r>
        <w:rPr>
          <w:rFonts w:ascii="Arial" w:hAnsi="Arial" w:cs="Arial"/>
          <w:sz w:val="24"/>
          <w:szCs w:val="24"/>
        </w:rPr>
        <w:tab/>
      </w:r>
      <w:r>
        <w:rPr>
          <w:b/>
          <w:bCs/>
          <w:i/>
          <w:iCs/>
          <w:color w:val="000000"/>
        </w:rPr>
        <w:t>THALES</w:t>
      </w:r>
    </w:p>
    <w:p w14:paraId="75FC471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At the RAN#95-e meeting, the work item “Solutions for NR to support non-terrestrial networks (NTN)” was revised, with the RAN4 </w:t>
      </w:r>
    </w:p>
    <w:p w14:paraId="6A405C47" w14:textId="77777777" w:rsidR="004732D4" w:rsidRDefault="004732D4">
      <w:pPr>
        <w:widowControl w:val="0"/>
        <w:tabs>
          <w:tab w:val="left" w:pos="90"/>
          <w:tab w:val="left" w:pos="1133"/>
        </w:tabs>
        <w:spacing w:after="0"/>
        <w:rPr>
          <w:rFonts w:ascii="Arial" w:hAnsi="Arial" w:cs="Arial"/>
          <w:color w:val="000000"/>
          <w:sz w:val="18"/>
          <w:szCs w:val="18"/>
        </w:rPr>
      </w:pPr>
      <w:r>
        <w:rPr>
          <w:rFonts w:ascii="Arial" w:hAnsi="Arial" w:cs="Arial"/>
          <w:color w:val="000000"/>
          <w:sz w:val="16"/>
          <w:szCs w:val="16"/>
        </w:rPr>
        <w:t>R4-2209917</w:t>
      </w:r>
      <w:r>
        <w:rPr>
          <w:rFonts w:ascii="Arial" w:hAnsi="Arial" w:cs="Arial"/>
          <w:sz w:val="24"/>
          <w:szCs w:val="24"/>
        </w:rPr>
        <w:tab/>
      </w:r>
      <w:r>
        <w:rPr>
          <w:rFonts w:ascii="Arial" w:hAnsi="Arial" w:cs="Arial"/>
          <w:color w:val="000000"/>
          <w:sz w:val="16"/>
          <w:szCs w:val="16"/>
        </w:rPr>
        <w:t>core part completion by June 2022 (RAN#96-e), and the RAN4 performance part by December 2022 (RAN#98) [RP-213691]. In this</w:t>
      </w:r>
    </w:p>
    <w:p w14:paraId="4220F3AC"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 contr</w:t>
      </w:r>
    </w:p>
    <w:p w14:paraId="0530EC33" w14:textId="77777777" w:rsidR="004732D4" w:rsidRDefault="004732D4">
      <w:pPr>
        <w:widowControl w:val="0"/>
        <w:tabs>
          <w:tab w:val="right" w:pos="10649"/>
        </w:tabs>
        <w:spacing w:before="421" w:after="0"/>
        <w:rPr>
          <w:color w:val="000000"/>
          <w:sz w:val="25"/>
          <w:szCs w:val="25"/>
          <w:u w:val="single"/>
        </w:rPr>
      </w:pPr>
      <w:r>
        <w:rPr>
          <w:rFonts w:ascii="Arial" w:hAnsi="Arial" w:cs="Arial"/>
          <w:sz w:val="24"/>
          <w:szCs w:val="24"/>
        </w:rPr>
        <w:tab/>
      </w:r>
      <w:r>
        <w:rPr>
          <w:color w:val="000000"/>
          <w:u w:val="single"/>
        </w:rPr>
        <w:t>The document was endorsed.</w:t>
      </w:r>
    </w:p>
    <w:p w14:paraId="40E2046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9D056F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R4-2211134</w:t>
      </w:r>
      <w:r>
        <w:rPr>
          <w:rFonts w:ascii="Arial" w:hAnsi="Arial" w:cs="Arial"/>
          <w:sz w:val="24"/>
          <w:szCs w:val="24"/>
        </w:rPr>
        <w:tab/>
      </w:r>
      <w:r>
        <w:rPr>
          <w:rFonts w:ascii="Times" w:hAnsi="Times" w:cs="Times"/>
          <w:b/>
          <w:bCs/>
          <w:color w:val="000000"/>
        </w:rPr>
        <w:t>Draft Text Proposal to Update TR 38.863 structure</w:t>
      </w:r>
      <w:r>
        <w:rPr>
          <w:rFonts w:ascii="Arial" w:hAnsi="Arial" w:cs="Arial"/>
          <w:sz w:val="24"/>
          <w:szCs w:val="24"/>
        </w:rPr>
        <w:tab/>
      </w:r>
      <w:r>
        <w:rPr>
          <w:b/>
          <w:bCs/>
          <w:i/>
          <w:iCs/>
          <w:color w:val="000000"/>
        </w:rPr>
        <w:t>Samsung</w:t>
      </w:r>
    </w:p>
    <w:p w14:paraId="08A3F56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text proposal to update the structure of draft TR 38.863</w:t>
      </w:r>
    </w:p>
    <w:p w14:paraId="150A3D72"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R4-2208334</w:t>
      </w:r>
    </w:p>
    <w:p w14:paraId="44E40DC3"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7BF0D96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1D0AC3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R4-2210510</w:t>
      </w:r>
      <w:r>
        <w:rPr>
          <w:rFonts w:ascii="Arial" w:hAnsi="Arial" w:cs="Arial"/>
          <w:sz w:val="24"/>
          <w:szCs w:val="24"/>
        </w:rPr>
        <w:tab/>
      </w:r>
      <w:r>
        <w:rPr>
          <w:rFonts w:ascii="Times" w:hAnsi="Times" w:cs="Times"/>
          <w:b/>
          <w:bCs/>
          <w:color w:val="000000"/>
        </w:rPr>
        <w:t>Email discussion summary for [103-e][307] NTN_Solutions_General</w:t>
      </w:r>
      <w:r>
        <w:rPr>
          <w:rFonts w:ascii="Arial" w:hAnsi="Arial" w:cs="Arial"/>
          <w:sz w:val="24"/>
          <w:szCs w:val="24"/>
        </w:rPr>
        <w:tab/>
      </w:r>
      <w:r>
        <w:rPr>
          <w:b/>
          <w:bCs/>
          <w:i/>
          <w:iCs/>
          <w:color w:val="000000"/>
        </w:rPr>
        <w:t>Moderator (THALES)</w:t>
      </w:r>
    </w:p>
    <w:p w14:paraId="1D6BA08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4FB5AF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R4-2210313</w:t>
      </w:r>
    </w:p>
    <w:p w14:paraId="79DDF82B"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5386712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7B08005" w14:textId="71D3F8B3"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R4-2208889</w:t>
      </w:r>
      <w:r>
        <w:rPr>
          <w:rFonts w:ascii="Arial" w:hAnsi="Arial" w:cs="Arial"/>
          <w:sz w:val="24"/>
          <w:szCs w:val="24"/>
        </w:rPr>
        <w:tab/>
      </w:r>
      <w:r>
        <w:rPr>
          <w:rFonts w:ascii="Times" w:hAnsi="Times" w:cs="Times"/>
          <w:b/>
          <w:bCs/>
          <w:color w:val="000000"/>
        </w:rPr>
        <w:t>TP to TR 38.863 - Updates</w:t>
      </w:r>
      <w:r>
        <w:rPr>
          <w:rFonts w:ascii="Arial" w:hAnsi="Arial" w:cs="Arial"/>
          <w:sz w:val="24"/>
          <w:szCs w:val="24"/>
        </w:rPr>
        <w:tab/>
      </w:r>
      <w:r>
        <w:rPr>
          <w:b/>
          <w:bCs/>
          <w:i/>
          <w:iCs/>
          <w:color w:val="000000"/>
        </w:rPr>
        <w:t>Ericsson</w:t>
      </w:r>
    </w:p>
    <w:p w14:paraId="792C344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is a TP to TR 38.863 - Updates</w:t>
      </w:r>
    </w:p>
    <w:p w14:paraId="2FDD85C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062910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R4-2210847</w:t>
      </w:r>
    </w:p>
    <w:p w14:paraId="406313B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R4-2208333</w:t>
      </w:r>
      <w:r>
        <w:rPr>
          <w:rFonts w:ascii="Arial" w:hAnsi="Arial" w:cs="Arial"/>
          <w:sz w:val="24"/>
          <w:szCs w:val="24"/>
        </w:rPr>
        <w:tab/>
      </w:r>
      <w:r>
        <w:rPr>
          <w:rFonts w:ascii="Times" w:hAnsi="Times" w:cs="Times"/>
          <w:b/>
          <w:bCs/>
          <w:color w:val="000000"/>
        </w:rPr>
        <w:t>Draft Text Proposal to Update TR 38.863 Chapter 3,6 and 8</w:t>
      </w:r>
      <w:r>
        <w:rPr>
          <w:rFonts w:ascii="Arial" w:hAnsi="Arial" w:cs="Arial"/>
          <w:sz w:val="24"/>
          <w:szCs w:val="24"/>
        </w:rPr>
        <w:tab/>
      </w:r>
      <w:r>
        <w:rPr>
          <w:b/>
          <w:bCs/>
          <w:i/>
          <w:iCs/>
          <w:color w:val="000000"/>
        </w:rPr>
        <w:t>Samsung</w:t>
      </w:r>
    </w:p>
    <w:p w14:paraId="33F8EABD"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Draft text proposals to update contents of Chapter 3, 6 and 8 in draft TR 38.863. </w:t>
      </w:r>
    </w:p>
    <w:p w14:paraId="6F522D8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EA957D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R4-2211133</w:t>
      </w:r>
    </w:p>
    <w:p w14:paraId="019C2EE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R4-2208334</w:t>
      </w:r>
      <w:r>
        <w:rPr>
          <w:rFonts w:ascii="Arial" w:hAnsi="Arial" w:cs="Arial"/>
          <w:sz w:val="24"/>
          <w:szCs w:val="24"/>
        </w:rPr>
        <w:tab/>
      </w:r>
      <w:r>
        <w:rPr>
          <w:rFonts w:ascii="Times" w:hAnsi="Times" w:cs="Times"/>
          <w:b/>
          <w:bCs/>
          <w:color w:val="000000"/>
        </w:rPr>
        <w:t>Draft Text Proposal to Update TR 38.863 structure</w:t>
      </w:r>
      <w:r>
        <w:rPr>
          <w:rFonts w:ascii="Arial" w:hAnsi="Arial" w:cs="Arial"/>
          <w:sz w:val="24"/>
          <w:szCs w:val="24"/>
        </w:rPr>
        <w:tab/>
      </w:r>
      <w:r>
        <w:rPr>
          <w:b/>
          <w:bCs/>
          <w:i/>
          <w:iCs/>
          <w:color w:val="000000"/>
        </w:rPr>
        <w:t>Samsung</w:t>
      </w:r>
    </w:p>
    <w:p w14:paraId="5FBEF15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text proposal to update the structure of draft TR 38.863</w:t>
      </w:r>
    </w:p>
    <w:p w14:paraId="3B3D3F4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7B1F76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R4-2211134</w:t>
      </w:r>
    </w:p>
    <w:p w14:paraId="416C745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R4-2208641</w:t>
      </w:r>
      <w:r>
        <w:rPr>
          <w:rFonts w:ascii="Arial" w:hAnsi="Arial" w:cs="Arial"/>
          <w:sz w:val="24"/>
          <w:szCs w:val="24"/>
        </w:rPr>
        <w:tab/>
      </w:r>
      <w:r>
        <w:rPr>
          <w:rFonts w:ascii="Times" w:hAnsi="Times" w:cs="Times"/>
          <w:b/>
          <w:bCs/>
          <w:color w:val="000000"/>
        </w:rPr>
        <w:t>Draft TS 38.101-5 v0.2.0</w:t>
      </w:r>
      <w:r>
        <w:rPr>
          <w:rFonts w:ascii="Arial" w:hAnsi="Arial" w:cs="Arial"/>
          <w:sz w:val="24"/>
          <w:szCs w:val="24"/>
        </w:rPr>
        <w:tab/>
      </w:r>
      <w:r>
        <w:rPr>
          <w:b/>
          <w:bCs/>
          <w:i/>
          <w:iCs/>
          <w:color w:val="000000"/>
        </w:rPr>
        <w:t>Samsung</w:t>
      </w:r>
    </w:p>
    <w:p w14:paraId="78B7421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Tdoc reserved to capture all agreed TPs towards draft TS 38.101-5</w:t>
      </w:r>
    </w:p>
    <w:p w14:paraId="296F06B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23620B6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35B3AB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R4-2211343</w:t>
      </w:r>
      <w:r>
        <w:rPr>
          <w:rFonts w:ascii="Arial" w:hAnsi="Arial" w:cs="Arial"/>
          <w:sz w:val="24"/>
          <w:szCs w:val="24"/>
        </w:rPr>
        <w:tab/>
      </w:r>
      <w:r>
        <w:rPr>
          <w:rFonts w:ascii="Times" w:hAnsi="Times" w:cs="Times"/>
          <w:b/>
          <w:bCs/>
          <w:color w:val="000000"/>
        </w:rPr>
        <w:t>Draft TS 38.108 v0.2.0</w:t>
      </w:r>
      <w:r>
        <w:rPr>
          <w:rFonts w:ascii="Arial" w:hAnsi="Arial" w:cs="Arial"/>
          <w:sz w:val="24"/>
          <w:szCs w:val="24"/>
        </w:rPr>
        <w:tab/>
      </w:r>
      <w:r>
        <w:rPr>
          <w:b/>
          <w:bCs/>
          <w:i/>
          <w:iCs/>
          <w:color w:val="000000"/>
        </w:rPr>
        <w:t>THALES</w:t>
      </w:r>
    </w:p>
    <w:p w14:paraId="5DE94ED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Document reserved to capture in TS 38.108 v0.2.0 the approved TPs/pCRs at RAN4#103-e</w:t>
      </w:r>
    </w:p>
    <w:p w14:paraId="5A8229F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R4-2210189</w:t>
      </w:r>
    </w:p>
    <w:p w14:paraId="4E914B8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370BC04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8DD3BA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R4-2209990</w:t>
      </w:r>
      <w:r>
        <w:rPr>
          <w:rFonts w:ascii="Arial" w:hAnsi="Arial" w:cs="Arial"/>
          <w:sz w:val="24"/>
          <w:szCs w:val="24"/>
        </w:rPr>
        <w:tab/>
      </w:r>
      <w:r>
        <w:rPr>
          <w:rFonts w:ascii="Times" w:hAnsi="Times" w:cs="Times"/>
          <w:b/>
          <w:bCs/>
          <w:color w:val="000000"/>
        </w:rPr>
        <w:t>pCR for Annex D - TS 38.108</w:t>
      </w:r>
      <w:r>
        <w:rPr>
          <w:rFonts w:ascii="Arial" w:hAnsi="Arial" w:cs="Arial"/>
          <w:sz w:val="24"/>
          <w:szCs w:val="24"/>
        </w:rPr>
        <w:tab/>
      </w:r>
      <w:r>
        <w:rPr>
          <w:b/>
          <w:bCs/>
          <w:i/>
          <w:iCs/>
          <w:color w:val="000000"/>
        </w:rPr>
        <w:t>THALES</w:t>
      </w:r>
    </w:p>
    <w:p w14:paraId="3A45CB1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document, following changes have been proposed as a pCR to update TS 38.108: -</w:t>
      </w:r>
      <w:r>
        <w:rPr>
          <w:rFonts w:ascii="Arial" w:hAnsi="Arial" w:cs="Arial"/>
          <w:color w:val="000000"/>
          <w:sz w:val="16"/>
          <w:szCs w:val="16"/>
        </w:rPr>
        <w:tab/>
        <w:t xml:space="preserve">Annex D (normative): Characteristics </w:t>
      </w:r>
    </w:p>
    <w:p w14:paraId="228DC46B"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of the interfering signals</w:t>
      </w:r>
    </w:p>
    <w:p w14:paraId="33B50F25"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revised.</w:t>
      </w:r>
    </w:p>
    <w:p w14:paraId="4412C2D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R4-2210850</w:t>
      </w:r>
    </w:p>
    <w:p w14:paraId="1EC9F8D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R4-2209992</w:t>
      </w:r>
      <w:r>
        <w:rPr>
          <w:rFonts w:ascii="Arial" w:hAnsi="Arial" w:cs="Arial"/>
          <w:sz w:val="24"/>
          <w:szCs w:val="24"/>
        </w:rPr>
        <w:tab/>
      </w:r>
      <w:r>
        <w:rPr>
          <w:rFonts w:ascii="Times" w:hAnsi="Times" w:cs="Times"/>
          <w:b/>
          <w:bCs/>
          <w:color w:val="000000"/>
        </w:rPr>
        <w:t>Draft text proposal for Clause 3 - TS 38.101-5</w:t>
      </w:r>
      <w:r>
        <w:rPr>
          <w:rFonts w:ascii="Arial" w:hAnsi="Arial" w:cs="Arial"/>
          <w:sz w:val="24"/>
          <w:szCs w:val="24"/>
        </w:rPr>
        <w:tab/>
      </w:r>
      <w:r>
        <w:rPr>
          <w:b/>
          <w:bCs/>
          <w:i/>
          <w:iCs/>
          <w:color w:val="000000"/>
        </w:rPr>
        <w:t>THALES</w:t>
      </w:r>
    </w:p>
    <w:p w14:paraId="455B38AD"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document, following changes have been proposed as a TP to update TS 38.101-5: -</w:t>
      </w:r>
      <w:r>
        <w:rPr>
          <w:rFonts w:ascii="Arial" w:hAnsi="Arial" w:cs="Arial"/>
          <w:color w:val="000000"/>
          <w:sz w:val="16"/>
          <w:szCs w:val="16"/>
        </w:rPr>
        <w:tab/>
        <w:t xml:space="preserve">Section 3: Definitions of terms, </w:t>
      </w:r>
    </w:p>
    <w:p w14:paraId="579A1B04"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symbols and abbreviations</w:t>
      </w:r>
    </w:p>
    <w:p w14:paraId="4E0B3DF2"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revised.</w:t>
      </w:r>
    </w:p>
    <w:p w14:paraId="2054506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R4-2210851</w:t>
      </w:r>
    </w:p>
    <w:p w14:paraId="5D9DFB1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R4-2209995</w:t>
      </w:r>
      <w:r>
        <w:rPr>
          <w:rFonts w:ascii="Arial" w:hAnsi="Arial" w:cs="Arial"/>
          <w:sz w:val="24"/>
          <w:szCs w:val="24"/>
        </w:rPr>
        <w:tab/>
      </w:r>
      <w:r>
        <w:rPr>
          <w:rFonts w:ascii="Times" w:hAnsi="Times" w:cs="Times"/>
          <w:b/>
          <w:bCs/>
          <w:color w:val="000000"/>
        </w:rPr>
        <w:t>pCR for Clause 4.3 Requirement reference points - TS 38.108</w:t>
      </w:r>
      <w:r>
        <w:rPr>
          <w:rFonts w:ascii="Arial" w:hAnsi="Arial" w:cs="Arial"/>
          <w:sz w:val="24"/>
          <w:szCs w:val="24"/>
        </w:rPr>
        <w:tab/>
      </w:r>
      <w:r>
        <w:rPr>
          <w:b/>
          <w:bCs/>
          <w:i/>
          <w:iCs/>
          <w:color w:val="000000"/>
        </w:rPr>
        <w:t>THALES</w:t>
      </w:r>
    </w:p>
    <w:p w14:paraId="10B6F34F"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document, following changes have been proposed as a pCR to update TS 38.108: -</w:t>
      </w:r>
      <w:r>
        <w:rPr>
          <w:rFonts w:ascii="Arial" w:hAnsi="Arial" w:cs="Arial"/>
          <w:color w:val="000000"/>
          <w:sz w:val="16"/>
          <w:szCs w:val="16"/>
        </w:rPr>
        <w:tab/>
        <w:t xml:space="preserve">Section 4.3: Requirement reference </w:t>
      </w:r>
    </w:p>
    <w:p w14:paraId="55A0CF87"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points</w:t>
      </w:r>
    </w:p>
    <w:p w14:paraId="15463FDE"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revised.</w:t>
      </w:r>
    </w:p>
    <w:p w14:paraId="430CE89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R4-2210849</w:t>
      </w:r>
    </w:p>
    <w:p w14:paraId="6144950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R4-2209676</w:t>
      </w:r>
      <w:r>
        <w:rPr>
          <w:rFonts w:ascii="Arial" w:hAnsi="Arial" w:cs="Arial"/>
          <w:sz w:val="24"/>
          <w:szCs w:val="24"/>
        </w:rPr>
        <w:tab/>
      </w:r>
      <w:r>
        <w:rPr>
          <w:rFonts w:ascii="Times" w:hAnsi="Times" w:cs="Times"/>
          <w:b/>
          <w:bCs/>
          <w:color w:val="000000"/>
        </w:rPr>
        <w:t>TP to TS 38.108: TS corrections; general parts</w:t>
      </w:r>
      <w:r>
        <w:rPr>
          <w:rFonts w:ascii="Arial" w:hAnsi="Arial" w:cs="Arial"/>
          <w:sz w:val="24"/>
          <w:szCs w:val="24"/>
        </w:rPr>
        <w:tab/>
      </w:r>
      <w:r>
        <w:rPr>
          <w:b/>
          <w:bCs/>
          <w:i/>
          <w:iCs/>
          <w:color w:val="000000"/>
        </w:rPr>
        <w:t>Huawei, HiSilicon</w:t>
      </w:r>
    </w:p>
    <w:p w14:paraId="1F15AD52"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TP to TS 38.108 provides multiple corrections to general parts of the TS.</w:t>
      </w:r>
    </w:p>
    <w:p w14:paraId="1DA6E7B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2714823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8D55CCA" w14:textId="6BF8E1A3"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R4-2209917</w:t>
      </w:r>
      <w:r>
        <w:rPr>
          <w:rFonts w:ascii="Arial" w:hAnsi="Arial" w:cs="Arial"/>
          <w:sz w:val="24"/>
          <w:szCs w:val="24"/>
        </w:rPr>
        <w:tab/>
      </w:r>
      <w:r>
        <w:rPr>
          <w:rFonts w:ascii="Times" w:hAnsi="Times" w:cs="Times"/>
          <w:b/>
          <w:bCs/>
          <w:color w:val="000000"/>
        </w:rPr>
        <w:t>NR_NTN_solutions work plan</w:t>
      </w:r>
      <w:r>
        <w:rPr>
          <w:rFonts w:ascii="Arial" w:hAnsi="Arial" w:cs="Arial"/>
          <w:sz w:val="24"/>
          <w:szCs w:val="24"/>
        </w:rPr>
        <w:tab/>
      </w:r>
      <w:r>
        <w:rPr>
          <w:b/>
          <w:bCs/>
          <w:i/>
          <w:iCs/>
          <w:color w:val="000000"/>
        </w:rPr>
        <w:t>THALES</w:t>
      </w:r>
    </w:p>
    <w:p w14:paraId="0C558A2D"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At the RAN#95-e meeting, the work item “Solutions for NR to support non-terrestrial networks (NTN)” was revised, with the RAN4 </w:t>
      </w:r>
    </w:p>
    <w:p w14:paraId="48A29D30"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core part completion by June 2022 (RAN#96-e), and the RAN4 performance part by December 2022 (RAN#98) [RP-213691]. In this</w:t>
      </w:r>
    </w:p>
    <w:p w14:paraId="21752729"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 contr</w:t>
      </w:r>
    </w:p>
    <w:p w14:paraId="266C18E0" w14:textId="77777777" w:rsidR="004732D4" w:rsidRDefault="004732D4">
      <w:pPr>
        <w:widowControl w:val="0"/>
        <w:tabs>
          <w:tab w:val="right" w:pos="10649"/>
        </w:tabs>
        <w:spacing w:before="421" w:after="0"/>
        <w:rPr>
          <w:color w:val="000000"/>
          <w:sz w:val="25"/>
          <w:szCs w:val="25"/>
          <w:u w:val="single"/>
        </w:rPr>
      </w:pPr>
      <w:r>
        <w:rPr>
          <w:rFonts w:ascii="Arial" w:hAnsi="Arial" w:cs="Arial"/>
          <w:sz w:val="24"/>
          <w:szCs w:val="24"/>
        </w:rPr>
        <w:tab/>
      </w:r>
      <w:r>
        <w:rPr>
          <w:color w:val="000000"/>
          <w:u w:val="single"/>
        </w:rPr>
        <w:t>The document was revised.</w:t>
      </w:r>
    </w:p>
    <w:p w14:paraId="1C03201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R4-2210852</w:t>
      </w:r>
    </w:p>
    <w:p w14:paraId="3EF20C16" w14:textId="77777777" w:rsidR="004732D4" w:rsidRDefault="004732D4" w:rsidP="003B053A">
      <w:pPr>
        <w:pStyle w:val="Heading3"/>
        <w:rPr>
          <w:sz w:val="29"/>
          <w:szCs w:val="29"/>
        </w:rPr>
      </w:pPr>
      <w:bookmarkStart w:id="2160" w:name="_Toc109825410"/>
      <w:bookmarkStart w:id="2161" w:name="_Toc109825975"/>
      <w:bookmarkStart w:id="2162" w:name="_Toc109827356"/>
      <w:bookmarkStart w:id="2163" w:name="_Toc109827920"/>
      <w:bookmarkStart w:id="2164" w:name="_Toc110255370"/>
      <w:bookmarkStart w:id="2165" w:name="_Toc110256468"/>
      <w:r>
        <w:t>9.12.2</w:t>
      </w:r>
      <w:r>
        <w:tab/>
        <w:t>Coexistence aspects</w:t>
      </w:r>
      <w:bookmarkEnd w:id="2160"/>
      <w:bookmarkEnd w:id="2161"/>
      <w:bookmarkEnd w:id="2162"/>
      <w:bookmarkEnd w:id="2163"/>
      <w:bookmarkEnd w:id="2164"/>
      <w:bookmarkEnd w:id="2165"/>
    </w:p>
    <w:p w14:paraId="66C66EA6"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R4-2209997</w:t>
      </w:r>
      <w:r>
        <w:rPr>
          <w:rFonts w:ascii="Arial" w:hAnsi="Arial" w:cs="Arial"/>
          <w:sz w:val="24"/>
          <w:szCs w:val="24"/>
        </w:rPr>
        <w:tab/>
      </w:r>
      <w:r>
        <w:rPr>
          <w:rFonts w:ascii="Times" w:hAnsi="Times" w:cs="Times"/>
          <w:b/>
          <w:bCs/>
          <w:color w:val="000000"/>
        </w:rPr>
        <w:t>Draft text proposal for Clause 6.1 Coexistence Figures - TR 38.863</w:t>
      </w:r>
      <w:r>
        <w:rPr>
          <w:rFonts w:ascii="Arial" w:hAnsi="Arial" w:cs="Arial"/>
          <w:sz w:val="24"/>
          <w:szCs w:val="24"/>
        </w:rPr>
        <w:tab/>
      </w:r>
      <w:r>
        <w:rPr>
          <w:b/>
          <w:bCs/>
          <w:i/>
          <w:iCs/>
          <w:color w:val="000000"/>
        </w:rPr>
        <w:t>THALES</w:t>
      </w:r>
    </w:p>
    <w:p w14:paraId="658FBB2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contribution is proposed to add information with respect to Section 6.1 Co-existence simulation scenario of TR 38.863 by </w:t>
      </w:r>
    </w:p>
    <w:p w14:paraId="560BDA1A"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including some visual explanations already included in the Annex of previous NTN simulation document gathering all NTN simulat</w:t>
      </w:r>
    </w:p>
    <w:p w14:paraId="1FBAF8DB"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revised.</w:t>
      </w:r>
    </w:p>
    <w:p w14:paraId="62E9A22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R4-2210848</w:t>
      </w:r>
    </w:p>
    <w:p w14:paraId="37FDAB2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R4-2210848</w:t>
      </w:r>
      <w:r>
        <w:rPr>
          <w:rFonts w:ascii="Arial" w:hAnsi="Arial" w:cs="Arial"/>
          <w:sz w:val="24"/>
          <w:szCs w:val="24"/>
        </w:rPr>
        <w:tab/>
      </w:r>
      <w:r>
        <w:rPr>
          <w:rFonts w:ascii="Times" w:hAnsi="Times" w:cs="Times"/>
          <w:b/>
          <w:bCs/>
          <w:color w:val="000000"/>
        </w:rPr>
        <w:t>Draft text proposal for Clause 6.1 Coexistence Figures - TR 38.863</w:t>
      </w:r>
      <w:r>
        <w:rPr>
          <w:rFonts w:ascii="Arial" w:hAnsi="Arial" w:cs="Arial"/>
          <w:sz w:val="24"/>
          <w:szCs w:val="24"/>
        </w:rPr>
        <w:tab/>
      </w:r>
      <w:r>
        <w:rPr>
          <w:b/>
          <w:bCs/>
          <w:i/>
          <w:iCs/>
          <w:color w:val="000000"/>
        </w:rPr>
        <w:t>THALES</w:t>
      </w:r>
    </w:p>
    <w:p w14:paraId="199B9E82"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contribution is proposed to add information with respect to Section 6.1 Co-existence simulation scenario of TR 38.863 by </w:t>
      </w:r>
    </w:p>
    <w:p w14:paraId="021CA291" w14:textId="77777777" w:rsidR="004732D4" w:rsidRDefault="004732D4">
      <w:pPr>
        <w:widowControl w:val="0"/>
        <w:tabs>
          <w:tab w:val="left" w:pos="90"/>
          <w:tab w:val="left" w:pos="1133"/>
        </w:tabs>
        <w:spacing w:after="0"/>
        <w:rPr>
          <w:rFonts w:ascii="Arial" w:hAnsi="Arial" w:cs="Arial"/>
          <w:color w:val="000000"/>
          <w:sz w:val="18"/>
          <w:szCs w:val="18"/>
        </w:rPr>
      </w:pPr>
      <w:r>
        <w:rPr>
          <w:rFonts w:ascii="Arial" w:hAnsi="Arial" w:cs="Arial"/>
          <w:color w:val="000000"/>
          <w:sz w:val="16"/>
          <w:szCs w:val="16"/>
        </w:rPr>
        <w:t>R4-2209997</w:t>
      </w:r>
      <w:r>
        <w:rPr>
          <w:rFonts w:ascii="Arial" w:hAnsi="Arial" w:cs="Arial"/>
          <w:sz w:val="24"/>
          <w:szCs w:val="24"/>
        </w:rPr>
        <w:tab/>
      </w:r>
      <w:r>
        <w:rPr>
          <w:rFonts w:ascii="Arial" w:hAnsi="Arial" w:cs="Arial"/>
          <w:color w:val="000000"/>
          <w:sz w:val="16"/>
          <w:szCs w:val="16"/>
        </w:rPr>
        <w:t>including some visual explanations already included in the Annex of previous NTN simulation document gathering all NTN simulat</w:t>
      </w:r>
    </w:p>
    <w:p w14:paraId="1F955724" w14:textId="77777777" w:rsidR="004732D4" w:rsidRDefault="004732D4">
      <w:pPr>
        <w:widowControl w:val="0"/>
        <w:tabs>
          <w:tab w:val="right" w:pos="10649"/>
        </w:tabs>
        <w:spacing w:before="431" w:after="0"/>
        <w:rPr>
          <w:color w:val="000000"/>
          <w:sz w:val="25"/>
          <w:szCs w:val="25"/>
          <w:u w:val="single"/>
        </w:rPr>
      </w:pPr>
      <w:r>
        <w:rPr>
          <w:rFonts w:ascii="Arial" w:hAnsi="Arial" w:cs="Arial"/>
          <w:sz w:val="24"/>
          <w:szCs w:val="24"/>
        </w:rPr>
        <w:tab/>
      </w:r>
      <w:r>
        <w:rPr>
          <w:color w:val="000000"/>
          <w:u w:val="single"/>
        </w:rPr>
        <w:t>The document was approved.</w:t>
      </w:r>
    </w:p>
    <w:p w14:paraId="3F3CB7F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76ACFA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R4-2210228</w:t>
      </w:r>
      <w:r>
        <w:rPr>
          <w:rFonts w:ascii="Arial" w:hAnsi="Arial" w:cs="Arial"/>
          <w:sz w:val="24"/>
          <w:szCs w:val="24"/>
        </w:rPr>
        <w:tab/>
      </w:r>
      <w:r>
        <w:rPr>
          <w:rFonts w:ascii="Times" w:hAnsi="Times" w:cs="Times"/>
          <w:b/>
          <w:bCs/>
          <w:color w:val="000000"/>
        </w:rPr>
        <w:t xml:space="preserve">Draft text proposal for Clauses 6.4 and 6.5 Corrections Typos - TR </w:t>
      </w:r>
      <w:r>
        <w:rPr>
          <w:rFonts w:ascii="Arial" w:hAnsi="Arial" w:cs="Arial"/>
          <w:sz w:val="24"/>
          <w:szCs w:val="24"/>
        </w:rPr>
        <w:tab/>
      </w:r>
      <w:r>
        <w:rPr>
          <w:b/>
          <w:bCs/>
          <w:i/>
          <w:iCs/>
          <w:color w:val="000000"/>
        </w:rPr>
        <w:t>THALES</w:t>
      </w:r>
    </w:p>
    <w:p w14:paraId="77AC3D3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38.863</w:t>
      </w:r>
    </w:p>
    <w:p w14:paraId="25B525C6"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contribution is proposed to correct a few typos in Section 6.4 and 6.5 from TR 38.863.</w:t>
      </w:r>
    </w:p>
    <w:p w14:paraId="3176D8C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3767E8F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8614A49" w14:textId="77777777" w:rsidR="004732D4" w:rsidRDefault="004732D4" w:rsidP="003B053A">
      <w:pPr>
        <w:pStyle w:val="Heading3"/>
        <w:rPr>
          <w:sz w:val="29"/>
          <w:szCs w:val="29"/>
        </w:rPr>
      </w:pPr>
      <w:bookmarkStart w:id="2166" w:name="_Toc109825411"/>
      <w:bookmarkStart w:id="2167" w:name="_Toc109825976"/>
      <w:bookmarkStart w:id="2168" w:name="_Toc109827357"/>
      <w:bookmarkStart w:id="2169" w:name="_Toc109827921"/>
      <w:bookmarkStart w:id="2170" w:name="_Toc110255371"/>
      <w:bookmarkStart w:id="2171" w:name="_Toc110256469"/>
      <w:r>
        <w:t>9.12.3</w:t>
      </w:r>
      <w:r>
        <w:tab/>
        <w:t>Satellite Access Node RF requirements</w:t>
      </w:r>
      <w:bookmarkEnd w:id="2166"/>
      <w:bookmarkEnd w:id="2167"/>
      <w:bookmarkEnd w:id="2168"/>
      <w:bookmarkEnd w:id="2169"/>
      <w:bookmarkEnd w:id="2170"/>
      <w:bookmarkEnd w:id="2171"/>
    </w:p>
    <w:p w14:paraId="376BA458" w14:textId="77777777" w:rsidR="009A02C4" w:rsidRDefault="009A02C4" w:rsidP="009A02C4">
      <w:pPr>
        <w:widowControl w:val="0"/>
        <w:tabs>
          <w:tab w:val="left" w:pos="90"/>
          <w:tab w:val="left" w:pos="1868"/>
          <w:tab w:val="right" w:pos="10648"/>
        </w:tabs>
        <w:spacing w:before="53" w:after="0"/>
        <w:rPr>
          <w:b/>
          <w:bCs/>
          <w:i/>
          <w:iCs/>
          <w:color w:val="000000"/>
          <w:sz w:val="25"/>
          <w:szCs w:val="25"/>
        </w:rPr>
      </w:pPr>
      <w:r>
        <w:rPr>
          <w:b/>
          <w:bCs/>
          <w:color w:val="0000FF"/>
        </w:rPr>
        <w:t>R4-2210314</w:t>
      </w:r>
      <w:r>
        <w:rPr>
          <w:rFonts w:ascii="Arial" w:hAnsi="Arial" w:cs="Arial"/>
          <w:sz w:val="24"/>
          <w:szCs w:val="24"/>
        </w:rPr>
        <w:tab/>
      </w:r>
      <w:r>
        <w:rPr>
          <w:rFonts w:ascii="Times" w:hAnsi="Times" w:cs="Times"/>
          <w:b/>
          <w:bCs/>
          <w:color w:val="000000"/>
        </w:rPr>
        <w:t>Email discussion summary for [103-e][308] NTN_Solutions_SANRF</w:t>
      </w:r>
      <w:r>
        <w:rPr>
          <w:rFonts w:ascii="Arial" w:hAnsi="Arial" w:cs="Arial"/>
          <w:sz w:val="24"/>
          <w:szCs w:val="24"/>
        </w:rPr>
        <w:tab/>
      </w:r>
      <w:r>
        <w:rPr>
          <w:b/>
          <w:bCs/>
          <w:i/>
          <w:iCs/>
          <w:color w:val="000000"/>
        </w:rPr>
        <w:t>Moderator (CATT)</w:t>
      </w:r>
    </w:p>
    <w:p w14:paraId="378C84EF" w14:textId="77777777" w:rsidR="009A02C4" w:rsidRDefault="009A02C4" w:rsidP="009A02C4">
      <w:pPr>
        <w:widowControl w:val="0"/>
        <w:tabs>
          <w:tab w:val="left" w:pos="90"/>
        </w:tabs>
        <w:spacing w:after="0"/>
        <w:rPr>
          <w:rFonts w:ascii="Arial" w:hAnsi="Arial" w:cs="Arial"/>
          <w:color w:val="000000"/>
          <w:sz w:val="16"/>
          <w:szCs w:val="16"/>
        </w:rPr>
      </w:pPr>
      <w:r>
        <w:rPr>
          <w:rFonts w:ascii="Arial" w:hAnsi="Arial" w:cs="Arial"/>
          <w:color w:val="000000"/>
          <w:sz w:val="16"/>
          <w:szCs w:val="16"/>
        </w:rPr>
        <w:t xml:space="preserve">Replaces </w:t>
      </w:r>
    </w:p>
    <w:p w14:paraId="24D48ACF" w14:textId="77777777" w:rsidR="009A02C4" w:rsidRDefault="009A02C4" w:rsidP="009A02C4"/>
    <w:p w14:paraId="08DDF3B4" w14:textId="77777777" w:rsidR="009A02C4" w:rsidRDefault="009A02C4" w:rsidP="009A02C4">
      <w:r w:rsidRPr="009A02C4">
        <w:rPr>
          <w:highlight w:val="green"/>
        </w:rPr>
        <w:t>[Agreement]:</w:t>
      </w:r>
    </w:p>
    <w:p w14:paraId="45DB0553" w14:textId="77777777" w:rsidR="009A02C4" w:rsidRPr="00205ACA" w:rsidRDefault="009A02C4" w:rsidP="009A02C4">
      <w:pPr>
        <w:rPr>
          <w:b/>
          <w:bCs/>
          <w:u w:val="single"/>
        </w:rPr>
      </w:pPr>
      <w:r w:rsidRPr="00205ACA">
        <w:rPr>
          <w:b/>
          <w:bCs/>
          <w:u w:val="single"/>
        </w:rPr>
        <w:t>Issue 1-1: ΔfOBUE</w:t>
      </w:r>
    </w:p>
    <w:p w14:paraId="7E681F2F" w14:textId="77777777" w:rsidR="009A02C4" w:rsidRDefault="00205ACA" w:rsidP="00205ACA">
      <w:pPr>
        <w:pStyle w:val="B1"/>
      </w:pPr>
      <w:r>
        <w:t>-</w:t>
      </w:r>
      <w:r w:rsidR="009A02C4" w:rsidRPr="009A02C4">
        <w:tab/>
        <w:t>Option 2: The boundary between the out-of-band mask and spurious domain for SAN should be specified as 2*BWChannel from the channel edge based on ITU regulation.</w:t>
      </w:r>
    </w:p>
    <w:p w14:paraId="7B814CB3" w14:textId="77777777" w:rsidR="009A02C4" w:rsidRDefault="009132BD" w:rsidP="00205ACA">
      <w:pPr>
        <w:pStyle w:val="B1"/>
      </w:pPr>
      <w:r>
        <w:t>-</w:t>
      </w:r>
      <w:r>
        <w:tab/>
      </w:r>
      <w:r w:rsidR="009A02C4" w:rsidRPr="009A02C4">
        <w:t>Option 2</w:t>
      </w:r>
      <w:r w:rsidR="009A02C4">
        <w:t xml:space="preserve"> agreed</w:t>
      </w:r>
    </w:p>
    <w:p w14:paraId="2A686E55" w14:textId="77777777" w:rsidR="009A02C4" w:rsidRPr="00205ACA" w:rsidRDefault="009A02C4" w:rsidP="009A02C4">
      <w:pPr>
        <w:rPr>
          <w:b/>
          <w:bCs/>
          <w:u w:val="single"/>
        </w:rPr>
      </w:pPr>
      <w:r w:rsidRPr="00205ACA">
        <w:rPr>
          <w:b/>
          <w:bCs/>
          <w:u w:val="single"/>
        </w:rPr>
        <w:t>Issue 1-2: ΔfOOB</w:t>
      </w:r>
    </w:p>
    <w:p w14:paraId="035D7DBC" w14:textId="77777777" w:rsidR="009A02C4" w:rsidRDefault="009132BD" w:rsidP="00205ACA">
      <w:pPr>
        <w:pStyle w:val="B1"/>
      </w:pPr>
      <w:r>
        <w:t>-</w:t>
      </w:r>
      <w:r w:rsidR="007233D1" w:rsidRPr="007233D1">
        <w:tab/>
        <w:t>Option 1: use ΔfOOB=20MHz as baseline for n256 and n255</w:t>
      </w:r>
    </w:p>
    <w:p w14:paraId="34AD5A62" w14:textId="77777777" w:rsidR="007233D1" w:rsidRDefault="009132BD" w:rsidP="00205ACA">
      <w:pPr>
        <w:pStyle w:val="B1"/>
      </w:pPr>
      <w:r>
        <w:t>-</w:t>
      </w:r>
      <w:r>
        <w:tab/>
      </w:r>
      <w:r w:rsidR="007233D1" w:rsidRPr="007233D1">
        <w:t>Option 1 agreed</w:t>
      </w:r>
    </w:p>
    <w:p w14:paraId="79712735" w14:textId="45F518BC" w:rsidR="00C557AB" w:rsidRDefault="00C557AB" w:rsidP="00C557AB"/>
    <w:p w14:paraId="04FA12A5" w14:textId="77777777" w:rsidR="007233D1" w:rsidRPr="00E41A70" w:rsidRDefault="007233D1" w:rsidP="009A02C4">
      <w:pPr>
        <w:rPr>
          <w:b/>
          <w:bCs/>
          <w:u w:val="single"/>
        </w:rPr>
      </w:pPr>
      <w:r w:rsidRPr="00E41A70">
        <w:rPr>
          <w:b/>
          <w:bCs/>
          <w:u w:val="single"/>
        </w:rPr>
        <w:t>Issue 1-3: Spurious emission</w:t>
      </w:r>
    </w:p>
    <w:p w14:paraId="08A9F71F" w14:textId="77777777" w:rsidR="007233D1" w:rsidRDefault="00E41A70" w:rsidP="00E41A70">
      <w:pPr>
        <w:pStyle w:val="B1"/>
      </w:pPr>
      <w:r>
        <w:t>-</w:t>
      </w:r>
      <w:r w:rsidR="007233D1" w:rsidRPr="007233D1">
        <w:tab/>
        <w:t>Option 2: specify the spurious emissions as in the following table (Huawei, Thales)</w:t>
      </w:r>
    </w:p>
    <w:tbl>
      <w:tblPr>
        <w:tblW w:w="7700" w:type="dxa"/>
        <w:jc w:val="center"/>
        <w:tblCellMar>
          <w:left w:w="70" w:type="dxa"/>
          <w:right w:w="70" w:type="dxa"/>
        </w:tblCellMar>
        <w:tblLook w:val="04A0" w:firstRow="1" w:lastRow="0" w:firstColumn="1" w:lastColumn="0" w:noHBand="0" w:noVBand="1"/>
      </w:tblPr>
      <w:tblGrid>
        <w:gridCol w:w="3666"/>
        <w:gridCol w:w="2726"/>
        <w:gridCol w:w="1308"/>
      </w:tblGrid>
      <w:tr w:rsidR="007233D1" w:rsidRPr="007233D1" w14:paraId="2602DC73" w14:textId="77777777" w:rsidTr="004666F4">
        <w:trPr>
          <w:cantSplit/>
          <w:trHeight w:val="470"/>
          <w:jc w:val="center"/>
        </w:trPr>
        <w:tc>
          <w:tcPr>
            <w:tcW w:w="3666" w:type="dxa"/>
            <w:tcBorders>
              <w:top w:val="single" w:sz="4" w:space="0" w:color="auto"/>
              <w:left w:val="single" w:sz="4" w:space="0" w:color="auto"/>
              <w:bottom w:val="single" w:sz="4" w:space="0" w:color="auto"/>
              <w:right w:val="single" w:sz="4" w:space="0" w:color="auto"/>
            </w:tcBorders>
            <w:vAlign w:val="center"/>
          </w:tcPr>
          <w:p w14:paraId="7B7A160F" w14:textId="77777777" w:rsidR="007233D1" w:rsidRPr="007233D1" w:rsidRDefault="007233D1" w:rsidP="00E41A70">
            <w:pPr>
              <w:pStyle w:val="TAH"/>
              <w:rPr>
                <w:rFonts w:eastAsia="Yu Mincho"/>
                <w:lang w:eastAsia="ko-KR"/>
              </w:rPr>
            </w:pPr>
            <w:r w:rsidRPr="007233D1">
              <w:rPr>
                <w:rFonts w:eastAsia="Yu Mincho"/>
                <w:lang w:eastAsia="ko-KR"/>
              </w:rPr>
              <w:t>Spurious frequency range</w:t>
            </w:r>
          </w:p>
        </w:tc>
        <w:tc>
          <w:tcPr>
            <w:tcW w:w="2726" w:type="dxa"/>
            <w:tcBorders>
              <w:top w:val="single" w:sz="4" w:space="0" w:color="auto"/>
              <w:left w:val="nil"/>
              <w:bottom w:val="single" w:sz="4" w:space="0" w:color="auto"/>
              <w:right w:val="single" w:sz="4" w:space="0" w:color="auto"/>
            </w:tcBorders>
            <w:vAlign w:val="center"/>
          </w:tcPr>
          <w:p w14:paraId="15AD2753" w14:textId="77777777" w:rsidR="007233D1" w:rsidRPr="007233D1" w:rsidRDefault="007233D1" w:rsidP="00E41A70">
            <w:pPr>
              <w:pStyle w:val="TAH"/>
              <w:rPr>
                <w:rFonts w:eastAsia="Yu Mincho"/>
                <w:lang w:val="en-US" w:eastAsia="ko-KR"/>
              </w:rPr>
            </w:pPr>
            <w:r w:rsidRPr="007233D1">
              <w:rPr>
                <w:rFonts w:eastAsia="Yu Mincho"/>
                <w:lang w:val="en-US" w:eastAsia="ko-KR"/>
              </w:rPr>
              <w:t>Basic limit GEO/LEO class (dBm)</w:t>
            </w:r>
          </w:p>
        </w:tc>
        <w:tc>
          <w:tcPr>
            <w:tcW w:w="1308" w:type="dxa"/>
            <w:tcBorders>
              <w:top w:val="single" w:sz="4" w:space="0" w:color="auto"/>
              <w:left w:val="nil"/>
              <w:bottom w:val="single" w:sz="4" w:space="0" w:color="auto"/>
              <w:right w:val="single" w:sz="4" w:space="0" w:color="auto"/>
            </w:tcBorders>
            <w:vAlign w:val="center"/>
          </w:tcPr>
          <w:p w14:paraId="2ECA67F5" w14:textId="77777777" w:rsidR="007233D1" w:rsidRPr="007233D1" w:rsidRDefault="007233D1" w:rsidP="00E41A70">
            <w:pPr>
              <w:pStyle w:val="TAH"/>
              <w:rPr>
                <w:rFonts w:eastAsia="Yu Mincho"/>
                <w:lang w:eastAsia="ko-KR"/>
              </w:rPr>
            </w:pPr>
            <w:r w:rsidRPr="007233D1">
              <w:rPr>
                <w:rFonts w:eastAsia="Yu Mincho"/>
                <w:lang w:eastAsia="ko-KR"/>
              </w:rPr>
              <w:t>Measurement bandwidth</w:t>
            </w:r>
          </w:p>
        </w:tc>
      </w:tr>
      <w:tr w:rsidR="007233D1" w:rsidRPr="007233D1" w14:paraId="1186283B" w14:textId="77777777" w:rsidTr="004666F4">
        <w:trPr>
          <w:trHeight w:val="280"/>
          <w:jc w:val="center"/>
        </w:trPr>
        <w:tc>
          <w:tcPr>
            <w:tcW w:w="3666" w:type="dxa"/>
            <w:tcBorders>
              <w:top w:val="nil"/>
              <w:left w:val="single" w:sz="4" w:space="0" w:color="auto"/>
              <w:bottom w:val="single" w:sz="4" w:space="0" w:color="auto"/>
              <w:right w:val="single" w:sz="4" w:space="0" w:color="auto"/>
            </w:tcBorders>
            <w:noWrap/>
            <w:vAlign w:val="center"/>
          </w:tcPr>
          <w:p w14:paraId="56CFF554" w14:textId="77777777" w:rsidR="007233D1" w:rsidRPr="00E41A70" w:rsidRDefault="007233D1" w:rsidP="00E41A70">
            <w:pPr>
              <w:pStyle w:val="TAC"/>
              <w:rPr>
                <w:rFonts w:eastAsia="Yu Mincho"/>
                <w:lang w:val="en-US" w:eastAsia="ko-KR"/>
              </w:rPr>
            </w:pPr>
            <w:r w:rsidRPr="00E41A70">
              <w:rPr>
                <w:rFonts w:eastAsia="Yu Mincho"/>
                <w:lang w:val="en-US" w:eastAsia="ko-KR"/>
              </w:rPr>
              <w:t>30 MHz –5</w:t>
            </w:r>
            <w:r w:rsidRPr="00E41A70">
              <w:rPr>
                <w:rFonts w:eastAsia="Yu Mincho"/>
                <w:vertAlign w:val="superscript"/>
                <w:lang w:val="en-US" w:eastAsia="ko-KR"/>
              </w:rPr>
              <w:t>th</w:t>
            </w:r>
            <w:r w:rsidRPr="00E41A70">
              <w:rPr>
                <w:rFonts w:eastAsia="Yu Mincho"/>
                <w:lang w:val="en-US" w:eastAsia="ko-KR"/>
              </w:rPr>
              <w:t xml:space="preserve"> harmonic of the upper frequency edge of the DL operating band (NOTE 3, 4, 5, 6)</w:t>
            </w:r>
          </w:p>
        </w:tc>
        <w:tc>
          <w:tcPr>
            <w:tcW w:w="2726" w:type="dxa"/>
            <w:tcBorders>
              <w:top w:val="nil"/>
              <w:left w:val="nil"/>
              <w:bottom w:val="single" w:sz="4" w:space="0" w:color="auto"/>
              <w:right w:val="single" w:sz="4" w:space="0" w:color="auto"/>
            </w:tcBorders>
            <w:noWrap/>
            <w:vAlign w:val="center"/>
          </w:tcPr>
          <w:p w14:paraId="03037149" w14:textId="77777777" w:rsidR="007233D1" w:rsidRPr="00E41A70" w:rsidRDefault="007233D1" w:rsidP="00E41A70">
            <w:pPr>
              <w:pStyle w:val="TAC"/>
              <w:rPr>
                <w:rFonts w:eastAsia="SimSun"/>
                <w:u w:val="single"/>
                <w:lang w:val="en-US" w:eastAsia="zh-CN"/>
              </w:rPr>
            </w:pPr>
            <w:r w:rsidRPr="00E41A70">
              <w:rPr>
                <w:rFonts w:eastAsia="SimSun"/>
                <w:u w:val="single"/>
                <w:lang w:val="en-US" w:eastAsia="ko-KR"/>
              </w:rPr>
              <w:t xml:space="preserve">When </w:t>
            </w:r>
            <w:r w:rsidRPr="00E41A70">
              <w:rPr>
                <w:rFonts w:eastAsia="SimSun"/>
                <w:u w:val="single"/>
                <w:lang w:val="en-US" w:eastAsia="zh-CN"/>
              </w:rPr>
              <w:t>P</w:t>
            </w:r>
            <w:r w:rsidRPr="00E41A70">
              <w:rPr>
                <w:rFonts w:eastAsia="SimSun"/>
                <w:u w:val="single"/>
                <w:vertAlign w:val="subscript"/>
                <w:lang w:val="en-US" w:eastAsia="zh-CN"/>
              </w:rPr>
              <w:t>rated,c,sys</w:t>
            </w:r>
            <w:r w:rsidRPr="00E41A70">
              <w:rPr>
                <w:rFonts w:eastAsia="SimSun"/>
                <w:u w:val="single"/>
                <w:lang w:val="en-US" w:eastAsia="zh-CN"/>
              </w:rPr>
              <w:t xml:space="preserve"> </w:t>
            </w:r>
            <w:r w:rsidRPr="00E41A70">
              <w:rPr>
                <w:rFonts w:eastAsia="SimSun" w:hint="eastAsia"/>
                <w:u w:val="single"/>
                <w:lang w:val="en-US" w:eastAsia="zh-CN"/>
              </w:rPr>
              <w:t>≤</w:t>
            </w:r>
            <w:r w:rsidRPr="00E41A70">
              <w:rPr>
                <w:rFonts w:eastAsia="SimSun"/>
                <w:b/>
                <w:u w:val="single"/>
                <w:lang w:val="en-US" w:eastAsia="zh-CN"/>
              </w:rPr>
              <w:t xml:space="preserve"> </w:t>
            </w:r>
            <w:r w:rsidRPr="00E41A70">
              <w:rPr>
                <w:rFonts w:eastAsia="SimSun"/>
                <w:u w:val="single"/>
                <w:lang w:val="en-US" w:eastAsia="zh-CN"/>
              </w:rPr>
              <w:t>47dBm :</w:t>
            </w:r>
          </w:p>
          <w:p w14:paraId="361DA1DC" w14:textId="77777777" w:rsidR="007233D1" w:rsidRPr="00E41A70" w:rsidRDefault="007233D1" w:rsidP="00E41A70">
            <w:pPr>
              <w:pStyle w:val="TAC"/>
              <w:rPr>
                <w:rFonts w:eastAsia="SimSun"/>
                <w:u w:val="single"/>
                <w:lang w:val="en-US" w:eastAsia="ko-KR"/>
              </w:rPr>
            </w:pPr>
            <w:r w:rsidRPr="00E41A70">
              <w:rPr>
                <w:rFonts w:eastAsia="SimSun"/>
                <w:b/>
                <w:lang w:val="en-US" w:eastAsia="zh-CN"/>
              </w:rPr>
              <w:t>-13</w:t>
            </w:r>
          </w:p>
          <w:p w14:paraId="29D75270" w14:textId="77777777" w:rsidR="007233D1" w:rsidRPr="00E41A70" w:rsidRDefault="007233D1" w:rsidP="00E41A70">
            <w:pPr>
              <w:pStyle w:val="TAC"/>
              <w:rPr>
                <w:rFonts w:eastAsia="SimSun"/>
                <w:u w:val="single"/>
                <w:lang w:val="en-US" w:eastAsia="zh-CN"/>
              </w:rPr>
            </w:pPr>
            <w:r w:rsidRPr="00E41A70">
              <w:rPr>
                <w:rFonts w:eastAsia="SimSun"/>
                <w:u w:val="single"/>
                <w:lang w:val="en-US" w:eastAsia="ko-KR"/>
              </w:rPr>
              <w:t xml:space="preserve">When </w:t>
            </w:r>
            <w:r w:rsidRPr="00E41A70">
              <w:rPr>
                <w:rFonts w:eastAsia="SimSun"/>
                <w:u w:val="single"/>
                <w:lang w:val="en-US" w:eastAsia="zh-CN"/>
              </w:rPr>
              <w:t>P</w:t>
            </w:r>
            <w:r w:rsidRPr="00E41A70">
              <w:rPr>
                <w:rFonts w:eastAsia="SimSun"/>
                <w:u w:val="single"/>
                <w:vertAlign w:val="subscript"/>
                <w:lang w:val="en-US" w:eastAsia="zh-CN"/>
              </w:rPr>
              <w:t>rated,c,sys</w:t>
            </w:r>
            <w:r w:rsidRPr="00E41A70">
              <w:rPr>
                <w:rFonts w:eastAsia="SimSun"/>
                <w:u w:val="single"/>
                <w:lang w:val="en-US" w:eastAsia="zh-CN"/>
              </w:rPr>
              <w:t xml:space="preserve"> &gt; 47dBm :</w:t>
            </w:r>
          </w:p>
          <w:p w14:paraId="4482512E" w14:textId="77777777" w:rsidR="007233D1" w:rsidRPr="00E41A70" w:rsidRDefault="007233D1" w:rsidP="00E41A70">
            <w:pPr>
              <w:pStyle w:val="TAC"/>
              <w:rPr>
                <w:rFonts w:eastAsia="SimSun"/>
                <w:b/>
                <w:lang w:val="en-US" w:eastAsia="zh-CN"/>
              </w:rPr>
            </w:pPr>
            <w:r w:rsidRPr="00E41A70">
              <w:rPr>
                <w:rFonts w:eastAsia="SimSun"/>
                <w:u w:val="single"/>
                <w:lang w:val="en-US" w:eastAsia="zh-CN"/>
              </w:rPr>
              <w:t>P</w:t>
            </w:r>
            <w:r w:rsidRPr="00E41A70">
              <w:rPr>
                <w:rFonts w:eastAsia="SimSun"/>
                <w:u w:val="single"/>
                <w:vertAlign w:val="subscript"/>
                <w:lang w:val="en-US" w:eastAsia="zh-CN"/>
              </w:rPr>
              <w:t>rated,c,sys</w:t>
            </w:r>
            <w:r w:rsidRPr="00E41A70">
              <w:rPr>
                <w:rFonts w:eastAsia="SimSun"/>
                <w:b/>
                <w:lang w:val="en-US" w:eastAsia="zh-CN"/>
              </w:rPr>
              <w:t xml:space="preserve">-60 </w:t>
            </w:r>
          </w:p>
          <w:p w14:paraId="567117EB" w14:textId="77777777" w:rsidR="007233D1" w:rsidRPr="00E41A70" w:rsidRDefault="007233D1" w:rsidP="00E41A70">
            <w:pPr>
              <w:pStyle w:val="TAC"/>
              <w:rPr>
                <w:b/>
                <w:lang w:val="en-US" w:eastAsia="zh-CN"/>
              </w:rPr>
            </w:pPr>
            <w:r w:rsidRPr="00E41A70">
              <w:rPr>
                <w:rFonts w:eastAsia="Yu Mincho"/>
                <w:lang w:eastAsia="ko-KR"/>
              </w:rPr>
              <w:t xml:space="preserve"> </w:t>
            </w:r>
            <w:r w:rsidRPr="00E41A70">
              <w:rPr>
                <w:rFonts w:eastAsia="Yu Mincho"/>
                <w:lang w:val="en-US" w:eastAsia="ko-KR"/>
              </w:rPr>
              <w:t>(NOTE 1)</w:t>
            </w:r>
          </w:p>
        </w:tc>
        <w:tc>
          <w:tcPr>
            <w:tcW w:w="1308" w:type="dxa"/>
            <w:tcBorders>
              <w:top w:val="nil"/>
              <w:left w:val="nil"/>
              <w:bottom w:val="single" w:sz="4" w:space="0" w:color="auto"/>
              <w:right w:val="single" w:sz="4" w:space="0" w:color="auto"/>
            </w:tcBorders>
            <w:noWrap/>
            <w:vAlign w:val="center"/>
          </w:tcPr>
          <w:p w14:paraId="4BAF73C7" w14:textId="77777777" w:rsidR="007233D1" w:rsidRPr="00E41A70" w:rsidRDefault="007233D1" w:rsidP="00E41A70">
            <w:pPr>
              <w:pStyle w:val="TAC"/>
              <w:rPr>
                <w:rFonts w:eastAsia="Yu Mincho"/>
                <w:lang w:eastAsia="ko-KR"/>
              </w:rPr>
            </w:pPr>
            <w:r w:rsidRPr="00E41A70">
              <w:rPr>
                <w:rFonts w:eastAsia="Yu Mincho"/>
                <w:lang w:eastAsia="ko-KR"/>
              </w:rPr>
              <w:t>4 kHz</w:t>
            </w:r>
          </w:p>
          <w:p w14:paraId="24F9783B" w14:textId="77777777" w:rsidR="007233D1" w:rsidRPr="00E41A70" w:rsidRDefault="007233D1" w:rsidP="00E41A70">
            <w:pPr>
              <w:pStyle w:val="TAC"/>
              <w:rPr>
                <w:rFonts w:eastAsia="Yu Mincho"/>
                <w:b/>
                <w:lang w:eastAsia="ko-KR"/>
              </w:rPr>
            </w:pPr>
            <w:r w:rsidRPr="00E41A70">
              <w:rPr>
                <w:rFonts w:eastAsia="Yu Mincho"/>
                <w:lang w:eastAsia="ko-KR"/>
              </w:rPr>
              <w:t>(NOTE 2)</w:t>
            </w:r>
          </w:p>
        </w:tc>
      </w:tr>
    </w:tbl>
    <w:p w14:paraId="62C22D22" w14:textId="77777777" w:rsidR="00A46FF9" w:rsidRDefault="00A46FF9" w:rsidP="00A46FF9"/>
    <w:p w14:paraId="4E4A590D" w14:textId="77777777" w:rsidR="007233D1" w:rsidRDefault="00E41A70" w:rsidP="00E41A70">
      <w:pPr>
        <w:pStyle w:val="B1"/>
      </w:pPr>
      <w:r>
        <w:t>-</w:t>
      </w:r>
      <w:r>
        <w:tab/>
      </w:r>
      <w:r w:rsidR="007233D1" w:rsidRPr="007233D1">
        <w:t>Option 2 agreed</w:t>
      </w:r>
    </w:p>
    <w:tbl>
      <w:tblPr>
        <w:tblStyle w:val="TableGrid3"/>
        <w:tblW w:w="7769" w:type="dxa"/>
        <w:jc w:val="center"/>
        <w:tblInd w:w="0" w:type="dxa"/>
        <w:tblLook w:val="04A0" w:firstRow="1" w:lastRow="0" w:firstColumn="1" w:lastColumn="0" w:noHBand="0" w:noVBand="1"/>
      </w:tblPr>
      <w:tblGrid>
        <w:gridCol w:w="3666"/>
        <w:gridCol w:w="2726"/>
        <w:gridCol w:w="1377"/>
      </w:tblGrid>
      <w:tr w:rsidR="007233D1" w:rsidRPr="007233D1" w14:paraId="50180BF7" w14:textId="77777777" w:rsidTr="00162CA1">
        <w:trPr>
          <w:trHeight w:val="470"/>
          <w:jc w:val="center"/>
        </w:trPr>
        <w:tc>
          <w:tcPr>
            <w:tcW w:w="3666" w:type="dxa"/>
          </w:tcPr>
          <w:p w14:paraId="1547308D" w14:textId="77777777" w:rsidR="007233D1" w:rsidRPr="007233D1" w:rsidRDefault="007233D1" w:rsidP="00E41A70">
            <w:pPr>
              <w:pStyle w:val="TAH"/>
              <w:rPr>
                <w:highlight w:val="green"/>
              </w:rPr>
            </w:pPr>
            <w:r w:rsidRPr="007233D1">
              <w:rPr>
                <w:highlight w:val="green"/>
              </w:rPr>
              <w:t>Spurious frequency range</w:t>
            </w:r>
          </w:p>
        </w:tc>
        <w:tc>
          <w:tcPr>
            <w:tcW w:w="2726" w:type="dxa"/>
          </w:tcPr>
          <w:p w14:paraId="671E491E" w14:textId="77777777" w:rsidR="007233D1" w:rsidRPr="007233D1" w:rsidRDefault="007233D1" w:rsidP="00E41A70">
            <w:pPr>
              <w:pStyle w:val="TAH"/>
              <w:rPr>
                <w:highlight w:val="green"/>
                <w:lang w:val="en-US"/>
              </w:rPr>
            </w:pPr>
            <w:r w:rsidRPr="007233D1">
              <w:rPr>
                <w:highlight w:val="green"/>
                <w:lang w:val="en-US"/>
              </w:rPr>
              <w:t>Basic limit GEO/LEO class (dBm)</w:t>
            </w:r>
          </w:p>
        </w:tc>
        <w:tc>
          <w:tcPr>
            <w:tcW w:w="1377" w:type="dxa"/>
          </w:tcPr>
          <w:p w14:paraId="0FE7F112" w14:textId="77777777" w:rsidR="007233D1" w:rsidRPr="007233D1" w:rsidRDefault="007233D1" w:rsidP="00E41A70">
            <w:pPr>
              <w:pStyle w:val="TAH"/>
              <w:rPr>
                <w:highlight w:val="green"/>
              </w:rPr>
            </w:pPr>
            <w:r w:rsidRPr="007233D1">
              <w:rPr>
                <w:highlight w:val="green"/>
              </w:rPr>
              <w:t>Measurement bandwidth</w:t>
            </w:r>
          </w:p>
        </w:tc>
      </w:tr>
      <w:tr w:rsidR="007233D1" w:rsidRPr="007233D1" w14:paraId="1BBF0B98" w14:textId="77777777" w:rsidTr="00162CA1">
        <w:trPr>
          <w:trHeight w:val="280"/>
          <w:jc w:val="center"/>
        </w:trPr>
        <w:tc>
          <w:tcPr>
            <w:tcW w:w="3666" w:type="dxa"/>
            <w:noWrap/>
          </w:tcPr>
          <w:p w14:paraId="458FE70F" w14:textId="77777777" w:rsidR="007233D1" w:rsidRPr="007233D1" w:rsidRDefault="007233D1" w:rsidP="00E41A70">
            <w:pPr>
              <w:pStyle w:val="TAC"/>
              <w:rPr>
                <w:highlight w:val="green"/>
                <w:lang w:val="en-US"/>
              </w:rPr>
            </w:pPr>
            <w:r w:rsidRPr="007233D1">
              <w:rPr>
                <w:highlight w:val="green"/>
                <w:lang w:val="en-US"/>
              </w:rPr>
              <w:t>30 MHz –5</w:t>
            </w:r>
            <w:r w:rsidRPr="007233D1">
              <w:rPr>
                <w:highlight w:val="green"/>
                <w:vertAlign w:val="superscript"/>
                <w:lang w:val="en-US"/>
              </w:rPr>
              <w:t>th</w:t>
            </w:r>
            <w:r w:rsidRPr="007233D1">
              <w:rPr>
                <w:highlight w:val="green"/>
                <w:lang w:val="en-US"/>
              </w:rPr>
              <w:t xml:space="preserve"> harmonic of the upper frequency edge of the DL operating band (NOTE 3, 4, 5, 6)</w:t>
            </w:r>
          </w:p>
        </w:tc>
        <w:tc>
          <w:tcPr>
            <w:tcW w:w="2726" w:type="dxa"/>
            <w:noWrap/>
          </w:tcPr>
          <w:p w14:paraId="3CA00C9B" w14:textId="77777777" w:rsidR="007233D1" w:rsidRPr="007233D1" w:rsidRDefault="007233D1" w:rsidP="00E41A70">
            <w:pPr>
              <w:pStyle w:val="TAC"/>
              <w:rPr>
                <w:color w:val="000000"/>
                <w:highlight w:val="green"/>
                <w:u w:val="single"/>
                <w:lang w:val="en-US" w:eastAsia="zh-CN"/>
              </w:rPr>
            </w:pPr>
            <w:r w:rsidRPr="007233D1">
              <w:rPr>
                <w:highlight w:val="green"/>
                <w:u w:val="single"/>
                <w:lang w:val="en-US"/>
              </w:rPr>
              <w:t xml:space="preserve">When </w:t>
            </w:r>
            <w:r w:rsidRPr="007233D1">
              <w:rPr>
                <w:highlight w:val="green"/>
                <w:u w:val="single"/>
                <w:lang w:val="en-US" w:eastAsia="zh-CN"/>
              </w:rPr>
              <w:t>P</w:t>
            </w:r>
            <w:r w:rsidRPr="007233D1">
              <w:rPr>
                <w:highlight w:val="green"/>
                <w:u w:val="single"/>
                <w:vertAlign w:val="subscript"/>
                <w:lang w:val="en-US" w:eastAsia="zh-CN"/>
              </w:rPr>
              <w:t>rated,c,sys</w:t>
            </w:r>
            <w:r w:rsidRPr="007233D1">
              <w:rPr>
                <w:color w:val="000000"/>
                <w:highlight w:val="green"/>
                <w:u w:val="single"/>
                <w:lang w:val="en-US" w:eastAsia="zh-CN"/>
              </w:rPr>
              <w:t xml:space="preserve"> </w:t>
            </w:r>
            <w:r w:rsidRPr="007233D1">
              <w:rPr>
                <w:rFonts w:hint="eastAsia"/>
                <w:color w:val="000000"/>
                <w:highlight w:val="green"/>
                <w:u w:val="single"/>
                <w:lang w:val="en-US" w:eastAsia="zh-CN"/>
              </w:rPr>
              <w:t>≤</w:t>
            </w:r>
            <w:r w:rsidRPr="007233D1">
              <w:rPr>
                <w:b/>
                <w:color w:val="000000"/>
                <w:highlight w:val="green"/>
                <w:u w:val="single"/>
                <w:lang w:val="en-US" w:eastAsia="zh-CN"/>
              </w:rPr>
              <w:t xml:space="preserve"> </w:t>
            </w:r>
            <w:r w:rsidRPr="007233D1">
              <w:rPr>
                <w:color w:val="000000"/>
                <w:highlight w:val="green"/>
                <w:u w:val="single"/>
                <w:lang w:val="en-US" w:eastAsia="zh-CN"/>
              </w:rPr>
              <w:t>47dBm :</w:t>
            </w:r>
          </w:p>
          <w:p w14:paraId="63106E33" w14:textId="77777777" w:rsidR="007233D1" w:rsidRPr="007233D1" w:rsidRDefault="007233D1" w:rsidP="00E41A70">
            <w:pPr>
              <w:pStyle w:val="TAC"/>
              <w:rPr>
                <w:highlight w:val="green"/>
                <w:u w:val="single"/>
                <w:lang w:val="en-US"/>
              </w:rPr>
            </w:pPr>
            <w:r w:rsidRPr="007233D1">
              <w:rPr>
                <w:b/>
                <w:highlight w:val="green"/>
                <w:lang w:val="en-US" w:eastAsia="zh-CN"/>
              </w:rPr>
              <w:t>-13</w:t>
            </w:r>
          </w:p>
          <w:p w14:paraId="086076D8" w14:textId="77777777" w:rsidR="007233D1" w:rsidRPr="007233D1" w:rsidRDefault="007233D1" w:rsidP="00E41A70">
            <w:pPr>
              <w:pStyle w:val="TAC"/>
              <w:rPr>
                <w:color w:val="000000"/>
                <w:highlight w:val="green"/>
                <w:u w:val="single"/>
                <w:lang w:val="en-US" w:eastAsia="zh-CN"/>
              </w:rPr>
            </w:pPr>
            <w:r w:rsidRPr="007233D1">
              <w:rPr>
                <w:highlight w:val="green"/>
                <w:u w:val="single"/>
                <w:lang w:val="en-US"/>
              </w:rPr>
              <w:t xml:space="preserve">When </w:t>
            </w:r>
            <w:r w:rsidRPr="007233D1">
              <w:rPr>
                <w:highlight w:val="green"/>
                <w:u w:val="single"/>
                <w:lang w:val="en-US" w:eastAsia="zh-CN"/>
              </w:rPr>
              <w:t>P</w:t>
            </w:r>
            <w:r w:rsidRPr="007233D1">
              <w:rPr>
                <w:highlight w:val="green"/>
                <w:u w:val="single"/>
                <w:vertAlign w:val="subscript"/>
                <w:lang w:val="en-US" w:eastAsia="zh-CN"/>
              </w:rPr>
              <w:t>rated,c,sys</w:t>
            </w:r>
            <w:r w:rsidRPr="007233D1">
              <w:rPr>
                <w:color w:val="000000"/>
                <w:highlight w:val="green"/>
                <w:u w:val="single"/>
                <w:lang w:val="en-US" w:eastAsia="zh-CN"/>
              </w:rPr>
              <w:t xml:space="preserve"> &gt; 47dBm :</w:t>
            </w:r>
          </w:p>
          <w:p w14:paraId="77BBE78D" w14:textId="77777777" w:rsidR="007233D1" w:rsidRPr="007233D1" w:rsidRDefault="007233D1" w:rsidP="00E41A70">
            <w:pPr>
              <w:pStyle w:val="TAC"/>
              <w:rPr>
                <w:b/>
                <w:color w:val="000000"/>
                <w:highlight w:val="green"/>
                <w:lang w:val="en-US" w:eastAsia="zh-CN"/>
              </w:rPr>
            </w:pPr>
            <w:r w:rsidRPr="007233D1">
              <w:rPr>
                <w:highlight w:val="green"/>
                <w:u w:val="single"/>
                <w:lang w:val="en-US" w:eastAsia="zh-CN"/>
              </w:rPr>
              <w:t>P</w:t>
            </w:r>
            <w:r w:rsidRPr="007233D1">
              <w:rPr>
                <w:highlight w:val="green"/>
                <w:u w:val="single"/>
                <w:vertAlign w:val="subscript"/>
                <w:lang w:val="en-US" w:eastAsia="zh-CN"/>
              </w:rPr>
              <w:t>rated,c,sys</w:t>
            </w:r>
            <w:r w:rsidRPr="007233D1">
              <w:rPr>
                <w:b/>
                <w:color w:val="000000"/>
                <w:highlight w:val="green"/>
                <w:lang w:val="en-US" w:eastAsia="zh-CN"/>
              </w:rPr>
              <w:t xml:space="preserve">-60 </w:t>
            </w:r>
          </w:p>
          <w:p w14:paraId="7EAEF711" w14:textId="77777777" w:rsidR="007233D1" w:rsidRPr="007233D1" w:rsidRDefault="007233D1" w:rsidP="00E41A70">
            <w:pPr>
              <w:pStyle w:val="TAC"/>
              <w:rPr>
                <w:b/>
                <w:highlight w:val="green"/>
                <w:lang w:val="en-US" w:eastAsia="zh-CN"/>
              </w:rPr>
            </w:pPr>
            <w:r w:rsidRPr="007233D1">
              <w:rPr>
                <w:highlight w:val="green"/>
              </w:rPr>
              <w:t xml:space="preserve"> </w:t>
            </w:r>
            <w:r w:rsidRPr="007233D1">
              <w:rPr>
                <w:highlight w:val="green"/>
                <w:lang w:val="en-US"/>
              </w:rPr>
              <w:t>(NOTE 1)</w:t>
            </w:r>
          </w:p>
        </w:tc>
        <w:tc>
          <w:tcPr>
            <w:tcW w:w="1377" w:type="dxa"/>
            <w:noWrap/>
          </w:tcPr>
          <w:p w14:paraId="19494848" w14:textId="77777777" w:rsidR="007233D1" w:rsidRPr="007233D1" w:rsidRDefault="007233D1" w:rsidP="00E41A70">
            <w:pPr>
              <w:pStyle w:val="TAC"/>
              <w:rPr>
                <w:highlight w:val="green"/>
              </w:rPr>
            </w:pPr>
            <w:r w:rsidRPr="007233D1">
              <w:rPr>
                <w:highlight w:val="green"/>
              </w:rPr>
              <w:t>4 kHz</w:t>
            </w:r>
          </w:p>
          <w:p w14:paraId="2B66A46F" w14:textId="77777777" w:rsidR="007233D1" w:rsidRPr="007233D1" w:rsidRDefault="007233D1" w:rsidP="00E41A70">
            <w:pPr>
              <w:pStyle w:val="TAC"/>
              <w:rPr>
                <w:b/>
                <w:highlight w:val="green"/>
              </w:rPr>
            </w:pPr>
            <w:r w:rsidRPr="007233D1">
              <w:rPr>
                <w:highlight w:val="green"/>
              </w:rPr>
              <w:t>(NOTE 2)</w:t>
            </w:r>
          </w:p>
        </w:tc>
      </w:tr>
    </w:tbl>
    <w:p w14:paraId="0B2C94D2" w14:textId="77777777" w:rsidR="007233D1" w:rsidRDefault="007233D1" w:rsidP="009A02C4"/>
    <w:p w14:paraId="48560485" w14:textId="77777777" w:rsidR="007233D1" w:rsidRDefault="00303C93" w:rsidP="00303C93">
      <w:pPr>
        <w:pStyle w:val="B1"/>
      </w:pPr>
      <w:r>
        <w:t>-</w:t>
      </w:r>
      <w:r w:rsidR="007233D1">
        <w:tab/>
        <w:t>RAN4 can further revisit the low frequency boundary (30MHz) in maintenance phase if technical justification identified.</w:t>
      </w:r>
    </w:p>
    <w:p w14:paraId="26F8400E" w14:textId="77777777" w:rsidR="007233D1" w:rsidRDefault="00303C93" w:rsidP="00303C93">
      <w:pPr>
        <w:pStyle w:val="B1"/>
      </w:pPr>
      <w:r>
        <w:t>-</w:t>
      </w:r>
      <w:r w:rsidR="007233D1">
        <w:tab/>
        <w:t>Further discuss the “Notes” in the table over email</w:t>
      </w:r>
    </w:p>
    <w:p w14:paraId="1CBE157B" w14:textId="77777777" w:rsidR="007233D1" w:rsidRPr="00303C93" w:rsidRDefault="007233D1" w:rsidP="007233D1">
      <w:pPr>
        <w:rPr>
          <w:b/>
          <w:bCs/>
          <w:u w:val="single"/>
        </w:rPr>
      </w:pPr>
      <w:r w:rsidRPr="00303C93">
        <w:rPr>
          <w:b/>
          <w:bCs/>
          <w:u w:val="single"/>
        </w:rPr>
        <w:t>Issue 1-4-1: Principles to define OBUE requirements for SAN</w:t>
      </w:r>
    </w:p>
    <w:p w14:paraId="434AD298" w14:textId="77777777" w:rsidR="007233D1" w:rsidRDefault="00303C93" w:rsidP="00303C93">
      <w:pPr>
        <w:pStyle w:val="B1"/>
      </w:pPr>
      <w:r>
        <w:t>-</w:t>
      </w:r>
      <w:r w:rsidR="007233D1" w:rsidRPr="007233D1">
        <w:tab/>
        <w:t>Option 2: Follow Annex 5 of ITU recommendation SM.1541-6 to define SAN OBUE requirements.</w:t>
      </w:r>
    </w:p>
    <w:p w14:paraId="287DF2ED" w14:textId="77777777" w:rsidR="007233D1" w:rsidRDefault="00303C93" w:rsidP="00303C93">
      <w:pPr>
        <w:pStyle w:val="B1"/>
      </w:pPr>
      <w:r>
        <w:t>-</w:t>
      </w:r>
      <w:r>
        <w:tab/>
      </w:r>
      <w:r w:rsidR="007233D1" w:rsidRPr="007233D1">
        <w:t>Option 2 and further discuss the OBUE requirements.</w:t>
      </w:r>
    </w:p>
    <w:p w14:paraId="02DD428C" w14:textId="77777777" w:rsidR="007233D1" w:rsidRPr="00303C93" w:rsidRDefault="007233D1" w:rsidP="007233D1">
      <w:pPr>
        <w:rPr>
          <w:b/>
          <w:bCs/>
          <w:u w:val="single"/>
        </w:rPr>
      </w:pPr>
      <w:r w:rsidRPr="00303C93">
        <w:rPr>
          <w:b/>
          <w:bCs/>
          <w:u w:val="single"/>
        </w:rPr>
        <w:t>Issue 1-4-2: OBUE requirements</w:t>
      </w:r>
    </w:p>
    <w:p w14:paraId="7D4E9D2B" w14:textId="77777777" w:rsidR="007233D1" w:rsidRDefault="00303C93" w:rsidP="00303C93">
      <w:pPr>
        <w:pStyle w:val="B1"/>
      </w:pPr>
      <w:r>
        <w:t>-</w:t>
      </w:r>
      <w:r>
        <w:tab/>
      </w:r>
      <w:r w:rsidR="007233D1" w:rsidRPr="007233D1">
        <w:t>Option 2</w:t>
      </w:r>
      <w:r w:rsidR="007233D1">
        <w:t xml:space="preserve"> agreed</w:t>
      </w:r>
    </w:p>
    <w:tbl>
      <w:tblPr>
        <w:tblW w:w="40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953"/>
        <w:gridCol w:w="5776"/>
        <w:gridCol w:w="627"/>
      </w:tblGrid>
      <w:tr w:rsidR="007233D1" w:rsidRPr="007233D1" w14:paraId="344031D0" w14:textId="77777777" w:rsidTr="004666F4">
        <w:trPr>
          <w:cantSplit/>
          <w:trHeight w:val="725"/>
          <w:jc w:val="center"/>
        </w:trPr>
        <w:tc>
          <w:tcPr>
            <w:tcW w:w="915" w:type="pct"/>
            <w:vAlign w:val="center"/>
          </w:tcPr>
          <w:p w14:paraId="4BF0702F" w14:textId="77777777" w:rsidR="007233D1" w:rsidRPr="007233D1" w:rsidRDefault="007233D1" w:rsidP="00303C93">
            <w:pPr>
              <w:pStyle w:val="TAC"/>
              <w:rPr>
                <w:rFonts w:eastAsia="SimSun"/>
                <w:highlight w:val="green"/>
                <w:lang w:eastAsia="zh-CN"/>
              </w:rPr>
            </w:pPr>
            <w:r w:rsidRPr="007233D1">
              <w:rPr>
                <w:rFonts w:eastAsia="SimSun"/>
                <w:highlight w:val="green"/>
                <w:lang w:eastAsia="ko-KR"/>
              </w:rPr>
              <w:t xml:space="preserve">0 </w:t>
            </w:r>
            <w:r w:rsidRPr="007233D1">
              <w:rPr>
                <w:rFonts w:eastAsia="SimSun" w:cs="Arial"/>
                <w:highlight w:val="green"/>
                <w:lang w:eastAsia="ko-KR"/>
              </w:rPr>
              <w:t xml:space="preserve">MHz </w:t>
            </w:r>
            <w:r w:rsidRPr="007233D1">
              <w:rPr>
                <w:rFonts w:eastAsia="SimSun"/>
                <w:szCs w:val="18"/>
                <w:highlight w:val="green"/>
                <w:lang w:eastAsia="ko-KR"/>
              </w:rPr>
              <w:sym w:font="Symbol" w:char="F0A3"/>
            </w:r>
            <w:r w:rsidRPr="007233D1">
              <w:rPr>
                <w:rFonts w:eastAsia="SimSun"/>
                <w:highlight w:val="green"/>
                <w:lang w:eastAsia="ko-KR"/>
              </w:rPr>
              <w:t xml:space="preserve"> </w:t>
            </w:r>
            <w:r w:rsidRPr="007233D1">
              <w:rPr>
                <w:rFonts w:eastAsia="SimSun"/>
                <w:szCs w:val="18"/>
                <w:highlight w:val="green"/>
                <w:lang w:eastAsia="ko-KR"/>
              </w:rPr>
              <w:sym w:font="Symbol" w:char="F044"/>
            </w:r>
            <w:r w:rsidRPr="007233D1">
              <w:rPr>
                <w:rFonts w:eastAsia="SimSun"/>
                <w:highlight w:val="green"/>
                <w:lang w:eastAsia="ko-KR"/>
              </w:rPr>
              <w:t>f &lt; 2* BW</w:t>
            </w:r>
            <w:r w:rsidRPr="007233D1">
              <w:rPr>
                <w:rFonts w:eastAsia="SimSun"/>
                <w:highlight w:val="green"/>
                <w:vertAlign w:val="subscript"/>
                <w:lang w:eastAsia="ko-KR"/>
              </w:rPr>
              <w:t>Channel</w:t>
            </w:r>
          </w:p>
        </w:tc>
        <w:tc>
          <w:tcPr>
            <w:tcW w:w="1193" w:type="pct"/>
            <w:vAlign w:val="center"/>
          </w:tcPr>
          <w:p w14:paraId="620CABB1" w14:textId="77777777" w:rsidR="007233D1" w:rsidRPr="007233D1" w:rsidRDefault="007233D1" w:rsidP="00303C93">
            <w:pPr>
              <w:pStyle w:val="TAC"/>
              <w:rPr>
                <w:rFonts w:eastAsia="SimSun"/>
                <w:highlight w:val="green"/>
                <w:lang w:val="en-US" w:eastAsia="zh-CN"/>
              </w:rPr>
            </w:pPr>
            <w:r w:rsidRPr="007233D1">
              <w:rPr>
                <w:rFonts w:eastAsia="SimSun"/>
                <w:highlight w:val="green"/>
                <w:lang w:val="en-US" w:eastAsia="ko-KR"/>
              </w:rPr>
              <w:t xml:space="preserve">0.002 MHz </w:t>
            </w:r>
            <w:r w:rsidRPr="007233D1">
              <w:rPr>
                <w:rFonts w:eastAsia="SimSun"/>
                <w:szCs w:val="18"/>
                <w:highlight w:val="green"/>
                <w:lang w:eastAsia="ko-KR"/>
              </w:rPr>
              <w:sym w:font="Symbol" w:char="F0A3"/>
            </w:r>
            <w:r w:rsidRPr="007233D1">
              <w:rPr>
                <w:rFonts w:eastAsia="SimSun"/>
                <w:highlight w:val="green"/>
                <w:lang w:val="en-US" w:eastAsia="ko-KR"/>
              </w:rPr>
              <w:t xml:space="preserve"> f_offset &lt; 2* BW</w:t>
            </w:r>
            <w:r w:rsidRPr="007233D1">
              <w:rPr>
                <w:rFonts w:eastAsia="SimSun"/>
                <w:highlight w:val="green"/>
                <w:vertAlign w:val="subscript"/>
                <w:lang w:val="en-US" w:eastAsia="ko-KR"/>
              </w:rPr>
              <w:t>Channel</w:t>
            </w:r>
            <w:r w:rsidRPr="007233D1">
              <w:rPr>
                <w:rFonts w:eastAsia="SimSun"/>
                <w:highlight w:val="green"/>
                <w:lang w:val="en-US" w:eastAsia="ko-KR"/>
              </w:rPr>
              <w:t xml:space="preserve"> + 0.002 MHz</w:t>
            </w:r>
          </w:p>
        </w:tc>
        <w:tc>
          <w:tcPr>
            <w:tcW w:w="1988" w:type="pct"/>
            <w:vAlign w:val="center"/>
          </w:tcPr>
          <w:p w14:paraId="1B237F5E" w14:textId="390C79EB" w:rsidR="007233D1" w:rsidRPr="007233D1" w:rsidRDefault="000C7186" w:rsidP="00303C93">
            <w:pPr>
              <w:pStyle w:val="TAC"/>
              <w:rPr>
                <w:rFonts w:eastAsia="SimSun"/>
                <w:highlight w:val="green"/>
                <w:lang w:eastAsia="zh-CN"/>
              </w:rPr>
            </w:pPr>
            <w:r w:rsidRPr="007233D1">
              <w:rPr>
                <w:noProof/>
                <w:highlight w:val="green"/>
              </w:rPr>
              <w:drawing>
                <wp:inline distT="0" distB="0" distL="0" distR="0" wp14:anchorId="2175E393" wp14:editId="6E6BCFB6">
                  <wp:extent cx="3530600" cy="4292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30600" cy="429260"/>
                          </a:xfrm>
                          <a:prstGeom prst="rect">
                            <a:avLst/>
                          </a:prstGeom>
                          <a:noFill/>
                          <a:ln>
                            <a:noFill/>
                          </a:ln>
                        </pic:spPr>
                      </pic:pic>
                    </a:graphicData>
                  </a:graphic>
                </wp:inline>
              </w:drawing>
            </w:r>
          </w:p>
        </w:tc>
        <w:tc>
          <w:tcPr>
            <w:tcW w:w="905" w:type="pct"/>
            <w:vAlign w:val="center"/>
          </w:tcPr>
          <w:p w14:paraId="3BD9F95D" w14:textId="77777777" w:rsidR="007233D1" w:rsidRPr="007233D1" w:rsidRDefault="007233D1" w:rsidP="00303C93">
            <w:pPr>
              <w:pStyle w:val="TAC"/>
              <w:rPr>
                <w:rFonts w:eastAsia="SimSun" w:cs="Arial"/>
                <w:highlight w:val="green"/>
                <w:lang w:eastAsia="zh-CN"/>
              </w:rPr>
            </w:pPr>
            <w:r w:rsidRPr="007233D1">
              <w:rPr>
                <w:rFonts w:eastAsia="SimSun" w:cs="Arial"/>
                <w:highlight w:val="green"/>
                <w:lang w:eastAsia="zh-CN"/>
              </w:rPr>
              <w:t>4kHz</w:t>
            </w:r>
          </w:p>
        </w:tc>
      </w:tr>
    </w:tbl>
    <w:p w14:paraId="1DC3C7EA" w14:textId="77777777" w:rsidR="007233D1" w:rsidRDefault="007233D1" w:rsidP="007233D1">
      <w:pPr>
        <w:rPr>
          <w:rFonts w:ascii="Arial" w:hAnsi="Arial"/>
          <w:sz w:val="18"/>
        </w:rPr>
      </w:pPr>
    </w:p>
    <w:p w14:paraId="7AD91D31" w14:textId="77777777" w:rsidR="007233D1" w:rsidRDefault="0097159C" w:rsidP="00303C93">
      <w:pPr>
        <w:pStyle w:val="B1"/>
      </w:pPr>
      <w:r>
        <w:t>-</w:t>
      </w:r>
      <w:r w:rsidR="007233D1">
        <w:tab/>
        <w:t>X = 3dB for LEO</w:t>
      </w:r>
    </w:p>
    <w:p w14:paraId="7641E20D" w14:textId="77777777" w:rsidR="007233D1" w:rsidRDefault="00303C93" w:rsidP="00303C93">
      <w:pPr>
        <w:pStyle w:val="B1"/>
      </w:pPr>
      <w:r>
        <w:t>-</w:t>
      </w:r>
      <w:r w:rsidR="007233D1">
        <w:tab/>
        <w:t>X= 0dB for GEO</w:t>
      </w:r>
    </w:p>
    <w:p w14:paraId="5889F34C" w14:textId="77777777" w:rsidR="007233D1" w:rsidRDefault="00303C93" w:rsidP="00303C93">
      <w:pPr>
        <w:pStyle w:val="B1"/>
      </w:pPr>
      <w:r>
        <w:t>-</w:t>
      </w:r>
      <w:r w:rsidR="007233D1">
        <w:tab/>
        <w:t>RAN4 can further revisit the requirements including the value(X) during maintenance phase with technical input from companies.</w:t>
      </w:r>
    </w:p>
    <w:p w14:paraId="3F479E13" w14:textId="77777777" w:rsidR="007233D1" w:rsidRPr="0097159C" w:rsidRDefault="007233D1" w:rsidP="007233D1">
      <w:pPr>
        <w:rPr>
          <w:b/>
          <w:bCs/>
          <w:u w:val="single"/>
        </w:rPr>
      </w:pPr>
      <w:r w:rsidRPr="0097159C">
        <w:rPr>
          <w:b/>
          <w:bCs/>
          <w:u w:val="single"/>
        </w:rPr>
        <w:t>Issue 1-5: Absolute ACLR</w:t>
      </w:r>
    </w:p>
    <w:p w14:paraId="39881538" w14:textId="77777777" w:rsidR="007233D1" w:rsidRDefault="0097159C" w:rsidP="0097159C">
      <w:pPr>
        <w:pStyle w:val="B1"/>
      </w:pPr>
      <w:r>
        <w:t>-</w:t>
      </w:r>
      <w:r>
        <w:tab/>
      </w:r>
      <w:r w:rsidR="007233D1" w:rsidRPr="007233D1">
        <w:t>Option 2: Do not specify absolute ACLR requirement</w:t>
      </w:r>
    </w:p>
    <w:p w14:paraId="34A2E8C6" w14:textId="77777777" w:rsidR="007233D1" w:rsidRDefault="0097159C" w:rsidP="0097159C">
      <w:pPr>
        <w:pStyle w:val="B1"/>
      </w:pPr>
      <w:r>
        <w:t>-</w:t>
      </w:r>
      <w:r>
        <w:tab/>
      </w:r>
      <w:r w:rsidR="007233D1" w:rsidRPr="007233D1">
        <w:t>Option 2</w:t>
      </w:r>
      <w:r w:rsidR="007233D1">
        <w:t xml:space="preserve"> agreed</w:t>
      </w:r>
    </w:p>
    <w:p w14:paraId="68C8CF31" w14:textId="77777777" w:rsidR="009A02C4" w:rsidRDefault="009A02C4" w:rsidP="009A02C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AC16DC7" w14:textId="77777777" w:rsidR="009A02C4" w:rsidRDefault="009A02C4" w:rsidP="009A02C4">
      <w:pPr>
        <w:widowControl w:val="0"/>
        <w:tabs>
          <w:tab w:val="right" w:pos="10652"/>
        </w:tabs>
        <w:spacing w:before="39" w:after="0"/>
        <w:rPr>
          <w:color w:val="000000"/>
        </w:rPr>
      </w:pPr>
      <w:r>
        <w:rPr>
          <w:rFonts w:ascii="Arial" w:hAnsi="Arial" w:cs="Arial"/>
          <w:sz w:val="24"/>
          <w:szCs w:val="24"/>
        </w:rPr>
        <w:tab/>
      </w:r>
      <w:r>
        <w:rPr>
          <w:color w:val="000000"/>
        </w:rPr>
        <w:t>Replaced by R4-2210511</w:t>
      </w:r>
    </w:p>
    <w:p w14:paraId="699D6978" w14:textId="66C2BB23" w:rsidR="00C557AB" w:rsidRDefault="00C557AB" w:rsidP="009A02C4">
      <w:pPr>
        <w:widowControl w:val="0"/>
        <w:tabs>
          <w:tab w:val="right" w:pos="10652"/>
        </w:tabs>
        <w:spacing w:before="39" w:after="0"/>
        <w:rPr>
          <w:color w:val="000000"/>
          <w:sz w:val="25"/>
          <w:szCs w:val="25"/>
        </w:rPr>
      </w:pPr>
    </w:p>
    <w:p w14:paraId="56E41C4D"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R4-2210511</w:t>
      </w:r>
      <w:r>
        <w:rPr>
          <w:rFonts w:ascii="Arial" w:hAnsi="Arial" w:cs="Arial"/>
          <w:sz w:val="24"/>
          <w:szCs w:val="24"/>
        </w:rPr>
        <w:tab/>
      </w:r>
      <w:r>
        <w:rPr>
          <w:rFonts w:ascii="Times" w:hAnsi="Times" w:cs="Times"/>
          <w:b/>
          <w:bCs/>
          <w:color w:val="000000"/>
        </w:rPr>
        <w:t>Email discussion summary for [103-e][308] NTN_Solutions_SANRF</w:t>
      </w:r>
      <w:r>
        <w:rPr>
          <w:rFonts w:ascii="Arial" w:hAnsi="Arial" w:cs="Arial"/>
          <w:sz w:val="24"/>
          <w:szCs w:val="24"/>
        </w:rPr>
        <w:tab/>
      </w:r>
      <w:r>
        <w:rPr>
          <w:b/>
          <w:bCs/>
          <w:i/>
          <w:iCs/>
          <w:color w:val="000000"/>
        </w:rPr>
        <w:t>Moderator (CATT)</w:t>
      </w:r>
    </w:p>
    <w:p w14:paraId="081E8B8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[not available]</w:t>
      </w:r>
    </w:p>
    <w:p w14:paraId="16DC179C" w14:textId="65F8100A"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R4-2210314</w:t>
      </w:r>
    </w:p>
    <w:p w14:paraId="0452AFC0" w14:textId="77777777" w:rsidR="00E84C14" w:rsidRDefault="00E84C14" w:rsidP="00E84C14"/>
    <w:p w14:paraId="732CFFEF" w14:textId="77777777" w:rsidR="00E84C14" w:rsidRDefault="00E84C14" w:rsidP="00E84C14">
      <w:r>
        <w:t>This contibution was not made available.</w:t>
      </w:r>
    </w:p>
    <w:p w14:paraId="206373F4" w14:textId="77777777" w:rsidR="00E84C14" w:rsidRDefault="00E84C14" w:rsidP="00E84C1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reserved.</w:t>
      </w:r>
    </w:p>
    <w:p w14:paraId="6B92AF1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554737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R4-2210856</w:t>
      </w:r>
      <w:r>
        <w:rPr>
          <w:rFonts w:ascii="Arial" w:hAnsi="Arial" w:cs="Arial"/>
          <w:sz w:val="24"/>
          <w:szCs w:val="24"/>
        </w:rPr>
        <w:tab/>
      </w:r>
      <w:r>
        <w:rPr>
          <w:rFonts w:ascii="Times" w:hAnsi="Times" w:cs="Times"/>
          <w:b/>
          <w:bCs/>
          <w:color w:val="000000"/>
        </w:rPr>
        <w:t>pCR to TS 38.108 - Alignement</w:t>
      </w:r>
      <w:r>
        <w:rPr>
          <w:rFonts w:ascii="Arial" w:hAnsi="Arial" w:cs="Arial"/>
          <w:sz w:val="24"/>
          <w:szCs w:val="24"/>
        </w:rPr>
        <w:tab/>
      </w:r>
      <w:r>
        <w:rPr>
          <w:b/>
          <w:bCs/>
          <w:i/>
          <w:iCs/>
          <w:color w:val="000000"/>
        </w:rPr>
        <w:t>Ericsson</w:t>
      </w:r>
    </w:p>
    <w:p w14:paraId="43DEF30D"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is a pCR to TS 38.108 - Alignment</w:t>
      </w:r>
    </w:p>
    <w:p w14:paraId="5B1F0A92"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R4-2208888</w:t>
      </w:r>
    </w:p>
    <w:p w14:paraId="50E55C8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0A1A960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8FB851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R4-2208888</w:t>
      </w:r>
      <w:r>
        <w:rPr>
          <w:rFonts w:ascii="Arial" w:hAnsi="Arial" w:cs="Arial"/>
          <w:sz w:val="24"/>
          <w:szCs w:val="24"/>
        </w:rPr>
        <w:tab/>
      </w:r>
      <w:r>
        <w:rPr>
          <w:rFonts w:ascii="Times" w:hAnsi="Times" w:cs="Times"/>
          <w:b/>
          <w:bCs/>
          <w:color w:val="000000"/>
        </w:rPr>
        <w:t>pCR to TS 38.108 - Alignement</w:t>
      </w:r>
      <w:r>
        <w:rPr>
          <w:rFonts w:ascii="Arial" w:hAnsi="Arial" w:cs="Arial"/>
          <w:sz w:val="24"/>
          <w:szCs w:val="24"/>
        </w:rPr>
        <w:tab/>
      </w:r>
      <w:r>
        <w:rPr>
          <w:b/>
          <w:bCs/>
          <w:i/>
          <w:iCs/>
          <w:color w:val="000000"/>
        </w:rPr>
        <w:t>Ericsson</w:t>
      </w:r>
    </w:p>
    <w:p w14:paraId="242D42F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is a pCR to TS 38.108 - Alignment</w:t>
      </w:r>
    </w:p>
    <w:p w14:paraId="776F748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9D6DEC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R4-2210856</w:t>
      </w:r>
    </w:p>
    <w:p w14:paraId="132D2986" w14:textId="77777777" w:rsidR="004732D4" w:rsidRDefault="004732D4" w:rsidP="003B053A">
      <w:pPr>
        <w:pStyle w:val="Heading4"/>
        <w:rPr>
          <w:sz w:val="29"/>
          <w:szCs w:val="29"/>
        </w:rPr>
      </w:pPr>
      <w:bookmarkStart w:id="2172" w:name="_Toc109825412"/>
      <w:bookmarkStart w:id="2173" w:name="_Toc109825977"/>
      <w:bookmarkStart w:id="2174" w:name="_Toc109827358"/>
      <w:bookmarkStart w:id="2175" w:name="_Toc109827922"/>
      <w:bookmarkStart w:id="2176" w:name="_Toc110255372"/>
      <w:bookmarkStart w:id="2177" w:name="_Toc110256470"/>
      <w:r>
        <w:t>9.12.3.1</w:t>
      </w:r>
      <w:r>
        <w:tab/>
        <w:t>TX requirements for radiated characteristics</w:t>
      </w:r>
      <w:bookmarkEnd w:id="2172"/>
      <w:bookmarkEnd w:id="2173"/>
      <w:bookmarkEnd w:id="2174"/>
      <w:bookmarkEnd w:id="2175"/>
      <w:bookmarkEnd w:id="2176"/>
      <w:bookmarkEnd w:id="2177"/>
    </w:p>
    <w:p w14:paraId="469EBA1E"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R4-2209923</w:t>
      </w:r>
      <w:r>
        <w:rPr>
          <w:rFonts w:ascii="Arial" w:hAnsi="Arial" w:cs="Arial"/>
          <w:sz w:val="24"/>
          <w:szCs w:val="24"/>
        </w:rPr>
        <w:tab/>
      </w:r>
      <w:r>
        <w:rPr>
          <w:rFonts w:ascii="Times" w:hAnsi="Times" w:cs="Times"/>
          <w:b/>
          <w:bCs/>
          <w:color w:val="000000"/>
        </w:rPr>
        <w:t>On SAN Spurious Emission requirements for Radiated  Characteristics</w:t>
      </w:r>
      <w:r>
        <w:rPr>
          <w:rFonts w:ascii="Arial" w:hAnsi="Arial" w:cs="Arial"/>
          <w:sz w:val="24"/>
          <w:szCs w:val="24"/>
        </w:rPr>
        <w:tab/>
      </w:r>
      <w:r>
        <w:rPr>
          <w:b/>
          <w:bCs/>
          <w:i/>
          <w:iCs/>
          <w:color w:val="000000"/>
        </w:rPr>
        <w:t>Nokia, Nokia Shanghai Bell</w:t>
      </w:r>
    </w:p>
    <w:p w14:paraId="5256F2D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CAE985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118107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33C4F4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R4-2208883</w:t>
      </w:r>
      <w:r>
        <w:rPr>
          <w:rFonts w:ascii="Arial" w:hAnsi="Arial" w:cs="Arial"/>
          <w:sz w:val="24"/>
          <w:szCs w:val="24"/>
        </w:rPr>
        <w:tab/>
      </w:r>
      <w:r>
        <w:rPr>
          <w:rFonts w:ascii="Times" w:hAnsi="Times" w:cs="Times"/>
          <w:b/>
          <w:bCs/>
          <w:color w:val="000000"/>
        </w:rPr>
        <w:t>NTN - SAN TX radiated requirements: remaining issues</w:t>
      </w:r>
      <w:r>
        <w:rPr>
          <w:rFonts w:ascii="Arial" w:hAnsi="Arial" w:cs="Arial"/>
          <w:sz w:val="24"/>
          <w:szCs w:val="24"/>
        </w:rPr>
        <w:tab/>
      </w:r>
      <w:r>
        <w:rPr>
          <w:b/>
          <w:bCs/>
          <w:i/>
          <w:iCs/>
          <w:color w:val="000000"/>
        </w:rPr>
        <w:t>Ericsson</w:t>
      </w:r>
    </w:p>
    <w:p w14:paraId="0BB9B9BA"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discusses the remaining open issue of Satellite node access - Tx radiated requirements</w:t>
      </w:r>
    </w:p>
    <w:p w14:paraId="6F16C14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70121B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1780B3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R4-2210855</w:t>
      </w:r>
      <w:r>
        <w:rPr>
          <w:rFonts w:ascii="Arial" w:hAnsi="Arial" w:cs="Arial"/>
          <w:sz w:val="24"/>
          <w:szCs w:val="24"/>
        </w:rPr>
        <w:tab/>
      </w:r>
      <w:r>
        <w:rPr>
          <w:rFonts w:ascii="Times" w:hAnsi="Times" w:cs="Times"/>
          <w:b/>
          <w:bCs/>
          <w:color w:val="000000"/>
        </w:rPr>
        <w:t>pCR to TS 38.108 - Transmitter spurious requirement</w:t>
      </w:r>
      <w:r>
        <w:rPr>
          <w:rFonts w:ascii="Arial" w:hAnsi="Arial" w:cs="Arial"/>
          <w:sz w:val="24"/>
          <w:szCs w:val="24"/>
        </w:rPr>
        <w:tab/>
      </w:r>
      <w:r>
        <w:rPr>
          <w:b/>
          <w:bCs/>
          <w:i/>
          <w:iCs/>
          <w:color w:val="000000"/>
        </w:rPr>
        <w:t>Ericsson</w:t>
      </w:r>
    </w:p>
    <w:p w14:paraId="5553996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is a pCR to TS 38.108 - Transmitter spurious emissions subclause</w:t>
      </w:r>
    </w:p>
    <w:p w14:paraId="0331868D"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R4-2208887</w:t>
      </w:r>
    </w:p>
    <w:p w14:paraId="1E03792F"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064CCF2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BB2E14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R4-2208887</w:t>
      </w:r>
      <w:r>
        <w:rPr>
          <w:rFonts w:ascii="Arial" w:hAnsi="Arial" w:cs="Arial"/>
          <w:sz w:val="24"/>
          <w:szCs w:val="24"/>
        </w:rPr>
        <w:tab/>
      </w:r>
      <w:r>
        <w:rPr>
          <w:rFonts w:ascii="Times" w:hAnsi="Times" w:cs="Times"/>
          <w:b/>
          <w:bCs/>
          <w:color w:val="000000"/>
        </w:rPr>
        <w:t>pCR to TS 38.108 - Transmitter spurious requirement</w:t>
      </w:r>
      <w:r>
        <w:rPr>
          <w:rFonts w:ascii="Arial" w:hAnsi="Arial" w:cs="Arial"/>
          <w:sz w:val="24"/>
          <w:szCs w:val="24"/>
        </w:rPr>
        <w:tab/>
      </w:r>
      <w:r>
        <w:rPr>
          <w:b/>
          <w:bCs/>
          <w:i/>
          <w:iCs/>
          <w:color w:val="000000"/>
        </w:rPr>
        <w:t>Ericsson</w:t>
      </w:r>
    </w:p>
    <w:p w14:paraId="287A4FA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is a pCR to TS 38.108 - Transmitter spurious emissions subclause</w:t>
      </w:r>
    </w:p>
    <w:p w14:paraId="774E2C6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D0A65D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R4-2210855</w:t>
      </w:r>
    </w:p>
    <w:p w14:paraId="62F22E8A" w14:textId="77777777" w:rsidR="004732D4" w:rsidRDefault="004732D4" w:rsidP="003B053A">
      <w:pPr>
        <w:pStyle w:val="Heading4"/>
        <w:rPr>
          <w:sz w:val="29"/>
          <w:szCs w:val="29"/>
        </w:rPr>
      </w:pPr>
      <w:bookmarkStart w:id="2178" w:name="_Toc109825413"/>
      <w:bookmarkStart w:id="2179" w:name="_Toc109825978"/>
      <w:bookmarkStart w:id="2180" w:name="_Toc109827359"/>
      <w:bookmarkStart w:id="2181" w:name="_Toc109827923"/>
      <w:bookmarkStart w:id="2182" w:name="_Toc110255373"/>
      <w:bookmarkStart w:id="2183" w:name="_Toc110256471"/>
      <w:r>
        <w:t>9.12.3.2</w:t>
      </w:r>
      <w:r>
        <w:tab/>
        <w:t>RX requirements for radiated characteristics</w:t>
      </w:r>
      <w:bookmarkEnd w:id="2178"/>
      <w:bookmarkEnd w:id="2179"/>
      <w:bookmarkEnd w:id="2180"/>
      <w:bookmarkEnd w:id="2181"/>
      <w:bookmarkEnd w:id="2182"/>
      <w:bookmarkEnd w:id="2183"/>
    </w:p>
    <w:p w14:paraId="7FF055DF"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R4-2210161</w:t>
      </w:r>
      <w:r>
        <w:rPr>
          <w:rFonts w:ascii="Arial" w:hAnsi="Arial" w:cs="Arial"/>
          <w:sz w:val="24"/>
          <w:szCs w:val="24"/>
        </w:rPr>
        <w:tab/>
      </w:r>
      <w:r>
        <w:rPr>
          <w:rFonts w:ascii="Times" w:hAnsi="Times" w:cs="Times"/>
          <w:b/>
          <w:bCs/>
          <w:color w:val="000000"/>
        </w:rPr>
        <w:t xml:space="preserve">Draft text proposal for Clause 7.3.3.3.2 OTA reference sensitivity - TR </w:t>
      </w:r>
      <w:r>
        <w:rPr>
          <w:rFonts w:ascii="Arial" w:hAnsi="Arial" w:cs="Arial"/>
          <w:sz w:val="24"/>
          <w:szCs w:val="24"/>
        </w:rPr>
        <w:tab/>
      </w:r>
      <w:r>
        <w:rPr>
          <w:b/>
          <w:bCs/>
          <w:i/>
          <w:iCs/>
          <w:color w:val="000000"/>
        </w:rPr>
        <w:t>THALES</w:t>
      </w:r>
    </w:p>
    <w:p w14:paraId="421B41E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38.863</w:t>
      </w:r>
    </w:p>
    <w:p w14:paraId="2ABAFD93"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contribution is proposed to add information with respect to Section 7.3.3.3.2 OTA reference Sensitivity of TR 38.863 by </w:t>
      </w:r>
    </w:p>
    <w:p w14:paraId="629ECA04"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including some information related to agreements for TS 38.108.</w:t>
      </w:r>
    </w:p>
    <w:p w14:paraId="00B8DE96"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revised.</w:t>
      </w:r>
    </w:p>
    <w:p w14:paraId="4F3FDFE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R4-2210868</w:t>
      </w:r>
    </w:p>
    <w:p w14:paraId="607CAE3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R4-2210871</w:t>
      </w:r>
      <w:r>
        <w:rPr>
          <w:rFonts w:ascii="Arial" w:hAnsi="Arial" w:cs="Arial"/>
          <w:sz w:val="24"/>
          <w:szCs w:val="24"/>
        </w:rPr>
        <w:tab/>
      </w:r>
      <w:r>
        <w:rPr>
          <w:rFonts w:ascii="Times" w:hAnsi="Times" w:cs="Times"/>
          <w:b/>
          <w:bCs/>
          <w:color w:val="000000"/>
        </w:rPr>
        <w:t xml:space="preserve">Draft text proposal for Clause 7.3.3.3.8 OTA in-channel selectivity - </w:t>
      </w:r>
      <w:r>
        <w:rPr>
          <w:rFonts w:ascii="Arial" w:hAnsi="Arial" w:cs="Arial"/>
          <w:sz w:val="24"/>
          <w:szCs w:val="24"/>
        </w:rPr>
        <w:tab/>
      </w:r>
      <w:r>
        <w:rPr>
          <w:b/>
          <w:bCs/>
          <w:i/>
          <w:iCs/>
          <w:color w:val="000000"/>
        </w:rPr>
        <w:t>THALES</w:t>
      </w:r>
    </w:p>
    <w:p w14:paraId="2A33E2A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TR 38.863</w:t>
      </w:r>
    </w:p>
    <w:p w14:paraId="238BBBE6"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contribution is proposed to add information with respect to Section 7.3.3.3.8 OTA in-channel selectivity of TR 38.863 by </w:t>
      </w:r>
    </w:p>
    <w:p w14:paraId="42B4311C" w14:textId="77777777" w:rsidR="004732D4" w:rsidRDefault="004732D4">
      <w:pPr>
        <w:widowControl w:val="0"/>
        <w:tabs>
          <w:tab w:val="left" w:pos="90"/>
          <w:tab w:val="left" w:pos="1133"/>
        </w:tabs>
        <w:spacing w:after="0"/>
        <w:rPr>
          <w:rFonts w:ascii="Arial" w:hAnsi="Arial" w:cs="Arial"/>
          <w:color w:val="000000"/>
          <w:sz w:val="18"/>
          <w:szCs w:val="18"/>
        </w:rPr>
      </w:pPr>
      <w:r>
        <w:rPr>
          <w:rFonts w:ascii="Arial" w:hAnsi="Arial" w:cs="Arial"/>
          <w:color w:val="000000"/>
          <w:sz w:val="16"/>
          <w:szCs w:val="16"/>
        </w:rPr>
        <w:t>R4-2210165</w:t>
      </w:r>
      <w:r>
        <w:rPr>
          <w:rFonts w:ascii="Arial" w:hAnsi="Arial" w:cs="Arial"/>
          <w:sz w:val="24"/>
          <w:szCs w:val="24"/>
        </w:rPr>
        <w:tab/>
      </w:r>
      <w:r>
        <w:rPr>
          <w:rFonts w:ascii="Arial" w:hAnsi="Arial" w:cs="Arial"/>
          <w:color w:val="000000"/>
          <w:sz w:val="16"/>
          <w:szCs w:val="16"/>
        </w:rPr>
        <w:t>including some information related to agreements for TS 38.108.</w:t>
      </w:r>
    </w:p>
    <w:p w14:paraId="15CCCEC0" w14:textId="77777777" w:rsidR="004732D4" w:rsidRDefault="004732D4">
      <w:pPr>
        <w:widowControl w:val="0"/>
        <w:tabs>
          <w:tab w:val="right" w:pos="10649"/>
        </w:tabs>
        <w:spacing w:before="431" w:after="0"/>
        <w:rPr>
          <w:color w:val="000000"/>
          <w:sz w:val="25"/>
          <w:szCs w:val="25"/>
          <w:u w:val="single"/>
        </w:rPr>
      </w:pPr>
      <w:r>
        <w:rPr>
          <w:rFonts w:ascii="Arial" w:hAnsi="Arial" w:cs="Arial"/>
          <w:sz w:val="24"/>
          <w:szCs w:val="24"/>
        </w:rPr>
        <w:tab/>
      </w:r>
      <w:r>
        <w:rPr>
          <w:color w:val="000000"/>
          <w:u w:val="single"/>
        </w:rPr>
        <w:t>The document was approved.</w:t>
      </w:r>
    </w:p>
    <w:p w14:paraId="6D244B7A"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24707C36" w14:textId="3439DE55" w:rsidR="00C557AB" w:rsidRDefault="00C557AB">
      <w:pPr>
        <w:widowControl w:val="0"/>
        <w:tabs>
          <w:tab w:val="right" w:pos="10652"/>
        </w:tabs>
        <w:spacing w:before="39" w:after="0"/>
        <w:rPr>
          <w:color w:val="000000"/>
          <w:sz w:val="25"/>
          <w:szCs w:val="25"/>
        </w:rPr>
      </w:pPr>
    </w:p>
    <w:p w14:paraId="0A59E4E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R4-2210867</w:t>
      </w:r>
      <w:r>
        <w:rPr>
          <w:rFonts w:ascii="Arial" w:hAnsi="Arial" w:cs="Arial"/>
          <w:sz w:val="24"/>
          <w:szCs w:val="24"/>
        </w:rPr>
        <w:tab/>
      </w:r>
      <w:r>
        <w:rPr>
          <w:rFonts w:ascii="Times" w:hAnsi="Times" w:cs="Times"/>
          <w:b/>
          <w:bCs/>
          <w:color w:val="000000"/>
        </w:rPr>
        <w:t>Draft text proposal for Clause 7.3.3.3.1 OTA sensitivity - TR 38.863</w:t>
      </w:r>
      <w:r>
        <w:rPr>
          <w:rFonts w:ascii="Arial" w:hAnsi="Arial" w:cs="Arial"/>
          <w:sz w:val="24"/>
          <w:szCs w:val="24"/>
        </w:rPr>
        <w:tab/>
      </w:r>
      <w:r>
        <w:rPr>
          <w:b/>
          <w:bCs/>
          <w:i/>
          <w:iCs/>
          <w:color w:val="000000"/>
        </w:rPr>
        <w:t>THALES</w:t>
      </w:r>
    </w:p>
    <w:p w14:paraId="35AE6D9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contribution is proposed to add information with respect to Section 7.3.3.3.1 OTA Sensitivity of TR 38.863 by including some</w:t>
      </w:r>
    </w:p>
    <w:p w14:paraId="7FAF4299" w14:textId="77777777" w:rsidR="004732D4" w:rsidRDefault="004732D4">
      <w:pPr>
        <w:widowControl w:val="0"/>
        <w:tabs>
          <w:tab w:val="left" w:pos="90"/>
          <w:tab w:val="left" w:pos="1133"/>
        </w:tabs>
        <w:spacing w:after="0"/>
        <w:rPr>
          <w:rFonts w:ascii="Arial" w:hAnsi="Arial" w:cs="Arial"/>
          <w:color w:val="000000"/>
          <w:sz w:val="18"/>
          <w:szCs w:val="18"/>
        </w:rPr>
      </w:pPr>
      <w:r>
        <w:rPr>
          <w:rFonts w:ascii="Arial" w:hAnsi="Arial" w:cs="Arial"/>
          <w:color w:val="000000"/>
          <w:sz w:val="16"/>
          <w:szCs w:val="16"/>
        </w:rPr>
        <w:t>R4-2210159</w:t>
      </w:r>
      <w:r>
        <w:rPr>
          <w:rFonts w:ascii="Arial" w:hAnsi="Arial" w:cs="Arial"/>
          <w:sz w:val="24"/>
          <w:szCs w:val="24"/>
        </w:rPr>
        <w:tab/>
      </w:r>
      <w:r>
        <w:rPr>
          <w:rFonts w:ascii="Arial" w:hAnsi="Arial" w:cs="Arial"/>
          <w:color w:val="000000"/>
          <w:sz w:val="16"/>
          <w:szCs w:val="16"/>
        </w:rPr>
        <w:t xml:space="preserve"> information related to agreements for TS 38.108.</w:t>
      </w:r>
    </w:p>
    <w:p w14:paraId="019AD462" w14:textId="77777777" w:rsidR="004732D4" w:rsidRDefault="004732D4">
      <w:pPr>
        <w:widowControl w:val="0"/>
        <w:tabs>
          <w:tab w:val="right" w:pos="10649"/>
        </w:tabs>
        <w:spacing w:before="431" w:after="0"/>
        <w:rPr>
          <w:color w:val="000000"/>
          <w:sz w:val="25"/>
          <w:szCs w:val="25"/>
          <w:u w:val="single"/>
        </w:rPr>
      </w:pPr>
      <w:r>
        <w:rPr>
          <w:rFonts w:ascii="Arial" w:hAnsi="Arial" w:cs="Arial"/>
          <w:sz w:val="24"/>
          <w:szCs w:val="24"/>
        </w:rPr>
        <w:tab/>
      </w:r>
      <w:r>
        <w:rPr>
          <w:color w:val="000000"/>
          <w:u w:val="single"/>
        </w:rPr>
        <w:t>The document was approved.</w:t>
      </w:r>
    </w:p>
    <w:p w14:paraId="2BD25D3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04DCD0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R4-2210159</w:t>
      </w:r>
      <w:r>
        <w:rPr>
          <w:rFonts w:ascii="Arial" w:hAnsi="Arial" w:cs="Arial"/>
          <w:sz w:val="24"/>
          <w:szCs w:val="24"/>
        </w:rPr>
        <w:tab/>
      </w:r>
      <w:r>
        <w:rPr>
          <w:rFonts w:ascii="Times" w:hAnsi="Times" w:cs="Times"/>
          <w:b/>
          <w:bCs/>
          <w:color w:val="000000"/>
        </w:rPr>
        <w:t>Draft text proposal for Clause 7.3.3.3.1 OTA sensitivity - TR 38.863</w:t>
      </w:r>
      <w:r>
        <w:rPr>
          <w:rFonts w:ascii="Arial" w:hAnsi="Arial" w:cs="Arial"/>
          <w:sz w:val="24"/>
          <w:szCs w:val="24"/>
        </w:rPr>
        <w:tab/>
      </w:r>
      <w:r>
        <w:rPr>
          <w:b/>
          <w:bCs/>
          <w:i/>
          <w:iCs/>
          <w:color w:val="000000"/>
        </w:rPr>
        <w:t>THALES</w:t>
      </w:r>
    </w:p>
    <w:p w14:paraId="03BEB184"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contribution is proposed to add information with respect to Section 7.3.3.3.1 OTA Sensitivity of TR 38.863 by including some</w:t>
      </w:r>
    </w:p>
    <w:p w14:paraId="45ACC069"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 information related to agreements for TS 38.108.</w:t>
      </w:r>
    </w:p>
    <w:p w14:paraId="0F5E6379"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revised.</w:t>
      </w:r>
    </w:p>
    <w:p w14:paraId="331ADEF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R4-2210867</w:t>
      </w:r>
    </w:p>
    <w:p w14:paraId="28E7900E"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R4-2210869</w:t>
      </w:r>
      <w:r>
        <w:rPr>
          <w:rFonts w:ascii="Arial" w:hAnsi="Arial" w:cs="Arial"/>
          <w:sz w:val="24"/>
          <w:szCs w:val="24"/>
        </w:rPr>
        <w:tab/>
      </w:r>
      <w:r>
        <w:rPr>
          <w:rFonts w:ascii="Times" w:hAnsi="Times" w:cs="Times"/>
          <w:b/>
          <w:bCs/>
          <w:color w:val="000000"/>
        </w:rPr>
        <w:t>Draft text proposal for Clause 7.3.3.3.3 OTA dynamic range - TR 38.863</w:t>
      </w:r>
      <w:r>
        <w:rPr>
          <w:rFonts w:ascii="Arial" w:hAnsi="Arial" w:cs="Arial"/>
          <w:sz w:val="24"/>
          <w:szCs w:val="24"/>
        </w:rPr>
        <w:tab/>
      </w:r>
      <w:r>
        <w:rPr>
          <w:b/>
          <w:bCs/>
          <w:i/>
          <w:iCs/>
          <w:color w:val="000000"/>
        </w:rPr>
        <w:t>THALES</w:t>
      </w:r>
    </w:p>
    <w:p w14:paraId="568E2E05" w14:textId="77777777" w:rsidR="004732D4" w:rsidRDefault="004732D4">
      <w:pPr>
        <w:widowControl w:val="0"/>
        <w:tabs>
          <w:tab w:val="left" w:pos="90"/>
          <w:tab w:val="left" w:pos="1133"/>
        </w:tabs>
        <w:spacing w:before="217"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contribution is proposed to add information with respect to Section 7.3.3.3.3 OTA dynamic range of TR 38.863 by including </w:t>
      </w:r>
    </w:p>
    <w:p w14:paraId="278853DA" w14:textId="77777777" w:rsidR="004732D4" w:rsidRDefault="004732D4">
      <w:pPr>
        <w:widowControl w:val="0"/>
        <w:tabs>
          <w:tab w:val="left" w:pos="90"/>
          <w:tab w:val="left" w:pos="1133"/>
        </w:tabs>
        <w:spacing w:after="0"/>
        <w:rPr>
          <w:rFonts w:ascii="Arial" w:hAnsi="Arial" w:cs="Arial"/>
          <w:color w:val="000000"/>
          <w:sz w:val="18"/>
          <w:szCs w:val="18"/>
        </w:rPr>
      </w:pPr>
      <w:r>
        <w:rPr>
          <w:rFonts w:ascii="Arial" w:hAnsi="Arial" w:cs="Arial"/>
          <w:color w:val="000000"/>
          <w:sz w:val="16"/>
          <w:szCs w:val="16"/>
        </w:rPr>
        <w:t>R4-2210162</w:t>
      </w:r>
      <w:r>
        <w:rPr>
          <w:rFonts w:ascii="Arial" w:hAnsi="Arial" w:cs="Arial"/>
          <w:sz w:val="24"/>
          <w:szCs w:val="24"/>
        </w:rPr>
        <w:tab/>
      </w:r>
      <w:r>
        <w:rPr>
          <w:rFonts w:ascii="Arial" w:hAnsi="Arial" w:cs="Arial"/>
          <w:color w:val="000000"/>
          <w:sz w:val="16"/>
          <w:szCs w:val="16"/>
        </w:rPr>
        <w:t>some information related to agreements for TS 38.108.</w:t>
      </w:r>
    </w:p>
    <w:p w14:paraId="3405AA76" w14:textId="77777777" w:rsidR="004732D4" w:rsidRDefault="004732D4">
      <w:pPr>
        <w:widowControl w:val="0"/>
        <w:tabs>
          <w:tab w:val="right" w:pos="10649"/>
        </w:tabs>
        <w:spacing w:before="431" w:after="0"/>
        <w:rPr>
          <w:color w:val="000000"/>
          <w:sz w:val="25"/>
          <w:szCs w:val="25"/>
          <w:u w:val="single"/>
        </w:rPr>
      </w:pPr>
      <w:r>
        <w:rPr>
          <w:rFonts w:ascii="Arial" w:hAnsi="Arial" w:cs="Arial"/>
          <w:sz w:val="24"/>
          <w:szCs w:val="24"/>
        </w:rPr>
        <w:tab/>
      </w:r>
      <w:r>
        <w:rPr>
          <w:color w:val="000000"/>
          <w:u w:val="single"/>
        </w:rPr>
        <w:t>The document was approved.</w:t>
      </w:r>
    </w:p>
    <w:p w14:paraId="586949A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A3B953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R4-2210868</w:t>
      </w:r>
      <w:r>
        <w:rPr>
          <w:rFonts w:ascii="Arial" w:hAnsi="Arial" w:cs="Arial"/>
          <w:sz w:val="24"/>
          <w:szCs w:val="24"/>
        </w:rPr>
        <w:tab/>
      </w:r>
      <w:r>
        <w:rPr>
          <w:rFonts w:ascii="Times" w:hAnsi="Times" w:cs="Times"/>
          <w:b/>
          <w:bCs/>
          <w:color w:val="000000"/>
        </w:rPr>
        <w:t xml:space="preserve">Draft text proposal for Clause 7.3.3.3.2 OTA reference sensitivity - TR </w:t>
      </w:r>
      <w:r>
        <w:rPr>
          <w:rFonts w:ascii="Arial" w:hAnsi="Arial" w:cs="Arial"/>
          <w:sz w:val="24"/>
          <w:szCs w:val="24"/>
        </w:rPr>
        <w:tab/>
      </w:r>
      <w:r>
        <w:rPr>
          <w:b/>
          <w:bCs/>
          <w:i/>
          <w:iCs/>
          <w:color w:val="000000"/>
        </w:rPr>
        <w:t>THALES</w:t>
      </w:r>
    </w:p>
    <w:p w14:paraId="3AD90B8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38.863</w:t>
      </w:r>
    </w:p>
    <w:p w14:paraId="339BB64C"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contribution is proposed to add information with respect to Section 7.3.3.3.2 OTA reference Sensitivity of TR 38.863 by </w:t>
      </w:r>
    </w:p>
    <w:p w14:paraId="77AD584C" w14:textId="77777777" w:rsidR="004732D4" w:rsidRDefault="004732D4">
      <w:pPr>
        <w:widowControl w:val="0"/>
        <w:tabs>
          <w:tab w:val="left" w:pos="90"/>
          <w:tab w:val="left" w:pos="1133"/>
        </w:tabs>
        <w:spacing w:after="0"/>
        <w:rPr>
          <w:rFonts w:ascii="Arial" w:hAnsi="Arial" w:cs="Arial"/>
          <w:color w:val="000000"/>
          <w:sz w:val="18"/>
          <w:szCs w:val="18"/>
        </w:rPr>
      </w:pPr>
      <w:r>
        <w:rPr>
          <w:rFonts w:ascii="Arial" w:hAnsi="Arial" w:cs="Arial"/>
          <w:color w:val="000000"/>
          <w:sz w:val="16"/>
          <w:szCs w:val="16"/>
        </w:rPr>
        <w:t>R4-2210161</w:t>
      </w:r>
      <w:r>
        <w:rPr>
          <w:rFonts w:ascii="Arial" w:hAnsi="Arial" w:cs="Arial"/>
          <w:sz w:val="24"/>
          <w:szCs w:val="24"/>
        </w:rPr>
        <w:tab/>
      </w:r>
      <w:r>
        <w:rPr>
          <w:rFonts w:ascii="Arial" w:hAnsi="Arial" w:cs="Arial"/>
          <w:color w:val="000000"/>
          <w:sz w:val="16"/>
          <w:szCs w:val="16"/>
        </w:rPr>
        <w:t>including some information related to agreements for TS 38.108.</w:t>
      </w:r>
    </w:p>
    <w:p w14:paraId="502161E1" w14:textId="77777777" w:rsidR="004732D4" w:rsidRDefault="004732D4">
      <w:pPr>
        <w:widowControl w:val="0"/>
        <w:tabs>
          <w:tab w:val="right" w:pos="10649"/>
        </w:tabs>
        <w:spacing w:before="431" w:after="0"/>
        <w:rPr>
          <w:color w:val="000000"/>
          <w:sz w:val="25"/>
          <w:szCs w:val="25"/>
          <w:u w:val="single"/>
        </w:rPr>
      </w:pPr>
      <w:r>
        <w:rPr>
          <w:rFonts w:ascii="Arial" w:hAnsi="Arial" w:cs="Arial"/>
          <w:sz w:val="24"/>
          <w:szCs w:val="24"/>
        </w:rPr>
        <w:tab/>
      </w:r>
      <w:r>
        <w:rPr>
          <w:color w:val="000000"/>
          <w:u w:val="single"/>
        </w:rPr>
        <w:t>The document was approved.</w:t>
      </w:r>
    </w:p>
    <w:p w14:paraId="2BB4E1C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545B45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R4-2210870</w:t>
      </w:r>
      <w:r>
        <w:rPr>
          <w:rFonts w:ascii="Arial" w:hAnsi="Arial" w:cs="Arial"/>
          <w:sz w:val="24"/>
          <w:szCs w:val="24"/>
        </w:rPr>
        <w:tab/>
      </w:r>
      <w:r>
        <w:rPr>
          <w:rFonts w:ascii="Times" w:hAnsi="Times" w:cs="Times"/>
          <w:b/>
          <w:bCs/>
          <w:color w:val="000000"/>
        </w:rPr>
        <w:t xml:space="preserve">Draft text proposal for Clause 7.3.3.3.7 OTA receiver intermodulation </w:t>
      </w:r>
      <w:r>
        <w:rPr>
          <w:rFonts w:ascii="Arial" w:hAnsi="Arial" w:cs="Arial"/>
          <w:sz w:val="24"/>
          <w:szCs w:val="24"/>
        </w:rPr>
        <w:tab/>
      </w:r>
      <w:r>
        <w:rPr>
          <w:b/>
          <w:bCs/>
          <w:i/>
          <w:iCs/>
          <w:color w:val="000000"/>
        </w:rPr>
        <w:t>THALES</w:t>
      </w:r>
    </w:p>
    <w:p w14:paraId="6E23E71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TR 38.863</w:t>
      </w:r>
    </w:p>
    <w:p w14:paraId="72651865"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contribution is proposed to add information with respect to Section 7.3.3.3.7 OTA receiver intermodulation of TR 38.863 by </w:t>
      </w:r>
    </w:p>
    <w:p w14:paraId="2B65DFFE" w14:textId="77777777" w:rsidR="004732D4" w:rsidRDefault="004732D4">
      <w:pPr>
        <w:widowControl w:val="0"/>
        <w:tabs>
          <w:tab w:val="left" w:pos="90"/>
          <w:tab w:val="left" w:pos="1133"/>
        </w:tabs>
        <w:spacing w:after="0"/>
        <w:rPr>
          <w:rFonts w:ascii="Arial" w:hAnsi="Arial" w:cs="Arial"/>
          <w:color w:val="000000"/>
          <w:sz w:val="18"/>
          <w:szCs w:val="18"/>
        </w:rPr>
      </w:pPr>
      <w:r>
        <w:rPr>
          <w:rFonts w:ascii="Arial" w:hAnsi="Arial" w:cs="Arial"/>
          <w:color w:val="000000"/>
          <w:sz w:val="16"/>
          <w:szCs w:val="16"/>
        </w:rPr>
        <w:t>R4-2210164</w:t>
      </w:r>
      <w:r>
        <w:rPr>
          <w:rFonts w:ascii="Arial" w:hAnsi="Arial" w:cs="Arial"/>
          <w:sz w:val="24"/>
          <w:szCs w:val="24"/>
        </w:rPr>
        <w:tab/>
      </w:r>
      <w:r>
        <w:rPr>
          <w:rFonts w:ascii="Arial" w:hAnsi="Arial" w:cs="Arial"/>
          <w:color w:val="000000"/>
          <w:sz w:val="16"/>
          <w:szCs w:val="16"/>
        </w:rPr>
        <w:t>including some information related to agreements for TS 38.108.</w:t>
      </w:r>
    </w:p>
    <w:p w14:paraId="7E4ECC24" w14:textId="77777777" w:rsidR="004732D4" w:rsidRDefault="004732D4">
      <w:pPr>
        <w:widowControl w:val="0"/>
        <w:tabs>
          <w:tab w:val="right" w:pos="10649"/>
        </w:tabs>
        <w:spacing w:before="431" w:after="0"/>
        <w:rPr>
          <w:color w:val="000000"/>
          <w:sz w:val="25"/>
          <w:szCs w:val="25"/>
          <w:u w:val="single"/>
        </w:rPr>
      </w:pPr>
      <w:r>
        <w:rPr>
          <w:rFonts w:ascii="Arial" w:hAnsi="Arial" w:cs="Arial"/>
          <w:sz w:val="24"/>
          <w:szCs w:val="24"/>
        </w:rPr>
        <w:tab/>
      </w:r>
      <w:r>
        <w:rPr>
          <w:color w:val="000000"/>
          <w:u w:val="single"/>
        </w:rPr>
        <w:t>The document was approved.</w:t>
      </w:r>
    </w:p>
    <w:p w14:paraId="2FFA7C1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77821E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R4-2210162</w:t>
      </w:r>
      <w:r>
        <w:rPr>
          <w:rFonts w:ascii="Arial" w:hAnsi="Arial" w:cs="Arial"/>
          <w:sz w:val="24"/>
          <w:szCs w:val="24"/>
        </w:rPr>
        <w:tab/>
      </w:r>
      <w:r>
        <w:rPr>
          <w:rFonts w:ascii="Times" w:hAnsi="Times" w:cs="Times"/>
          <w:b/>
          <w:bCs/>
          <w:color w:val="000000"/>
        </w:rPr>
        <w:t>Draft text proposal for Clause 7.3.3.3.3 OTA dynamic range - TR 38.863</w:t>
      </w:r>
      <w:r>
        <w:rPr>
          <w:rFonts w:ascii="Arial" w:hAnsi="Arial" w:cs="Arial"/>
          <w:sz w:val="24"/>
          <w:szCs w:val="24"/>
        </w:rPr>
        <w:tab/>
      </w:r>
      <w:r>
        <w:rPr>
          <w:b/>
          <w:bCs/>
          <w:i/>
          <w:iCs/>
          <w:color w:val="000000"/>
        </w:rPr>
        <w:t>THALES</w:t>
      </w:r>
    </w:p>
    <w:p w14:paraId="16B96BB2" w14:textId="77777777" w:rsidR="004732D4" w:rsidRDefault="004732D4">
      <w:pPr>
        <w:widowControl w:val="0"/>
        <w:tabs>
          <w:tab w:val="left" w:pos="90"/>
          <w:tab w:val="left" w:pos="1133"/>
        </w:tabs>
        <w:spacing w:before="217"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contribution is proposed to add information with respect to Section 7.3.3.3.3 OTA dynamic range of TR 38.863 by including </w:t>
      </w:r>
    </w:p>
    <w:p w14:paraId="626537CC"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some information related to agreements for TS 38.108.</w:t>
      </w:r>
    </w:p>
    <w:p w14:paraId="601A666C"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revised.</w:t>
      </w:r>
    </w:p>
    <w:p w14:paraId="6FD82AD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R4-2210869</w:t>
      </w:r>
    </w:p>
    <w:p w14:paraId="52F0E36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R4-2210164</w:t>
      </w:r>
      <w:r>
        <w:rPr>
          <w:rFonts w:ascii="Arial" w:hAnsi="Arial" w:cs="Arial"/>
          <w:sz w:val="24"/>
          <w:szCs w:val="24"/>
        </w:rPr>
        <w:tab/>
      </w:r>
      <w:r>
        <w:rPr>
          <w:rFonts w:ascii="Times" w:hAnsi="Times" w:cs="Times"/>
          <w:b/>
          <w:bCs/>
          <w:color w:val="000000"/>
        </w:rPr>
        <w:t xml:space="preserve">Draft text proposal for Clause 7.3.3.3.7 OTA receiver intermodulation </w:t>
      </w:r>
      <w:r>
        <w:rPr>
          <w:rFonts w:ascii="Arial" w:hAnsi="Arial" w:cs="Arial"/>
          <w:sz w:val="24"/>
          <w:szCs w:val="24"/>
        </w:rPr>
        <w:tab/>
      </w:r>
      <w:r>
        <w:rPr>
          <w:b/>
          <w:bCs/>
          <w:i/>
          <w:iCs/>
          <w:color w:val="000000"/>
        </w:rPr>
        <w:t>THALES</w:t>
      </w:r>
    </w:p>
    <w:p w14:paraId="7E51E51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TR 38.863</w:t>
      </w:r>
    </w:p>
    <w:p w14:paraId="26CDFC3F"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contribution is proposed to add information with respect to Section 7.3.3.3.7 OTA receiver intermodulation of TR 38.863 by </w:t>
      </w:r>
    </w:p>
    <w:p w14:paraId="4752B78E"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including some information related to agreements for TS 38.108.</w:t>
      </w:r>
    </w:p>
    <w:p w14:paraId="4B58A50B"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revised.</w:t>
      </w:r>
    </w:p>
    <w:p w14:paraId="22C0646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R4-2210870</w:t>
      </w:r>
    </w:p>
    <w:p w14:paraId="49D868E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R4-2210165</w:t>
      </w:r>
      <w:r>
        <w:rPr>
          <w:rFonts w:ascii="Arial" w:hAnsi="Arial" w:cs="Arial"/>
          <w:sz w:val="24"/>
          <w:szCs w:val="24"/>
        </w:rPr>
        <w:tab/>
      </w:r>
      <w:r>
        <w:rPr>
          <w:rFonts w:ascii="Times" w:hAnsi="Times" w:cs="Times"/>
          <w:b/>
          <w:bCs/>
          <w:color w:val="000000"/>
        </w:rPr>
        <w:t xml:space="preserve">Draft text proposal for Clause 7.3.3.3.8 OTA in-channel selectivity - </w:t>
      </w:r>
      <w:r>
        <w:rPr>
          <w:rFonts w:ascii="Arial" w:hAnsi="Arial" w:cs="Arial"/>
          <w:sz w:val="24"/>
          <w:szCs w:val="24"/>
        </w:rPr>
        <w:tab/>
      </w:r>
      <w:r>
        <w:rPr>
          <w:b/>
          <w:bCs/>
          <w:i/>
          <w:iCs/>
          <w:color w:val="000000"/>
        </w:rPr>
        <w:t>THALES</w:t>
      </w:r>
    </w:p>
    <w:p w14:paraId="0E3C790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TR 38.863</w:t>
      </w:r>
    </w:p>
    <w:p w14:paraId="40FC9E1F"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contribution is proposed to add information with respect to Section 7.3.3.3.8 OTA in-channel selectivity of TR 38.863 by </w:t>
      </w:r>
    </w:p>
    <w:p w14:paraId="364AE028"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including some information related to agreements for TS 38.108.</w:t>
      </w:r>
    </w:p>
    <w:p w14:paraId="718630A6"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revised.</w:t>
      </w:r>
    </w:p>
    <w:p w14:paraId="44055381"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Replaced by R4-2210871</w:t>
      </w:r>
    </w:p>
    <w:p w14:paraId="1B6157CE" w14:textId="2B1339E0" w:rsidR="00C557AB" w:rsidRDefault="00C557AB">
      <w:pPr>
        <w:widowControl w:val="0"/>
        <w:tabs>
          <w:tab w:val="right" w:pos="10652"/>
        </w:tabs>
        <w:spacing w:before="39" w:after="0"/>
        <w:rPr>
          <w:color w:val="000000"/>
          <w:sz w:val="25"/>
          <w:szCs w:val="25"/>
        </w:rPr>
      </w:pPr>
    </w:p>
    <w:p w14:paraId="0072287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R4-2210213</w:t>
      </w:r>
      <w:r>
        <w:rPr>
          <w:rFonts w:ascii="Arial" w:hAnsi="Arial" w:cs="Arial"/>
          <w:sz w:val="24"/>
          <w:szCs w:val="24"/>
        </w:rPr>
        <w:tab/>
      </w:r>
      <w:r>
        <w:rPr>
          <w:rFonts w:ascii="Times" w:hAnsi="Times" w:cs="Times"/>
          <w:b/>
          <w:bCs/>
          <w:color w:val="000000"/>
        </w:rPr>
        <w:t xml:space="preserve">Draft text proposal for Clause 7.3.3.3.4 OTA in-band selectivity and </w:t>
      </w:r>
      <w:r>
        <w:rPr>
          <w:rFonts w:ascii="Arial" w:hAnsi="Arial" w:cs="Arial"/>
          <w:sz w:val="24"/>
          <w:szCs w:val="24"/>
        </w:rPr>
        <w:tab/>
      </w:r>
      <w:r>
        <w:rPr>
          <w:b/>
          <w:bCs/>
          <w:i/>
          <w:iCs/>
          <w:color w:val="000000"/>
        </w:rPr>
        <w:t>THALES</w:t>
      </w:r>
    </w:p>
    <w:p w14:paraId="3686502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blocking - TR 38.863</w:t>
      </w:r>
    </w:p>
    <w:p w14:paraId="59BD4DCB"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contribution is proposed to add information with respect to Section 7.3.3.3.4 OTA in-band selectivity and blocking of TR </w:t>
      </w:r>
    </w:p>
    <w:p w14:paraId="4E5E4C72"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38.863 by including some information related to agreements for TS 38.108.</w:t>
      </w:r>
    </w:p>
    <w:p w14:paraId="12A79A3E"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revised.</w:t>
      </w:r>
    </w:p>
    <w:p w14:paraId="42D4F46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R4-2210872</w:t>
      </w:r>
    </w:p>
    <w:p w14:paraId="7EB19A0A"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R4-2210864</w:t>
      </w:r>
      <w:r>
        <w:rPr>
          <w:rFonts w:ascii="Arial" w:hAnsi="Arial" w:cs="Arial"/>
          <w:sz w:val="24"/>
          <w:szCs w:val="24"/>
        </w:rPr>
        <w:tab/>
      </w:r>
      <w:r>
        <w:rPr>
          <w:rFonts w:ascii="Times" w:hAnsi="Times" w:cs="Times"/>
          <w:b/>
          <w:bCs/>
          <w:color w:val="000000"/>
        </w:rPr>
        <w:t xml:space="preserve">pCR for Clause 10.6.2 Minimum requirement for SAN type 1-O - TS </w:t>
      </w:r>
      <w:r>
        <w:rPr>
          <w:rFonts w:ascii="Arial" w:hAnsi="Arial" w:cs="Arial"/>
          <w:sz w:val="24"/>
          <w:szCs w:val="24"/>
        </w:rPr>
        <w:tab/>
      </w:r>
      <w:r>
        <w:rPr>
          <w:b/>
          <w:bCs/>
          <w:i/>
          <w:iCs/>
          <w:color w:val="000000"/>
        </w:rPr>
        <w:t>THALES</w:t>
      </w:r>
    </w:p>
    <w:p w14:paraId="7E6F646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38.108</w:t>
      </w:r>
    </w:p>
    <w:p w14:paraId="126C6791"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document, following changes have been proposed as a pCR to update TS 38.108: -</w:t>
      </w:r>
      <w:r>
        <w:rPr>
          <w:rFonts w:ascii="Arial" w:hAnsi="Arial" w:cs="Arial"/>
          <w:color w:val="000000"/>
          <w:sz w:val="16"/>
          <w:szCs w:val="16"/>
        </w:rPr>
        <w:tab/>
        <w:t>Section 10.6.2: Minimum requirement</w:t>
      </w:r>
    </w:p>
    <w:p w14:paraId="63CDE18B" w14:textId="77777777" w:rsidR="004732D4" w:rsidRDefault="004732D4">
      <w:pPr>
        <w:widowControl w:val="0"/>
        <w:tabs>
          <w:tab w:val="left" w:pos="90"/>
          <w:tab w:val="left" w:pos="1133"/>
        </w:tabs>
        <w:spacing w:after="0"/>
        <w:rPr>
          <w:rFonts w:ascii="Arial" w:hAnsi="Arial" w:cs="Arial"/>
          <w:color w:val="000000"/>
          <w:sz w:val="18"/>
          <w:szCs w:val="18"/>
        </w:rPr>
      </w:pPr>
      <w:r>
        <w:rPr>
          <w:rFonts w:ascii="Arial" w:hAnsi="Arial" w:cs="Arial"/>
          <w:color w:val="000000"/>
          <w:sz w:val="16"/>
          <w:szCs w:val="16"/>
        </w:rPr>
        <w:t>R4-2210059</w:t>
      </w:r>
      <w:r>
        <w:rPr>
          <w:rFonts w:ascii="Arial" w:hAnsi="Arial" w:cs="Arial"/>
          <w:sz w:val="24"/>
          <w:szCs w:val="24"/>
        </w:rPr>
        <w:tab/>
      </w:r>
      <w:r>
        <w:rPr>
          <w:rFonts w:ascii="Arial" w:hAnsi="Arial" w:cs="Arial"/>
          <w:color w:val="000000"/>
          <w:sz w:val="16"/>
          <w:szCs w:val="16"/>
        </w:rPr>
        <w:t xml:space="preserve"> for SAN type 1-O</w:t>
      </w:r>
    </w:p>
    <w:p w14:paraId="6C52705A" w14:textId="77777777" w:rsidR="004732D4" w:rsidRDefault="004732D4">
      <w:pPr>
        <w:widowControl w:val="0"/>
        <w:tabs>
          <w:tab w:val="right" w:pos="10649"/>
        </w:tabs>
        <w:spacing w:before="431" w:after="0"/>
        <w:rPr>
          <w:color w:val="000000"/>
          <w:sz w:val="25"/>
          <w:szCs w:val="25"/>
          <w:u w:val="single"/>
        </w:rPr>
      </w:pPr>
      <w:r>
        <w:rPr>
          <w:rFonts w:ascii="Arial" w:hAnsi="Arial" w:cs="Arial"/>
          <w:sz w:val="24"/>
          <w:szCs w:val="24"/>
        </w:rPr>
        <w:tab/>
      </w:r>
      <w:r>
        <w:rPr>
          <w:color w:val="000000"/>
          <w:u w:val="single"/>
        </w:rPr>
        <w:t>The document was approved.</w:t>
      </w:r>
    </w:p>
    <w:p w14:paraId="31AD2B4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B61082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R4-2210872</w:t>
      </w:r>
      <w:r>
        <w:rPr>
          <w:rFonts w:ascii="Arial" w:hAnsi="Arial" w:cs="Arial"/>
          <w:sz w:val="24"/>
          <w:szCs w:val="24"/>
        </w:rPr>
        <w:tab/>
      </w:r>
      <w:r>
        <w:rPr>
          <w:rFonts w:ascii="Times" w:hAnsi="Times" w:cs="Times"/>
          <w:b/>
          <w:bCs/>
          <w:color w:val="000000"/>
        </w:rPr>
        <w:t xml:space="preserve">Draft text proposal for Clause 7.3.3.3.4 OTA in-band selectivity and </w:t>
      </w:r>
      <w:r>
        <w:rPr>
          <w:rFonts w:ascii="Arial" w:hAnsi="Arial" w:cs="Arial"/>
          <w:sz w:val="24"/>
          <w:szCs w:val="24"/>
        </w:rPr>
        <w:tab/>
      </w:r>
      <w:r>
        <w:rPr>
          <w:b/>
          <w:bCs/>
          <w:i/>
          <w:iCs/>
          <w:color w:val="000000"/>
        </w:rPr>
        <w:t>THALES</w:t>
      </w:r>
    </w:p>
    <w:p w14:paraId="348261B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blocking - TR 38.863</w:t>
      </w:r>
    </w:p>
    <w:p w14:paraId="08EC5187"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contribution is proposed to add information with respect to Section 7.3.3.3.4 OTA in-band selectivity and blocking of TR </w:t>
      </w:r>
    </w:p>
    <w:p w14:paraId="6D004E8E" w14:textId="77777777" w:rsidR="004732D4" w:rsidRDefault="004732D4">
      <w:pPr>
        <w:widowControl w:val="0"/>
        <w:tabs>
          <w:tab w:val="left" w:pos="90"/>
          <w:tab w:val="left" w:pos="1133"/>
        </w:tabs>
        <w:spacing w:after="0"/>
        <w:rPr>
          <w:rFonts w:ascii="Arial" w:hAnsi="Arial" w:cs="Arial"/>
          <w:color w:val="000000"/>
          <w:sz w:val="18"/>
          <w:szCs w:val="18"/>
        </w:rPr>
      </w:pPr>
      <w:r>
        <w:rPr>
          <w:rFonts w:ascii="Arial" w:hAnsi="Arial" w:cs="Arial"/>
          <w:color w:val="000000"/>
          <w:sz w:val="16"/>
          <w:szCs w:val="16"/>
        </w:rPr>
        <w:t>R4-2210213</w:t>
      </w:r>
      <w:r>
        <w:rPr>
          <w:rFonts w:ascii="Arial" w:hAnsi="Arial" w:cs="Arial"/>
          <w:sz w:val="24"/>
          <w:szCs w:val="24"/>
        </w:rPr>
        <w:tab/>
      </w:r>
      <w:r>
        <w:rPr>
          <w:rFonts w:ascii="Arial" w:hAnsi="Arial" w:cs="Arial"/>
          <w:color w:val="000000"/>
          <w:sz w:val="16"/>
          <w:szCs w:val="16"/>
        </w:rPr>
        <w:t>38.863 by including some information related to agreements for TS 38.108.</w:t>
      </w:r>
    </w:p>
    <w:p w14:paraId="3FD2855D" w14:textId="77777777" w:rsidR="004732D4" w:rsidRDefault="004732D4">
      <w:pPr>
        <w:widowControl w:val="0"/>
        <w:tabs>
          <w:tab w:val="right" w:pos="10649"/>
        </w:tabs>
        <w:spacing w:before="431" w:after="0"/>
        <w:rPr>
          <w:color w:val="000000"/>
          <w:sz w:val="25"/>
          <w:szCs w:val="25"/>
          <w:u w:val="single"/>
        </w:rPr>
      </w:pPr>
      <w:r>
        <w:rPr>
          <w:rFonts w:ascii="Arial" w:hAnsi="Arial" w:cs="Arial"/>
          <w:sz w:val="24"/>
          <w:szCs w:val="24"/>
        </w:rPr>
        <w:tab/>
      </w:r>
      <w:r>
        <w:rPr>
          <w:color w:val="000000"/>
          <w:u w:val="single"/>
        </w:rPr>
        <w:t>The document was approved.</w:t>
      </w:r>
    </w:p>
    <w:p w14:paraId="0A530A4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EBE99F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R4-2210059</w:t>
      </w:r>
      <w:r>
        <w:rPr>
          <w:rFonts w:ascii="Arial" w:hAnsi="Arial" w:cs="Arial"/>
          <w:sz w:val="24"/>
          <w:szCs w:val="24"/>
        </w:rPr>
        <w:tab/>
      </w:r>
      <w:r>
        <w:rPr>
          <w:rFonts w:ascii="Times" w:hAnsi="Times" w:cs="Times"/>
          <w:b/>
          <w:bCs/>
          <w:color w:val="000000"/>
        </w:rPr>
        <w:t xml:space="preserve">pCR for Clause 10.6.2 Minimum requirement for SAN type 1-O - TS </w:t>
      </w:r>
      <w:r>
        <w:rPr>
          <w:rFonts w:ascii="Arial" w:hAnsi="Arial" w:cs="Arial"/>
          <w:sz w:val="24"/>
          <w:szCs w:val="24"/>
        </w:rPr>
        <w:tab/>
      </w:r>
      <w:r>
        <w:rPr>
          <w:b/>
          <w:bCs/>
          <w:i/>
          <w:iCs/>
          <w:color w:val="000000"/>
        </w:rPr>
        <w:t>THALES</w:t>
      </w:r>
    </w:p>
    <w:p w14:paraId="6126685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38.108</w:t>
      </w:r>
    </w:p>
    <w:p w14:paraId="197D7486"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document, following changes have been proposed as a pCR to update TS 38.108: -</w:t>
      </w:r>
      <w:r>
        <w:rPr>
          <w:rFonts w:ascii="Arial" w:hAnsi="Arial" w:cs="Arial"/>
          <w:color w:val="000000"/>
          <w:sz w:val="16"/>
          <w:szCs w:val="16"/>
        </w:rPr>
        <w:tab/>
        <w:t>Section 10.6.2: Minimum requirement</w:t>
      </w:r>
    </w:p>
    <w:p w14:paraId="7CEC04E1"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 for SAN type 1-O</w:t>
      </w:r>
    </w:p>
    <w:p w14:paraId="05842188"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revised.</w:t>
      </w:r>
    </w:p>
    <w:p w14:paraId="3907003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R4-2210864</w:t>
      </w:r>
    </w:p>
    <w:p w14:paraId="5C9F7B4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R4-2211145</w:t>
      </w:r>
      <w:r>
        <w:rPr>
          <w:rFonts w:ascii="Arial" w:hAnsi="Arial" w:cs="Arial"/>
          <w:sz w:val="24"/>
          <w:szCs w:val="24"/>
        </w:rPr>
        <w:tab/>
      </w:r>
      <w:r>
        <w:rPr>
          <w:rFonts w:ascii="Times" w:hAnsi="Times" w:cs="Times"/>
          <w:b/>
          <w:bCs/>
          <w:color w:val="000000"/>
        </w:rPr>
        <w:t xml:space="preserve">Draft text proposal for Clause 7.3.3.3.2 OTA reference sensitivity - TR </w:t>
      </w:r>
      <w:r>
        <w:rPr>
          <w:rFonts w:ascii="Arial" w:hAnsi="Arial" w:cs="Arial"/>
          <w:sz w:val="24"/>
          <w:szCs w:val="24"/>
        </w:rPr>
        <w:tab/>
      </w:r>
      <w:r>
        <w:rPr>
          <w:b/>
          <w:bCs/>
          <w:i/>
          <w:iCs/>
          <w:color w:val="000000"/>
        </w:rPr>
        <w:t>THALES</w:t>
      </w:r>
    </w:p>
    <w:p w14:paraId="6D49D31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38.863</w:t>
      </w:r>
    </w:p>
    <w:p w14:paraId="44353529"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contribution is proposed to add information with respect to Section 7.3.3.3.2 OTA reference Sensitivity of TR 38.863 by </w:t>
      </w:r>
    </w:p>
    <w:p w14:paraId="48454B1F" w14:textId="77777777" w:rsidR="004732D4" w:rsidRDefault="004732D4">
      <w:pPr>
        <w:widowControl w:val="0"/>
        <w:tabs>
          <w:tab w:val="left" w:pos="90"/>
          <w:tab w:val="left" w:pos="1133"/>
        </w:tabs>
        <w:spacing w:after="0"/>
        <w:rPr>
          <w:rFonts w:ascii="Arial" w:hAnsi="Arial" w:cs="Arial"/>
          <w:color w:val="000000"/>
          <w:sz w:val="18"/>
          <w:szCs w:val="18"/>
        </w:rPr>
      </w:pPr>
      <w:r>
        <w:rPr>
          <w:rFonts w:ascii="Arial" w:hAnsi="Arial" w:cs="Arial"/>
          <w:color w:val="000000"/>
          <w:sz w:val="16"/>
          <w:szCs w:val="16"/>
        </w:rPr>
        <w:t>R4-2210163</w:t>
      </w:r>
      <w:r>
        <w:rPr>
          <w:rFonts w:ascii="Arial" w:hAnsi="Arial" w:cs="Arial"/>
          <w:sz w:val="24"/>
          <w:szCs w:val="24"/>
        </w:rPr>
        <w:tab/>
      </w:r>
      <w:r>
        <w:rPr>
          <w:rFonts w:ascii="Arial" w:hAnsi="Arial" w:cs="Arial"/>
          <w:color w:val="000000"/>
          <w:sz w:val="16"/>
          <w:szCs w:val="16"/>
        </w:rPr>
        <w:t>including some information related to agreements for TS 38.108.</w:t>
      </w:r>
    </w:p>
    <w:p w14:paraId="255FCD50" w14:textId="77777777" w:rsidR="004732D4" w:rsidRDefault="004732D4">
      <w:pPr>
        <w:widowControl w:val="0"/>
        <w:tabs>
          <w:tab w:val="right" w:pos="10649"/>
        </w:tabs>
        <w:spacing w:before="431" w:after="0"/>
        <w:rPr>
          <w:color w:val="000000"/>
          <w:sz w:val="25"/>
          <w:szCs w:val="25"/>
          <w:u w:val="single"/>
        </w:rPr>
      </w:pPr>
      <w:r>
        <w:rPr>
          <w:rFonts w:ascii="Arial" w:hAnsi="Arial" w:cs="Arial"/>
          <w:sz w:val="24"/>
          <w:szCs w:val="24"/>
        </w:rPr>
        <w:tab/>
      </w:r>
      <w:r>
        <w:rPr>
          <w:color w:val="000000"/>
          <w:u w:val="single"/>
        </w:rPr>
        <w:t>The document was revised.</w:t>
      </w:r>
    </w:p>
    <w:p w14:paraId="675442D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R4-2211146</w:t>
      </w:r>
    </w:p>
    <w:p w14:paraId="2695F91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R4-2210163</w:t>
      </w:r>
      <w:r>
        <w:rPr>
          <w:rFonts w:ascii="Arial" w:hAnsi="Arial" w:cs="Arial"/>
          <w:sz w:val="24"/>
          <w:szCs w:val="24"/>
        </w:rPr>
        <w:tab/>
      </w:r>
      <w:r>
        <w:rPr>
          <w:rFonts w:ascii="Times" w:hAnsi="Times" w:cs="Times"/>
          <w:b/>
          <w:bCs/>
          <w:color w:val="000000"/>
        </w:rPr>
        <w:t xml:space="preserve">Draft text proposal for Clause 7.3.3.3.2 OTA reference sensitivity - TR </w:t>
      </w:r>
      <w:r>
        <w:rPr>
          <w:rFonts w:ascii="Arial" w:hAnsi="Arial" w:cs="Arial"/>
          <w:sz w:val="24"/>
          <w:szCs w:val="24"/>
        </w:rPr>
        <w:tab/>
      </w:r>
      <w:r>
        <w:rPr>
          <w:b/>
          <w:bCs/>
          <w:i/>
          <w:iCs/>
          <w:color w:val="000000"/>
        </w:rPr>
        <w:t>THALES</w:t>
      </w:r>
    </w:p>
    <w:p w14:paraId="6281DB4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38.863</w:t>
      </w:r>
    </w:p>
    <w:p w14:paraId="2AC5BFD5"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contribution is proposed to add information with respect to Section 7.3.3.3.2 OTA reference Sensitivity of TR 38.863 by </w:t>
      </w:r>
    </w:p>
    <w:p w14:paraId="7F5D1914"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including some information related to agreements for TS 38.108.</w:t>
      </w:r>
    </w:p>
    <w:p w14:paraId="31981824"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revised.</w:t>
      </w:r>
    </w:p>
    <w:p w14:paraId="32E2EAE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R4-2211145</w:t>
      </w:r>
    </w:p>
    <w:p w14:paraId="465B7BB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R4-2211146</w:t>
      </w:r>
      <w:r>
        <w:rPr>
          <w:rFonts w:ascii="Arial" w:hAnsi="Arial" w:cs="Arial"/>
          <w:sz w:val="24"/>
          <w:szCs w:val="24"/>
        </w:rPr>
        <w:tab/>
      </w:r>
      <w:r>
        <w:rPr>
          <w:rFonts w:ascii="Times" w:hAnsi="Times" w:cs="Times"/>
          <w:b/>
          <w:bCs/>
          <w:color w:val="000000"/>
        </w:rPr>
        <w:t xml:space="preserve">Draft text proposal for Clause 7.3.3.3.2 OTA reference sensitivity - TR </w:t>
      </w:r>
      <w:r>
        <w:rPr>
          <w:rFonts w:ascii="Arial" w:hAnsi="Arial" w:cs="Arial"/>
          <w:sz w:val="24"/>
          <w:szCs w:val="24"/>
        </w:rPr>
        <w:tab/>
      </w:r>
      <w:r>
        <w:rPr>
          <w:b/>
          <w:bCs/>
          <w:i/>
          <w:iCs/>
          <w:color w:val="000000"/>
        </w:rPr>
        <w:t>THALES</w:t>
      </w:r>
    </w:p>
    <w:p w14:paraId="3EA6BBE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38.863</w:t>
      </w:r>
    </w:p>
    <w:p w14:paraId="1D8285C0"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contribution is proposed to add information with respect to Section 7.3.3.3.2 OTA reference Sensitivity of TR 38.863 by </w:t>
      </w:r>
    </w:p>
    <w:p w14:paraId="3351D684" w14:textId="77777777" w:rsidR="004732D4" w:rsidRDefault="004732D4">
      <w:pPr>
        <w:widowControl w:val="0"/>
        <w:tabs>
          <w:tab w:val="left" w:pos="90"/>
          <w:tab w:val="left" w:pos="1133"/>
        </w:tabs>
        <w:spacing w:after="0"/>
        <w:rPr>
          <w:rFonts w:ascii="Arial" w:hAnsi="Arial" w:cs="Arial"/>
          <w:color w:val="000000"/>
          <w:sz w:val="18"/>
          <w:szCs w:val="18"/>
        </w:rPr>
      </w:pPr>
      <w:r>
        <w:rPr>
          <w:rFonts w:ascii="Arial" w:hAnsi="Arial" w:cs="Arial"/>
          <w:color w:val="000000"/>
          <w:sz w:val="16"/>
          <w:szCs w:val="16"/>
        </w:rPr>
        <w:t>R4-2211145</w:t>
      </w:r>
      <w:r>
        <w:rPr>
          <w:rFonts w:ascii="Arial" w:hAnsi="Arial" w:cs="Arial"/>
          <w:sz w:val="24"/>
          <w:szCs w:val="24"/>
        </w:rPr>
        <w:tab/>
      </w:r>
      <w:r>
        <w:rPr>
          <w:rFonts w:ascii="Arial" w:hAnsi="Arial" w:cs="Arial"/>
          <w:color w:val="000000"/>
          <w:sz w:val="16"/>
          <w:szCs w:val="16"/>
        </w:rPr>
        <w:t>including some information related to agreements for TS 38.108.</w:t>
      </w:r>
    </w:p>
    <w:p w14:paraId="659F4F88" w14:textId="77777777" w:rsidR="004732D4" w:rsidRDefault="004732D4">
      <w:pPr>
        <w:widowControl w:val="0"/>
        <w:tabs>
          <w:tab w:val="right" w:pos="10649"/>
        </w:tabs>
        <w:spacing w:before="431" w:after="0"/>
        <w:rPr>
          <w:color w:val="000000"/>
          <w:sz w:val="25"/>
          <w:szCs w:val="25"/>
          <w:u w:val="single"/>
        </w:rPr>
      </w:pPr>
      <w:r>
        <w:rPr>
          <w:rFonts w:ascii="Arial" w:hAnsi="Arial" w:cs="Arial"/>
          <w:sz w:val="24"/>
          <w:szCs w:val="24"/>
        </w:rPr>
        <w:tab/>
      </w:r>
      <w:r>
        <w:rPr>
          <w:color w:val="000000"/>
          <w:u w:val="single"/>
        </w:rPr>
        <w:t>The document was approved.</w:t>
      </w:r>
    </w:p>
    <w:p w14:paraId="2BBAFC7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F74DFFD" w14:textId="77777777" w:rsidR="004732D4" w:rsidRDefault="004732D4" w:rsidP="003B053A">
      <w:pPr>
        <w:pStyle w:val="Heading4"/>
        <w:rPr>
          <w:sz w:val="29"/>
          <w:szCs w:val="29"/>
        </w:rPr>
      </w:pPr>
      <w:bookmarkStart w:id="2184" w:name="_Toc109825414"/>
      <w:bookmarkStart w:id="2185" w:name="_Toc109825979"/>
      <w:bookmarkStart w:id="2186" w:name="_Toc109827360"/>
      <w:bookmarkStart w:id="2187" w:name="_Toc109827924"/>
      <w:bookmarkStart w:id="2188" w:name="_Toc110255374"/>
      <w:bookmarkStart w:id="2189" w:name="_Toc110256472"/>
      <w:r>
        <w:t>9.12.3.3</w:t>
      </w:r>
      <w:r>
        <w:tab/>
        <w:t>Tx requirements for conducted characteristics</w:t>
      </w:r>
      <w:bookmarkEnd w:id="2184"/>
      <w:bookmarkEnd w:id="2185"/>
      <w:bookmarkEnd w:id="2186"/>
      <w:bookmarkEnd w:id="2187"/>
      <w:bookmarkEnd w:id="2188"/>
      <w:bookmarkEnd w:id="2189"/>
    </w:p>
    <w:p w14:paraId="01C1B692"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R4-2210082</w:t>
      </w:r>
      <w:r>
        <w:rPr>
          <w:rFonts w:ascii="Arial" w:hAnsi="Arial" w:cs="Arial"/>
          <w:sz w:val="24"/>
          <w:szCs w:val="24"/>
        </w:rPr>
        <w:tab/>
      </w:r>
      <w:r>
        <w:rPr>
          <w:rFonts w:ascii="Times" w:hAnsi="Times" w:cs="Times"/>
          <w:b/>
          <w:bCs/>
          <w:color w:val="000000"/>
        </w:rPr>
        <w:t>Discussion on SAN OBUE</w:t>
      </w:r>
      <w:r>
        <w:rPr>
          <w:rFonts w:ascii="Arial" w:hAnsi="Arial" w:cs="Arial"/>
          <w:sz w:val="24"/>
          <w:szCs w:val="24"/>
        </w:rPr>
        <w:tab/>
      </w:r>
      <w:r>
        <w:rPr>
          <w:b/>
          <w:bCs/>
          <w:i/>
          <w:iCs/>
          <w:color w:val="000000"/>
        </w:rPr>
        <w:t>THALES</w:t>
      </w:r>
    </w:p>
    <w:p w14:paraId="7F85A15A"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Updated SAN OBUE (Option 2) from the approved Way Forward on SAN SEM and spurious emission (R4-2207456).</w:t>
      </w:r>
    </w:p>
    <w:p w14:paraId="448C013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A18888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A3B920B" w14:textId="1BA00C6F"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R4-2209677</w:t>
      </w:r>
      <w:r>
        <w:rPr>
          <w:rFonts w:ascii="Arial" w:hAnsi="Arial" w:cs="Arial"/>
          <w:sz w:val="24"/>
          <w:szCs w:val="24"/>
        </w:rPr>
        <w:tab/>
      </w:r>
      <w:r>
        <w:rPr>
          <w:rFonts w:ascii="Times" w:hAnsi="Times" w:cs="Times"/>
          <w:b/>
          <w:bCs/>
          <w:color w:val="000000"/>
        </w:rPr>
        <w:t>TP to TS 38.108: TS corrections; RF requirements</w:t>
      </w:r>
      <w:r>
        <w:rPr>
          <w:rFonts w:ascii="Arial" w:hAnsi="Arial" w:cs="Arial"/>
          <w:sz w:val="24"/>
          <w:szCs w:val="24"/>
        </w:rPr>
        <w:tab/>
      </w:r>
      <w:r>
        <w:rPr>
          <w:b/>
          <w:bCs/>
          <w:i/>
          <w:iCs/>
          <w:color w:val="000000"/>
        </w:rPr>
        <w:t>Huawei, HiSilicon</w:t>
      </w:r>
    </w:p>
    <w:p w14:paraId="4A5E7D6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TP to TS 38.108 provides multiple corrections to RF requirements. To be merged with R4-2210042.</w:t>
      </w:r>
    </w:p>
    <w:p w14:paraId="25FD7DE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08D31A0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59B1B1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R4-2210857</w:t>
      </w:r>
      <w:r>
        <w:rPr>
          <w:rFonts w:ascii="Arial" w:hAnsi="Arial" w:cs="Arial"/>
          <w:sz w:val="24"/>
          <w:szCs w:val="24"/>
        </w:rPr>
        <w:tab/>
      </w:r>
      <w:r>
        <w:rPr>
          <w:rFonts w:ascii="Times" w:hAnsi="Times" w:cs="Times"/>
          <w:b/>
          <w:bCs/>
          <w:color w:val="000000"/>
        </w:rPr>
        <w:t>TP to TS 38.108 on 6.0 Conducted transmitter characteristics</w:t>
      </w:r>
      <w:r>
        <w:rPr>
          <w:rFonts w:ascii="Arial" w:hAnsi="Arial" w:cs="Arial"/>
          <w:sz w:val="24"/>
          <w:szCs w:val="24"/>
        </w:rPr>
        <w:tab/>
      </w:r>
      <w:r>
        <w:rPr>
          <w:b/>
          <w:bCs/>
          <w:i/>
          <w:iCs/>
          <w:color w:val="000000"/>
        </w:rPr>
        <w:t xml:space="preserve">HUGHES Network Systems </w:t>
      </w:r>
    </w:p>
    <w:p w14:paraId="4A6C4928"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Ltd; Hughes/EchoStar</w:t>
      </w:r>
    </w:p>
    <w:p w14:paraId="373F55A7"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3C5C482"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R4-2209528</w:t>
      </w:r>
    </w:p>
    <w:p w14:paraId="251064B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00F5019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24A1B4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R4-2210001</w:t>
      </w:r>
      <w:r>
        <w:rPr>
          <w:rFonts w:ascii="Arial" w:hAnsi="Arial" w:cs="Arial"/>
          <w:sz w:val="24"/>
          <w:szCs w:val="24"/>
        </w:rPr>
        <w:tab/>
      </w:r>
      <w:r>
        <w:rPr>
          <w:rFonts w:ascii="Times" w:hAnsi="Times" w:cs="Times"/>
          <w:b/>
          <w:bCs/>
          <w:color w:val="000000"/>
        </w:rPr>
        <w:t>pCR for Clause 6.6.5 Transmitter spurious emissions - TS 38.108</w:t>
      </w:r>
      <w:r>
        <w:rPr>
          <w:rFonts w:ascii="Arial" w:hAnsi="Arial" w:cs="Arial"/>
          <w:sz w:val="24"/>
          <w:szCs w:val="24"/>
        </w:rPr>
        <w:tab/>
      </w:r>
      <w:r>
        <w:rPr>
          <w:b/>
          <w:bCs/>
          <w:i/>
          <w:iCs/>
          <w:color w:val="000000"/>
        </w:rPr>
        <w:t>THALES</w:t>
      </w:r>
    </w:p>
    <w:p w14:paraId="00043E99"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document, following changes have been proposed as a pCR to update TS 38.108: -</w:t>
      </w:r>
      <w:r>
        <w:rPr>
          <w:rFonts w:ascii="Arial" w:hAnsi="Arial" w:cs="Arial"/>
          <w:color w:val="000000"/>
          <w:sz w:val="16"/>
          <w:szCs w:val="16"/>
        </w:rPr>
        <w:tab/>
        <w:t xml:space="preserve">Section 6.6.5: Transmitter spurious </w:t>
      </w:r>
    </w:p>
    <w:p w14:paraId="3DE21214"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emissions</w:t>
      </w:r>
    </w:p>
    <w:p w14:paraId="24DC6056"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merged.</w:t>
      </w:r>
    </w:p>
    <w:p w14:paraId="3568872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614C63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R4-2209528</w:t>
      </w:r>
      <w:r>
        <w:rPr>
          <w:rFonts w:ascii="Arial" w:hAnsi="Arial" w:cs="Arial"/>
          <w:sz w:val="24"/>
          <w:szCs w:val="24"/>
        </w:rPr>
        <w:tab/>
      </w:r>
      <w:r>
        <w:rPr>
          <w:rFonts w:ascii="Times" w:hAnsi="Times" w:cs="Times"/>
          <w:b/>
          <w:bCs/>
          <w:color w:val="000000"/>
        </w:rPr>
        <w:t>TP to TS 38.108 on 6.0 Conducted transmitter characteristics</w:t>
      </w:r>
      <w:r>
        <w:rPr>
          <w:rFonts w:ascii="Arial" w:hAnsi="Arial" w:cs="Arial"/>
          <w:sz w:val="24"/>
          <w:szCs w:val="24"/>
        </w:rPr>
        <w:tab/>
      </w:r>
      <w:r>
        <w:rPr>
          <w:b/>
          <w:bCs/>
          <w:i/>
          <w:iCs/>
          <w:color w:val="000000"/>
        </w:rPr>
        <w:t xml:space="preserve">HUGHES Network Systems </w:t>
      </w:r>
    </w:p>
    <w:p w14:paraId="66043165"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Ltd; Hughes/EchoStar</w:t>
      </w:r>
    </w:p>
    <w:p w14:paraId="49E7E99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0F980B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ECC39D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R4-2210857</w:t>
      </w:r>
    </w:p>
    <w:p w14:paraId="5BD4820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R4-2208882</w:t>
      </w:r>
      <w:r>
        <w:rPr>
          <w:rFonts w:ascii="Arial" w:hAnsi="Arial" w:cs="Arial"/>
          <w:sz w:val="24"/>
          <w:szCs w:val="24"/>
        </w:rPr>
        <w:tab/>
      </w:r>
      <w:r>
        <w:rPr>
          <w:rFonts w:ascii="Times" w:hAnsi="Times" w:cs="Times"/>
          <w:b/>
          <w:bCs/>
          <w:color w:val="000000"/>
        </w:rPr>
        <w:t>NTN - SAN TX conducted requirements: remaining issues</w:t>
      </w:r>
      <w:r>
        <w:rPr>
          <w:rFonts w:ascii="Arial" w:hAnsi="Arial" w:cs="Arial"/>
          <w:sz w:val="24"/>
          <w:szCs w:val="24"/>
        </w:rPr>
        <w:tab/>
      </w:r>
      <w:r>
        <w:rPr>
          <w:b/>
          <w:bCs/>
          <w:i/>
          <w:iCs/>
          <w:color w:val="000000"/>
        </w:rPr>
        <w:t>Ericsson</w:t>
      </w:r>
    </w:p>
    <w:p w14:paraId="028DA0AA"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discusses the remaining open issue of Satellite node access - Tx conducted requirements</w:t>
      </w:r>
    </w:p>
    <w:p w14:paraId="0E5943D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18D78A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B59DFA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R4-2210000</w:t>
      </w:r>
      <w:r>
        <w:rPr>
          <w:rFonts w:ascii="Arial" w:hAnsi="Arial" w:cs="Arial"/>
          <w:sz w:val="24"/>
          <w:szCs w:val="24"/>
        </w:rPr>
        <w:tab/>
      </w:r>
      <w:r>
        <w:rPr>
          <w:rFonts w:ascii="Times" w:hAnsi="Times" w:cs="Times"/>
          <w:b/>
          <w:bCs/>
          <w:color w:val="000000"/>
        </w:rPr>
        <w:t xml:space="preserve">Tentative pCR for Clause 6.6 Unwanted emissions and Clause 6.6.4 </w:t>
      </w:r>
      <w:r>
        <w:rPr>
          <w:rFonts w:ascii="Arial" w:hAnsi="Arial" w:cs="Arial"/>
          <w:sz w:val="24"/>
          <w:szCs w:val="24"/>
        </w:rPr>
        <w:tab/>
      </w:r>
      <w:r>
        <w:rPr>
          <w:b/>
          <w:bCs/>
          <w:i/>
          <w:iCs/>
          <w:color w:val="000000"/>
        </w:rPr>
        <w:t>THALES</w:t>
      </w:r>
    </w:p>
    <w:p w14:paraId="41E5ECB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OBUE - TS 38.108</w:t>
      </w:r>
    </w:p>
    <w:p w14:paraId="2CB75425"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document, following changes have been proposed as a pCR to update TS 38.108: -</w:t>
      </w:r>
      <w:r>
        <w:rPr>
          <w:rFonts w:ascii="Arial" w:hAnsi="Arial" w:cs="Arial"/>
          <w:color w:val="000000"/>
          <w:sz w:val="16"/>
          <w:szCs w:val="16"/>
        </w:rPr>
        <w:tab/>
        <w:t xml:space="preserve">TP1 for Section 6.6: Unwanted </w:t>
      </w:r>
    </w:p>
    <w:p w14:paraId="1023C83E"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emissions-</w:t>
      </w:r>
      <w:r>
        <w:rPr>
          <w:rFonts w:ascii="Arial" w:hAnsi="Arial" w:cs="Arial"/>
          <w:color w:val="000000"/>
          <w:sz w:val="16"/>
          <w:szCs w:val="16"/>
        </w:rPr>
        <w:tab/>
        <w:t>TP2 (Alternative 1) or TP2 (Alternative 2) for Section 6.6.4: Operating band unwanted emissions</w:t>
      </w:r>
    </w:p>
    <w:p w14:paraId="47C599DC"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merged.</w:t>
      </w:r>
    </w:p>
    <w:p w14:paraId="02AC74A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D02E09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R4-2210873</w:t>
      </w:r>
      <w:r>
        <w:rPr>
          <w:rFonts w:ascii="Arial" w:hAnsi="Arial" w:cs="Arial"/>
          <w:sz w:val="24"/>
          <w:szCs w:val="24"/>
        </w:rPr>
        <w:tab/>
      </w:r>
      <w:r>
        <w:rPr>
          <w:rFonts w:ascii="Times" w:hAnsi="Times" w:cs="Times"/>
          <w:b/>
          <w:bCs/>
          <w:color w:val="000000"/>
        </w:rPr>
        <w:t xml:space="preserve">Draft TP for TS 38.108 Section 6.6.4 Operating band unwanted </w:t>
      </w:r>
      <w:r>
        <w:rPr>
          <w:rFonts w:ascii="Arial" w:hAnsi="Arial" w:cs="Arial"/>
          <w:sz w:val="24"/>
          <w:szCs w:val="24"/>
        </w:rPr>
        <w:tab/>
      </w:r>
      <w:r>
        <w:rPr>
          <w:b/>
          <w:bCs/>
          <w:i/>
          <w:iCs/>
          <w:color w:val="000000"/>
        </w:rPr>
        <w:t>Inmarsat</w:t>
      </w:r>
    </w:p>
    <w:p w14:paraId="626EB8C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emissions</w:t>
      </w:r>
    </w:p>
    <w:p w14:paraId="4CB2A1E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BFAC474"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R4-2210216</w:t>
      </w:r>
    </w:p>
    <w:p w14:paraId="5E4FA1A8"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2FF98C4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386C53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R4-2209999</w:t>
      </w:r>
      <w:r>
        <w:rPr>
          <w:rFonts w:ascii="Arial" w:hAnsi="Arial" w:cs="Arial"/>
          <w:sz w:val="24"/>
          <w:szCs w:val="24"/>
        </w:rPr>
        <w:tab/>
      </w:r>
      <w:r>
        <w:rPr>
          <w:rFonts w:ascii="Times" w:hAnsi="Times" w:cs="Times"/>
          <w:b/>
          <w:bCs/>
          <w:color w:val="000000"/>
        </w:rPr>
        <w:t xml:space="preserve">pCR for Clause 6.6.3 Adjacent Channel Leakage Power Ratio - TS </w:t>
      </w:r>
      <w:r>
        <w:rPr>
          <w:rFonts w:ascii="Arial" w:hAnsi="Arial" w:cs="Arial"/>
          <w:sz w:val="24"/>
          <w:szCs w:val="24"/>
        </w:rPr>
        <w:tab/>
      </w:r>
      <w:r>
        <w:rPr>
          <w:b/>
          <w:bCs/>
          <w:i/>
          <w:iCs/>
          <w:color w:val="000000"/>
        </w:rPr>
        <w:t>THALES</w:t>
      </w:r>
    </w:p>
    <w:p w14:paraId="34480DB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38.108</w:t>
      </w:r>
    </w:p>
    <w:p w14:paraId="4B431DAA"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document, following changes have been proposed as a pCR to update TS 38.108: -</w:t>
      </w:r>
      <w:r>
        <w:rPr>
          <w:rFonts w:ascii="Arial" w:hAnsi="Arial" w:cs="Arial"/>
          <w:color w:val="000000"/>
          <w:sz w:val="16"/>
          <w:szCs w:val="16"/>
        </w:rPr>
        <w:tab/>
        <w:t xml:space="preserve">Section 6.6.3: Adjacent Channel </w:t>
      </w:r>
    </w:p>
    <w:p w14:paraId="68D5EA15"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Leakage Power Ratio</w:t>
      </w:r>
    </w:p>
    <w:p w14:paraId="718213F9"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merged.</w:t>
      </w:r>
    </w:p>
    <w:p w14:paraId="26452A5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6757729" w14:textId="6609D1CB"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R4-2210004</w:t>
      </w:r>
      <w:r>
        <w:rPr>
          <w:rFonts w:ascii="Arial" w:hAnsi="Arial" w:cs="Arial"/>
          <w:sz w:val="24"/>
          <w:szCs w:val="24"/>
        </w:rPr>
        <w:tab/>
      </w:r>
      <w:r>
        <w:rPr>
          <w:rFonts w:ascii="Times" w:hAnsi="Times" w:cs="Times"/>
          <w:b/>
          <w:bCs/>
          <w:color w:val="000000"/>
        </w:rPr>
        <w:t>Draft text proposal for Clause 7.3.2.2.5 Transmitter spurious emissions</w:t>
      </w:r>
      <w:r>
        <w:rPr>
          <w:rFonts w:ascii="Arial" w:hAnsi="Arial" w:cs="Arial"/>
          <w:sz w:val="24"/>
          <w:szCs w:val="24"/>
        </w:rPr>
        <w:tab/>
      </w:r>
      <w:r>
        <w:rPr>
          <w:b/>
          <w:bCs/>
          <w:i/>
          <w:iCs/>
          <w:color w:val="000000"/>
        </w:rPr>
        <w:t>THALES</w:t>
      </w:r>
    </w:p>
    <w:p w14:paraId="236944E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 TR38.863</w:t>
      </w:r>
    </w:p>
    <w:p w14:paraId="1884FFB4"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contribution is proposed to add information with respect to Section 7.3.2.2.5 Transmitter spurious emissions  for TR 38.863 </w:t>
      </w:r>
    </w:p>
    <w:p w14:paraId="41524F31"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taking into account latest agreements to be considered for TS 38.108.</w:t>
      </w:r>
    </w:p>
    <w:p w14:paraId="0DB4EA7D"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revised.</w:t>
      </w:r>
    </w:p>
    <w:p w14:paraId="70946F2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R4-2210860</w:t>
      </w:r>
    </w:p>
    <w:p w14:paraId="0979691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R4-2210860</w:t>
      </w:r>
      <w:r>
        <w:rPr>
          <w:rFonts w:ascii="Arial" w:hAnsi="Arial" w:cs="Arial"/>
          <w:sz w:val="24"/>
          <w:szCs w:val="24"/>
        </w:rPr>
        <w:tab/>
      </w:r>
      <w:r>
        <w:rPr>
          <w:rFonts w:ascii="Times" w:hAnsi="Times" w:cs="Times"/>
          <w:b/>
          <w:bCs/>
          <w:color w:val="000000"/>
        </w:rPr>
        <w:t>Draft text proposal for Clause 7.3.2.2.5 Transmitter spurious emissions</w:t>
      </w:r>
      <w:r>
        <w:rPr>
          <w:rFonts w:ascii="Arial" w:hAnsi="Arial" w:cs="Arial"/>
          <w:sz w:val="24"/>
          <w:szCs w:val="24"/>
        </w:rPr>
        <w:tab/>
      </w:r>
      <w:r>
        <w:rPr>
          <w:b/>
          <w:bCs/>
          <w:i/>
          <w:iCs/>
          <w:color w:val="000000"/>
        </w:rPr>
        <w:t>THALES</w:t>
      </w:r>
    </w:p>
    <w:p w14:paraId="11C242B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 TR38.863</w:t>
      </w:r>
    </w:p>
    <w:p w14:paraId="6485733D"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contribution is proposed to add information with respect to Section 7.3.2.2.5 Transmitter spurious emissions  for TR 38.863 </w:t>
      </w:r>
    </w:p>
    <w:p w14:paraId="6EA2DD6C" w14:textId="77777777" w:rsidR="004732D4" w:rsidRDefault="004732D4">
      <w:pPr>
        <w:widowControl w:val="0"/>
        <w:tabs>
          <w:tab w:val="left" w:pos="90"/>
          <w:tab w:val="left" w:pos="1133"/>
        </w:tabs>
        <w:spacing w:after="0"/>
        <w:rPr>
          <w:rFonts w:ascii="Arial" w:hAnsi="Arial" w:cs="Arial"/>
          <w:color w:val="000000"/>
          <w:sz w:val="18"/>
          <w:szCs w:val="18"/>
        </w:rPr>
      </w:pPr>
      <w:r>
        <w:rPr>
          <w:rFonts w:ascii="Arial" w:hAnsi="Arial" w:cs="Arial"/>
          <w:color w:val="000000"/>
          <w:sz w:val="16"/>
          <w:szCs w:val="16"/>
        </w:rPr>
        <w:t>R4-2210004</w:t>
      </w:r>
      <w:r>
        <w:rPr>
          <w:rFonts w:ascii="Arial" w:hAnsi="Arial" w:cs="Arial"/>
          <w:sz w:val="24"/>
          <w:szCs w:val="24"/>
        </w:rPr>
        <w:tab/>
      </w:r>
      <w:r>
        <w:rPr>
          <w:rFonts w:ascii="Arial" w:hAnsi="Arial" w:cs="Arial"/>
          <w:color w:val="000000"/>
          <w:sz w:val="16"/>
          <w:szCs w:val="16"/>
        </w:rPr>
        <w:t>taking into account latest agreements to be considered for TS 38.108.</w:t>
      </w:r>
    </w:p>
    <w:p w14:paraId="79157882" w14:textId="77777777" w:rsidR="004732D4" w:rsidRDefault="004732D4">
      <w:pPr>
        <w:widowControl w:val="0"/>
        <w:tabs>
          <w:tab w:val="right" w:pos="10649"/>
        </w:tabs>
        <w:spacing w:before="431" w:after="0"/>
        <w:rPr>
          <w:color w:val="000000"/>
          <w:sz w:val="25"/>
          <w:szCs w:val="25"/>
          <w:u w:val="single"/>
        </w:rPr>
      </w:pPr>
      <w:r>
        <w:rPr>
          <w:rFonts w:ascii="Arial" w:hAnsi="Arial" w:cs="Arial"/>
          <w:sz w:val="24"/>
          <w:szCs w:val="24"/>
        </w:rPr>
        <w:tab/>
      </w:r>
      <w:r>
        <w:rPr>
          <w:color w:val="000000"/>
          <w:u w:val="single"/>
        </w:rPr>
        <w:t>The document was approved.</w:t>
      </w:r>
    </w:p>
    <w:p w14:paraId="47BD123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B7136C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R4-2210866</w:t>
      </w:r>
      <w:r>
        <w:rPr>
          <w:rFonts w:ascii="Arial" w:hAnsi="Arial" w:cs="Arial"/>
          <w:sz w:val="24"/>
          <w:szCs w:val="24"/>
        </w:rPr>
        <w:tab/>
      </w:r>
      <w:r>
        <w:rPr>
          <w:rFonts w:ascii="Times" w:hAnsi="Times" w:cs="Times"/>
          <w:b/>
          <w:bCs/>
          <w:color w:val="000000"/>
        </w:rPr>
        <w:t>Draft text proposal for Clause 7.3.2.2.1 SAN output power - TR 38.863</w:t>
      </w:r>
      <w:r>
        <w:rPr>
          <w:rFonts w:ascii="Arial" w:hAnsi="Arial" w:cs="Arial"/>
          <w:sz w:val="24"/>
          <w:szCs w:val="24"/>
        </w:rPr>
        <w:tab/>
      </w:r>
      <w:r>
        <w:rPr>
          <w:b/>
          <w:bCs/>
          <w:i/>
          <w:iCs/>
          <w:color w:val="000000"/>
        </w:rPr>
        <w:t>THALES</w:t>
      </w:r>
    </w:p>
    <w:p w14:paraId="014F45DD"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contribution is proposed to add information with respect to Section 7.3.2.2.1 SAN output power of TR 38.863 by including </w:t>
      </w:r>
    </w:p>
    <w:p w14:paraId="5937F365" w14:textId="77777777" w:rsidR="004732D4" w:rsidRDefault="004732D4">
      <w:pPr>
        <w:widowControl w:val="0"/>
        <w:tabs>
          <w:tab w:val="left" w:pos="90"/>
          <w:tab w:val="left" w:pos="1133"/>
        </w:tabs>
        <w:spacing w:after="0"/>
        <w:rPr>
          <w:rFonts w:ascii="Arial" w:hAnsi="Arial" w:cs="Arial"/>
          <w:color w:val="000000"/>
          <w:sz w:val="18"/>
          <w:szCs w:val="18"/>
        </w:rPr>
      </w:pPr>
      <w:r>
        <w:rPr>
          <w:rFonts w:ascii="Arial" w:hAnsi="Arial" w:cs="Arial"/>
          <w:color w:val="000000"/>
          <w:sz w:val="16"/>
          <w:szCs w:val="16"/>
        </w:rPr>
        <w:t>R4-2210154</w:t>
      </w:r>
      <w:r>
        <w:rPr>
          <w:rFonts w:ascii="Arial" w:hAnsi="Arial" w:cs="Arial"/>
          <w:sz w:val="24"/>
          <w:szCs w:val="24"/>
        </w:rPr>
        <w:tab/>
      </w:r>
      <w:r>
        <w:rPr>
          <w:rFonts w:ascii="Arial" w:hAnsi="Arial" w:cs="Arial"/>
          <w:color w:val="000000"/>
          <w:sz w:val="16"/>
          <w:szCs w:val="16"/>
        </w:rPr>
        <w:t>some information related to agreements for TS 38.108.</w:t>
      </w:r>
    </w:p>
    <w:p w14:paraId="528147CD" w14:textId="77777777" w:rsidR="004732D4" w:rsidRDefault="004732D4">
      <w:pPr>
        <w:widowControl w:val="0"/>
        <w:tabs>
          <w:tab w:val="right" w:pos="10649"/>
        </w:tabs>
        <w:spacing w:before="431" w:after="0"/>
        <w:rPr>
          <w:color w:val="000000"/>
          <w:sz w:val="25"/>
          <w:szCs w:val="25"/>
          <w:u w:val="single"/>
        </w:rPr>
      </w:pPr>
      <w:r>
        <w:rPr>
          <w:rFonts w:ascii="Arial" w:hAnsi="Arial" w:cs="Arial"/>
          <w:sz w:val="24"/>
          <w:szCs w:val="24"/>
        </w:rPr>
        <w:tab/>
      </w:r>
      <w:r>
        <w:rPr>
          <w:color w:val="000000"/>
          <w:u w:val="single"/>
        </w:rPr>
        <w:t>The document was approved.</w:t>
      </w:r>
    </w:p>
    <w:p w14:paraId="44AC6E2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60B5AA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R4-2210854</w:t>
      </w:r>
      <w:r>
        <w:rPr>
          <w:rFonts w:ascii="Arial" w:hAnsi="Arial" w:cs="Arial"/>
          <w:sz w:val="24"/>
          <w:szCs w:val="24"/>
        </w:rPr>
        <w:tab/>
      </w:r>
      <w:r>
        <w:rPr>
          <w:rFonts w:ascii="Times" w:hAnsi="Times" w:cs="Times"/>
          <w:b/>
          <w:bCs/>
          <w:color w:val="000000"/>
        </w:rPr>
        <w:t>TP for 38.108: clause 6 on unwanted emissions</w:t>
      </w:r>
      <w:r>
        <w:rPr>
          <w:rFonts w:ascii="Arial" w:hAnsi="Arial" w:cs="Arial"/>
          <w:sz w:val="24"/>
          <w:szCs w:val="24"/>
        </w:rPr>
        <w:tab/>
      </w:r>
      <w:r>
        <w:rPr>
          <w:b/>
          <w:bCs/>
          <w:i/>
          <w:iCs/>
          <w:color w:val="000000"/>
        </w:rPr>
        <w:t>CATT</w:t>
      </w:r>
    </w:p>
    <w:p w14:paraId="1CA0F21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5740BC8"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R4-2208250</w:t>
      </w:r>
    </w:p>
    <w:p w14:paraId="2FF4F709"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63B5E60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44607C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R4-2208247</w:t>
      </w:r>
      <w:r>
        <w:rPr>
          <w:rFonts w:ascii="Arial" w:hAnsi="Arial" w:cs="Arial"/>
          <w:sz w:val="24"/>
          <w:szCs w:val="24"/>
        </w:rPr>
        <w:tab/>
      </w:r>
      <w:r>
        <w:rPr>
          <w:rFonts w:ascii="Times" w:hAnsi="Times" w:cs="Times"/>
          <w:b/>
          <w:bCs/>
          <w:color w:val="000000"/>
        </w:rPr>
        <w:t>Open issue on conducted requirement for SAN</w:t>
      </w:r>
      <w:r>
        <w:rPr>
          <w:rFonts w:ascii="Arial" w:hAnsi="Arial" w:cs="Arial"/>
          <w:sz w:val="24"/>
          <w:szCs w:val="24"/>
        </w:rPr>
        <w:tab/>
      </w:r>
      <w:r>
        <w:rPr>
          <w:b/>
          <w:bCs/>
          <w:i/>
          <w:iCs/>
          <w:color w:val="000000"/>
        </w:rPr>
        <w:t>CATT</w:t>
      </w:r>
    </w:p>
    <w:p w14:paraId="1DA680AB" w14:textId="6C7C6D7D"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 xml:space="preserve">Replaces </w:t>
      </w:r>
    </w:p>
    <w:p w14:paraId="6C354482" w14:textId="77777777" w:rsidR="00E948B5" w:rsidRDefault="00E948B5" w:rsidP="00E948B5"/>
    <w:p w14:paraId="52922D41" w14:textId="77777777" w:rsidR="00E948B5" w:rsidRDefault="00E948B5" w:rsidP="00E948B5">
      <w:r>
        <w:t>This contibution was not made available.</w:t>
      </w:r>
    </w:p>
    <w:p w14:paraId="4CDF0488" w14:textId="77777777" w:rsidR="00E948B5" w:rsidRDefault="00E948B5" w:rsidP="00E948B5">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reserved.</w:t>
      </w:r>
    </w:p>
    <w:p w14:paraId="604E1BB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F89BB0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R4-2209361</w:t>
      </w:r>
      <w:r>
        <w:rPr>
          <w:rFonts w:ascii="Arial" w:hAnsi="Arial" w:cs="Arial"/>
          <w:sz w:val="24"/>
          <w:szCs w:val="24"/>
        </w:rPr>
        <w:tab/>
      </w:r>
      <w:r>
        <w:rPr>
          <w:rFonts w:ascii="Times" w:hAnsi="Times" w:cs="Times"/>
          <w:b/>
          <w:bCs/>
          <w:color w:val="000000"/>
        </w:rPr>
        <w:t>Discussion on SAN OoB mask and spurious emission requirements</w:t>
      </w:r>
      <w:r>
        <w:rPr>
          <w:rFonts w:ascii="Arial" w:hAnsi="Arial" w:cs="Arial"/>
          <w:sz w:val="24"/>
          <w:szCs w:val="24"/>
        </w:rPr>
        <w:tab/>
      </w:r>
      <w:r>
        <w:rPr>
          <w:b/>
          <w:bCs/>
          <w:i/>
          <w:iCs/>
          <w:color w:val="000000"/>
        </w:rPr>
        <w:t>Huawei, HiSilicon, Thales</w:t>
      </w:r>
    </w:p>
    <w:p w14:paraId="51D8F84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BBA660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8E831D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ECDF50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R4-2208248</w:t>
      </w:r>
      <w:r>
        <w:rPr>
          <w:rFonts w:ascii="Arial" w:hAnsi="Arial" w:cs="Arial"/>
          <w:sz w:val="24"/>
          <w:szCs w:val="24"/>
        </w:rPr>
        <w:tab/>
      </w:r>
      <w:r>
        <w:rPr>
          <w:rFonts w:ascii="Times" w:hAnsi="Times" w:cs="Times"/>
          <w:b/>
          <w:bCs/>
          <w:color w:val="000000"/>
        </w:rPr>
        <w:t>Open issue on radiated requirement for SAN</w:t>
      </w:r>
      <w:r>
        <w:rPr>
          <w:rFonts w:ascii="Arial" w:hAnsi="Arial" w:cs="Arial"/>
          <w:sz w:val="24"/>
          <w:szCs w:val="24"/>
        </w:rPr>
        <w:tab/>
      </w:r>
      <w:r>
        <w:rPr>
          <w:b/>
          <w:bCs/>
          <w:i/>
          <w:iCs/>
          <w:color w:val="000000"/>
        </w:rPr>
        <w:t>CATT</w:t>
      </w:r>
    </w:p>
    <w:p w14:paraId="4E3CFBA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48F432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570F46C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01BB29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R4-2210853</w:t>
      </w:r>
      <w:r>
        <w:rPr>
          <w:rFonts w:ascii="Arial" w:hAnsi="Arial" w:cs="Arial"/>
          <w:sz w:val="24"/>
          <w:szCs w:val="24"/>
        </w:rPr>
        <w:tab/>
      </w:r>
      <w:r>
        <w:rPr>
          <w:rFonts w:ascii="Times" w:hAnsi="Times" w:cs="Times"/>
          <w:b/>
          <w:bCs/>
          <w:color w:val="000000"/>
        </w:rPr>
        <w:t>TP for 38.863: clause 7.3.2 Conducted transmission characteristics</w:t>
      </w:r>
      <w:r>
        <w:rPr>
          <w:rFonts w:ascii="Arial" w:hAnsi="Arial" w:cs="Arial"/>
          <w:sz w:val="24"/>
          <w:szCs w:val="24"/>
        </w:rPr>
        <w:tab/>
      </w:r>
      <w:r>
        <w:rPr>
          <w:b/>
          <w:bCs/>
          <w:i/>
          <w:iCs/>
          <w:color w:val="000000"/>
        </w:rPr>
        <w:t>CATT</w:t>
      </w:r>
    </w:p>
    <w:p w14:paraId="419FF4D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080EB12"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R4-2208249</w:t>
      </w:r>
    </w:p>
    <w:p w14:paraId="5CC6E94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55F03D8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C75641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R4-2209592</w:t>
      </w:r>
      <w:r>
        <w:rPr>
          <w:rFonts w:ascii="Arial" w:hAnsi="Arial" w:cs="Arial"/>
          <w:sz w:val="24"/>
          <w:szCs w:val="24"/>
        </w:rPr>
        <w:tab/>
      </w:r>
      <w:r>
        <w:rPr>
          <w:rFonts w:ascii="Times" w:hAnsi="Times" w:cs="Times"/>
          <w:b/>
          <w:bCs/>
          <w:color w:val="000000"/>
        </w:rPr>
        <w:t xml:space="preserve">Further discussion on conducted Tx requirements of satellite access </w:t>
      </w:r>
      <w:r>
        <w:rPr>
          <w:rFonts w:ascii="Arial" w:hAnsi="Arial" w:cs="Arial"/>
          <w:sz w:val="24"/>
          <w:szCs w:val="24"/>
        </w:rPr>
        <w:tab/>
      </w:r>
      <w:r>
        <w:rPr>
          <w:b/>
          <w:bCs/>
          <w:i/>
          <w:iCs/>
          <w:color w:val="000000"/>
        </w:rPr>
        <w:t>ZTE Corporation</w:t>
      </w:r>
    </w:p>
    <w:p w14:paraId="3E8DD6D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node</w:t>
      </w:r>
    </w:p>
    <w:p w14:paraId="6276F18E"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81DC86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99ED06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CAD8184" w14:textId="451A2F8C"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R4-2210865</w:t>
      </w:r>
      <w:r>
        <w:rPr>
          <w:rFonts w:ascii="Arial" w:hAnsi="Arial" w:cs="Arial"/>
          <w:sz w:val="24"/>
          <w:szCs w:val="24"/>
        </w:rPr>
        <w:tab/>
      </w:r>
      <w:r>
        <w:rPr>
          <w:rFonts w:ascii="Times" w:hAnsi="Times" w:cs="Times"/>
          <w:b/>
          <w:bCs/>
          <w:color w:val="000000"/>
        </w:rPr>
        <w:t xml:space="preserve">Tentative draft pCR for Clause 7.3.2.2.4.2 Operating band unwanted </w:t>
      </w:r>
      <w:r>
        <w:rPr>
          <w:rFonts w:ascii="Arial" w:hAnsi="Arial" w:cs="Arial"/>
          <w:sz w:val="24"/>
          <w:szCs w:val="24"/>
        </w:rPr>
        <w:tab/>
      </w:r>
      <w:r>
        <w:rPr>
          <w:b/>
          <w:bCs/>
          <w:i/>
          <w:iCs/>
          <w:color w:val="000000"/>
        </w:rPr>
        <w:t>THALES</w:t>
      </w:r>
    </w:p>
    <w:p w14:paraId="074E821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emissions - TR 38.863</w:t>
      </w:r>
    </w:p>
    <w:p w14:paraId="69E17DBA"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contribution is proposed to add information with respect to Section 7.3.2.2.4.2 Operating band unwanted emissions of TR </w:t>
      </w:r>
    </w:p>
    <w:p w14:paraId="0AA12C74" w14:textId="77777777" w:rsidR="004732D4" w:rsidRDefault="004732D4">
      <w:pPr>
        <w:widowControl w:val="0"/>
        <w:tabs>
          <w:tab w:val="left" w:pos="90"/>
          <w:tab w:val="left" w:pos="1133"/>
        </w:tabs>
        <w:spacing w:after="0"/>
        <w:rPr>
          <w:rFonts w:ascii="Arial" w:hAnsi="Arial" w:cs="Arial"/>
          <w:color w:val="000000"/>
          <w:sz w:val="18"/>
          <w:szCs w:val="18"/>
        </w:rPr>
      </w:pPr>
      <w:r>
        <w:rPr>
          <w:rFonts w:ascii="Arial" w:hAnsi="Arial" w:cs="Arial"/>
          <w:color w:val="000000"/>
          <w:sz w:val="16"/>
          <w:szCs w:val="16"/>
        </w:rPr>
        <w:t>R4-2210116</w:t>
      </w:r>
      <w:r>
        <w:rPr>
          <w:rFonts w:ascii="Arial" w:hAnsi="Arial" w:cs="Arial"/>
          <w:sz w:val="24"/>
          <w:szCs w:val="24"/>
        </w:rPr>
        <w:tab/>
      </w:r>
      <w:r>
        <w:rPr>
          <w:rFonts w:ascii="Arial" w:hAnsi="Arial" w:cs="Arial"/>
          <w:color w:val="000000"/>
          <w:sz w:val="16"/>
          <w:szCs w:val="16"/>
        </w:rPr>
        <w:t>38.863 by including some information related to agreements for TS 38.108.</w:t>
      </w:r>
    </w:p>
    <w:p w14:paraId="6433167C" w14:textId="77777777" w:rsidR="004732D4" w:rsidRDefault="004732D4">
      <w:pPr>
        <w:widowControl w:val="0"/>
        <w:tabs>
          <w:tab w:val="right" w:pos="10649"/>
        </w:tabs>
        <w:spacing w:before="431" w:after="0"/>
        <w:rPr>
          <w:color w:val="000000"/>
          <w:sz w:val="25"/>
          <w:szCs w:val="25"/>
          <w:u w:val="single"/>
        </w:rPr>
      </w:pPr>
      <w:r>
        <w:rPr>
          <w:rFonts w:ascii="Arial" w:hAnsi="Arial" w:cs="Arial"/>
          <w:sz w:val="24"/>
          <w:szCs w:val="24"/>
        </w:rPr>
        <w:tab/>
      </w:r>
      <w:r>
        <w:rPr>
          <w:color w:val="000000"/>
          <w:u w:val="single"/>
        </w:rPr>
        <w:t>The document was approved.</w:t>
      </w:r>
    </w:p>
    <w:p w14:paraId="16F283A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0B1EAD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R4-2211135</w:t>
      </w:r>
      <w:r>
        <w:rPr>
          <w:rFonts w:ascii="Arial" w:hAnsi="Arial" w:cs="Arial"/>
          <w:sz w:val="24"/>
          <w:szCs w:val="24"/>
        </w:rPr>
        <w:tab/>
      </w:r>
      <w:r>
        <w:rPr>
          <w:rFonts w:ascii="Times" w:hAnsi="Times" w:cs="Times"/>
          <w:b/>
          <w:bCs/>
          <w:color w:val="000000"/>
        </w:rPr>
        <w:t>TP to TS 38.108: TS corrections; RF requirements</w:t>
      </w:r>
      <w:r>
        <w:rPr>
          <w:rFonts w:ascii="Arial" w:hAnsi="Arial" w:cs="Arial"/>
          <w:sz w:val="24"/>
          <w:szCs w:val="24"/>
        </w:rPr>
        <w:tab/>
      </w:r>
      <w:r>
        <w:rPr>
          <w:b/>
          <w:bCs/>
          <w:i/>
          <w:iCs/>
          <w:color w:val="000000"/>
        </w:rPr>
        <w:t>Huawei, HiSilicon</w:t>
      </w:r>
    </w:p>
    <w:p w14:paraId="748A60DD"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TP to TS 38.108 provides multiple corrections to RF requirements.</w:t>
      </w:r>
    </w:p>
    <w:p w14:paraId="7BB2F1BF"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R4-2209677</w:t>
      </w:r>
    </w:p>
    <w:p w14:paraId="1AF12925"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30C4348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220E35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R4-2210154</w:t>
      </w:r>
      <w:r>
        <w:rPr>
          <w:rFonts w:ascii="Arial" w:hAnsi="Arial" w:cs="Arial"/>
          <w:sz w:val="24"/>
          <w:szCs w:val="24"/>
        </w:rPr>
        <w:tab/>
      </w:r>
      <w:r>
        <w:rPr>
          <w:rFonts w:ascii="Times" w:hAnsi="Times" w:cs="Times"/>
          <w:b/>
          <w:bCs/>
          <w:color w:val="000000"/>
        </w:rPr>
        <w:t>Draft text proposal for Clause 7.3.2.2.1 SAN output power - TR 38.863</w:t>
      </w:r>
      <w:r>
        <w:rPr>
          <w:rFonts w:ascii="Arial" w:hAnsi="Arial" w:cs="Arial"/>
          <w:sz w:val="24"/>
          <w:szCs w:val="24"/>
        </w:rPr>
        <w:tab/>
      </w:r>
      <w:r>
        <w:rPr>
          <w:b/>
          <w:bCs/>
          <w:i/>
          <w:iCs/>
          <w:color w:val="000000"/>
        </w:rPr>
        <w:t>THALES</w:t>
      </w:r>
    </w:p>
    <w:p w14:paraId="72BE131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contribution is proposed to add information with respect to Section 7.3.2.2.1 SAN output power of TR 38.863 by including </w:t>
      </w:r>
    </w:p>
    <w:p w14:paraId="00F01449"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some information related to agreements for TS 38.108.</w:t>
      </w:r>
    </w:p>
    <w:p w14:paraId="1546D26B"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revised.</w:t>
      </w:r>
    </w:p>
    <w:p w14:paraId="5903188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R4-2210866</w:t>
      </w:r>
    </w:p>
    <w:p w14:paraId="66D1E21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R4-2209924</w:t>
      </w:r>
      <w:r>
        <w:rPr>
          <w:rFonts w:ascii="Arial" w:hAnsi="Arial" w:cs="Arial"/>
          <w:sz w:val="24"/>
          <w:szCs w:val="24"/>
        </w:rPr>
        <w:tab/>
      </w:r>
      <w:r>
        <w:rPr>
          <w:rFonts w:ascii="Times" w:hAnsi="Times" w:cs="Times"/>
          <w:b/>
          <w:bCs/>
          <w:color w:val="000000"/>
        </w:rPr>
        <w:t>On SAN Spurious Emission requirements for Conducted Characteristics</w:t>
      </w:r>
      <w:r>
        <w:rPr>
          <w:rFonts w:ascii="Arial" w:hAnsi="Arial" w:cs="Arial"/>
          <w:sz w:val="24"/>
          <w:szCs w:val="24"/>
        </w:rPr>
        <w:tab/>
      </w:r>
      <w:r>
        <w:rPr>
          <w:b/>
          <w:bCs/>
          <w:i/>
          <w:iCs/>
          <w:color w:val="000000"/>
        </w:rPr>
        <w:t>Nokia, Nokia Shanghai Bell</w:t>
      </w:r>
    </w:p>
    <w:p w14:paraId="1CDAFD5F" w14:textId="77777777" w:rsidR="004732D4" w:rsidRDefault="004732D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1836F2C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F0C071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B78FEE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R4-2210116</w:t>
      </w:r>
      <w:r>
        <w:rPr>
          <w:rFonts w:ascii="Arial" w:hAnsi="Arial" w:cs="Arial"/>
          <w:sz w:val="24"/>
          <w:szCs w:val="24"/>
        </w:rPr>
        <w:tab/>
      </w:r>
      <w:r>
        <w:rPr>
          <w:rFonts w:ascii="Times" w:hAnsi="Times" w:cs="Times"/>
          <w:b/>
          <w:bCs/>
          <w:color w:val="000000"/>
        </w:rPr>
        <w:t xml:space="preserve">Tentative draft pCR for Clause 7.3.2.2.4.2 Operating band unwanted </w:t>
      </w:r>
      <w:r>
        <w:rPr>
          <w:rFonts w:ascii="Arial" w:hAnsi="Arial" w:cs="Arial"/>
          <w:sz w:val="24"/>
          <w:szCs w:val="24"/>
        </w:rPr>
        <w:tab/>
      </w:r>
      <w:r>
        <w:rPr>
          <w:b/>
          <w:bCs/>
          <w:i/>
          <w:iCs/>
          <w:color w:val="000000"/>
        </w:rPr>
        <w:t>THALES</w:t>
      </w:r>
    </w:p>
    <w:p w14:paraId="4BD7E64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emissions - TR 38.863</w:t>
      </w:r>
    </w:p>
    <w:p w14:paraId="34AAA72F"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contribution is proposed to add information with respect to Section 7.3.2.2.4.2 Operating band unwanted emissions of TR </w:t>
      </w:r>
    </w:p>
    <w:p w14:paraId="11DC8B0C"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38.863 by including some information related to agreements for TS 38.108.</w:t>
      </w:r>
    </w:p>
    <w:p w14:paraId="54CEFE16"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revised.</w:t>
      </w:r>
    </w:p>
    <w:p w14:paraId="23F66AB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R4-2210865</w:t>
      </w:r>
    </w:p>
    <w:p w14:paraId="3F687DF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R4-2210110</w:t>
      </w:r>
      <w:r>
        <w:rPr>
          <w:rFonts w:ascii="Arial" w:hAnsi="Arial" w:cs="Arial"/>
          <w:sz w:val="24"/>
          <w:szCs w:val="24"/>
        </w:rPr>
        <w:tab/>
      </w:r>
      <w:r>
        <w:rPr>
          <w:rFonts w:ascii="Times" w:hAnsi="Times" w:cs="Times"/>
          <w:b/>
          <w:bCs/>
          <w:color w:val="000000"/>
        </w:rPr>
        <w:t>On SAN OBUE definition using ITU-R recommendation</w:t>
      </w:r>
      <w:r>
        <w:rPr>
          <w:rFonts w:ascii="Arial" w:hAnsi="Arial" w:cs="Arial"/>
          <w:sz w:val="24"/>
          <w:szCs w:val="24"/>
        </w:rPr>
        <w:tab/>
      </w:r>
      <w:r>
        <w:rPr>
          <w:b/>
          <w:bCs/>
          <w:i/>
          <w:iCs/>
          <w:color w:val="000000"/>
        </w:rPr>
        <w:t>THALES</w:t>
      </w:r>
    </w:p>
    <w:p w14:paraId="26B643C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Simulation results with ITU-R recommendation SM.1541-6 (Unwanted emissions in the out-of-band domain), with frequency offset </w:t>
      </w:r>
    </w:p>
    <w:p w14:paraId="39520BB8"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range within first two break points, and the measurement bandwidth of 4kHz.</w:t>
      </w:r>
    </w:p>
    <w:p w14:paraId="1B986C0F"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noted.</w:t>
      </w:r>
    </w:p>
    <w:p w14:paraId="4176499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1F25DB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R4-2210090</w:t>
      </w:r>
      <w:r>
        <w:rPr>
          <w:rFonts w:ascii="Arial" w:hAnsi="Arial" w:cs="Arial"/>
          <w:sz w:val="24"/>
          <w:szCs w:val="24"/>
        </w:rPr>
        <w:tab/>
      </w:r>
      <w:r>
        <w:rPr>
          <w:rFonts w:ascii="Times" w:hAnsi="Times" w:cs="Times"/>
          <w:b/>
          <w:bCs/>
          <w:color w:val="000000"/>
        </w:rPr>
        <w:t>Discussion on SAN Spurious Emissions</w:t>
      </w:r>
      <w:r>
        <w:rPr>
          <w:rFonts w:ascii="Arial" w:hAnsi="Arial" w:cs="Arial"/>
          <w:sz w:val="24"/>
          <w:szCs w:val="24"/>
        </w:rPr>
        <w:tab/>
      </w:r>
      <w:r>
        <w:rPr>
          <w:b/>
          <w:bCs/>
          <w:i/>
          <w:iCs/>
          <w:color w:val="000000"/>
        </w:rPr>
        <w:t>THALES</w:t>
      </w:r>
    </w:p>
    <w:p w14:paraId="7A029F0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Updated SAN Spurious Emissions (Option 2) from approved Way Forward on SAN SEM and spurious emission (R4-2207456).</w:t>
      </w:r>
    </w:p>
    <w:p w14:paraId="519BD67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280587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0CFC6D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R4-2210216</w:t>
      </w:r>
      <w:r>
        <w:rPr>
          <w:rFonts w:ascii="Arial" w:hAnsi="Arial" w:cs="Arial"/>
          <w:sz w:val="24"/>
          <w:szCs w:val="24"/>
        </w:rPr>
        <w:tab/>
      </w:r>
      <w:r>
        <w:rPr>
          <w:rFonts w:ascii="Times" w:hAnsi="Times" w:cs="Times"/>
          <w:b/>
          <w:bCs/>
          <w:color w:val="000000"/>
        </w:rPr>
        <w:t xml:space="preserve">Draft TP for TS 38.108 Section 6.6.4 Operating band unwanted </w:t>
      </w:r>
      <w:r>
        <w:rPr>
          <w:rFonts w:ascii="Arial" w:hAnsi="Arial" w:cs="Arial"/>
          <w:sz w:val="24"/>
          <w:szCs w:val="24"/>
        </w:rPr>
        <w:tab/>
      </w:r>
      <w:r>
        <w:rPr>
          <w:b/>
          <w:bCs/>
          <w:i/>
          <w:iCs/>
          <w:color w:val="000000"/>
        </w:rPr>
        <w:t>Inmarsat</w:t>
      </w:r>
    </w:p>
    <w:p w14:paraId="6E0D1E7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emissions</w:t>
      </w:r>
    </w:p>
    <w:p w14:paraId="0856CA1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494C9B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B0B9C7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R4-2210873</w:t>
      </w:r>
    </w:p>
    <w:p w14:paraId="677E6E66" w14:textId="189EF8C9"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R4-2208250</w:t>
      </w:r>
      <w:r>
        <w:rPr>
          <w:rFonts w:ascii="Arial" w:hAnsi="Arial" w:cs="Arial"/>
          <w:sz w:val="24"/>
          <w:szCs w:val="24"/>
        </w:rPr>
        <w:tab/>
      </w:r>
      <w:r>
        <w:rPr>
          <w:rFonts w:ascii="Times" w:hAnsi="Times" w:cs="Times"/>
          <w:b/>
          <w:bCs/>
          <w:color w:val="000000"/>
        </w:rPr>
        <w:t>TP for 38.108: clause 6 on unwanted emissions</w:t>
      </w:r>
      <w:r>
        <w:rPr>
          <w:rFonts w:ascii="Arial" w:hAnsi="Arial" w:cs="Arial"/>
          <w:sz w:val="24"/>
          <w:szCs w:val="24"/>
        </w:rPr>
        <w:tab/>
      </w:r>
      <w:r>
        <w:rPr>
          <w:b/>
          <w:bCs/>
          <w:i/>
          <w:iCs/>
          <w:color w:val="000000"/>
        </w:rPr>
        <w:t>CATT</w:t>
      </w:r>
    </w:p>
    <w:p w14:paraId="785E31D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0AB0FC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D89E75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R4-2210854</w:t>
      </w:r>
    </w:p>
    <w:p w14:paraId="3E7CD37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R4-2208249</w:t>
      </w:r>
      <w:r>
        <w:rPr>
          <w:rFonts w:ascii="Arial" w:hAnsi="Arial" w:cs="Arial"/>
          <w:sz w:val="24"/>
          <w:szCs w:val="24"/>
        </w:rPr>
        <w:tab/>
      </w:r>
      <w:r>
        <w:rPr>
          <w:rFonts w:ascii="Times" w:hAnsi="Times" w:cs="Times"/>
          <w:b/>
          <w:bCs/>
          <w:color w:val="000000"/>
        </w:rPr>
        <w:t>TP for 38.863: clause 7.3.2 Conducted transmission characteristics</w:t>
      </w:r>
      <w:r>
        <w:rPr>
          <w:rFonts w:ascii="Arial" w:hAnsi="Arial" w:cs="Arial"/>
          <w:sz w:val="24"/>
          <w:szCs w:val="24"/>
        </w:rPr>
        <w:tab/>
      </w:r>
      <w:r>
        <w:rPr>
          <w:b/>
          <w:bCs/>
          <w:i/>
          <w:iCs/>
          <w:color w:val="000000"/>
        </w:rPr>
        <w:t>CATT</w:t>
      </w:r>
    </w:p>
    <w:p w14:paraId="55C9546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7B8850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CD5516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R4-2210853</w:t>
      </w:r>
    </w:p>
    <w:p w14:paraId="4EA1157E" w14:textId="77777777" w:rsidR="004732D4" w:rsidRDefault="004732D4" w:rsidP="003B053A">
      <w:pPr>
        <w:pStyle w:val="Heading4"/>
        <w:rPr>
          <w:sz w:val="29"/>
          <w:szCs w:val="29"/>
        </w:rPr>
      </w:pPr>
      <w:bookmarkStart w:id="2190" w:name="_Toc109825415"/>
      <w:bookmarkStart w:id="2191" w:name="_Toc109825980"/>
      <w:bookmarkStart w:id="2192" w:name="_Toc109827361"/>
      <w:bookmarkStart w:id="2193" w:name="_Toc109827925"/>
      <w:bookmarkStart w:id="2194" w:name="_Toc110255375"/>
      <w:bookmarkStart w:id="2195" w:name="_Toc110256473"/>
      <w:r>
        <w:t>9.12.3.4</w:t>
      </w:r>
      <w:r>
        <w:tab/>
        <w:t>Rx requirements for conducted characteristics</w:t>
      </w:r>
      <w:bookmarkEnd w:id="2190"/>
      <w:bookmarkEnd w:id="2191"/>
      <w:bookmarkEnd w:id="2192"/>
      <w:bookmarkEnd w:id="2193"/>
      <w:bookmarkEnd w:id="2194"/>
      <w:bookmarkEnd w:id="2195"/>
    </w:p>
    <w:p w14:paraId="14C24F6E"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R4-2210042</w:t>
      </w:r>
      <w:r>
        <w:rPr>
          <w:rFonts w:ascii="Arial" w:hAnsi="Arial" w:cs="Arial"/>
          <w:sz w:val="24"/>
          <w:szCs w:val="24"/>
        </w:rPr>
        <w:tab/>
      </w:r>
      <w:r>
        <w:rPr>
          <w:rFonts w:ascii="Times" w:hAnsi="Times" w:cs="Times"/>
          <w:b/>
          <w:bCs/>
          <w:color w:val="000000"/>
        </w:rPr>
        <w:t>pCR for Clause 7.5 Out-of-band blocking - TS 38.108</w:t>
      </w:r>
      <w:r>
        <w:rPr>
          <w:rFonts w:ascii="Arial" w:hAnsi="Arial" w:cs="Arial"/>
          <w:sz w:val="24"/>
          <w:szCs w:val="24"/>
        </w:rPr>
        <w:tab/>
      </w:r>
      <w:r>
        <w:rPr>
          <w:b/>
          <w:bCs/>
          <w:i/>
          <w:iCs/>
          <w:color w:val="000000"/>
        </w:rPr>
        <w:t>THALES</w:t>
      </w:r>
    </w:p>
    <w:p w14:paraId="7D6DDB7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document, following changes have been proposed as a pCR to update TS 38.108: -</w:t>
      </w:r>
      <w:r>
        <w:rPr>
          <w:rFonts w:ascii="Arial" w:hAnsi="Arial" w:cs="Arial"/>
          <w:color w:val="000000"/>
          <w:sz w:val="16"/>
          <w:szCs w:val="16"/>
        </w:rPr>
        <w:tab/>
        <w:t>Section 7.5: Out-of-band blocking</w:t>
      </w:r>
    </w:p>
    <w:p w14:paraId="7A89606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3438F0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R4-2210862</w:t>
      </w:r>
    </w:p>
    <w:p w14:paraId="51D3E4E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R4-2210862</w:t>
      </w:r>
      <w:r>
        <w:rPr>
          <w:rFonts w:ascii="Arial" w:hAnsi="Arial" w:cs="Arial"/>
          <w:sz w:val="24"/>
          <w:szCs w:val="24"/>
        </w:rPr>
        <w:tab/>
      </w:r>
      <w:r>
        <w:rPr>
          <w:rFonts w:ascii="Times" w:hAnsi="Times" w:cs="Times"/>
          <w:b/>
          <w:bCs/>
          <w:color w:val="000000"/>
        </w:rPr>
        <w:t>pCR for Clause 7.5 Out-of-band blocking - TS 38.108</w:t>
      </w:r>
      <w:r>
        <w:rPr>
          <w:rFonts w:ascii="Arial" w:hAnsi="Arial" w:cs="Arial"/>
          <w:sz w:val="24"/>
          <w:szCs w:val="24"/>
        </w:rPr>
        <w:tab/>
      </w:r>
      <w:r>
        <w:rPr>
          <w:b/>
          <w:bCs/>
          <w:i/>
          <w:iCs/>
          <w:color w:val="000000"/>
        </w:rPr>
        <w:t>THALES</w:t>
      </w:r>
    </w:p>
    <w:p w14:paraId="4900489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document, following changes have been proposed as a pCR to update TS 38.108: -</w:t>
      </w:r>
      <w:r>
        <w:rPr>
          <w:rFonts w:ascii="Arial" w:hAnsi="Arial" w:cs="Arial"/>
          <w:color w:val="000000"/>
          <w:sz w:val="16"/>
          <w:szCs w:val="16"/>
        </w:rPr>
        <w:tab/>
        <w:t>Section 7.5: Out-of-band blocking</w:t>
      </w:r>
    </w:p>
    <w:p w14:paraId="2AED597E"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R4-2210042</w:t>
      </w:r>
    </w:p>
    <w:p w14:paraId="6E8EF6AF"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7D9A957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E6462F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R4-2208663</w:t>
      </w:r>
      <w:r>
        <w:rPr>
          <w:rFonts w:ascii="Arial" w:hAnsi="Arial" w:cs="Arial"/>
          <w:sz w:val="24"/>
          <w:szCs w:val="24"/>
        </w:rPr>
        <w:tab/>
      </w:r>
      <w:r>
        <w:rPr>
          <w:rFonts w:ascii="Times" w:hAnsi="Times" w:cs="Times"/>
          <w:b/>
          <w:bCs/>
          <w:color w:val="000000"/>
        </w:rPr>
        <w:t>TP to TS 38.108 on Conducted receiver characteristics</w:t>
      </w:r>
      <w:r>
        <w:rPr>
          <w:rFonts w:ascii="Arial" w:hAnsi="Arial" w:cs="Arial"/>
          <w:sz w:val="24"/>
          <w:szCs w:val="24"/>
        </w:rPr>
        <w:tab/>
      </w:r>
      <w:r>
        <w:rPr>
          <w:b/>
          <w:bCs/>
          <w:i/>
          <w:iCs/>
          <w:color w:val="000000"/>
        </w:rPr>
        <w:t>ZTE Corporation</w:t>
      </w:r>
    </w:p>
    <w:p w14:paraId="5C35D09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78FD41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03C79E9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C1CD25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R4-2209678</w:t>
      </w:r>
      <w:r>
        <w:rPr>
          <w:rFonts w:ascii="Arial" w:hAnsi="Arial" w:cs="Arial"/>
          <w:sz w:val="24"/>
          <w:szCs w:val="24"/>
        </w:rPr>
        <w:tab/>
      </w:r>
      <w:r>
        <w:rPr>
          <w:rFonts w:ascii="Times" w:hAnsi="Times" w:cs="Times"/>
          <w:b/>
          <w:bCs/>
          <w:color w:val="000000"/>
        </w:rPr>
        <w:t>TP to TR 38.863: Conducted reference sensitivity</w:t>
      </w:r>
      <w:r>
        <w:rPr>
          <w:rFonts w:ascii="Arial" w:hAnsi="Arial" w:cs="Arial"/>
          <w:sz w:val="24"/>
          <w:szCs w:val="24"/>
        </w:rPr>
        <w:tab/>
      </w:r>
      <w:r>
        <w:rPr>
          <w:b/>
          <w:bCs/>
          <w:i/>
          <w:iCs/>
          <w:color w:val="000000"/>
        </w:rPr>
        <w:t>Huawei, HiSilicon</w:t>
      </w:r>
    </w:p>
    <w:p w14:paraId="18BE1D4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contribution we provide TP to TR 38.863 on the reference sensitivity requirement derivation.</w:t>
      </w:r>
    </w:p>
    <w:p w14:paraId="50755C0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1580D0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R4-2210858</w:t>
      </w:r>
    </w:p>
    <w:p w14:paraId="69F7830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R4-2209679</w:t>
      </w:r>
      <w:r>
        <w:rPr>
          <w:rFonts w:ascii="Arial" w:hAnsi="Arial" w:cs="Arial"/>
          <w:sz w:val="24"/>
          <w:szCs w:val="24"/>
        </w:rPr>
        <w:tab/>
      </w:r>
      <w:r>
        <w:rPr>
          <w:rFonts w:ascii="Times" w:hAnsi="Times" w:cs="Times"/>
          <w:b/>
          <w:bCs/>
          <w:color w:val="000000"/>
        </w:rPr>
        <w:t>TP to TR 38.863: Conducted Rx dynamic range</w:t>
      </w:r>
      <w:r>
        <w:rPr>
          <w:rFonts w:ascii="Arial" w:hAnsi="Arial" w:cs="Arial"/>
          <w:sz w:val="24"/>
          <w:szCs w:val="24"/>
        </w:rPr>
        <w:tab/>
      </w:r>
      <w:r>
        <w:rPr>
          <w:b/>
          <w:bCs/>
          <w:i/>
          <w:iCs/>
          <w:color w:val="000000"/>
        </w:rPr>
        <w:t>Huawei, HiSilicon</w:t>
      </w:r>
    </w:p>
    <w:p w14:paraId="576A8F1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contribution we provide TP to TR 38.863 on the Rx dynamic range requirement derivation.</w:t>
      </w:r>
    </w:p>
    <w:p w14:paraId="2DFF4BC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609F70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R4-2210859</w:t>
      </w:r>
    </w:p>
    <w:p w14:paraId="37562E5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R4-2210861</w:t>
      </w:r>
      <w:r>
        <w:rPr>
          <w:rFonts w:ascii="Arial" w:hAnsi="Arial" w:cs="Arial"/>
          <w:sz w:val="24"/>
          <w:szCs w:val="24"/>
        </w:rPr>
        <w:tab/>
      </w:r>
      <w:r>
        <w:rPr>
          <w:rFonts w:ascii="Times" w:hAnsi="Times" w:cs="Times"/>
          <w:b/>
          <w:bCs/>
          <w:color w:val="000000"/>
        </w:rPr>
        <w:t>pCR for Clause 7.4 In-band selectivity and blocking - TS 38.108</w:t>
      </w:r>
      <w:r>
        <w:rPr>
          <w:rFonts w:ascii="Arial" w:hAnsi="Arial" w:cs="Arial"/>
          <w:sz w:val="24"/>
          <w:szCs w:val="24"/>
        </w:rPr>
        <w:tab/>
      </w:r>
      <w:r>
        <w:rPr>
          <w:b/>
          <w:bCs/>
          <w:i/>
          <w:iCs/>
          <w:color w:val="000000"/>
        </w:rPr>
        <w:t>THALES</w:t>
      </w:r>
    </w:p>
    <w:p w14:paraId="003DA4C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document, following changes have been proposed as a pCR to update TS 38.108: -</w:t>
      </w:r>
      <w:r>
        <w:rPr>
          <w:rFonts w:ascii="Arial" w:hAnsi="Arial" w:cs="Arial"/>
          <w:color w:val="000000"/>
          <w:sz w:val="16"/>
          <w:szCs w:val="16"/>
        </w:rPr>
        <w:tab/>
        <w:t xml:space="preserve">Section 7.4: In-band selectivity and </w:t>
      </w:r>
    </w:p>
    <w:p w14:paraId="57E7AEA6" w14:textId="77777777" w:rsidR="004732D4" w:rsidRDefault="004732D4">
      <w:pPr>
        <w:widowControl w:val="0"/>
        <w:tabs>
          <w:tab w:val="left" w:pos="90"/>
          <w:tab w:val="left" w:pos="1133"/>
        </w:tabs>
        <w:spacing w:after="0"/>
        <w:rPr>
          <w:rFonts w:ascii="Arial" w:hAnsi="Arial" w:cs="Arial"/>
          <w:color w:val="000000"/>
          <w:sz w:val="18"/>
          <w:szCs w:val="18"/>
        </w:rPr>
      </w:pPr>
      <w:r>
        <w:rPr>
          <w:rFonts w:ascii="Arial" w:hAnsi="Arial" w:cs="Arial"/>
          <w:color w:val="000000"/>
          <w:sz w:val="16"/>
          <w:szCs w:val="16"/>
        </w:rPr>
        <w:t>R4-2210030</w:t>
      </w:r>
      <w:r>
        <w:rPr>
          <w:rFonts w:ascii="Arial" w:hAnsi="Arial" w:cs="Arial"/>
          <w:sz w:val="24"/>
          <w:szCs w:val="24"/>
        </w:rPr>
        <w:tab/>
      </w:r>
      <w:r>
        <w:rPr>
          <w:rFonts w:ascii="Arial" w:hAnsi="Arial" w:cs="Arial"/>
          <w:color w:val="000000"/>
          <w:sz w:val="16"/>
          <w:szCs w:val="16"/>
        </w:rPr>
        <w:t>blocking</w:t>
      </w:r>
    </w:p>
    <w:p w14:paraId="6E240B44" w14:textId="77777777" w:rsidR="004732D4" w:rsidRDefault="004732D4">
      <w:pPr>
        <w:widowControl w:val="0"/>
        <w:tabs>
          <w:tab w:val="right" w:pos="10649"/>
        </w:tabs>
        <w:spacing w:before="431" w:after="0"/>
        <w:rPr>
          <w:color w:val="000000"/>
          <w:sz w:val="25"/>
          <w:szCs w:val="25"/>
          <w:u w:val="single"/>
        </w:rPr>
      </w:pPr>
      <w:r>
        <w:rPr>
          <w:rFonts w:ascii="Arial" w:hAnsi="Arial" w:cs="Arial"/>
          <w:sz w:val="24"/>
          <w:szCs w:val="24"/>
        </w:rPr>
        <w:tab/>
      </w:r>
      <w:r>
        <w:rPr>
          <w:color w:val="000000"/>
          <w:u w:val="single"/>
        </w:rPr>
        <w:t>The document was approved.</w:t>
      </w:r>
    </w:p>
    <w:p w14:paraId="77D12CA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EAC0E8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R4-2210863</w:t>
      </w:r>
      <w:r>
        <w:rPr>
          <w:rFonts w:ascii="Arial" w:hAnsi="Arial" w:cs="Arial"/>
          <w:sz w:val="24"/>
          <w:szCs w:val="24"/>
        </w:rPr>
        <w:tab/>
      </w:r>
      <w:r>
        <w:rPr>
          <w:rFonts w:ascii="Times" w:hAnsi="Times" w:cs="Times"/>
          <w:b/>
          <w:bCs/>
          <w:color w:val="000000"/>
        </w:rPr>
        <w:t>pCR for Clause 7.6 Receiver spurious emissions - TS 38.108</w:t>
      </w:r>
      <w:r>
        <w:rPr>
          <w:rFonts w:ascii="Arial" w:hAnsi="Arial" w:cs="Arial"/>
          <w:sz w:val="24"/>
          <w:szCs w:val="24"/>
        </w:rPr>
        <w:tab/>
      </w:r>
      <w:r>
        <w:rPr>
          <w:b/>
          <w:bCs/>
          <w:i/>
          <w:iCs/>
          <w:color w:val="000000"/>
        </w:rPr>
        <w:t>THALES</w:t>
      </w:r>
    </w:p>
    <w:p w14:paraId="19B5A8CF"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document, following changes have been proposed as a pCR to update TS 38.108: -</w:t>
      </w:r>
      <w:r>
        <w:rPr>
          <w:rFonts w:ascii="Arial" w:hAnsi="Arial" w:cs="Arial"/>
          <w:color w:val="000000"/>
          <w:sz w:val="16"/>
          <w:szCs w:val="16"/>
        </w:rPr>
        <w:tab/>
        <w:t xml:space="preserve">Section 7.6: Receiver spurious </w:t>
      </w:r>
    </w:p>
    <w:p w14:paraId="6919D248" w14:textId="77777777" w:rsidR="004732D4" w:rsidRDefault="004732D4">
      <w:pPr>
        <w:widowControl w:val="0"/>
        <w:tabs>
          <w:tab w:val="left" w:pos="90"/>
          <w:tab w:val="left" w:pos="1133"/>
        </w:tabs>
        <w:spacing w:after="0"/>
        <w:rPr>
          <w:rFonts w:ascii="Arial" w:hAnsi="Arial" w:cs="Arial"/>
          <w:color w:val="000000"/>
          <w:sz w:val="18"/>
          <w:szCs w:val="18"/>
        </w:rPr>
      </w:pPr>
      <w:r>
        <w:rPr>
          <w:rFonts w:ascii="Arial" w:hAnsi="Arial" w:cs="Arial"/>
          <w:color w:val="000000"/>
          <w:sz w:val="16"/>
          <w:szCs w:val="16"/>
        </w:rPr>
        <w:t>R4-2210049</w:t>
      </w:r>
      <w:r>
        <w:rPr>
          <w:rFonts w:ascii="Arial" w:hAnsi="Arial" w:cs="Arial"/>
          <w:sz w:val="24"/>
          <w:szCs w:val="24"/>
        </w:rPr>
        <w:tab/>
      </w:r>
      <w:r>
        <w:rPr>
          <w:rFonts w:ascii="Arial" w:hAnsi="Arial" w:cs="Arial"/>
          <w:color w:val="000000"/>
          <w:sz w:val="16"/>
          <w:szCs w:val="16"/>
        </w:rPr>
        <w:t>emissions</w:t>
      </w:r>
    </w:p>
    <w:p w14:paraId="1EA50021" w14:textId="77777777" w:rsidR="004732D4" w:rsidRDefault="004732D4">
      <w:pPr>
        <w:widowControl w:val="0"/>
        <w:tabs>
          <w:tab w:val="right" w:pos="10649"/>
        </w:tabs>
        <w:spacing w:before="431" w:after="0"/>
        <w:rPr>
          <w:color w:val="000000"/>
          <w:sz w:val="25"/>
          <w:szCs w:val="25"/>
          <w:u w:val="single"/>
        </w:rPr>
      </w:pPr>
      <w:r>
        <w:rPr>
          <w:rFonts w:ascii="Arial" w:hAnsi="Arial" w:cs="Arial"/>
          <w:sz w:val="24"/>
          <w:szCs w:val="24"/>
        </w:rPr>
        <w:tab/>
      </w:r>
      <w:r>
        <w:rPr>
          <w:color w:val="000000"/>
          <w:u w:val="single"/>
        </w:rPr>
        <w:t>The document was approved.</w:t>
      </w:r>
    </w:p>
    <w:p w14:paraId="3B02C20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3D9C6A0" w14:textId="25BAF23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R4-2210859</w:t>
      </w:r>
      <w:r>
        <w:rPr>
          <w:rFonts w:ascii="Arial" w:hAnsi="Arial" w:cs="Arial"/>
          <w:sz w:val="24"/>
          <w:szCs w:val="24"/>
        </w:rPr>
        <w:tab/>
      </w:r>
      <w:r>
        <w:rPr>
          <w:rFonts w:ascii="Times" w:hAnsi="Times" w:cs="Times"/>
          <w:b/>
          <w:bCs/>
          <w:color w:val="000000"/>
        </w:rPr>
        <w:t>TP to TR 38.863: Conducted Rx dynamic range</w:t>
      </w:r>
      <w:r>
        <w:rPr>
          <w:rFonts w:ascii="Arial" w:hAnsi="Arial" w:cs="Arial"/>
          <w:sz w:val="24"/>
          <w:szCs w:val="24"/>
        </w:rPr>
        <w:tab/>
      </w:r>
      <w:r>
        <w:rPr>
          <w:b/>
          <w:bCs/>
          <w:i/>
          <w:iCs/>
          <w:color w:val="000000"/>
        </w:rPr>
        <w:t>Huawei, HiSilicon</w:t>
      </w:r>
    </w:p>
    <w:p w14:paraId="04A5EAA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contribution we provide TP to TR 38.863 on the Rx dynamic range requirement derivation.</w:t>
      </w:r>
    </w:p>
    <w:p w14:paraId="6C27CC53"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R4-2209679</w:t>
      </w:r>
    </w:p>
    <w:p w14:paraId="4DD68D2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3AF2EF7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4D93BD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R4-2210858</w:t>
      </w:r>
      <w:r>
        <w:rPr>
          <w:rFonts w:ascii="Arial" w:hAnsi="Arial" w:cs="Arial"/>
          <w:sz w:val="24"/>
          <w:szCs w:val="24"/>
        </w:rPr>
        <w:tab/>
      </w:r>
      <w:r>
        <w:rPr>
          <w:rFonts w:ascii="Times" w:hAnsi="Times" w:cs="Times"/>
          <w:b/>
          <w:bCs/>
          <w:color w:val="000000"/>
        </w:rPr>
        <w:t>TP to TR 38.863: Conducted reference sensitivity</w:t>
      </w:r>
      <w:r>
        <w:rPr>
          <w:rFonts w:ascii="Arial" w:hAnsi="Arial" w:cs="Arial"/>
          <w:sz w:val="24"/>
          <w:szCs w:val="24"/>
        </w:rPr>
        <w:tab/>
      </w:r>
      <w:r>
        <w:rPr>
          <w:b/>
          <w:bCs/>
          <w:i/>
          <w:iCs/>
          <w:color w:val="000000"/>
        </w:rPr>
        <w:t>Huawei, HiSilicon</w:t>
      </w:r>
    </w:p>
    <w:p w14:paraId="6CDA576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contribution we provide TP to TR 38.863 on the reference sensitivity requirement derivation.</w:t>
      </w:r>
    </w:p>
    <w:p w14:paraId="0F57637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R4-2209678</w:t>
      </w:r>
    </w:p>
    <w:p w14:paraId="268F47F6"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61C874A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22FB45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R4-2210030</w:t>
      </w:r>
      <w:r>
        <w:rPr>
          <w:rFonts w:ascii="Arial" w:hAnsi="Arial" w:cs="Arial"/>
          <w:sz w:val="24"/>
          <w:szCs w:val="24"/>
        </w:rPr>
        <w:tab/>
      </w:r>
      <w:r>
        <w:rPr>
          <w:rFonts w:ascii="Times" w:hAnsi="Times" w:cs="Times"/>
          <w:b/>
          <w:bCs/>
          <w:color w:val="000000"/>
        </w:rPr>
        <w:t>pCR for Clause 7.4 In-band selectivity and blocking - TS 38.108</w:t>
      </w:r>
      <w:r>
        <w:rPr>
          <w:rFonts w:ascii="Arial" w:hAnsi="Arial" w:cs="Arial"/>
          <w:sz w:val="24"/>
          <w:szCs w:val="24"/>
        </w:rPr>
        <w:tab/>
      </w:r>
      <w:r>
        <w:rPr>
          <w:b/>
          <w:bCs/>
          <w:i/>
          <w:iCs/>
          <w:color w:val="000000"/>
        </w:rPr>
        <w:t>THALES</w:t>
      </w:r>
    </w:p>
    <w:p w14:paraId="5B260B4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document, following changes have been proposed as a pCR to update TS 38.108: -</w:t>
      </w:r>
      <w:r>
        <w:rPr>
          <w:rFonts w:ascii="Arial" w:hAnsi="Arial" w:cs="Arial"/>
          <w:color w:val="000000"/>
          <w:sz w:val="16"/>
          <w:szCs w:val="16"/>
        </w:rPr>
        <w:tab/>
        <w:t xml:space="preserve">Section 7.4: In-band selectivity and </w:t>
      </w:r>
    </w:p>
    <w:p w14:paraId="5D8B79EF"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blocking</w:t>
      </w:r>
    </w:p>
    <w:p w14:paraId="4AD1A92E"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revised.</w:t>
      </w:r>
    </w:p>
    <w:p w14:paraId="68541E0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R4-2210861</w:t>
      </w:r>
    </w:p>
    <w:p w14:paraId="7E0FF37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R4-2210049</w:t>
      </w:r>
      <w:r>
        <w:rPr>
          <w:rFonts w:ascii="Arial" w:hAnsi="Arial" w:cs="Arial"/>
          <w:sz w:val="24"/>
          <w:szCs w:val="24"/>
        </w:rPr>
        <w:tab/>
      </w:r>
      <w:r>
        <w:rPr>
          <w:rFonts w:ascii="Times" w:hAnsi="Times" w:cs="Times"/>
          <w:b/>
          <w:bCs/>
          <w:color w:val="000000"/>
        </w:rPr>
        <w:t>pCR for Clause 7.6 Receiver spurious emissions - TS 38.108</w:t>
      </w:r>
      <w:r>
        <w:rPr>
          <w:rFonts w:ascii="Arial" w:hAnsi="Arial" w:cs="Arial"/>
          <w:sz w:val="24"/>
          <w:szCs w:val="24"/>
        </w:rPr>
        <w:tab/>
      </w:r>
      <w:r>
        <w:rPr>
          <w:b/>
          <w:bCs/>
          <w:i/>
          <w:iCs/>
          <w:color w:val="000000"/>
        </w:rPr>
        <w:t>THALES</w:t>
      </w:r>
    </w:p>
    <w:p w14:paraId="44FBF3A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document, following changes have been proposed as a pCR to update TS 38.108: -</w:t>
      </w:r>
      <w:r>
        <w:rPr>
          <w:rFonts w:ascii="Arial" w:hAnsi="Arial" w:cs="Arial"/>
          <w:color w:val="000000"/>
          <w:sz w:val="16"/>
          <w:szCs w:val="16"/>
        </w:rPr>
        <w:tab/>
        <w:t xml:space="preserve">Section 7.6: Receiver spurious </w:t>
      </w:r>
    </w:p>
    <w:p w14:paraId="10BFE66D"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emissions</w:t>
      </w:r>
    </w:p>
    <w:p w14:paraId="2CF7AE61"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revised.</w:t>
      </w:r>
    </w:p>
    <w:p w14:paraId="34E97D5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R4-2210863</w:t>
      </w:r>
    </w:p>
    <w:p w14:paraId="7C7AD5C9" w14:textId="77777777" w:rsidR="004732D4" w:rsidRDefault="004732D4" w:rsidP="003B053A">
      <w:pPr>
        <w:pStyle w:val="Heading3"/>
        <w:rPr>
          <w:sz w:val="29"/>
          <w:szCs w:val="29"/>
        </w:rPr>
      </w:pPr>
      <w:bookmarkStart w:id="2196" w:name="_Toc109825416"/>
      <w:bookmarkStart w:id="2197" w:name="_Toc109825981"/>
      <w:bookmarkStart w:id="2198" w:name="_Toc109827362"/>
      <w:bookmarkStart w:id="2199" w:name="_Toc109827926"/>
      <w:bookmarkStart w:id="2200" w:name="_Toc110255376"/>
      <w:bookmarkStart w:id="2201" w:name="_Toc110256474"/>
      <w:r>
        <w:t>9.12.4</w:t>
      </w:r>
      <w:r>
        <w:tab/>
        <w:t>Satellite Access Node RF conformance testing</w:t>
      </w:r>
      <w:bookmarkEnd w:id="2196"/>
      <w:bookmarkEnd w:id="2197"/>
      <w:bookmarkEnd w:id="2198"/>
      <w:bookmarkEnd w:id="2199"/>
      <w:bookmarkEnd w:id="2200"/>
      <w:bookmarkEnd w:id="2201"/>
    </w:p>
    <w:p w14:paraId="0F687609"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R4-2210512</w:t>
      </w:r>
      <w:r>
        <w:rPr>
          <w:rFonts w:ascii="Arial" w:hAnsi="Arial" w:cs="Arial"/>
          <w:sz w:val="24"/>
          <w:szCs w:val="24"/>
        </w:rPr>
        <w:tab/>
      </w:r>
      <w:r>
        <w:rPr>
          <w:rFonts w:ascii="Times" w:hAnsi="Times" w:cs="Times"/>
          <w:b/>
          <w:bCs/>
          <w:color w:val="000000"/>
        </w:rPr>
        <w:t xml:space="preserve">Email discussion summary for [103-e][309] </w:t>
      </w:r>
      <w:r>
        <w:rPr>
          <w:rFonts w:ascii="Arial" w:hAnsi="Arial" w:cs="Arial"/>
          <w:sz w:val="24"/>
          <w:szCs w:val="24"/>
        </w:rPr>
        <w:tab/>
      </w:r>
      <w:r>
        <w:rPr>
          <w:b/>
          <w:bCs/>
          <w:i/>
          <w:iCs/>
          <w:color w:val="000000"/>
        </w:rPr>
        <w:t>Moderator (Ericsson)</w:t>
      </w:r>
    </w:p>
    <w:p w14:paraId="3584EE0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NTN_Solutions_RFConformance</w:t>
      </w:r>
    </w:p>
    <w:p w14:paraId="47ACED5E"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01B1307"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R4-2210315</w:t>
      </w:r>
    </w:p>
    <w:p w14:paraId="39B5D24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0F4FD1D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4330BB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R4-2210315</w:t>
      </w:r>
      <w:r>
        <w:rPr>
          <w:rFonts w:ascii="Arial" w:hAnsi="Arial" w:cs="Arial"/>
          <w:sz w:val="24"/>
          <w:szCs w:val="24"/>
        </w:rPr>
        <w:tab/>
      </w:r>
      <w:r>
        <w:rPr>
          <w:rFonts w:ascii="Times" w:hAnsi="Times" w:cs="Times"/>
          <w:b/>
          <w:bCs/>
          <w:color w:val="000000"/>
        </w:rPr>
        <w:t xml:space="preserve">Email discussion summary for [103-e][309] </w:t>
      </w:r>
      <w:r>
        <w:rPr>
          <w:rFonts w:ascii="Arial" w:hAnsi="Arial" w:cs="Arial"/>
          <w:sz w:val="24"/>
          <w:szCs w:val="24"/>
        </w:rPr>
        <w:tab/>
      </w:r>
      <w:r>
        <w:rPr>
          <w:b/>
          <w:bCs/>
          <w:i/>
          <w:iCs/>
          <w:color w:val="000000"/>
        </w:rPr>
        <w:t>Moderator (Ericsson)</w:t>
      </w:r>
    </w:p>
    <w:p w14:paraId="35552BB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NTN_Solutions_RFConformance</w:t>
      </w:r>
    </w:p>
    <w:p w14:paraId="1F7A18B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A120DA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1A280D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R4-2210512</w:t>
      </w:r>
    </w:p>
    <w:p w14:paraId="22362C73" w14:textId="77777777" w:rsidR="004732D4" w:rsidRDefault="004732D4" w:rsidP="003B053A">
      <w:pPr>
        <w:pStyle w:val="Heading4"/>
        <w:rPr>
          <w:sz w:val="29"/>
          <w:szCs w:val="29"/>
        </w:rPr>
      </w:pPr>
      <w:bookmarkStart w:id="2202" w:name="_Toc109825417"/>
      <w:bookmarkStart w:id="2203" w:name="_Toc109825982"/>
      <w:bookmarkStart w:id="2204" w:name="_Toc109827363"/>
      <w:bookmarkStart w:id="2205" w:name="_Toc109827927"/>
      <w:bookmarkStart w:id="2206" w:name="_Toc110255377"/>
      <w:bookmarkStart w:id="2207" w:name="_Toc110256475"/>
      <w:r>
        <w:t>9.12.4.1</w:t>
      </w:r>
      <w:r>
        <w:tab/>
        <w:t>General and work plan</w:t>
      </w:r>
      <w:bookmarkEnd w:id="2202"/>
      <w:bookmarkEnd w:id="2203"/>
      <w:bookmarkEnd w:id="2204"/>
      <w:bookmarkEnd w:id="2205"/>
      <w:bookmarkEnd w:id="2206"/>
      <w:bookmarkEnd w:id="2207"/>
    </w:p>
    <w:p w14:paraId="1353F7EB"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R4-2210039</w:t>
      </w:r>
      <w:r>
        <w:rPr>
          <w:rFonts w:ascii="Arial" w:hAnsi="Arial" w:cs="Arial"/>
          <w:sz w:val="24"/>
          <w:szCs w:val="24"/>
        </w:rPr>
        <w:tab/>
      </w:r>
      <w:r>
        <w:rPr>
          <w:rFonts w:ascii="Times" w:hAnsi="Times" w:cs="Times"/>
          <w:b/>
          <w:bCs/>
          <w:color w:val="000000"/>
        </w:rPr>
        <w:t>Further discussion on the Normal and Extreme conditions testing</w:t>
      </w:r>
      <w:r>
        <w:rPr>
          <w:rFonts w:ascii="Arial" w:hAnsi="Arial" w:cs="Arial"/>
          <w:sz w:val="24"/>
          <w:szCs w:val="24"/>
        </w:rPr>
        <w:tab/>
      </w:r>
      <w:r>
        <w:rPr>
          <w:b/>
          <w:bCs/>
          <w:i/>
          <w:iCs/>
          <w:color w:val="000000"/>
        </w:rPr>
        <w:t>Huawei, HiSilicon</w:t>
      </w:r>
    </w:p>
    <w:p w14:paraId="175AB86F"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contribution, we provide further analysis of the Normal and Extreme conditions testing for NTN SAN.</w:t>
      </w:r>
    </w:p>
    <w:p w14:paraId="0E62276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68F8E2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C4CB32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R4-2210034</w:t>
      </w:r>
      <w:r>
        <w:rPr>
          <w:rFonts w:ascii="Arial" w:hAnsi="Arial" w:cs="Arial"/>
          <w:sz w:val="24"/>
          <w:szCs w:val="24"/>
        </w:rPr>
        <w:tab/>
      </w:r>
      <w:r>
        <w:rPr>
          <w:rFonts w:ascii="Times" w:hAnsi="Times" w:cs="Times"/>
          <w:b/>
          <w:bCs/>
          <w:color w:val="000000"/>
        </w:rPr>
        <w:t xml:space="preserve">Initial considerations on SAN conformance testing - general </w:t>
      </w:r>
      <w:r>
        <w:rPr>
          <w:rFonts w:ascii="Arial" w:hAnsi="Arial" w:cs="Arial"/>
          <w:sz w:val="24"/>
          <w:szCs w:val="24"/>
        </w:rPr>
        <w:tab/>
      </w:r>
      <w:r>
        <w:rPr>
          <w:b/>
          <w:bCs/>
          <w:i/>
          <w:iCs/>
          <w:color w:val="000000"/>
        </w:rPr>
        <w:t>Ericsson</w:t>
      </w:r>
    </w:p>
    <w:p w14:paraId="1580A75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w:t>
      </w:r>
    </w:p>
    <w:p w14:paraId="03A1ABB3"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Several initial observations and proposals for SAN conformance testing</w:t>
      </w:r>
    </w:p>
    <w:p w14:paraId="6C44B0B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23D442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36BC7C3" w14:textId="0FEAEE7E"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R4-2210040</w:t>
      </w:r>
      <w:r>
        <w:rPr>
          <w:rFonts w:ascii="Arial" w:hAnsi="Arial" w:cs="Arial"/>
          <w:sz w:val="24"/>
          <w:szCs w:val="24"/>
        </w:rPr>
        <w:tab/>
      </w:r>
      <w:r>
        <w:rPr>
          <w:rFonts w:ascii="Times" w:hAnsi="Times" w:cs="Times"/>
          <w:b/>
          <w:bCs/>
          <w:color w:val="000000"/>
        </w:rPr>
        <w:t>TP to TS 38.108: removal of extreme conditions requirements</w:t>
      </w:r>
      <w:r>
        <w:rPr>
          <w:rFonts w:ascii="Arial" w:hAnsi="Arial" w:cs="Arial"/>
          <w:sz w:val="24"/>
          <w:szCs w:val="24"/>
        </w:rPr>
        <w:tab/>
      </w:r>
      <w:r>
        <w:rPr>
          <w:b/>
          <w:bCs/>
          <w:i/>
          <w:iCs/>
          <w:color w:val="000000"/>
        </w:rPr>
        <w:t>Huawei, HiSilicon</w:t>
      </w:r>
    </w:p>
    <w:p w14:paraId="78DB3D8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TP to TS 38.108 removes the extreme condition requirement from the NTN SAN specification.</w:t>
      </w:r>
    </w:p>
    <w:p w14:paraId="0DD4855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D0D1D7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R4-2211202</w:t>
      </w:r>
    </w:p>
    <w:p w14:paraId="6B3078E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R4-2208251</w:t>
      </w:r>
      <w:r>
        <w:rPr>
          <w:rFonts w:ascii="Arial" w:hAnsi="Arial" w:cs="Arial"/>
          <w:sz w:val="24"/>
          <w:szCs w:val="24"/>
        </w:rPr>
        <w:tab/>
      </w:r>
      <w:r>
        <w:rPr>
          <w:rFonts w:ascii="Times" w:hAnsi="Times" w:cs="Times"/>
          <w:b/>
          <w:bCs/>
          <w:color w:val="000000"/>
        </w:rPr>
        <w:t>Skeleton for TS 38.181</w:t>
      </w:r>
      <w:r>
        <w:rPr>
          <w:rFonts w:ascii="Arial" w:hAnsi="Arial" w:cs="Arial"/>
          <w:sz w:val="24"/>
          <w:szCs w:val="24"/>
        </w:rPr>
        <w:tab/>
      </w:r>
      <w:r>
        <w:rPr>
          <w:b/>
          <w:bCs/>
          <w:i/>
          <w:iCs/>
          <w:color w:val="000000"/>
        </w:rPr>
        <w:t>CATT</w:t>
      </w:r>
    </w:p>
    <w:p w14:paraId="3D9A4C5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36FA88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4DA0433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83F737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R4-2209680</w:t>
      </w:r>
      <w:r>
        <w:rPr>
          <w:rFonts w:ascii="Arial" w:hAnsi="Arial" w:cs="Arial"/>
          <w:sz w:val="24"/>
          <w:szCs w:val="24"/>
        </w:rPr>
        <w:tab/>
      </w:r>
      <w:r>
        <w:rPr>
          <w:rFonts w:ascii="Times" w:hAnsi="Times" w:cs="Times"/>
          <w:b/>
          <w:bCs/>
          <w:color w:val="000000"/>
        </w:rPr>
        <w:t>Structure of the NTN SAN conformance testing specification</w:t>
      </w:r>
      <w:r>
        <w:rPr>
          <w:rFonts w:ascii="Arial" w:hAnsi="Arial" w:cs="Arial"/>
          <w:sz w:val="24"/>
          <w:szCs w:val="24"/>
        </w:rPr>
        <w:tab/>
      </w:r>
      <w:r>
        <w:rPr>
          <w:b/>
          <w:bCs/>
          <w:i/>
          <w:iCs/>
          <w:color w:val="000000"/>
        </w:rPr>
        <w:t>Huawei, HiSilicon</w:t>
      </w:r>
    </w:p>
    <w:p w14:paraId="553D77F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contribution we provide recommendation for the NTN SAN conformance testing specification handling, to follow the </w:t>
      </w:r>
    </w:p>
    <w:p w14:paraId="322F3EFB"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approach of AAS BS and NR BS, and to split the specification into the conducted and radiated testing specifications.</w:t>
      </w:r>
    </w:p>
    <w:p w14:paraId="598FE246"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noted.</w:t>
      </w:r>
    </w:p>
    <w:p w14:paraId="7FE86F0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2F7F99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R4-2211202</w:t>
      </w:r>
      <w:r>
        <w:rPr>
          <w:rFonts w:ascii="Arial" w:hAnsi="Arial" w:cs="Arial"/>
          <w:sz w:val="24"/>
          <w:szCs w:val="24"/>
        </w:rPr>
        <w:tab/>
      </w:r>
      <w:r>
        <w:rPr>
          <w:rFonts w:ascii="Times" w:hAnsi="Times" w:cs="Times"/>
          <w:b/>
          <w:bCs/>
          <w:color w:val="000000"/>
        </w:rPr>
        <w:t>TP to TS 38.108: removal of extreme conditions requirements</w:t>
      </w:r>
      <w:r>
        <w:rPr>
          <w:rFonts w:ascii="Arial" w:hAnsi="Arial" w:cs="Arial"/>
          <w:sz w:val="24"/>
          <w:szCs w:val="24"/>
        </w:rPr>
        <w:tab/>
      </w:r>
      <w:r>
        <w:rPr>
          <w:b/>
          <w:bCs/>
          <w:i/>
          <w:iCs/>
          <w:color w:val="000000"/>
        </w:rPr>
        <w:t>Huawei, HiSilicon</w:t>
      </w:r>
    </w:p>
    <w:p w14:paraId="4E300454"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TP to TS 38.108 removes the extreme condition requirement from the NTN SAN specification.</w:t>
      </w:r>
    </w:p>
    <w:p w14:paraId="2322F3DE"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R4-2210040</w:t>
      </w:r>
    </w:p>
    <w:p w14:paraId="0EF24DF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00A5A6B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DF8A35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R4-2209593</w:t>
      </w:r>
      <w:r>
        <w:rPr>
          <w:rFonts w:ascii="Arial" w:hAnsi="Arial" w:cs="Arial"/>
          <w:sz w:val="24"/>
          <w:szCs w:val="24"/>
        </w:rPr>
        <w:tab/>
      </w:r>
      <w:r>
        <w:rPr>
          <w:rFonts w:ascii="Times" w:hAnsi="Times" w:cs="Times"/>
          <w:b/>
          <w:bCs/>
          <w:color w:val="000000"/>
        </w:rPr>
        <w:t>Initial discussion on SAN conformance testing: general part</w:t>
      </w:r>
      <w:r>
        <w:rPr>
          <w:rFonts w:ascii="Arial" w:hAnsi="Arial" w:cs="Arial"/>
          <w:sz w:val="24"/>
          <w:szCs w:val="24"/>
        </w:rPr>
        <w:tab/>
      </w:r>
      <w:r>
        <w:rPr>
          <w:b/>
          <w:bCs/>
          <w:i/>
          <w:iCs/>
          <w:color w:val="000000"/>
        </w:rPr>
        <w:t>ZTE Corporation</w:t>
      </w:r>
    </w:p>
    <w:p w14:paraId="769F7F5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FE6566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28E514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8D063FC" w14:textId="77777777" w:rsidR="004732D4" w:rsidRDefault="004732D4" w:rsidP="003B053A">
      <w:pPr>
        <w:pStyle w:val="Heading4"/>
        <w:rPr>
          <w:sz w:val="29"/>
          <w:szCs w:val="29"/>
        </w:rPr>
      </w:pPr>
      <w:bookmarkStart w:id="2208" w:name="_Toc109825418"/>
      <w:bookmarkStart w:id="2209" w:name="_Toc109825983"/>
      <w:bookmarkStart w:id="2210" w:name="_Toc109827364"/>
      <w:bookmarkStart w:id="2211" w:name="_Toc109827928"/>
      <w:bookmarkStart w:id="2212" w:name="_Toc110255378"/>
      <w:bookmarkStart w:id="2213" w:name="_Toc110256476"/>
      <w:r>
        <w:t>9.12.4.2</w:t>
      </w:r>
      <w:r>
        <w:tab/>
        <w:t>Conductive conformance Testing</w:t>
      </w:r>
      <w:bookmarkEnd w:id="2208"/>
      <w:bookmarkEnd w:id="2209"/>
      <w:bookmarkEnd w:id="2210"/>
      <w:bookmarkEnd w:id="2211"/>
      <w:bookmarkEnd w:id="2212"/>
      <w:bookmarkEnd w:id="2213"/>
    </w:p>
    <w:p w14:paraId="7D98A2EB"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R4-2209594</w:t>
      </w:r>
      <w:r>
        <w:rPr>
          <w:rFonts w:ascii="Arial" w:hAnsi="Arial" w:cs="Arial"/>
          <w:sz w:val="24"/>
          <w:szCs w:val="24"/>
        </w:rPr>
        <w:tab/>
      </w:r>
      <w:r>
        <w:rPr>
          <w:rFonts w:ascii="Times" w:hAnsi="Times" w:cs="Times"/>
          <w:b/>
          <w:bCs/>
          <w:color w:val="000000"/>
        </w:rPr>
        <w:t>Initial discussion on SAN conformance testing: conducted part</w:t>
      </w:r>
      <w:r>
        <w:rPr>
          <w:rFonts w:ascii="Arial" w:hAnsi="Arial" w:cs="Arial"/>
          <w:sz w:val="24"/>
          <w:szCs w:val="24"/>
        </w:rPr>
        <w:tab/>
      </w:r>
      <w:r>
        <w:rPr>
          <w:b/>
          <w:bCs/>
          <w:i/>
          <w:iCs/>
          <w:color w:val="000000"/>
        </w:rPr>
        <w:t>ZTE Corporation</w:t>
      </w:r>
    </w:p>
    <w:p w14:paraId="63AF128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E67646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F8340D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95C7E1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R4-2210035</w:t>
      </w:r>
      <w:r>
        <w:rPr>
          <w:rFonts w:ascii="Arial" w:hAnsi="Arial" w:cs="Arial"/>
          <w:sz w:val="24"/>
          <w:szCs w:val="24"/>
        </w:rPr>
        <w:tab/>
      </w:r>
      <w:r>
        <w:rPr>
          <w:rFonts w:ascii="Times" w:hAnsi="Times" w:cs="Times"/>
          <w:b/>
          <w:bCs/>
          <w:color w:val="000000"/>
        </w:rPr>
        <w:t xml:space="preserve">Initial considerations on SAN conformance testing - conducted </w:t>
      </w:r>
      <w:r>
        <w:rPr>
          <w:rFonts w:ascii="Arial" w:hAnsi="Arial" w:cs="Arial"/>
          <w:sz w:val="24"/>
          <w:szCs w:val="24"/>
        </w:rPr>
        <w:tab/>
      </w:r>
      <w:r>
        <w:rPr>
          <w:b/>
          <w:bCs/>
          <w:i/>
          <w:iCs/>
          <w:color w:val="000000"/>
        </w:rPr>
        <w:t>Ericsson</w:t>
      </w:r>
    </w:p>
    <w:p w14:paraId="0C5EBC9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w:t>
      </w:r>
    </w:p>
    <w:p w14:paraId="297573C0"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Several initial observations and proposals for SAN conformance testing</w:t>
      </w:r>
    </w:p>
    <w:p w14:paraId="19E65B8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55113A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26C5C9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R4-2208252</w:t>
      </w:r>
      <w:r>
        <w:rPr>
          <w:rFonts w:ascii="Arial" w:hAnsi="Arial" w:cs="Arial"/>
          <w:sz w:val="24"/>
          <w:szCs w:val="24"/>
        </w:rPr>
        <w:tab/>
      </w:r>
      <w:r>
        <w:rPr>
          <w:rFonts w:ascii="Times" w:hAnsi="Times" w:cs="Times"/>
          <w:b/>
          <w:bCs/>
          <w:color w:val="000000"/>
        </w:rPr>
        <w:t>General consideration on conductive conformance testing for SAN</w:t>
      </w:r>
      <w:r>
        <w:rPr>
          <w:rFonts w:ascii="Arial" w:hAnsi="Arial" w:cs="Arial"/>
          <w:sz w:val="24"/>
          <w:szCs w:val="24"/>
        </w:rPr>
        <w:tab/>
      </w:r>
      <w:r>
        <w:rPr>
          <w:b/>
          <w:bCs/>
          <w:i/>
          <w:iCs/>
          <w:color w:val="000000"/>
        </w:rPr>
        <w:t>CATT</w:t>
      </w:r>
    </w:p>
    <w:p w14:paraId="1229D68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A184E5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1833BA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2941E6D" w14:textId="77777777" w:rsidR="004732D4" w:rsidRDefault="004732D4" w:rsidP="003B053A">
      <w:pPr>
        <w:pStyle w:val="Heading4"/>
        <w:rPr>
          <w:sz w:val="29"/>
          <w:szCs w:val="29"/>
        </w:rPr>
      </w:pPr>
      <w:bookmarkStart w:id="2214" w:name="_Toc109825419"/>
      <w:bookmarkStart w:id="2215" w:name="_Toc109825984"/>
      <w:bookmarkStart w:id="2216" w:name="_Toc109827365"/>
      <w:bookmarkStart w:id="2217" w:name="_Toc109827929"/>
      <w:bookmarkStart w:id="2218" w:name="_Toc110255379"/>
      <w:bookmarkStart w:id="2219" w:name="_Toc110256477"/>
      <w:r>
        <w:t>9.12.4.3</w:t>
      </w:r>
      <w:r>
        <w:tab/>
        <w:t>Radiated conformance Testing</w:t>
      </w:r>
      <w:bookmarkEnd w:id="2214"/>
      <w:bookmarkEnd w:id="2215"/>
      <w:bookmarkEnd w:id="2216"/>
      <w:bookmarkEnd w:id="2217"/>
      <w:bookmarkEnd w:id="2218"/>
      <w:bookmarkEnd w:id="2219"/>
    </w:p>
    <w:p w14:paraId="6760349B" w14:textId="42CC0854"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R4-2209595</w:t>
      </w:r>
      <w:r>
        <w:rPr>
          <w:rFonts w:ascii="Arial" w:hAnsi="Arial" w:cs="Arial"/>
          <w:sz w:val="24"/>
          <w:szCs w:val="24"/>
        </w:rPr>
        <w:tab/>
      </w:r>
      <w:r>
        <w:rPr>
          <w:rFonts w:ascii="Times" w:hAnsi="Times" w:cs="Times"/>
          <w:b/>
          <w:bCs/>
          <w:color w:val="000000"/>
        </w:rPr>
        <w:t>Initial discussion on SAN conformance testing: radiated part</w:t>
      </w:r>
      <w:r>
        <w:rPr>
          <w:rFonts w:ascii="Arial" w:hAnsi="Arial" w:cs="Arial"/>
          <w:sz w:val="24"/>
          <w:szCs w:val="24"/>
        </w:rPr>
        <w:tab/>
      </w:r>
      <w:r>
        <w:rPr>
          <w:b/>
          <w:bCs/>
          <w:i/>
          <w:iCs/>
          <w:color w:val="000000"/>
        </w:rPr>
        <w:t>ZTE Corporation</w:t>
      </w:r>
    </w:p>
    <w:p w14:paraId="70CF058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115245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31F7B3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9C6B88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R4-2210036</w:t>
      </w:r>
      <w:r>
        <w:rPr>
          <w:rFonts w:ascii="Arial" w:hAnsi="Arial" w:cs="Arial"/>
          <w:sz w:val="24"/>
          <w:szCs w:val="24"/>
        </w:rPr>
        <w:tab/>
      </w:r>
      <w:r>
        <w:rPr>
          <w:rFonts w:ascii="Times" w:hAnsi="Times" w:cs="Times"/>
          <w:b/>
          <w:bCs/>
          <w:color w:val="000000"/>
        </w:rPr>
        <w:t>Initial considerations on SAN conformance testing - OTA requirements</w:t>
      </w:r>
      <w:r>
        <w:rPr>
          <w:rFonts w:ascii="Arial" w:hAnsi="Arial" w:cs="Arial"/>
          <w:sz w:val="24"/>
          <w:szCs w:val="24"/>
        </w:rPr>
        <w:tab/>
      </w:r>
      <w:r>
        <w:rPr>
          <w:b/>
          <w:bCs/>
          <w:i/>
          <w:iCs/>
          <w:color w:val="000000"/>
        </w:rPr>
        <w:t>Ericsson</w:t>
      </w:r>
    </w:p>
    <w:p w14:paraId="37A130AA"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Several initial observations and proposals for SAN conformance testing</w:t>
      </w:r>
    </w:p>
    <w:p w14:paraId="3DD4B0A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38956F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6DA6EA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R4-2208253</w:t>
      </w:r>
      <w:r>
        <w:rPr>
          <w:rFonts w:ascii="Arial" w:hAnsi="Arial" w:cs="Arial"/>
          <w:sz w:val="24"/>
          <w:szCs w:val="24"/>
        </w:rPr>
        <w:tab/>
      </w:r>
      <w:r>
        <w:rPr>
          <w:rFonts w:ascii="Times" w:hAnsi="Times" w:cs="Times"/>
          <w:b/>
          <w:bCs/>
          <w:color w:val="000000"/>
        </w:rPr>
        <w:t>General consideration on radiated conformance testing for SAN</w:t>
      </w:r>
      <w:r>
        <w:rPr>
          <w:rFonts w:ascii="Arial" w:hAnsi="Arial" w:cs="Arial"/>
          <w:sz w:val="24"/>
          <w:szCs w:val="24"/>
        </w:rPr>
        <w:tab/>
      </w:r>
      <w:r>
        <w:rPr>
          <w:b/>
          <w:bCs/>
          <w:i/>
          <w:iCs/>
          <w:color w:val="000000"/>
        </w:rPr>
        <w:t>CATT</w:t>
      </w:r>
    </w:p>
    <w:p w14:paraId="64D4524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065B54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8E7465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B818B1B" w14:textId="77777777" w:rsidR="004732D4" w:rsidRDefault="004732D4" w:rsidP="003B053A">
      <w:pPr>
        <w:pStyle w:val="Heading3"/>
        <w:rPr>
          <w:sz w:val="29"/>
          <w:szCs w:val="29"/>
        </w:rPr>
      </w:pPr>
      <w:bookmarkStart w:id="2220" w:name="_Toc109825420"/>
      <w:bookmarkStart w:id="2221" w:name="_Toc109825985"/>
      <w:bookmarkStart w:id="2222" w:name="_Toc109827366"/>
      <w:bookmarkStart w:id="2223" w:name="_Toc109827930"/>
      <w:bookmarkStart w:id="2224" w:name="_Toc110255380"/>
      <w:bookmarkStart w:id="2225" w:name="_Toc110256478"/>
      <w:r>
        <w:t>9.12.5</w:t>
      </w:r>
      <w:r>
        <w:tab/>
        <w:t>UE RF requirements</w:t>
      </w:r>
      <w:bookmarkEnd w:id="2220"/>
      <w:bookmarkEnd w:id="2221"/>
      <w:bookmarkEnd w:id="2222"/>
      <w:bookmarkEnd w:id="2223"/>
      <w:bookmarkEnd w:id="2224"/>
      <w:bookmarkEnd w:id="2225"/>
    </w:p>
    <w:p w14:paraId="33C28A6A"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R4-2211176</w:t>
      </w:r>
      <w:r>
        <w:rPr>
          <w:rFonts w:ascii="Arial" w:hAnsi="Arial" w:cs="Arial"/>
          <w:sz w:val="24"/>
          <w:szCs w:val="24"/>
        </w:rPr>
        <w:tab/>
      </w:r>
      <w:r>
        <w:rPr>
          <w:rFonts w:ascii="Times" w:hAnsi="Times" w:cs="Times"/>
          <w:b/>
          <w:bCs/>
          <w:color w:val="000000"/>
        </w:rPr>
        <w:t>TP for 38.101-5 on frequency error</w:t>
      </w:r>
      <w:r>
        <w:rPr>
          <w:rFonts w:ascii="Arial" w:hAnsi="Arial" w:cs="Arial"/>
          <w:sz w:val="24"/>
          <w:szCs w:val="24"/>
        </w:rPr>
        <w:tab/>
      </w:r>
      <w:r>
        <w:rPr>
          <w:b/>
          <w:bCs/>
          <w:i/>
          <w:iCs/>
          <w:color w:val="000000"/>
        </w:rPr>
        <w:t>Qualcomm</w:t>
      </w:r>
    </w:p>
    <w:p w14:paraId="4944C4D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E4179F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0F132E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R4-2211220</w:t>
      </w:r>
    </w:p>
    <w:p w14:paraId="203B967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R4-2211220</w:t>
      </w:r>
      <w:r>
        <w:rPr>
          <w:rFonts w:ascii="Arial" w:hAnsi="Arial" w:cs="Arial"/>
          <w:sz w:val="24"/>
          <w:szCs w:val="24"/>
        </w:rPr>
        <w:tab/>
      </w:r>
      <w:r>
        <w:rPr>
          <w:rFonts w:ascii="Times" w:hAnsi="Times" w:cs="Times"/>
          <w:b/>
          <w:bCs/>
          <w:color w:val="000000"/>
        </w:rPr>
        <w:t>TP for 38.101-5 on frequency error</w:t>
      </w:r>
      <w:r>
        <w:rPr>
          <w:rFonts w:ascii="Arial" w:hAnsi="Arial" w:cs="Arial"/>
          <w:sz w:val="24"/>
          <w:szCs w:val="24"/>
        </w:rPr>
        <w:tab/>
      </w:r>
      <w:r>
        <w:rPr>
          <w:b/>
          <w:bCs/>
          <w:i/>
          <w:iCs/>
          <w:color w:val="000000"/>
        </w:rPr>
        <w:t>Qualcomm</w:t>
      </w:r>
    </w:p>
    <w:p w14:paraId="29087AC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55AB71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R4-2211176</w:t>
      </w:r>
    </w:p>
    <w:p w14:paraId="442F2AA0"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60830F3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EEBC20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R4-2210316</w:t>
      </w:r>
      <w:r>
        <w:rPr>
          <w:rFonts w:ascii="Arial" w:hAnsi="Arial" w:cs="Arial"/>
          <w:sz w:val="24"/>
          <w:szCs w:val="24"/>
        </w:rPr>
        <w:tab/>
      </w:r>
      <w:r>
        <w:rPr>
          <w:rFonts w:ascii="Times" w:hAnsi="Times" w:cs="Times"/>
          <w:b/>
          <w:bCs/>
          <w:color w:val="000000"/>
        </w:rPr>
        <w:t>Email discussion summary for [103-e][310] NTN_Solutions_UERF</w:t>
      </w:r>
      <w:r>
        <w:rPr>
          <w:rFonts w:ascii="Arial" w:hAnsi="Arial" w:cs="Arial"/>
          <w:sz w:val="24"/>
          <w:szCs w:val="24"/>
        </w:rPr>
        <w:tab/>
      </w:r>
      <w:r>
        <w:rPr>
          <w:b/>
          <w:bCs/>
          <w:i/>
          <w:iCs/>
          <w:color w:val="000000"/>
        </w:rPr>
        <w:t>Moderator (ZTE)</w:t>
      </w:r>
    </w:p>
    <w:p w14:paraId="557FECA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7A66F2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703E72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R4-2210513</w:t>
      </w:r>
    </w:p>
    <w:p w14:paraId="2BC7291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R4-2208886</w:t>
      </w:r>
      <w:r>
        <w:rPr>
          <w:rFonts w:ascii="Arial" w:hAnsi="Arial" w:cs="Arial"/>
          <w:sz w:val="24"/>
          <w:szCs w:val="24"/>
        </w:rPr>
        <w:tab/>
      </w:r>
      <w:r>
        <w:rPr>
          <w:rFonts w:ascii="Times" w:hAnsi="Times" w:cs="Times"/>
          <w:b/>
          <w:bCs/>
          <w:color w:val="000000"/>
        </w:rPr>
        <w:t>pCR to TS 38.101-5 - Alignement</w:t>
      </w:r>
      <w:r>
        <w:rPr>
          <w:rFonts w:ascii="Arial" w:hAnsi="Arial" w:cs="Arial"/>
          <w:sz w:val="24"/>
          <w:szCs w:val="24"/>
        </w:rPr>
        <w:tab/>
      </w:r>
      <w:r>
        <w:rPr>
          <w:b/>
          <w:bCs/>
          <w:i/>
          <w:iCs/>
          <w:color w:val="000000"/>
        </w:rPr>
        <w:t>Ericsson</w:t>
      </w:r>
    </w:p>
    <w:p w14:paraId="12804F7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is a pCR to TS  38.101-5 - Alignment</w:t>
      </w:r>
    </w:p>
    <w:p w14:paraId="5F75689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363A32F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1C1D37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R4-2210513</w:t>
      </w:r>
      <w:r>
        <w:rPr>
          <w:rFonts w:ascii="Arial" w:hAnsi="Arial" w:cs="Arial"/>
          <w:sz w:val="24"/>
          <w:szCs w:val="24"/>
        </w:rPr>
        <w:tab/>
      </w:r>
      <w:r>
        <w:rPr>
          <w:rFonts w:ascii="Times" w:hAnsi="Times" w:cs="Times"/>
          <w:b/>
          <w:bCs/>
          <w:color w:val="000000"/>
        </w:rPr>
        <w:t>Email discussion summary for [103-e][310] NTN_Solutions_UERF</w:t>
      </w:r>
      <w:r>
        <w:rPr>
          <w:rFonts w:ascii="Arial" w:hAnsi="Arial" w:cs="Arial"/>
          <w:sz w:val="24"/>
          <w:szCs w:val="24"/>
        </w:rPr>
        <w:tab/>
      </w:r>
      <w:r>
        <w:rPr>
          <w:b/>
          <w:bCs/>
          <w:i/>
          <w:iCs/>
          <w:color w:val="000000"/>
        </w:rPr>
        <w:t>Moderator (ZTE)</w:t>
      </w:r>
    </w:p>
    <w:p w14:paraId="33DB779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587CE93"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R4-2210316</w:t>
      </w:r>
    </w:p>
    <w:p w14:paraId="460C9466" w14:textId="77777777" w:rsidR="00A843B3" w:rsidRDefault="00A843B3" w:rsidP="00A843B3"/>
    <w:p w14:paraId="6BA5F354" w14:textId="77777777" w:rsidR="00A843B3" w:rsidRDefault="00A843B3" w:rsidP="00A843B3">
      <w:r w:rsidRPr="00A843B3">
        <w:rPr>
          <w:highlight w:val="green"/>
        </w:rPr>
        <w:t>[Agreement]:</w:t>
      </w:r>
    </w:p>
    <w:p w14:paraId="5874DB65" w14:textId="77777777" w:rsidR="00A843B3" w:rsidRPr="00A843B3" w:rsidRDefault="00A843B3" w:rsidP="00A843B3">
      <w:pPr>
        <w:rPr>
          <w:b/>
          <w:bCs/>
          <w:u w:val="single"/>
        </w:rPr>
      </w:pPr>
      <w:r w:rsidRPr="00A843B3">
        <w:rPr>
          <w:b/>
          <w:bCs/>
          <w:u w:val="single"/>
        </w:rPr>
        <w:t>Issue 1-1-1: A-MPR requirement defined for NS_57</w:t>
      </w:r>
    </w:p>
    <w:p w14:paraId="16119187" w14:textId="77777777" w:rsidR="00A843B3" w:rsidRDefault="00A843B3" w:rsidP="00A843B3">
      <w:pPr>
        <w:pStyle w:val="B1"/>
      </w:pPr>
      <w:r>
        <w:t>-</w:t>
      </w:r>
      <w:r>
        <w:tab/>
      </w:r>
      <w:r w:rsidRPr="00A843B3">
        <w:t>Option 1: no A-MPR requirements for NS_57</w:t>
      </w:r>
    </w:p>
    <w:p w14:paraId="3B08A7BC" w14:textId="77777777" w:rsidR="00A843B3" w:rsidRPr="005C6CB5" w:rsidRDefault="00755FF8" w:rsidP="00A843B3">
      <w:pPr>
        <w:rPr>
          <w:b/>
          <w:bCs/>
          <w:u w:val="single"/>
        </w:rPr>
      </w:pPr>
      <w:r w:rsidRPr="005C6CB5">
        <w:rPr>
          <w:b/>
          <w:bCs/>
          <w:u w:val="single"/>
        </w:rPr>
        <w:t>Issue 1-1-2: Naming for satellite NS value</w:t>
      </w:r>
    </w:p>
    <w:p w14:paraId="561799E8" w14:textId="77777777" w:rsidR="00755FF8" w:rsidRDefault="005C6CB5" w:rsidP="005C6CB5">
      <w:pPr>
        <w:pStyle w:val="B1"/>
      </w:pPr>
      <w:r>
        <w:t>-</w:t>
      </w:r>
      <w:r w:rsidR="00755FF8" w:rsidRPr="00755FF8">
        <w:tab/>
        <w:t>Option 1: Any new NS message for UE satellite should have prefixed “N”, e.g. the new “NS_57” should be named “NS_57N” instead (or “NS_56N”). [Ericsson]</w:t>
      </w:r>
    </w:p>
    <w:p w14:paraId="6278457A" w14:textId="77777777" w:rsidR="00755FF8" w:rsidRDefault="005C6CB5" w:rsidP="005C6CB5">
      <w:pPr>
        <w:pStyle w:val="B1"/>
      </w:pPr>
      <w:r>
        <w:t>-</w:t>
      </w:r>
      <w:r>
        <w:tab/>
      </w:r>
      <w:r w:rsidR="00755FF8" w:rsidRPr="00755FF8">
        <w:t>Option 1: to define NS_xxN for NTN NS naming for all the NTN bands</w:t>
      </w:r>
    </w:p>
    <w:p w14:paraId="2C76EA6D" w14:textId="77777777" w:rsidR="00755FF8" w:rsidRPr="005C6CB5" w:rsidRDefault="00755FF8" w:rsidP="00A843B3">
      <w:pPr>
        <w:rPr>
          <w:b/>
          <w:bCs/>
          <w:u w:val="single"/>
        </w:rPr>
      </w:pPr>
      <w:r w:rsidRPr="005C6CB5">
        <w:rPr>
          <w:b/>
          <w:bCs/>
          <w:u w:val="single"/>
        </w:rPr>
        <w:t>Issue 1-2-1: Duplexer assumption for n256</w:t>
      </w:r>
    </w:p>
    <w:p w14:paraId="690C34E2" w14:textId="77777777" w:rsidR="00755FF8" w:rsidRDefault="00BB0B4B" w:rsidP="00BB0B4B">
      <w:pPr>
        <w:pStyle w:val="B1"/>
      </w:pPr>
      <w:r>
        <w:t>-</w:t>
      </w:r>
      <w:r w:rsidR="00755FF8">
        <w:tab/>
        <w:t xml:space="preserve">Both 30MHz and 90MHz duplexer could be accommodated. </w:t>
      </w:r>
    </w:p>
    <w:p w14:paraId="1455A16A" w14:textId="77777777" w:rsidR="00755FF8" w:rsidRDefault="00BB0B4B" w:rsidP="00BB0B4B">
      <w:pPr>
        <w:pStyle w:val="B1"/>
      </w:pPr>
      <w:r>
        <w:t>-</w:t>
      </w:r>
      <w:r w:rsidR="00755FF8">
        <w:tab/>
        <w:t xml:space="preserve">Note: Requirement itself would be applicable for n256 instead of referring to band n65 in the TS 38.101-5 spec </w:t>
      </w:r>
    </w:p>
    <w:p w14:paraId="341E14C8" w14:textId="77777777" w:rsidR="00755FF8" w:rsidRDefault="00BB0B4B" w:rsidP="00BB0B4B">
      <w:pPr>
        <w:pStyle w:val="B1"/>
      </w:pPr>
      <w:r>
        <w:t>-</w:t>
      </w:r>
      <w:r w:rsidR="00755FF8">
        <w:tab/>
        <w:t>Note: Above assumption agreed under the condition there is no impact on the competition of NTN UE RF core requirements.</w:t>
      </w:r>
    </w:p>
    <w:p w14:paraId="01101C1E" w14:textId="77777777" w:rsidR="00755FF8" w:rsidRPr="005D2E07" w:rsidRDefault="00755FF8" w:rsidP="00755FF8">
      <w:pPr>
        <w:rPr>
          <w:b/>
          <w:bCs/>
          <w:u w:val="single"/>
        </w:rPr>
      </w:pPr>
      <w:r w:rsidRPr="005D2E07">
        <w:rPr>
          <w:b/>
          <w:bCs/>
          <w:u w:val="single"/>
        </w:rPr>
        <w:t>Issue 1-2-2: Coexistence protection for band n34 DL</w:t>
      </w:r>
    </w:p>
    <w:p w14:paraId="62136E1B" w14:textId="77777777" w:rsidR="00755FF8" w:rsidRDefault="005D2E07" w:rsidP="005D2E07">
      <w:pPr>
        <w:pStyle w:val="B1"/>
      </w:pPr>
      <w:r>
        <w:t>-</w:t>
      </w:r>
      <w:r w:rsidR="00755FF8">
        <w:tab/>
        <w:t>For n34,  to reuse the NS_24 including associated A-MPR value as specified in TS 38.101-1</w:t>
      </w:r>
    </w:p>
    <w:p w14:paraId="1E73FF64" w14:textId="77777777" w:rsidR="00755FF8" w:rsidRDefault="005D2E07" w:rsidP="005D2E07">
      <w:pPr>
        <w:pStyle w:val="B1"/>
      </w:pPr>
      <w:r>
        <w:t>-</w:t>
      </w:r>
      <w:r w:rsidR="00755FF8">
        <w:tab/>
        <w:t>Note: there is 5MHz guard band at the upper of n256 UL frequency range</w:t>
      </w:r>
    </w:p>
    <w:p w14:paraId="63196EC0" w14:textId="77777777" w:rsidR="00755FF8" w:rsidRPr="005D2E07" w:rsidRDefault="00755FF8" w:rsidP="00755FF8">
      <w:pPr>
        <w:rPr>
          <w:b/>
          <w:bCs/>
          <w:u w:val="single"/>
        </w:rPr>
      </w:pPr>
      <w:r w:rsidRPr="005D2E07">
        <w:rPr>
          <w:b/>
          <w:bCs/>
          <w:u w:val="single"/>
        </w:rPr>
        <w:t>Issue 1-2-3: Coexistence protection for band n39 DL</w:t>
      </w:r>
    </w:p>
    <w:p w14:paraId="61BAAA44" w14:textId="77777777" w:rsidR="00755FF8" w:rsidRDefault="005D2E07" w:rsidP="005D2E07">
      <w:pPr>
        <w:pStyle w:val="B1"/>
      </w:pPr>
      <w:r>
        <w:t>-</w:t>
      </w:r>
      <w:r w:rsidR="00755FF8" w:rsidRPr="00755FF8">
        <w:tab/>
        <w:t>For n39/n101/B33/B35,  no A-MPR requirement is needed to meet -50dBm/MHz co-existence requirement</w:t>
      </w:r>
    </w:p>
    <w:p w14:paraId="5122EFD5" w14:textId="77777777" w:rsidR="00755FF8" w:rsidRPr="005D2E07" w:rsidRDefault="00EB735F" w:rsidP="00755FF8">
      <w:pPr>
        <w:rPr>
          <w:b/>
          <w:bCs/>
          <w:u w:val="single"/>
        </w:rPr>
      </w:pPr>
      <w:r w:rsidRPr="005D2E07">
        <w:rPr>
          <w:b/>
          <w:bCs/>
          <w:u w:val="single"/>
        </w:rPr>
        <w:t>Issue 1-2-4: Coexistence protection for band B33, B35, B37</w:t>
      </w:r>
    </w:p>
    <w:p w14:paraId="4457A541" w14:textId="77777777" w:rsidR="00EB735F" w:rsidRDefault="005D2E07" w:rsidP="005D2E07">
      <w:pPr>
        <w:pStyle w:val="B1"/>
      </w:pPr>
      <w:r>
        <w:t>-</w:t>
      </w:r>
      <w:r>
        <w:tab/>
      </w:r>
      <w:r w:rsidR="00EB735F" w:rsidRPr="00EB735F">
        <w:t>Exclude band 37 in the co-existence requirements</w:t>
      </w:r>
    </w:p>
    <w:p w14:paraId="716B9783" w14:textId="77777777" w:rsidR="00EB735F" w:rsidRPr="005D2E07" w:rsidRDefault="00EB735F" w:rsidP="00755FF8">
      <w:pPr>
        <w:rPr>
          <w:b/>
          <w:bCs/>
          <w:u w:val="single"/>
        </w:rPr>
      </w:pPr>
      <w:r w:rsidRPr="005D2E07">
        <w:rPr>
          <w:b/>
          <w:bCs/>
          <w:u w:val="single"/>
        </w:rPr>
        <w:t>Issue 1-2-5: coexistence protection for band n2, n25 and n70, [FFS for n23] with its DL overlapping with n256 UL</w:t>
      </w:r>
    </w:p>
    <w:p w14:paraId="47A061D1" w14:textId="77777777" w:rsidR="00EB735F" w:rsidRDefault="003D5B09" w:rsidP="003D5B09">
      <w:pPr>
        <w:pStyle w:val="B1"/>
      </w:pPr>
      <w:r>
        <w:t>-</w:t>
      </w:r>
      <w:r w:rsidR="00EB735F">
        <w:tab/>
        <w:t>There is no UE co-existence requirements (-50dB/MHz) for the TN bands (i.e. n2, n25 and n70) which overlapping with n256 in Rel-17 for RAN4 specification.</w:t>
      </w:r>
    </w:p>
    <w:p w14:paraId="6ED5780C" w14:textId="77777777" w:rsidR="00EB735F" w:rsidRDefault="003D5B09" w:rsidP="003D5B09">
      <w:pPr>
        <w:pStyle w:val="B2"/>
      </w:pPr>
      <w:r>
        <w:t>-</w:t>
      </w:r>
      <w:r w:rsidR="00EB735F">
        <w:tab/>
        <w:t xml:space="preserve">It’s RAN4 understanding that how to handle the co-existence issue shall rely on regional regulation. </w:t>
      </w:r>
    </w:p>
    <w:p w14:paraId="0E6B5E7F" w14:textId="77777777" w:rsidR="00EB735F" w:rsidRDefault="003D5B09" w:rsidP="003D5B09">
      <w:pPr>
        <w:pStyle w:val="B1"/>
      </w:pPr>
      <w:r>
        <w:t>-</w:t>
      </w:r>
      <w:r w:rsidR="00EB735F">
        <w:tab/>
        <w:t>Add a note into TS 38.101-5 co-existence requirement table: “The co-existence between n256 and band n2, n25 and n70 subject to regional/national regulation”</w:t>
      </w:r>
    </w:p>
    <w:p w14:paraId="4814E49C" w14:textId="77777777" w:rsidR="00EB735F" w:rsidRDefault="003D5B09" w:rsidP="003D5B09">
      <w:pPr>
        <w:pStyle w:val="B1"/>
      </w:pPr>
      <w:r>
        <w:t>-</w:t>
      </w:r>
      <w:r w:rsidR="00EB735F">
        <w:tab/>
        <w:t>A TP to TR can be used to capture the observations from Rel-17 RAN4 study.</w:t>
      </w:r>
    </w:p>
    <w:p w14:paraId="64931088" w14:textId="77777777" w:rsidR="00EB735F" w:rsidRPr="00134915" w:rsidRDefault="00EB735F" w:rsidP="00EB735F">
      <w:pPr>
        <w:rPr>
          <w:b/>
          <w:bCs/>
          <w:u w:val="single"/>
        </w:rPr>
      </w:pPr>
      <w:r w:rsidRPr="00134915">
        <w:rPr>
          <w:b/>
          <w:bCs/>
          <w:u w:val="single"/>
        </w:rPr>
        <w:t>Issue 2-1-1: REFSENS for n256</w:t>
      </w:r>
    </w:p>
    <w:p w14:paraId="78EE25C4" w14:textId="77777777" w:rsidR="00EB735F" w:rsidRDefault="00134915" w:rsidP="00134915">
      <w:pPr>
        <w:pStyle w:val="B1"/>
      </w:pPr>
      <w:r>
        <w:t>-</w:t>
      </w:r>
      <w:r>
        <w:tab/>
      </w:r>
      <w:r w:rsidR="00EB735F" w:rsidRPr="00EB735F">
        <w:t>Option 2</w:t>
      </w:r>
      <w:r w:rsidR="00EB735F">
        <w:t xml:space="preserve"> agreed</w:t>
      </w:r>
    </w:p>
    <w:tbl>
      <w:tblPr>
        <w:tblW w:w="3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587"/>
        <w:gridCol w:w="736"/>
        <w:gridCol w:w="736"/>
        <w:gridCol w:w="907"/>
        <w:gridCol w:w="979"/>
        <w:gridCol w:w="828"/>
      </w:tblGrid>
      <w:tr w:rsidR="00EB735F" w:rsidRPr="00EB735F" w14:paraId="236851A3" w14:textId="77777777" w:rsidTr="004666F4">
        <w:trPr>
          <w:trHeight w:val="187"/>
          <w:tblHeader/>
          <w:jc w:val="center"/>
        </w:trPr>
        <w:tc>
          <w:tcPr>
            <w:tcW w:w="5000" w:type="pct"/>
            <w:gridSpan w:val="7"/>
          </w:tcPr>
          <w:p w14:paraId="632BD3C6" w14:textId="77777777" w:rsidR="00EB735F" w:rsidRPr="00EB735F" w:rsidRDefault="00EB735F" w:rsidP="00EB735F">
            <w:pPr>
              <w:keepNext/>
              <w:keepLines/>
              <w:spacing w:after="0"/>
              <w:jc w:val="center"/>
              <w:rPr>
                <w:rFonts w:ascii="Arial" w:eastAsia="SimSun" w:hAnsi="Arial"/>
                <w:b/>
                <w:sz w:val="18"/>
                <w:highlight w:val="green"/>
                <w:lang w:val="en-US" w:eastAsia="ko-KR"/>
              </w:rPr>
            </w:pPr>
            <w:r w:rsidRPr="00EB735F">
              <w:rPr>
                <w:rFonts w:ascii="Arial" w:eastAsia="SimSun" w:hAnsi="Arial"/>
                <w:b/>
                <w:sz w:val="18"/>
                <w:highlight w:val="green"/>
                <w:lang w:val="en-US" w:eastAsia="ko-KR"/>
              </w:rPr>
              <w:t>Operating band / SCS / Channel bandwidth / Duplex-mode</w:t>
            </w:r>
          </w:p>
        </w:tc>
      </w:tr>
      <w:tr w:rsidR="00EB735F" w:rsidRPr="00EB735F" w14:paraId="4ED60579" w14:textId="77777777" w:rsidTr="004666F4">
        <w:trPr>
          <w:trHeight w:val="187"/>
          <w:tblHeader/>
          <w:jc w:val="center"/>
        </w:trPr>
        <w:tc>
          <w:tcPr>
            <w:tcW w:w="915" w:type="pct"/>
          </w:tcPr>
          <w:p w14:paraId="7410939B" w14:textId="77777777" w:rsidR="00EB735F" w:rsidRPr="00EB735F" w:rsidRDefault="00EB735F" w:rsidP="00EB735F">
            <w:pPr>
              <w:keepNext/>
              <w:keepLines/>
              <w:spacing w:after="0"/>
              <w:jc w:val="center"/>
              <w:rPr>
                <w:rFonts w:ascii="Arial" w:eastAsia="SimSun" w:hAnsi="Arial"/>
                <w:b/>
                <w:sz w:val="18"/>
                <w:highlight w:val="green"/>
                <w:lang w:val="en-US" w:eastAsia="ko-KR"/>
              </w:rPr>
            </w:pPr>
            <w:r w:rsidRPr="00EB735F">
              <w:rPr>
                <w:rFonts w:ascii="Arial" w:eastAsia="SimSun" w:hAnsi="Arial"/>
                <w:b/>
                <w:sz w:val="18"/>
                <w:highlight w:val="green"/>
                <w:lang w:val="en-US" w:eastAsia="ko-KR"/>
              </w:rPr>
              <w:t>Operating Band</w:t>
            </w:r>
          </w:p>
        </w:tc>
        <w:tc>
          <w:tcPr>
            <w:tcW w:w="502" w:type="pct"/>
          </w:tcPr>
          <w:p w14:paraId="3AFBA6C2" w14:textId="77777777" w:rsidR="00EB735F" w:rsidRPr="00EB735F" w:rsidRDefault="00EB735F" w:rsidP="00EB735F">
            <w:pPr>
              <w:keepNext/>
              <w:keepLines/>
              <w:spacing w:after="0"/>
              <w:jc w:val="center"/>
              <w:rPr>
                <w:rFonts w:ascii="Arial" w:eastAsia="SimSun" w:hAnsi="Arial"/>
                <w:b/>
                <w:sz w:val="18"/>
                <w:highlight w:val="green"/>
                <w:lang w:val="en-US" w:eastAsia="ko-KR"/>
              </w:rPr>
            </w:pPr>
            <w:r w:rsidRPr="00EB735F">
              <w:rPr>
                <w:rFonts w:ascii="Arial" w:eastAsia="SimSun" w:hAnsi="Arial"/>
                <w:b/>
                <w:sz w:val="18"/>
                <w:highlight w:val="green"/>
                <w:lang w:val="en-US" w:eastAsia="ko-KR"/>
              </w:rPr>
              <w:t>SCS kHz</w:t>
            </w:r>
          </w:p>
        </w:tc>
        <w:tc>
          <w:tcPr>
            <w:tcW w:w="630" w:type="pct"/>
          </w:tcPr>
          <w:p w14:paraId="63392748" w14:textId="77777777" w:rsidR="00EB735F" w:rsidRPr="00EB735F" w:rsidRDefault="00EB735F" w:rsidP="00EB735F">
            <w:pPr>
              <w:keepNext/>
              <w:keepLines/>
              <w:spacing w:after="0"/>
              <w:jc w:val="center"/>
              <w:rPr>
                <w:rFonts w:ascii="Arial" w:eastAsia="SimSun" w:hAnsi="Arial"/>
                <w:b/>
                <w:sz w:val="18"/>
                <w:highlight w:val="green"/>
                <w:lang w:val="en-US" w:eastAsia="ko-KR"/>
              </w:rPr>
            </w:pPr>
            <w:r w:rsidRPr="00EB735F">
              <w:rPr>
                <w:rFonts w:ascii="Arial" w:eastAsia="SimSun" w:hAnsi="Arial"/>
                <w:b/>
                <w:sz w:val="18"/>
                <w:highlight w:val="green"/>
                <w:lang w:val="en-US" w:eastAsia="ko-KR"/>
              </w:rPr>
              <w:t>5</w:t>
            </w:r>
          </w:p>
          <w:p w14:paraId="22A4E7F3" w14:textId="77777777" w:rsidR="00EB735F" w:rsidRPr="00EB735F" w:rsidRDefault="00EB735F" w:rsidP="00EB735F">
            <w:pPr>
              <w:keepNext/>
              <w:keepLines/>
              <w:spacing w:after="0"/>
              <w:jc w:val="center"/>
              <w:rPr>
                <w:rFonts w:ascii="Arial" w:eastAsia="SimSun" w:hAnsi="Arial"/>
                <w:b/>
                <w:sz w:val="18"/>
                <w:highlight w:val="green"/>
                <w:lang w:val="en-US" w:eastAsia="ko-KR"/>
              </w:rPr>
            </w:pPr>
            <w:r w:rsidRPr="00EB735F">
              <w:rPr>
                <w:rFonts w:ascii="Arial" w:eastAsia="SimSun" w:hAnsi="Arial"/>
                <w:b/>
                <w:sz w:val="18"/>
                <w:highlight w:val="green"/>
                <w:lang w:val="en-US" w:eastAsia="ko-KR"/>
              </w:rPr>
              <w:t>MHz</w:t>
            </w:r>
            <w:r w:rsidRPr="00EB735F">
              <w:rPr>
                <w:rFonts w:ascii="Arial" w:eastAsia="SimSun" w:hAnsi="Arial"/>
                <w:b/>
                <w:sz w:val="18"/>
                <w:highlight w:val="green"/>
                <w:lang w:val="en-US" w:eastAsia="ko-KR"/>
              </w:rPr>
              <w:br/>
              <w:t>(dBm)</w:t>
            </w:r>
          </w:p>
        </w:tc>
        <w:tc>
          <w:tcPr>
            <w:tcW w:w="630" w:type="pct"/>
          </w:tcPr>
          <w:p w14:paraId="2B63133F" w14:textId="77777777" w:rsidR="00EB735F" w:rsidRPr="00EB735F" w:rsidRDefault="00EB735F" w:rsidP="00EB735F">
            <w:pPr>
              <w:keepNext/>
              <w:keepLines/>
              <w:spacing w:after="0"/>
              <w:jc w:val="center"/>
              <w:rPr>
                <w:rFonts w:ascii="Arial" w:eastAsia="SimSun" w:hAnsi="Arial"/>
                <w:b/>
                <w:sz w:val="18"/>
                <w:highlight w:val="green"/>
                <w:lang w:val="en-US" w:eastAsia="ko-KR"/>
              </w:rPr>
            </w:pPr>
            <w:r w:rsidRPr="00EB735F">
              <w:rPr>
                <w:rFonts w:ascii="Arial" w:eastAsia="SimSun" w:hAnsi="Arial"/>
                <w:b/>
                <w:sz w:val="18"/>
                <w:highlight w:val="green"/>
                <w:lang w:val="en-US" w:eastAsia="ko-KR"/>
              </w:rPr>
              <w:t>10</w:t>
            </w:r>
          </w:p>
          <w:p w14:paraId="12E613AF" w14:textId="77777777" w:rsidR="00EB735F" w:rsidRPr="00EB735F" w:rsidRDefault="00EB735F" w:rsidP="00EB735F">
            <w:pPr>
              <w:keepNext/>
              <w:keepLines/>
              <w:spacing w:after="0"/>
              <w:jc w:val="center"/>
              <w:rPr>
                <w:rFonts w:ascii="Arial" w:eastAsia="SimSun" w:hAnsi="Arial"/>
                <w:b/>
                <w:sz w:val="18"/>
                <w:highlight w:val="green"/>
                <w:lang w:val="en-US" w:eastAsia="ko-KR"/>
              </w:rPr>
            </w:pPr>
            <w:r w:rsidRPr="00EB735F">
              <w:rPr>
                <w:rFonts w:ascii="Arial" w:eastAsia="SimSun" w:hAnsi="Arial"/>
                <w:b/>
                <w:sz w:val="18"/>
                <w:highlight w:val="green"/>
                <w:lang w:val="en-US" w:eastAsia="ko-KR"/>
              </w:rPr>
              <w:t>MHz</w:t>
            </w:r>
            <w:r w:rsidRPr="00EB735F">
              <w:rPr>
                <w:rFonts w:ascii="Arial" w:eastAsia="SimSun" w:hAnsi="Arial"/>
                <w:b/>
                <w:sz w:val="18"/>
                <w:highlight w:val="green"/>
                <w:lang w:val="en-US" w:eastAsia="ko-KR"/>
              </w:rPr>
              <w:br/>
              <w:t>(dBm)</w:t>
            </w:r>
          </w:p>
        </w:tc>
        <w:tc>
          <w:tcPr>
            <w:tcW w:w="776" w:type="pct"/>
          </w:tcPr>
          <w:p w14:paraId="1F8DD21B" w14:textId="77777777" w:rsidR="00EB735F" w:rsidRPr="00EB735F" w:rsidRDefault="00EB735F" w:rsidP="00EB735F">
            <w:pPr>
              <w:keepNext/>
              <w:keepLines/>
              <w:spacing w:after="0"/>
              <w:jc w:val="center"/>
              <w:rPr>
                <w:rFonts w:ascii="Arial" w:eastAsia="SimSun" w:hAnsi="Arial"/>
                <w:b/>
                <w:sz w:val="18"/>
                <w:highlight w:val="green"/>
                <w:lang w:val="en-US" w:eastAsia="ko-KR"/>
              </w:rPr>
            </w:pPr>
            <w:r w:rsidRPr="00EB735F">
              <w:rPr>
                <w:rFonts w:ascii="Arial" w:eastAsia="SimSun" w:hAnsi="Arial"/>
                <w:b/>
                <w:sz w:val="18"/>
                <w:highlight w:val="green"/>
                <w:lang w:val="en-US" w:eastAsia="ko-KR"/>
              </w:rPr>
              <w:t>15</w:t>
            </w:r>
          </w:p>
          <w:p w14:paraId="1EC20BC2" w14:textId="77777777" w:rsidR="00EB735F" w:rsidRPr="00EB735F" w:rsidRDefault="00EB735F" w:rsidP="00EB735F">
            <w:pPr>
              <w:keepNext/>
              <w:keepLines/>
              <w:spacing w:after="0"/>
              <w:jc w:val="center"/>
              <w:rPr>
                <w:rFonts w:ascii="Arial" w:eastAsia="SimSun" w:hAnsi="Arial"/>
                <w:b/>
                <w:sz w:val="18"/>
                <w:highlight w:val="green"/>
                <w:lang w:val="en-US" w:eastAsia="ko-KR"/>
              </w:rPr>
            </w:pPr>
            <w:r w:rsidRPr="00EB735F">
              <w:rPr>
                <w:rFonts w:ascii="Arial" w:eastAsia="SimSun" w:hAnsi="Arial"/>
                <w:b/>
                <w:sz w:val="18"/>
                <w:highlight w:val="green"/>
                <w:lang w:val="en-US" w:eastAsia="ko-KR"/>
              </w:rPr>
              <w:t>MHz</w:t>
            </w:r>
            <w:r w:rsidRPr="00EB735F">
              <w:rPr>
                <w:rFonts w:ascii="Arial" w:eastAsia="SimSun" w:hAnsi="Arial"/>
                <w:b/>
                <w:sz w:val="18"/>
                <w:highlight w:val="green"/>
                <w:lang w:val="en-US" w:eastAsia="ko-KR"/>
              </w:rPr>
              <w:br/>
              <w:t>(dBm)</w:t>
            </w:r>
          </w:p>
        </w:tc>
        <w:tc>
          <w:tcPr>
            <w:tcW w:w="838" w:type="pct"/>
          </w:tcPr>
          <w:p w14:paraId="1549E2ED" w14:textId="77777777" w:rsidR="00EB735F" w:rsidRPr="00EB735F" w:rsidRDefault="00EB735F" w:rsidP="00EB735F">
            <w:pPr>
              <w:keepNext/>
              <w:keepLines/>
              <w:spacing w:after="0"/>
              <w:jc w:val="center"/>
              <w:rPr>
                <w:rFonts w:ascii="Arial" w:eastAsia="SimSun" w:hAnsi="Arial"/>
                <w:b/>
                <w:sz w:val="18"/>
                <w:highlight w:val="green"/>
                <w:lang w:val="en-US" w:eastAsia="ko-KR"/>
              </w:rPr>
            </w:pPr>
            <w:r w:rsidRPr="00EB735F">
              <w:rPr>
                <w:rFonts w:ascii="Arial" w:eastAsia="SimSun" w:hAnsi="Arial"/>
                <w:b/>
                <w:sz w:val="18"/>
                <w:highlight w:val="green"/>
                <w:lang w:val="en-US" w:eastAsia="ko-KR"/>
              </w:rPr>
              <w:t>20</w:t>
            </w:r>
          </w:p>
          <w:p w14:paraId="4E936295" w14:textId="77777777" w:rsidR="00EB735F" w:rsidRPr="00EB735F" w:rsidRDefault="00EB735F" w:rsidP="00EB735F">
            <w:pPr>
              <w:keepNext/>
              <w:keepLines/>
              <w:spacing w:after="0"/>
              <w:jc w:val="center"/>
              <w:rPr>
                <w:rFonts w:ascii="Arial" w:eastAsia="SimSun" w:hAnsi="Arial"/>
                <w:b/>
                <w:sz w:val="18"/>
                <w:highlight w:val="green"/>
                <w:lang w:val="en-US" w:eastAsia="ko-KR"/>
              </w:rPr>
            </w:pPr>
            <w:r w:rsidRPr="00EB735F">
              <w:rPr>
                <w:rFonts w:ascii="Arial" w:eastAsia="SimSun" w:hAnsi="Arial"/>
                <w:b/>
                <w:sz w:val="18"/>
                <w:highlight w:val="green"/>
                <w:lang w:val="en-US" w:eastAsia="ko-KR"/>
              </w:rPr>
              <w:t>MHz</w:t>
            </w:r>
            <w:r w:rsidRPr="00EB735F">
              <w:rPr>
                <w:rFonts w:ascii="Arial" w:eastAsia="SimSun" w:hAnsi="Arial"/>
                <w:b/>
                <w:sz w:val="18"/>
                <w:highlight w:val="green"/>
                <w:lang w:val="en-US" w:eastAsia="ko-KR"/>
              </w:rPr>
              <w:br/>
              <w:t>(dBm)</w:t>
            </w:r>
          </w:p>
        </w:tc>
        <w:tc>
          <w:tcPr>
            <w:tcW w:w="709" w:type="pct"/>
          </w:tcPr>
          <w:p w14:paraId="0739C8B9" w14:textId="77777777" w:rsidR="00EB735F" w:rsidRPr="00EB735F" w:rsidRDefault="00EB735F" w:rsidP="00EB735F">
            <w:pPr>
              <w:keepNext/>
              <w:keepLines/>
              <w:spacing w:after="0"/>
              <w:jc w:val="center"/>
              <w:rPr>
                <w:rFonts w:ascii="Arial" w:eastAsia="SimSun" w:hAnsi="Arial"/>
                <w:b/>
                <w:sz w:val="18"/>
                <w:highlight w:val="green"/>
                <w:lang w:val="en-US" w:eastAsia="ko-KR"/>
              </w:rPr>
            </w:pPr>
            <w:r w:rsidRPr="00EB735F">
              <w:rPr>
                <w:rFonts w:ascii="Arial" w:eastAsia="SimSun" w:hAnsi="Arial"/>
                <w:b/>
                <w:sz w:val="18"/>
                <w:highlight w:val="green"/>
                <w:lang w:val="en-US" w:eastAsia="ko-KR"/>
              </w:rPr>
              <w:t>Duplex Mode</w:t>
            </w:r>
          </w:p>
        </w:tc>
      </w:tr>
      <w:tr w:rsidR="00EB735F" w:rsidRPr="00EB735F" w14:paraId="344E3586" w14:textId="77777777" w:rsidTr="004666F4">
        <w:trPr>
          <w:trHeight w:val="187"/>
          <w:jc w:val="center"/>
        </w:trPr>
        <w:tc>
          <w:tcPr>
            <w:tcW w:w="915" w:type="pct"/>
            <w:tcBorders>
              <w:bottom w:val="nil"/>
            </w:tcBorders>
          </w:tcPr>
          <w:p w14:paraId="039CC981" w14:textId="77777777" w:rsidR="00EB735F" w:rsidRPr="00EB735F" w:rsidRDefault="00EB735F" w:rsidP="00EB735F">
            <w:pPr>
              <w:keepNext/>
              <w:keepLines/>
              <w:spacing w:after="0"/>
              <w:jc w:val="center"/>
              <w:rPr>
                <w:rFonts w:ascii="Arial" w:eastAsia="SimSun" w:hAnsi="Arial"/>
                <w:sz w:val="18"/>
                <w:highlight w:val="green"/>
                <w:lang w:val="en-US" w:eastAsia="ko-KR"/>
              </w:rPr>
            </w:pPr>
            <w:r w:rsidRPr="00EB735F">
              <w:rPr>
                <w:rFonts w:ascii="Arial" w:eastAsia="SimSun" w:hAnsi="Arial"/>
                <w:sz w:val="18"/>
                <w:highlight w:val="green"/>
                <w:lang w:val="en-US" w:eastAsia="ko-KR"/>
              </w:rPr>
              <w:t>n256</w:t>
            </w:r>
          </w:p>
        </w:tc>
        <w:tc>
          <w:tcPr>
            <w:tcW w:w="502" w:type="pct"/>
          </w:tcPr>
          <w:p w14:paraId="30EB0579" w14:textId="77777777" w:rsidR="00EB735F" w:rsidRPr="00EB735F" w:rsidRDefault="00EB735F" w:rsidP="00EB735F">
            <w:pPr>
              <w:keepNext/>
              <w:keepLines/>
              <w:spacing w:after="0"/>
              <w:jc w:val="center"/>
              <w:rPr>
                <w:rFonts w:ascii="Arial" w:eastAsia="SimSun" w:hAnsi="Arial"/>
                <w:sz w:val="18"/>
                <w:highlight w:val="green"/>
                <w:lang w:val="en-US" w:eastAsia="ko-KR"/>
              </w:rPr>
            </w:pPr>
            <w:r w:rsidRPr="00EB735F">
              <w:rPr>
                <w:rFonts w:ascii="Arial" w:eastAsia="SimSun" w:hAnsi="Arial"/>
                <w:sz w:val="18"/>
                <w:highlight w:val="green"/>
                <w:lang w:val="en-US" w:eastAsia="ko-KR"/>
              </w:rPr>
              <w:t>15</w:t>
            </w:r>
          </w:p>
        </w:tc>
        <w:tc>
          <w:tcPr>
            <w:tcW w:w="630" w:type="pct"/>
          </w:tcPr>
          <w:p w14:paraId="433DC1DB" w14:textId="77777777" w:rsidR="00EB735F" w:rsidRPr="00EB735F" w:rsidRDefault="00EB735F" w:rsidP="00EB735F">
            <w:pPr>
              <w:keepNext/>
              <w:keepLines/>
              <w:spacing w:after="0"/>
              <w:jc w:val="center"/>
              <w:rPr>
                <w:rFonts w:ascii="Arial" w:eastAsia="SimSun" w:hAnsi="Arial"/>
                <w:sz w:val="18"/>
                <w:highlight w:val="green"/>
                <w:lang w:val="en-US" w:eastAsia="ko-KR"/>
              </w:rPr>
            </w:pPr>
            <w:r w:rsidRPr="00EB735F">
              <w:rPr>
                <w:rFonts w:ascii="Arial" w:eastAsia="SimSun" w:hAnsi="Arial"/>
                <w:sz w:val="18"/>
                <w:highlight w:val="green"/>
                <w:lang w:val="en-US" w:eastAsia="ko-KR"/>
              </w:rPr>
              <w:t>-100.0</w:t>
            </w:r>
          </w:p>
        </w:tc>
        <w:tc>
          <w:tcPr>
            <w:tcW w:w="630" w:type="pct"/>
          </w:tcPr>
          <w:p w14:paraId="3342D2AA" w14:textId="77777777" w:rsidR="00EB735F" w:rsidRPr="00EB735F" w:rsidRDefault="00EB735F" w:rsidP="00EB735F">
            <w:pPr>
              <w:keepNext/>
              <w:keepLines/>
              <w:spacing w:after="0"/>
              <w:jc w:val="center"/>
              <w:rPr>
                <w:rFonts w:ascii="Arial" w:eastAsia="SimSun" w:hAnsi="Arial"/>
                <w:sz w:val="18"/>
                <w:highlight w:val="green"/>
                <w:lang w:val="en-US" w:eastAsia="ko-KR"/>
              </w:rPr>
            </w:pPr>
            <w:r w:rsidRPr="00EB735F">
              <w:rPr>
                <w:rFonts w:ascii="Arial" w:eastAsia="SimSun" w:hAnsi="Arial"/>
                <w:sz w:val="18"/>
                <w:highlight w:val="green"/>
                <w:lang w:val="en-US" w:eastAsia="ko-KR"/>
              </w:rPr>
              <w:t>-96.8</w:t>
            </w:r>
          </w:p>
        </w:tc>
        <w:tc>
          <w:tcPr>
            <w:tcW w:w="776" w:type="pct"/>
          </w:tcPr>
          <w:p w14:paraId="25989103" w14:textId="77777777" w:rsidR="00EB735F" w:rsidRPr="00EB735F" w:rsidRDefault="00EB735F" w:rsidP="00EB735F">
            <w:pPr>
              <w:keepNext/>
              <w:keepLines/>
              <w:spacing w:after="0"/>
              <w:jc w:val="center"/>
              <w:rPr>
                <w:rFonts w:ascii="Arial" w:eastAsia="SimSun" w:hAnsi="Arial"/>
                <w:sz w:val="18"/>
                <w:highlight w:val="green"/>
                <w:lang w:val="en-US" w:eastAsia="ko-KR"/>
              </w:rPr>
            </w:pPr>
            <w:r w:rsidRPr="00EB735F">
              <w:rPr>
                <w:rFonts w:ascii="Arial" w:eastAsia="SimSun" w:hAnsi="Arial"/>
                <w:sz w:val="18"/>
                <w:highlight w:val="green"/>
                <w:lang w:val="en-US" w:eastAsia="ko-KR"/>
              </w:rPr>
              <w:t>-95.0</w:t>
            </w:r>
          </w:p>
        </w:tc>
        <w:tc>
          <w:tcPr>
            <w:tcW w:w="838" w:type="pct"/>
          </w:tcPr>
          <w:p w14:paraId="68FFDDFA" w14:textId="77777777" w:rsidR="00EB735F" w:rsidRPr="00EB735F" w:rsidRDefault="00EB735F" w:rsidP="00EB735F">
            <w:pPr>
              <w:keepNext/>
              <w:keepLines/>
              <w:spacing w:after="0"/>
              <w:jc w:val="center"/>
              <w:rPr>
                <w:rFonts w:ascii="Arial" w:eastAsia="SimSun" w:hAnsi="Arial"/>
                <w:sz w:val="18"/>
                <w:highlight w:val="green"/>
                <w:lang w:val="en-US" w:eastAsia="ko-KR"/>
              </w:rPr>
            </w:pPr>
            <w:r w:rsidRPr="00EB735F">
              <w:rPr>
                <w:rFonts w:ascii="Arial" w:eastAsia="SimSun" w:hAnsi="Arial"/>
                <w:sz w:val="18"/>
                <w:highlight w:val="green"/>
                <w:lang w:val="en-US" w:eastAsia="ko-KR"/>
              </w:rPr>
              <w:t>-93.8</w:t>
            </w:r>
          </w:p>
        </w:tc>
        <w:tc>
          <w:tcPr>
            <w:tcW w:w="709" w:type="pct"/>
            <w:tcBorders>
              <w:bottom w:val="nil"/>
            </w:tcBorders>
          </w:tcPr>
          <w:p w14:paraId="3AF3C15F" w14:textId="77777777" w:rsidR="00EB735F" w:rsidRPr="00EB735F" w:rsidRDefault="00EB735F" w:rsidP="00EB735F">
            <w:pPr>
              <w:keepNext/>
              <w:keepLines/>
              <w:spacing w:after="0"/>
              <w:jc w:val="center"/>
              <w:rPr>
                <w:rFonts w:ascii="Arial" w:eastAsia="SimSun" w:hAnsi="Arial"/>
                <w:sz w:val="18"/>
                <w:highlight w:val="green"/>
                <w:lang w:val="en-US" w:eastAsia="ko-KR"/>
              </w:rPr>
            </w:pPr>
            <w:r w:rsidRPr="00EB735F">
              <w:rPr>
                <w:rFonts w:ascii="Arial" w:eastAsia="SimSun" w:hAnsi="Arial"/>
                <w:sz w:val="18"/>
                <w:highlight w:val="green"/>
                <w:lang w:val="en-US" w:eastAsia="ko-KR"/>
              </w:rPr>
              <w:t>FDD</w:t>
            </w:r>
          </w:p>
        </w:tc>
      </w:tr>
      <w:tr w:rsidR="00EB735F" w:rsidRPr="00EB735F" w14:paraId="515D082A" w14:textId="77777777" w:rsidTr="004666F4">
        <w:trPr>
          <w:trHeight w:val="187"/>
          <w:jc w:val="center"/>
        </w:trPr>
        <w:tc>
          <w:tcPr>
            <w:tcW w:w="915" w:type="pct"/>
            <w:tcBorders>
              <w:top w:val="nil"/>
              <w:bottom w:val="nil"/>
            </w:tcBorders>
          </w:tcPr>
          <w:p w14:paraId="3768319E" w14:textId="77777777" w:rsidR="00EB735F" w:rsidRPr="00EB735F" w:rsidRDefault="00EB735F" w:rsidP="00EB735F">
            <w:pPr>
              <w:keepNext/>
              <w:keepLines/>
              <w:spacing w:after="0"/>
              <w:jc w:val="center"/>
              <w:rPr>
                <w:rFonts w:ascii="Arial" w:eastAsia="SimSun" w:hAnsi="Arial"/>
                <w:sz w:val="18"/>
                <w:highlight w:val="green"/>
                <w:lang w:val="en-US" w:eastAsia="ko-KR"/>
              </w:rPr>
            </w:pPr>
          </w:p>
        </w:tc>
        <w:tc>
          <w:tcPr>
            <w:tcW w:w="502" w:type="pct"/>
          </w:tcPr>
          <w:p w14:paraId="33444F5E" w14:textId="77777777" w:rsidR="00EB735F" w:rsidRPr="00EB735F" w:rsidRDefault="00EB735F" w:rsidP="00EB735F">
            <w:pPr>
              <w:keepNext/>
              <w:keepLines/>
              <w:spacing w:after="0"/>
              <w:jc w:val="center"/>
              <w:rPr>
                <w:rFonts w:ascii="Arial" w:eastAsia="SimSun" w:hAnsi="Arial"/>
                <w:sz w:val="18"/>
                <w:highlight w:val="green"/>
                <w:lang w:val="en-US" w:eastAsia="ko-KR"/>
              </w:rPr>
            </w:pPr>
            <w:r w:rsidRPr="00EB735F">
              <w:rPr>
                <w:rFonts w:ascii="Arial" w:eastAsia="SimSun" w:hAnsi="Arial"/>
                <w:sz w:val="18"/>
                <w:highlight w:val="green"/>
                <w:lang w:val="en-US" w:eastAsia="ko-KR"/>
              </w:rPr>
              <w:t>30</w:t>
            </w:r>
          </w:p>
        </w:tc>
        <w:tc>
          <w:tcPr>
            <w:tcW w:w="630" w:type="pct"/>
          </w:tcPr>
          <w:p w14:paraId="5EA5A23D" w14:textId="77777777" w:rsidR="00EB735F" w:rsidRPr="00EB735F" w:rsidRDefault="00EB735F" w:rsidP="00EB735F">
            <w:pPr>
              <w:keepNext/>
              <w:keepLines/>
              <w:spacing w:after="0"/>
              <w:jc w:val="center"/>
              <w:rPr>
                <w:rFonts w:ascii="Arial" w:eastAsia="SimSun" w:hAnsi="Arial"/>
                <w:sz w:val="18"/>
                <w:highlight w:val="green"/>
                <w:lang w:val="en-US" w:eastAsia="ko-KR"/>
              </w:rPr>
            </w:pPr>
          </w:p>
        </w:tc>
        <w:tc>
          <w:tcPr>
            <w:tcW w:w="630" w:type="pct"/>
          </w:tcPr>
          <w:p w14:paraId="134DD6E1" w14:textId="77777777" w:rsidR="00EB735F" w:rsidRPr="00EB735F" w:rsidRDefault="00EB735F" w:rsidP="00EB735F">
            <w:pPr>
              <w:keepNext/>
              <w:keepLines/>
              <w:spacing w:after="0"/>
              <w:jc w:val="center"/>
              <w:rPr>
                <w:rFonts w:ascii="Arial" w:eastAsia="SimSun" w:hAnsi="Arial"/>
                <w:sz w:val="18"/>
                <w:highlight w:val="green"/>
                <w:lang w:val="en-US" w:eastAsia="ko-KR"/>
              </w:rPr>
            </w:pPr>
            <w:r w:rsidRPr="00EB735F">
              <w:rPr>
                <w:rFonts w:ascii="Arial" w:eastAsia="SimSun" w:hAnsi="Arial"/>
                <w:sz w:val="18"/>
                <w:highlight w:val="green"/>
                <w:lang w:val="en-US" w:eastAsia="ko-KR"/>
              </w:rPr>
              <w:t>-97.1</w:t>
            </w:r>
          </w:p>
        </w:tc>
        <w:tc>
          <w:tcPr>
            <w:tcW w:w="776" w:type="pct"/>
          </w:tcPr>
          <w:p w14:paraId="2C392B9D" w14:textId="77777777" w:rsidR="00EB735F" w:rsidRPr="00EB735F" w:rsidRDefault="00EB735F" w:rsidP="00EB735F">
            <w:pPr>
              <w:keepNext/>
              <w:keepLines/>
              <w:spacing w:after="0"/>
              <w:jc w:val="center"/>
              <w:rPr>
                <w:rFonts w:ascii="Arial" w:eastAsia="SimSun" w:hAnsi="Arial"/>
                <w:sz w:val="18"/>
                <w:highlight w:val="green"/>
                <w:lang w:val="en-US" w:eastAsia="ko-KR"/>
              </w:rPr>
            </w:pPr>
            <w:r w:rsidRPr="00EB735F">
              <w:rPr>
                <w:rFonts w:ascii="Arial" w:eastAsia="SimSun" w:hAnsi="Arial"/>
                <w:sz w:val="18"/>
                <w:highlight w:val="green"/>
                <w:lang w:val="en-US" w:eastAsia="ko-KR"/>
              </w:rPr>
              <w:t>-95.1</w:t>
            </w:r>
          </w:p>
        </w:tc>
        <w:tc>
          <w:tcPr>
            <w:tcW w:w="838" w:type="pct"/>
          </w:tcPr>
          <w:p w14:paraId="284AF084" w14:textId="77777777" w:rsidR="00EB735F" w:rsidRPr="00EB735F" w:rsidRDefault="00EB735F" w:rsidP="00EB735F">
            <w:pPr>
              <w:keepNext/>
              <w:keepLines/>
              <w:spacing w:after="0"/>
              <w:jc w:val="center"/>
              <w:rPr>
                <w:rFonts w:ascii="Arial" w:eastAsia="SimSun" w:hAnsi="Arial"/>
                <w:sz w:val="18"/>
                <w:highlight w:val="green"/>
                <w:lang w:val="en-US" w:eastAsia="ko-KR"/>
              </w:rPr>
            </w:pPr>
            <w:r w:rsidRPr="00EB735F">
              <w:rPr>
                <w:rFonts w:ascii="Arial" w:eastAsia="SimSun" w:hAnsi="Arial"/>
                <w:sz w:val="18"/>
                <w:highlight w:val="green"/>
                <w:lang w:val="en-US" w:eastAsia="ko-KR"/>
              </w:rPr>
              <w:t>-94.0</w:t>
            </w:r>
          </w:p>
        </w:tc>
        <w:tc>
          <w:tcPr>
            <w:tcW w:w="709" w:type="pct"/>
            <w:tcBorders>
              <w:top w:val="nil"/>
              <w:bottom w:val="nil"/>
            </w:tcBorders>
          </w:tcPr>
          <w:p w14:paraId="5DF9C08F" w14:textId="77777777" w:rsidR="00EB735F" w:rsidRPr="00EB735F" w:rsidRDefault="00EB735F" w:rsidP="00EB735F">
            <w:pPr>
              <w:keepNext/>
              <w:keepLines/>
              <w:spacing w:after="0"/>
              <w:jc w:val="center"/>
              <w:rPr>
                <w:rFonts w:ascii="Arial" w:eastAsia="SimSun" w:hAnsi="Arial"/>
                <w:sz w:val="18"/>
                <w:highlight w:val="green"/>
                <w:lang w:val="en-US" w:eastAsia="ko-KR"/>
              </w:rPr>
            </w:pPr>
          </w:p>
        </w:tc>
      </w:tr>
      <w:tr w:rsidR="00EB735F" w:rsidRPr="00EB735F" w14:paraId="3C3C8728" w14:textId="77777777" w:rsidTr="004666F4">
        <w:trPr>
          <w:trHeight w:val="187"/>
          <w:jc w:val="center"/>
        </w:trPr>
        <w:tc>
          <w:tcPr>
            <w:tcW w:w="915" w:type="pct"/>
            <w:tcBorders>
              <w:top w:val="nil"/>
            </w:tcBorders>
          </w:tcPr>
          <w:p w14:paraId="790F0168" w14:textId="77777777" w:rsidR="00EB735F" w:rsidRPr="00EB735F" w:rsidRDefault="00EB735F" w:rsidP="00EB735F">
            <w:pPr>
              <w:keepNext/>
              <w:keepLines/>
              <w:spacing w:after="0"/>
              <w:jc w:val="center"/>
              <w:rPr>
                <w:rFonts w:ascii="Arial" w:eastAsia="SimSun" w:hAnsi="Arial"/>
                <w:sz w:val="18"/>
                <w:highlight w:val="green"/>
                <w:lang w:val="en-US" w:eastAsia="ko-KR"/>
              </w:rPr>
            </w:pPr>
          </w:p>
        </w:tc>
        <w:tc>
          <w:tcPr>
            <w:tcW w:w="502" w:type="pct"/>
          </w:tcPr>
          <w:p w14:paraId="4FB5DDEE" w14:textId="77777777" w:rsidR="00EB735F" w:rsidRPr="00EB735F" w:rsidRDefault="00EB735F" w:rsidP="00EB735F">
            <w:pPr>
              <w:keepNext/>
              <w:keepLines/>
              <w:spacing w:after="0"/>
              <w:jc w:val="center"/>
              <w:rPr>
                <w:rFonts w:ascii="Arial" w:eastAsia="SimSun" w:hAnsi="Arial"/>
                <w:sz w:val="18"/>
                <w:highlight w:val="green"/>
                <w:lang w:val="en-US" w:eastAsia="ko-KR"/>
              </w:rPr>
            </w:pPr>
            <w:r w:rsidRPr="00EB735F">
              <w:rPr>
                <w:rFonts w:ascii="Arial" w:eastAsia="SimSun" w:hAnsi="Arial"/>
                <w:sz w:val="18"/>
                <w:highlight w:val="green"/>
                <w:lang w:val="en-US" w:eastAsia="ko-KR"/>
              </w:rPr>
              <w:t>60</w:t>
            </w:r>
          </w:p>
        </w:tc>
        <w:tc>
          <w:tcPr>
            <w:tcW w:w="630" w:type="pct"/>
          </w:tcPr>
          <w:p w14:paraId="0F0FC3B6" w14:textId="77777777" w:rsidR="00EB735F" w:rsidRPr="00EB735F" w:rsidRDefault="00EB735F" w:rsidP="00EB735F">
            <w:pPr>
              <w:keepNext/>
              <w:keepLines/>
              <w:spacing w:after="0"/>
              <w:jc w:val="center"/>
              <w:rPr>
                <w:rFonts w:ascii="Arial" w:eastAsia="SimSun" w:hAnsi="Arial"/>
                <w:sz w:val="18"/>
                <w:highlight w:val="green"/>
                <w:lang w:val="en-US" w:eastAsia="ko-KR"/>
              </w:rPr>
            </w:pPr>
          </w:p>
        </w:tc>
        <w:tc>
          <w:tcPr>
            <w:tcW w:w="630" w:type="pct"/>
          </w:tcPr>
          <w:p w14:paraId="6AD3E532" w14:textId="77777777" w:rsidR="00EB735F" w:rsidRPr="00EB735F" w:rsidRDefault="00EB735F" w:rsidP="00EB735F">
            <w:pPr>
              <w:keepNext/>
              <w:keepLines/>
              <w:spacing w:after="0"/>
              <w:jc w:val="center"/>
              <w:rPr>
                <w:rFonts w:ascii="Arial" w:eastAsia="SimSun" w:hAnsi="Arial"/>
                <w:sz w:val="18"/>
                <w:highlight w:val="green"/>
                <w:lang w:val="en-US" w:eastAsia="ko-KR"/>
              </w:rPr>
            </w:pPr>
            <w:r w:rsidRPr="00EB735F">
              <w:rPr>
                <w:rFonts w:ascii="Arial" w:eastAsia="SimSun" w:hAnsi="Arial"/>
                <w:sz w:val="18"/>
                <w:highlight w:val="green"/>
                <w:lang w:val="en-US" w:eastAsia="ko-KR"/>
              </w:rPr>
              <w:t>-97.5</w:t>
            </w:r>
          </w:p>
        </w:tc>
        <w:tc>
          <w:tcPr>
            <w:tcW w:w="776" w:type="pct"/>
          </w:tcPr>
          <w:p w14:paraId="5E0CA553" w14:textId="77777777" w:rsidR="00EB735F" w:rsidRPr="00EB735F" w:rsidRDefault="00EB735F" w:rsidP="00EB735F">
            <w:pPr>
              <w:keepNext/>
              <w:keepLines/>
              <w:spacing w:after="0"/>
              <w:jc w:val="center"/>
              <w:rPr>
                <w:rFonts w:ascii="Arial" w:eastAsia="SimSun" w:hAnsi="Arial"/>
                <w:sz w:val="18"/>
                <w:highlight w:val="green"/>
                <w:lang w:val="en-US" w:eastAsia="ko-KR"/>
              </w:rPr>
            </w:pPr>
            <w:r w:rsidRPr="00EB735F">
              <w:rPr>
                <w:rFonts w:ascii="Arial" w:eastAsia="SimSun" w:hAnsi="Arial"/>
                <w:sz w:val="18"/>
                <w:highlight w:val="green"/>
                <w:lang w:val="en-US" w:eastAsia="ko-KR"/>
              </w:rPr>
              <w:t>-95.4</w:t>
            </w:r>
          </w:p>
        </w:tc>
        <w:tc>
          <w:tcPr>
            <w:tcW w:w="838" w:type="pct"/>
          </w:tcPr>
          <w:p w14:paraId="262F4C3A" w14:textId="77777777" w:rsidR="00EB735F" w:rsidRPr="00EB735F" w:rsidRDefault="00EB735F" w:rsidP="00EB735F">
            <w:pPr>
              <w:keepNext/>
              <w:keepLines/>
              <w:spacing w:after="0"/>
              <w:jc w:val="center"/>
              <w:rPr>
                <w:rFonts w:ascii="Arial" w:eastAsia="SimSun" w:hAnsi="Arial"/>
                <w:sz w:val="18"/>
                <w:highlight w:val="green"/>
                <w:lang w:val="en-US" w:eastAsia="ko-KR"/>
              </w:rPr>
            </w:pPr>
            <w:r w:rsidRPr="00EB735F">
              <w:rPr>
                <w:rFonts w:ascii="Arial" w:eastAsia="SimSun" w:hAnsi="Arial"/>
                <w:sz w:val="18"/>
                <w:highlight w:val="green"/>
                <w:lang w:val="en-US" w:eastAsia="ko-KR"/>
              </w:rPr>
              <w:t>-94.2</w:t>
            </w:r>
          </w:p>
        </w:tc>
        <w:tc>
          <w:tcPr>
            <w:tcW w:w="709" w:type="pct"/>
            <w:tcBorders>
              <w:top w:val="nil"/>
            </w:tcBorders>
          </w:tcPr>
          <w:p w14:paraId="7F8C1632" w14:textId="77777777" w:rsidR="00EB735F" w:rsidRPr="00EB735F" w:rsidRDefault="00EB735F" w:rsidP="00EB735F">
            <w:pPr>
              <w:keepNext/>
              <w:keepLines/>
              <w:spacing w:after="0"/>
              <w:jc w:val="center"/>
              <w:rPr>
                <w:rFonts w:ascii="Arial" w:eastAsia="SimSun" w:hAnsi="Arial"/>
                <w:sz w:val="18"/>
                <w:highlight w:val="green"/>
                <w:lang w:val="en-US" w:eastAsia="ko-KR"/>
              </w:rPr>
            </w:pPr>
          </w:p>
        </w:tc>
      </w:tr>
    </w:tbl>
    <w:p w14:paraId="7919E145" w14:textId="77777777" w:rsidR="00EB735F" w:rsidRDefault="00EB735F" w:rsidP="00EB735F"/>
    <w:p w14:paraId="70E408CD" w14:textId="77777777" w:rsidR="00EB735F" w:rsidRDefault="00EB735F" w:rsidP="00EB735F">
      <w:pPr>
        <w:rPr>
          <w:b/>
          <w:bCs/>
          <w:u w:val="single"/>
        </w:rPr>
      </w:pPr>
      <w:r w:rsidRPr="00C921B6">
        <w:rPr>
          <w:b/>
          <w:bCs/>
          <w:u w:val="single"/>
        </w:rPr>
        <w:t>Issue 2-1-1: OOBB requirements for n256</w:t>
      </w:r>
    </w:p>
    <w:p w14:paraId="7732A0AC" w14:textId="77777777" w:rsidR="00C921B6" w:rsidRPr="00C921B6" w:rsidRDefault="00C921B6" w:rsidP="00C921B6">
      <w:pPr>
        <w:pStyle w:val="B1"/>
      </w:pPr>
      <w:r>
        <w:t>-</w:t>
      </w:r>
      <w:r>
        <w:tab/>
        <w:t>Parameters agreed in Table for OOBB requirements for n256.</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1488"/>
        <w:gridCol w:w="799"/>
        <w:gridCol w:w="1939"/>
        <w:gridCol w:w="1939"/>
        <w:gridCol w:w="1939"/>
      </w:tblGrid>
      <w:tr w:rsidR="00EB735F" w:rsidRPr="00EB735F" w14:paraId="16489908" w14:textId="77777777" w:rsidTr="004666F4">
        <w:trPr>
          <w:trHeight w:val="187"/>
          <w:jc w:val="center"/>
        </w:trPr>
        <w:tc>
          <w:tcPr>
            <w:tcW w:w="1106" w:type="dxa"/>
          </w:tcPr>
          <w:p w14:paraId="6C4ADE98" w14:textId="77777777" w:rsidR="00EB735F" w:rsidRPr="00EB735F" w:rsidRDefault="00EB735F" w:rsidP="00EB735F">
            <w:pPr>
              <w:keepNext/>
              <w:keepLines/>
              <w:spacing w:after="0"/>
              <w:jc w:val="center"/>
              <w:rPr>
                <w:rFonts w:ascii="Arial" w:eastAsia="SimSun" w:hAnsi="Arial"/>
                <w:b/>
                <w:sz w:val="18"/>
                <w:lang w:val="en-US" w:eastAsia="ko-KR"/>
              </w:rPr>
            </w:pPr>
          </w:p>
        </w:tc>
        <w:tc>
          <w:tcPr>
            <w:tcW w:w="1488" w:type="dxa"/>
          </w:tcPr>
          <w:p w14:paraId="0F4A4DA8" w14:textId="77777777" w:rsidR="00EB735F" w:rsidRPr="00EB735F" w:rsidRDefault="00EB735F" w:rsidP="00EB735F">
            <w:pPr>
              <w:keepNext/>
              <w:keepLines/>
              <w:spacing w:after="0"/>
              <w:jc w:val="center"/>
              <w:rPr>
                <w:rFonts w:ascii="Arial" w:eastAsia="SimSun" w:hAnsi="Arial"/>
                <w:b/>
                <w:sz w:val="18"/>
                <w:highlight w:val="green"/>
                <w:lang w:eastAsia="ko-KR"/>
              </w:rPr>
            </w:pPr>
            <w:r w:rsidRPr="00EB735F">
              <w:rPr>
                <w:rFonts w:ascii="Arial" w:eastAsia="SimSun" w:hAnsi="Arial"/>
                <w:b/>
                <w:sz w:val="18"/>
                <w:highlight w:val="green"/>
                <w:lang w:eastAsia="ko-KR"/>
              </w:rPr>
              <w:t>Parameter</w:t>
            </w:r>
          </w:p>
        </w:tc>
        <w:tc>
          <w:tcPr>
            <w:tcW w:w="799" w:type="dxa"/>
          </w:tcPr>
          <w:p w14:paraId="3091D0D1" w14:textId="77777777" w:rsidR="00EB735F" w:rsidRPr="00EB735F" w:rsidRDefault="00EB735F" w:rsidP="00EB735F">
            <w:pPr>
              <w:keepNext/>
              <w:keepLines/>
              <w:spacing w:after="0"/>
              <w:jc w:val="center"/>
              <w:rPr>
                <w:rFonts w:ascii="Arial" w:eastAsia="SimSun" w:hAnsi="Arial"/>
                <w:b/>
                <w:sz w:val="18"/>
                <w:highlight w:val="green"/>
                <w:lang w:eastAsia="ko-KR"/>
              </w:rPr>
            </w:pPr>
            <w:r w:rsidRPr="00EB735F">
              <w:rPr>
                <w:rFonts w:ascii="Arial" w:eastAsia="SimSun" w:hAnsi="Arial"/>
                <w:b/>
                <w:sz w:val="18"/>
                <w:highlight w:val="green"/>
                <w:lang w:eastAsia="ko-KR"/>
              </w:rPr>
              <w:t>Unit</w:t>
            </w:r>
          </w:p>
        </w:tc>
        <w:tc>
          <w:tcPr>
            <w:tcW w:w="1939" w:type="dxa"/>
          </w:tcPr>
          <w:p w14:paraId="6504B0E6" w14:textId="77777777" w:rsidR="00EB735F" w:rsidRPr="00EB735F" w:rsidRDefault="00EB735F" w:rsidP="00EB735F">
            <w:pPr>
              <w:keepNext/>
              <w:keepLines/>
              <w:spacing w:after="0"/>
              <w:jc w:val="center"/>
              <w:rPr>
                <w:rFonts w:ascii="Arial" w:eastAsia="SimSun" w:hAnsi="Arial"/>
                <w:b/>
                <w:sz w:val="18"/>
                <w:highlight w:val="green"/>
                <w:lang w:eastAsia="ko-KR"/>
              </w:rPr>
            </w:pPr>
            <w:r w:rsidRPr="00EB735F">
              <w:rPr>
                <w:rFonts w:ascii="Arial" w:eastAsia="SimSun" w:hAnsi="Arial"/>
                <w:b/>
                <w:sz w:val="18"/>
                <w:highlight w:val="green"/>
                <w:lang w:eastAsia="ko-KR"/>
              </w:rPr>
              <w:t>Range 1</w:t>
            </w:r>
          </w:p>
        </w:tc>
        <w:tc>
          <w:tcPr>
            <w:tcW w:w="1939" w:type="dxa"/>
          </w:tcPr>
          <w:p w14:paraId="000352A2" w14:textId="77777777" w:rsidR="00EB735F" w:rsidRPr="00EB735F" w:rsidRDefault="00EB735F" w:rsidP="00EB735F">
            <w:pPr>
              <w:keepNext/>
              <w:keepLines/>
              <w:spacing w:after="0"/>
              <w:jc w:val="center"/>
              <w:rPr>
                <w:rFonts w:ascii="Arial" w:eastAsia="SimSun" w:hAnsi="Arial"/>
                <w:b/>
                <w:sz w:val="18"/>
                <w:highlight w:val="green"/>
                <w:lang w:eastAsia="ko-KR"/>
              </w:rPr>
            </w:pPr>
            <w:r w:rsidRPr="00EB735F">
              <w:rPr>
                <w:rFonts w:ascii="Arial" w:eastAsia="SimSun" w:hAnsi="Arial"/>
                <w:b/>
                <w:sz w:val="18"/>
                <w:highlight w:val="green"/>
                <w:lang w:eastAsia="ko-KR"/>
              </w:rPr>
              <w:t>Range 2</w:t>
            </w:r>
          </w:p>
        </w:tc>
        <w:tc>
          <w:tcPr>
            <w:tcW w:w="1939" w:type="dxa"/>
          </w:tcPr>
          <w:p w14:paraId="1A85B39F" w14:textId="77777777" w:rsidR="00EB735F" w:rsidRPr="00EB735F" w:rsidRDefault="00EB735F" w:rsidP="00EB735F">
            <w:pPr>
              <w:keepNext/>
              <w:keepLines/>
              <w:spacing w:after="0"/>
              <w:jc w:val="center"/>
              <w:rPr>
                <w:rFonts w:ascii="Arial" w:eastAsia="SimSun" w:hAnsi="Arial"/>
                <w:b/>
                <w:sz w:val="18"/>
                <w:highlight w:val="green"/>
                <w:lang w:eastAsia="ko-KR"/>
              </w:rPr>
            </w:pPr>
            <w:r w:rsidRPr="00EB735F">
              <w:rPr>
                <w:rFonts w:ascii="Arial" w:eastAsia="SimSun" w:hAnsi="Arial"/>
                <w:b/>
                <w:sz w:val="18"/>
                <w:highlight w:val="green"/>
                <w:lang w:eastAsia="ko-KR"/>
              </w:rPr>
              <w:t>Range 3</w:t>
            </w:r>
          </w:p>
        </w:tc>
      </w:tr>
      <w:tr w:rsidR="00EB735F" w:rsidRPr="00EB735F" w14:paraId="65E1B863" w14:textId="77777777" w:rsidTr="004666F4">
        <w:trPr>
          <w:trHeight w:val="187"/>
          <w:jc w:val="center"/>
        </w:trPr>
        <w:tc>
          <w:tcPr>
            <w:tcW w:w="1106" w:type="dxa"/>
          </w:tcPr>
          <w:p w14:paraId="7A238708" w14:textId="77777777" w:rsidR="00EB735F" w:rsidRPr="00EB735F" w:rsidRDefault="00EB735F" w:rsidP="00EB735F">
            <w:pPr>
              <w:keepNext/>
              <w:keepLines/>
              <w:spacing w:after="0"/>
              <w:ind w:left="400" w:hanging="400"/>
              <w:rPr>
                <w:rFonts w:ascii="Arial" w:eastAsia="SimSun" w:hAnsi="Arial"/>
                <w:sz w:val="18"/>
                <w:highlight w:val="green"/>
                <w:lang w:eastAsia="ko-KR"/>
              </w:rPr>
            </w:pPr>
          </w:p>
        </w:tc>
        <w:tc>
          <w:tcPr>
            <w:tcW w:w="1488" w:type="dxa"/>
          </w:tcPr>
          <w:p w14:paraId="40002C2A" w14:textId="77777777" w:rsidR="00EB735F" w:rsidRPr="00EB735F" w:rsidRDefault="00EB735F" w:rsidP="00EB735F">
            <w:pPr>
              <w:keepNext/>
              <w:keepLines/>
              <w:spacing w:after="0"/>
              <w:ind w:left="400" w:hanging="400"/>
              <w:jc w:val="center"/>
              <w:rPr>
                <w:rFonts w:ascii="Arial" w:eastAsia="SimSun" w:hAnsi="Arial"/>
                <w:sz w:val="18"/>
                <w:highlight w:val="green"/>
                <w:lang w:val="sv-SE" w:eastAsia="ko-KR"/>
              </w:rPr>
            </w:pPr>
            <w:r w:rsidRPr="00EB735F">
              <w:rPr>
                <w:rFonts w:ascii="Arial" w:eastAsia="SimSun" w:hAnsi="Arial"/>
                <w:sz w:val="18"/>
                <w:highlight w:val="green"/>
                <w:lang w:val="sv-SE" w:eastAsia="ko-KR"/>
              </w:rPr>
              <w:t>P</w:t>
            </w:r>
            <w:r w:rsidRPr="00EB735F">
              <w:rPr>
                <w:rFonts w:ascii="Arial" w:eastAsia="SimSun" w:hAnsi="Arial"/>
                <w:sz w:val="18"/>
                <w:highlight w:val="green"/>
                <w:vertAlign w:val="subscript"/>
                <w:lang w:val="sv-SE" w:eastAsia="ko-KR"/>
              </w:rPr>
              <w:t>interferer</w:t>
            </w:r>
          </w:p>
        </w:tc>
        <w:tc>
          <w:tcPr>
            <w:tcW w:w="799" w:type="dxa"/>
          </w:tcPr>
          <w:p w14:paraId="61AB18DA" w14:textId="77777777" w:rsidR="00EB735F" w:rsidRPr="00EB735F" w:rsidRDefault="00EB735F" w:rsidP="00EB735F">
            <w:pPr>
              <w:keepNext/>
              <w:keepLines/>
              <w:spacing w:after="0"/>
              <w:ind w:left="400" w:hanging="400"/>
              <w:jc w:val="center"/>
              <w:rPr>
                <w:rFonts w:ascii="Arial" w:eastAsia="SimSun" w:hAnsi="Arial"/>
                <w:sz w:val="18"/>
                <w:highlight w:val="green"/>
                <w:lang w:val="sv-SE" w:eastAsia="ko-KR"/>
              </w:rPr>
            </w:pPr>
            <w:r w:rsidRPr="00EB735F">
              <w:rPr>
                <w:rFonts w:ascii="Arial" w:eastAsia="SimSun" w:hAnsi="Arial"/>
                <w:sz w:val="18"/>
                <w:highlight w:val="green"/>
                <w:lang w:val="sv-SE" w:eastAsia="ko-KR"/>
              </w:rPr>
              <w:t>dBm</w:t>
            </w:r>
          </w:p>
        </w:tc>
        <w:tc>
          <w:tcPr>
            <w:tcW w:w="1939" w:type="dxa"/>
          </w:tcPr>
          <w:p w14:paraId="7BE55BFA" w14:textId="77777777" w:rsidR="00EB735F" w:rsidRPr="00EB735F" w:rsidRDefault="00EB735F" w:rsidP="00EB735F">
            <w:pPr>
              <w:keepNext/>
              <w:keepLines/>
              <w:spacing w:after="0"/>
              <w:ind w:left="400" w:hanging="400"/>
              <w:jc w:val="center"/>
              <w:rPr>
                <w:rFonts w:ascii="Arial" w:eastAsia="SimSun" w:hAnsi="Arial"/>
                <w:sz w:val="18"/>
                <w:highlight w:val="green"/>
                <w:lang w:eastAsia="ko-KR"/>
              </w:rPr>
            </w:pPr>
            <w:r w:rsidRPr="00EB735F">
              <w:rPr>
                <w:rFonts w:ascii="Arial" w:eastAsia="SimSun" w:hAnsi="Arial"/>
                <w:sz w:val="18"/>
                <w:highlight w:val="green"/>
                <w:lang w:eastAsia="ko-KR"/>
              </w:rPr>
              <w:t>-44</w:t>
            </w:r>
          </w:p>
        </w:tc>
        <w:tc>
          <w:tcPr>
            <w:tcW w:w="1939" w:type="dxa"/>
          </w:tcPr>
          <w:p w14:paraId="29067E88" w14:textId="77777777" w:rsidR="00EB735F" w:rsidRPr="00EB735F" w:rsidRDefault="00EB735F" w:rsidP="00EB735F">
            <w:pPr>
              <w:keepNext/>
              <w:keepLines/>
              <w:spacing w:after="0"/>
              <w:ind w:left="400" w:hanging="400"/>
              <w:jc w:val="center"/>
              <w:rPr>
                <w:rFonts w:ascii="Arial" w:eastAsia="SimSun" w:hAnsi="Arial"/>
                <w:sz w:val="18"/>
                <w:highlight w:val="green"/>
                <w:lang w:val="en-US" w:eastAsia="ko-KR"/>
              </w:rPr>
            </w:pPr>
            <w:r w:rsidRPr="00EB735F">
              <w:rPr>
                <w:rFonts w:ascii="Arial" w:eastAsia="SimSun" w:hAnsi="Arial"/>
                <w:sz w:val="18"/>
                <w:highlight w:val="green"/>
                <w:lang w:val="en-US" w:eastAsia="ko-KR"/>
              </w:rPr>
              <w:t>[</w:t>
            </w:r>
            <w:r w:rsidRPr="00EB735F">
              <w:rPr>
                <w:rFonts w:ascii="Arial" w:eastAsia="SimSun" w:hAnsi="Arial"/>
                <w:sz w:val="18"/>
                <w:highlight w:val="green"/>
                <w:lang w:eastAsia="ko-KR"/>
              </w:rPr>
              <w:t>-3</w:t>
            </w:r>
            <w:r w:rsidRPr="00EB735F">
              <w:rPr>
                <w:rFonts w:ascii="Arial" w:eastAsia="SimSun" w:hAnsi="Arial"/>
                <w:sz w:val="18"/>
                <w:highlight w:val="green"/>
                <w:lang w:val="en-US" w:eastAsia="ko-KR"/>
              </w:rPr>
              <w:t>5]</w:t>
            </w:r>
          </w:p>
        </w:tc>
        <w:tc>
          <w:tcPr>
            <w:tcW w:w="1939" w:type="dxa"/>
          </w:tcPr>
          <w:p w14:paraId="7930F2DB" w14:textId="77777777" w:rsidR="00EB735F" w:rsidRPr="00EB735F" w:rsidRDefault="00EB735F" w:rsidP="00EB735F">
            <w:pPr>
              <w:keepNext/>
              <w:keepLines/>
              <w:spacing w:after="0"/>
              <w:ind w:left="400" w:hanging="400"/>
              <w:jc w:val="center"/>
              <w:rPr>
                <w:rFonts w:ascii="Arial" w:eastAsia="SimSun" w:hAnsi="Arial"/>
                <w:sz w:val="18"/>
                <w:highlight w:val="green"/>
                <w:lang w:eastAsia="ko-KR"/>
              </w:rPr>
            </w:pPr>
            <w:r w:rsidRPr="00EB735F">
              <w:rPr>
                <w:rFonts w:ascii="Arial" w:eastAsia="SimSun" w:hAnsi="Arial"/>
                <w:sz w:val="18"/>
                <w:highlight w:val="green"/>
                <w:lang w:eastAsia="ko-KR"/>
              </w:rPr>
              <w:t>-15</w:t>
            </w:r>
          </w:p>
        </w:tc>
      </w:tr>
      <w:tr w:rsidR="00EB735F" w:rsidRPr="00EB735F" w14:paraId="0639FD02" w14:textId="77777777" w:rsidTr="004666F4">
        <w:trPr>
          <w:trHeight w:val="187"/>
          <w:jc w:val="center"/>
        </w:trPr>
        <w:tc>
          <w:tcPr>
            <w:tcW w:w="1106" w:type="dxa"/>
          </w:tcPr>
          <w:p w14:paraId="1F6B9F7C" w14:textId="77777777" w:rsidR="00EB735F" w:rsidRPr="00EB735F" w:rsidRDefault="00EB735F" w:rsidP="00EB735F">
            <w:pPr>
              <w:keepNext/>
              <w:keepLines/>
              <w:spacing w:after="0"/>
              <w:ind w:left="400" w:hanging="400"/>
              <w:rPr>
                <w:rFonts w:ascii="Arial" w:eastAsia="SimSun" w:hAnsi="Arial"/>
                <w:sz w:val="18"/>
                <w:highlight w:val="green"/>
                <w:lang w:eastAsia="ko-KR"/>
              </w:rPr>
            </w:pPr>
            <w:r w:rsidRPr="00EB735F">
              <w:rPr>
                <w:rFonts w:ascii="Arial" w:eastAsia="SimSun" w:hAnsi="Arial"/>
                <w:sz w:val="18"/>
                <w:highlight w:val="green"/>
                <w:lang w:eastAsia="ko-KR"/>
              </w:rPr>
              <w:t>n256</w:t>
            </w:r>
          </w:p>
        </w:tc>
        <w:tc>
          <w:tcPr>
            <w:tcW w:w="1488" w:type="dxa"/>
          </w:tcPr>
          <w:p w14:paraId="7ED212A3" w14:textId="77777777" w:rsidR="00EB735F" w:rsidRPr="00EB735F" w:rsidRDefault="00EB735F" w:rsidP="00EB735F">
            <w:pPr>
              <w:keepNext/>
              <w:keepLines/>
              <w:spacing w:after="0"/>
              <w:ind w:left="400" w:hanging="400"/>
              <w:jc w:val="center"/>
              <w:rPr>
                <w:rFonts w:ascii="Arial" w:eastAsia="SimSun" w:hAnsi="Arial"/>
                <w:sz w:val="18"/>
                <w:highlight w:val="green"/>
                <w:lang w:val="sv-SE" w:eastAsia="ko-KR"/>
              </w:rPr>
            </w:pPr>
            <w:r w:rsidRPr="00EB735F">
              <w:rPr>
                <w:rFonts w:ascii="Arial" w:eastAsia="SimSun" w:hAnsi="Arial"/>
                <w:sz w:val="18"/>
                <w:highlight w:val="green"/>
                <w:lang w:val="sv-SE" w:eastAsia="ko-KR"/>
              </w:rPr>
              <w:t>F</w:t>
            </w:r>
            <w:r w:rsidRPr="00EB735F">
              <w:rPr>
                <w:rFonts w:ascii="Arial" w:eastAsia="SimSun" w:hAnsi="Arial"/>
                <w:sz w:val="18"/>
                <w:highlight w:val="green"/>
                <w:vertAlign w:val="subscript"/>
                <w:lang w:val="sv-SE" w:eastAsia="ko-KR"/>
              </w:rPr>
              <w:t>interferer</w:t>
            </w:r>
            <w:r w:rsidRPr="00EB735F">
              <w:rPr>
                <w:rFonts w:ascii="Arial" w:eastAsia="SimSun" w:hAnsi="Arial"/>
                <w:sz w:val="18"/>
                <w:highlight w:val="green"/>
                <w:lang w:val="sv-SE" w:eastAsia="ko-KR"/>
              </w:rPr>
              <w:t xml:space="preserve"> (CW)</w:t>
            </w:r>
          </w:p>
        </w:tc>
        <w:tc>
          <w:tcPr>
            <w:tcW w:w="799" w:type="dxa"/>
          </w:tcPr>
          <w:p w14:paraId="5C21F910" w14:textId="77777777" w:rsidR="00EB735F" w:rsidRPr="00EB735F" w:rsidRDefault="00EB735F" w:rsidP="00EB735F">
            <w:pPr>
              <w:keepNext/>
              <w:keepLines/>
              <w:spacing w:after="0"/>
              <w:ind w:left="400" w:hanging="400"/>
              <w:jc w:val="center"/>
              <w:rPr>
                <w:rFonts w:ascii="Arial" w:eastAsia="SimSun" w:hAnsi="Arial"/>
                <w:sz w:val="18"/>
                <w:highlight w:val="green"/>
                <w:lang w:val="sv-SE" w:eastAsia="ko-KR"/>
              </w:rPr>
            </w:pPr>
            <w:r w:rsidRPr="00EB735F">
              <w:rPr>
                <w:rFonts w:ascii="Arial" w:eastAsia="SimSun" w:hAnsi="Arial"/>
                <w:sz w:val="18"/>
                <w:highlight w:val="green"/>
                <w:lang w:val="sv-SE" w:eastAsia="ko-KR"/>
              </w:rPr>
              <w:t>MHz</w:t>
            </w:r>
          </w:p>
        </w:tc>
        <w:tc>
          <w:tcPr>
            <w:tcW w:w="1939" w:type="dxa"/>
          </w:tcPr>
          <w:p w14:paraId="1E5CD2C6" w14:textId="77777777" w:rsidR="00EB735F" w:rsidRPr="00EB735F" w:rsidRDefault="00EB735F" w:rsidP="00EB735F">
            <w:pPr>
              <w:keepNext/>
              <w:keepLines/>
              <w:spacing w:after="0"/>
              <w:ind w:left="400" w:hanging="400"/>
              <w:jc w:val="center"/>
              <w:rPr>
                <w:rFonts w:ascii="Arial" w:eastAsia="SimSun" w:hAnsi="Arial" w:cs="Arial"/>
                <w:sz w:val="18"/>
                <w:highlight w:val="green"/>
                <w:lang w:val="en-US" w:eastAsia="ko-KR"/>
              </w:rPr>
            </w:pPr>
            <w:r w:rsidRPr="00EB735F">
              <w:rPr>
                <w:rFonts w:ascii="Arial" w:eastAsia="SimSun" w:hAnsi="Arial" w:cs="Arial"/>
                <w:sz w:val="18"/>
                <w:highlight w:val="green"/>
                <w:lang w:val="en-US" w:eastAsia="ko-KR"/>
              </w:rPr>
              <w:t>-60 &lt; f – F</w:t>
            </w:r>
            <w:r w:rsidRPr="00EB735F">
              <w:rPr>
                <w:rFonts w:ascii="Arial" w:eastAsia="SimSun" w:hAnsi="Arial" w:cs="Arial"/>
                <w:sz w:val="18"/>
                <w:highlight w:val="green"/>
                <w:vertAlign w:val="subscript"/>
                <w:lang w:val="en-US" w:eastAsia="ko-KR"/>
              </w:rPr>
              <w:t>DL_low</w:t>
            </w:r>
            <w:r w:rsidRPr="00EB735F">
              <w:rPr>
                <w:rFonts w:ascii="Arial" w:eastAsia="SimSun" w:hAnsi="Arial" w:cs="Arial"/>
                <w:sz w:val="18"/>
                <w:highlight w:val="green"/>
                <w:lang w:val="en-US" w:eastAsia="ko-KR"/>
              </w:rPr>
              <w:t xml:space="preserve"> &lt; -15</w:t>
            </w:r>
          </w:p>
          <w:p w14:paraId="6A0EC859" w14:textId="77777777" w:rsidR="00EB735F" w:rsidRPr="00EB735F" w:rsidRDefault="00EB735F" w:rsidP="00EB735F">
            <w:pPr>
              <w:keepNext/>
              <w:keepLines/>
              <w:spacing w:after="0"/>
              <w:ind w:left="400" w:hanging="400"/>
              <w:jc w:val="center"/>
              <w:rPr>
                <w:rFonts w:ascii="Arial" w:eastAsia="SimSun" w:hAnsi="Arial" w:cs="Arial"/>
                <w:sz w:val="18"/>
                <w:highlight w:val="green"/>
                <w:lang w:val="en-US" w:eastAsia="ko-KR"/>
              </w:rPr>
            </w:pPr>
            <w:r w:rsidRPr="00EB735F">
              <w:rPr>
                <w:rFonts w:ascii="Arial" w:eastAsia="SimSun" w:hAnsi="Arial" w:cs="Arial"/>
                <w:sz w:val="18"/>
                <w:highlight w:val="green"/>
                <w:lang w:val="en-US" w:eastAsia="ko-KR"/>
              </w:rPr>
              <w:t>or</w:t>
            </w:r>
          </w:p>
          <w:p w14:paraId="5428F70A" w14:textId="77777777" w:rsidR="00EB735F" w:rsidRPr="00EB735F" w:rsidRDefault="00EB735F" w:rsidP="00EB735F">
            <w:pPr>
              <w:keepNext/>
              <w:keepLines/>
              <w:spacing w:after="0"/>
              <w:ind w:left="400" w:hanging="400"/>
              <w:jc w:val="center"/>
              <w:rPr>
                <w:rFonts w:ascii="Arial" w:eastAsia="SimSun" w:hAnsi="Arial" w:cs="Arial"/>
                <w:sz w:val="18"/>
                <w:highlight w:val="green"/>
                <w:lang w:val="en-US" w:eastAsia="ko-KR"/>
              </w:rPr>
            </w:pPr>
            <w:r w:rsidRPr="00EB735F">
              <w:rPr>
                <w:rFonts w:ascii="Arial" w:eastAsia="SimSun" w:hAnsi="Arial" w:cs="Arial"/>
                <w:sz w:val="18"/>
                <w:highlight w:val="green"/>
                <w:lang w:val="en-US" w:eastAsia="ko-KR"/>
              </w:rPr>
              <w:t>15 &lt; f – F</w:t>
            </w:r>
            <w:r w:rsidRPr="00EB735F">
              <w:rPr>
                <w:rFonts w:ascii="Arial" w:eastAsia="SimSun" w:hAnsi="Arial" w:cs="Arial"/>
                <w:sz w:val="18"/>
                <w:highlight w:val="green"/>
                <w:vertAlign w:val="subscript"/>
                <w:lang w:val="en-US" w:eastAsia="ko-KR"/>
              </w:rPr>
              <w:t>DL_high</w:t>
            </w:r>
            <w:r w:rsidRPr="00EB735F">
              <w:rPr>
                <w:rFonts w:ascii="Arial" w:eastAsia="SimSun" w:hAnsi="Arial" w:cs="Arial"/>
                <w:sz w:val="18"/>
                <w:highlight w:val="green"/>
                <w:lang w:val="en-US" w:eastAsia="ko-KR"/>
              </w:rPr>
              <w:t xml:space="preserve"> &lt; 60</w:t>
            </w:r>
          </w:p>
        </w:tc>
        <w:tc>
          <w:tcPr>
            <w:tcW w:w="1939" w:type="dxa"/>
          </w:tcPr>
          <w:p w14:paraId="429A2C60" w14:textId="77777777" w:rsidR="00EB735F" w:rsidRPr="00EB735F" w:rsidRDefault="00EB735F" w:rsidP="00EB735F">
            <w:pPr>
              <w:keepNext/>
              <w:keepLines/>
              <w:spacing w:after="0"/>
              <w:ind w:left="400" w:hanging="400"/>
              <w:jc w:val="center"/>
              <w:rPr>
                <w:rFonts w:ascii="Arial" w:eastAsia="SimSun" w:hAnsi="Arial" w:cs="Arial"/>
                <w:sz w:val="18"/>
                <w:highlight w:val="green"/>
                <w:lang w:val="en-US" w:eastAsia="ko-KR"/>
              </w:rPr>
            </w:pPr>
            <w:r w:rsidRPr="00EB735F">
              <w:rPr>
                <w:rFonts w:ascii="Arial" w:eastAsia="SimSun" w:hAnsi="Arial" w:cs="Arial"/>
                <w:sz w:val="18"/>
                <w:highlight w:val="green"/>
                <w:lang w:val="en-US" w:eastAsia="ko-KR"/>
              </w:rPr>
              <w:t>-85 &lt; f – F</w:t>
            </w:r>
            <w:r w:rsidRPr="00EB735F">
              <w:rPr>
                <w:rFonts w:ascii="Arial" w:eastAsia="SimSun" w:hAnsi="Arial" w:cs="Arial"/>
                <w:sz w:val="18"/>
                <w:highlight w:val="green"/>
                <w:vertAlign w:val="subscript"/>
                <w:lang w:val="en-US" w:eastAsia="ko-KR"/>
              </w:rPr>
              <w:t>DL_low</w:t>
            </w:r>
            <w:r w:rsidRPr="00EB735F">
              <w:rPr>
                <w:rFonts w:ascii="Arial" w:eastAsia="SimSun" w:hAnsi="Arial" w:cs="Arial"/>
                <w:sz w:val="18"/>
                <w:highlight w:val="green"/>
                <w:lang w:val="en-US" w:eastAsia="ko-KR"/>
              </w:rPr>
              <w:t xml:space="preserve"> ≤ -60</w:t>
            </w:r>
          </w:p>
          <w:p w14:paraId="2FA52E60" w14:textId="77777777" w:rsidR="00EB735F" w:rsidRPr="00EB735F" w:rsidRDefault="00EB735F" w:rsidP="00EB735F">
            <w:pPr>
              <w:keepNext/>
              <w:keepLines/>
              <w:spacing w:after="0"/>
              <w:ind w:left="400" w:hanging="400"/>
              <w:jc w:val="center"/>
              <w:rPr>
                <w:rFonts w:ascii="Arial" w:eastAsia="SimSun" w:hAnsi="Arial" w:cs="Arial"/>
                <w:sz w:val="18"/>
                <w:highlight w:val="green"/>
                <w:lang w:val="en-US" w:eastAsia="ko-KR"/>
              </w:rPr>
            </w:pPr>
            <w:r w:rsidRPr="00EB735F">
              <w:rPr>
                <w:rFonts w:ascii="Arial" w:eastAsia="SimSun" w:hAnsi="Arial" w:cs="Arial"/>
                <w:sz w:val="18"/>
                <w:highlight w:val="green"/>
                <w:lang w:val="en-US" w:eastAsia="ko-KR"/>
              </w:rPr>
              <w:t>or</w:t>
            </w:r>
          </w:p>
          <w:p w14:paraId="6EF0E7FF" w14:textId="77777777" w:rsidR="00EB735F" w:rsidRPr="00EB735F" w:rsidRDefault="00EB735F" w:rsidP="00EB735F">
            <w:pPr>
              <w:keepNext/>
              <w:keepLines/>
              <w:spacing w:after="0"/>
              <w:ind w:left="400" w:hanging="400"/>
              <w:jc w:val="center"/>
              <w:rPr>
                <w:rFonts w:ascii="Arial" w:eastAsia="SimSun" w:hAnsi="Arial" w:cs="Arial"/>
                <w:sz w:val="18"/>
                <w:highlight w:val="green"/>
                <w:lang w:val="en-US" w:eastAsia="ko-KR"/>
              </w:rPr>
            </w:pPr>
            <w:r w:rsidRPr="00EB735F">
              <w:rPr>
                <w:rFonts w:ascii="Arial" w:eastAsia="SimSun" w:hAnsi="Arial" w:cs="Arial"/>
                <w:sz w:val="18"/>
                <w:highlight w:val="green"/>
                <w:lang w:val="en-US" w:eastAsia="ko-KR"/>
              </w:rPr>
              <w:t>60 ≤ f – F</w:t>
            </w:r>
            <w:r w:rsidRPr="00EB735F">
              <w:rPr>
                <w:rFonts w:ascii="Arial" w:eastAsia="SimSun" w:hAnsi="Arial" w:cs="Arial"/>
                <w:sz w:val="18"/>
                <w:highlight w:val="green"/>
                <w:vertAlign w:val="subscript"/>
                <w:lang w:val="en-US" w:eastAsia="ko-KR"/>
              </w:rPr>
              <w:t>DL_high</w:t>
            </w:r>
            <w:r w:rsidRPr="00EB735F">
              <w:rPr>
                <w:rFonts w:ascii="Arial" w:eastAsia="SimSun" w:hAnsi="Arial" w:cs="Arial"/>
                <w:sz w:val="18"/>
                <w:highlight w:val="green"/>
                <w:lang w:val="en-US" w:eastAsia="ko-KR"/>
              </w:rPr>
              <w:t xml:space="preserve"> &lt; 85</w:t>
            </w:r>
          </w:p>
        </w:tc>
        <w:tc>
          <w:tcPr>
            <w:tcW w:w="1939" w:type="dxa"/>
          </w:tcPr>
          <w:p w14:paraId="2B011AA6" w14:textId="77777777" w:rsidR="00EB735F" w:rsidRPr="00EB735F" w:rsidRDefault="00EB735F" w:rsidP="00EB735F">
            <w:pPr>
              <w:keepNext/>
              <w:keepLines/>
              <w:spacing w:after="0"/>
              <w:ind w:left="400" w:hanging="400"/>
              <w:jc w:val="center"/>
              <w:rPr>
                <w:rFonts w:ascii="Arial" w:eastAsia="SimSun" w:hAnsi="Arial" w:cs="Arial"/>
                <w:sz w:val="18"/>
                <w:highlight w:val="green"/>
                <w:lang w:val="en-US" w:eastAsia="ko-KR"/>
              </w:rPr>
            </w:pPr>
            <w:r w:rsidRPr="00EB735F">
              <w:rPr>
                <w:rFonts w:ascii="Arial" w:eastAsia="SimSun" w:hAnsi="Arial" w:cs="Arial"/>
                <w:sz w:val="18"/>
                <w:highlight w:val="green"/>
                <w:lang w:val="en-US" w:eastAsia="ko-KR"/>
              </w:rPr>
              <w:t>1 ≤ f ≤ F</w:t>
            </w:r>
            <w:r w:rsidRPr="00EB735F">
              <w:rPr>
                <w:rFonts w:ascii="Arial" w:eastAsia="SimSun" w:hAnsi="Arial" w:cs="Arial"/>
                <w:sz w:val="18"/>
                <w:highlight w:val="green"/>
                <w:vertAlign w:val="subscript"/>
                <w:lang w:val="en-US" w:eastAsia="ko-KR"/>
              </w:rPr>
              <w:t>DL_low</w:t>
            </w:r>
            <w:r w:rsidRPr="00EB735F">
              <w:rPr>
                <w:rFonts w:ascii="Arial" w:eastAsia="SimSun" w:hAnsi="Arial" w:cs="Arial"/>
                <w:sz w:val="18"/>
                <w:highlight w:val="green"/>
                <w:lang w:val="en-US" w:eastAsia="ko-KR"/>
              </w:rPr>
              <w:t xml:space="preserve"> – 85</w:t>
            </w:r>
          </w:p>
          <w:p w14:paraId="64681344" w14:textId="77777777" w:rsidR="00EB735F" w:rsidRPr="00EB735F" w:rsidRDefault="00EB735F" w:rsidP="00EB735F">
            <w:pPr>
              <w:keepNext/>
              <w:keepLines/>
              <w:spacing w:after="0"/>
              <w:ind w:left="400" w:hanging="400"/>
              <w:jc w:val="center"/>
              <w:rPr>
                <w:rFonts w:ascii="Arial" w:eastAsia="SimSun" w:hAnsi="Arial" w:cs="Arial"/>
                <w:sz w:val="18"/>
                <w:highlight w:val="green"/>
                <w:lang w:val="en-US" w:eastAsia="ko-KR"/>
              </w:rPr>
            </w:pPr>
            <w:r w:rsidRPr="00EB735F">
              <w:rPr>
                <w:rFonts w:ascii="Arial" w:eastAsia="SimSun" w:hAnsi="Arial" w:cs="Arial"/>
                <w:sz w:val="18"/>
                <w:highlight w:val="green"/>
                <w:lang w:val="en-US" w:eastAsia="ko-KR"/>
              </w:rPr>
              <w:t>or</w:t>
            </w:r>
          </w:p>
          <w:p w14:paraId="07B8040E" w14:textId="77777777" w:rsidR="00EB735F" w:rsidRPr="00EB735F" w:rsidRDefault="00EB735F" w:rsidP="00EB735F">
            <w:pPr>
              <w:keepNext/>
              <w:keepLines/>
              <w:spacing w:after="0"/>
              <w:ind w:left="400" w:hanging="400"/>
              <w:jc w:val="center"/>
              <w:rPr>
                <w:rFonts w:ascii="Arial" w:eastAsia="SimSun" w:hAnsi="Arial" w:cs="Arial"/>
                <w:sz w:val="18"/>
                <w:highlight w:val="green"/>
                <w:lang w:val="en-US" w:eastAsia="ko-KR"/>
              </w:rPr>
            </w:pPr>
            <w:r w:rsidRPr="00EB735F">
              <w:rPr>
                <w:rFonts w:ascii="Arial" w:eastAsia="SimSun" w:hAnsi="Arial" w:cs="Arial"/>
                <w:sz w:val="18"/>
                <w:highlight w:val="green"/>
                <w:lang w:val="en-US" w:eastAsia="ko-KR"/>
              </w:rPr>
              <w:t>F</w:t>
            </w:r>
            <w:r w:rsidRPr="00EB735F">
              <w:rPr>
                <w:rFonts w:ascii="Arial" w:eastAsia="SimSun" w:hAnsi="Arial" w:cs="Arial"/>
                <w:sz w:val="18"/>
                <w:highlight w:val="green"/>
                <w:vertAlign w:val="subscript"/>
                <w:lang w:val="en-US" w:eastAsia="ko-KR"/>
              </w:rPr>
              <w:t>DL_high</w:t>
            </w:r>
            <w:r w:rsidRPr="00EB735F">
              <w:rPr>
                <w:rFonts w:ascii="Arial" w:eastAsia="SimSun" w:hAnsi="Arial" w:cs="Arial"/>
                <w:sz w:val="18"/>
                <w:highlight w:val="green"/>
                <w:lang w:val="en-US" w:eastAsia="ko-KR"/>
              </w:rPr>
              <w:t xml:space="preserve"> + 85 ≤ f</w:t>
            </w:r>
          </w:p>
          <w:p w14:paraId="3980333A" w14:textId="77777777" w:rsidR="00EB735F" w:rsidRPr="00EB735F" w:rsidRDefault="00EB735F" w:rsidP="00EB735F">
            <w:pPr>
              <w:keepNext/>
              <w:keepLines/>
              <w:spacing w:after="0"/>
              <w:ind w:left="400" w:hanging="400"/>
              <w:jc w:val="center"/>
              <w:rPr>
                <w:rFonts w:ascii="Arial" w:eastAsia="SimSun" w:hAnsi="Arial" w:cs="Arial"/>
                <w:sz w:val="18"/>
                <w:highlight w:val="green"/>
                <w:lang w:val="en-US" w:eastAsia="ko-KR"/>
              </w:rPr>
            </w:pPr>
            <w:r w:rsidRPr="00EB735F">
              <w:rPr>
                <w:rFonts w:ascii="Arial" w:eastAsia="SimSun" w:hAnsi="Arial" w:cs="Arial"/>
                <w:sz w:val="18"/>
                <w:highlight w:val="green"/>
                <w:lang w:val="en-US" w:eastAsia="ko-KR"/>
              </w:rPr>
              <w:t>≤ 12750</w:t>
            </w:r>
          </w:p>
        </w:tc>
      </w:tr>
      <w:tr w:rsidR="00EB735F" w:rsidRPr="00EB735F" w14:paraId="634CB4B6" w14:textId="77777777" w:rsidTr="004666F4">
        <w:trPr>
          <w:jc w:val="center"/>
        </w:trPr>
        <w:tc>
          <w:tcPr>
            <w:tcW w:w="9210" w:type="dxa"/>
            <w:gridSpan w:val="6"/>
          </w:tcPr>
          <w:p w14:paraId="79ABED65" w14:textId="77777777" w:rsidR="00EB735F" w:rsidRPr="00EB735F" w:rsidRDefault="00EB735F" w:rsidP="00EB735F">
            <w:pPr>
              <w:keepNext/>
              <w:keepLines/>
              <w:spacing w:after="0"/>
              <w:ind w:left="851" w:hanging="851"/>
              <w:rPr>
                <w:rFonts w:ascii="Arial" w:hAnsi="Arial" w:cs="Arial"/>
                <w:sz w:val="18"/>
                <w:highlight w:val="green"/>
                <w:lang w:val="en-US" w:eastAsia="ko-KR"/>
              </w:rPr>
            </w:pPr>
            <w:r w:rsidRPr="00EB735F">
              <w:rPr>
                <w:rFonts w:ascii="Arial" w:eastAsia="SimSun" w:hAnsi="Arial"/>
                <w:sz w:val="18"/>
                <w:highlight w:val="green"/>
                <w:lang w:val="en-US" w:eastAsia="ko-KR"/>
              </w:rPr>
              <w:t xml:space="preserve">NOTE </w:t>
            </w:r>
            <w:r w:rsidRPr="00EB735F">
              <w:rPr>
                <w:rFonts w:ascii="Arial" w:eastAsia="SimSun" w:hAnsi="Arial"/>
                <w:sz w:val="18"/>
                <w:highlight w:val="green"/>
                <w:lang w:val="en-US" w:eastAsia="zh-CN"/>
              </w:rPr>
              <w:t>1</w:t>
            </w:r>
            <w:r w:rsidRPr="00EB735F">
              <w:rPr>
                <w:rFonts w:ascii="Arial" w:eastAsia="SimSun" w:hAnsi="Arial"/>
                <w:sz w:val="18"/>
                <w:highlight w:val="green"/>
                <w:lang w:val="en-US" w:eastAsia="ko-KR"/>
              </w:rPr>
              <w:t>:</w:t>
            </w:r>
            <w:r w:rsidRPr="00EB735F">
              <w:rPr>
                <w:rFonts w:ascii="Arial" w:eastAsia="SimSun" w:hAnsi="Arial"/>
                <w:sz w:val="18"/>
                <w:highlight w:val="green"/>
                <w:lang w:val="en-US" w:eastAsia="ko-KR"/>
              </w:rPr>
              <w:tab/>
            </w:r>
            <w:r w:rsidRPr="00EB735F">
              <w:rPr>
                <w:rFonts w:ascii="Arial" w:eastAsia="MS Mincho" w:hAnsi="Arial"/>
                <w:sz w:val="18"/>
                <w:highlight w:val="green"/>
                <w:lang w:val="en-US" w:eastAsia="ko-KR"/>
              </w:rPr>
              <w:t>For band n</w:t>
            </w:r>
            <w:r w:rsidRPr="00EB735F">
              <w:rPr>
                <w:rFonts w:ascii="Arial" w:eastAsia="SimSun" w:hAnsi="Arial"/>
                <w:sz w:val="18"/>
                <w:highlight w:val="green"/>
                <w:lang w:val="en-US" w:eastAsia="zh-CN"/>
              </w:rPr>
              <w:t xml:space="preserve">256 in Range 2 requirement, the applicable lower frequency range should be modified as  </w:t>
            </w:r>
            <w:r w:rsidRPr="00EB735F">
              <w:rPr>
                <w:rFonts w:ascii="Arial" w:eastAsia="SimSun" w:hAnsi="Arial" w:cs="Arial"/>
                <w:sz w:val="18"/>
                <w:highlight w:val="green"/>
                <w:lang w:val="en-US" w:eastAsia="ko-KR"/>
              </w:rPr>
              <w:t>-</w:t>
            </w:r>
            <w:r w:rsidRPr="00EB735F">
              <w:rPr>
                <w:rFonts w:ascii="Arial" w:eastAsia="SimSun" w:hAnsi="Arial" w:cs="Arial"/>
                <w:sz w:val="18"/>
                <w:highlight w:val="green"/>
                <w:lang w:val="en-US" w:eastAsia="zh-CN"/>
              </w:rPr>
              <w:t xml:space="preserve">145 </w:t>
            </w:r>
            <w:r w:rsidRPr="00EB735F">
              <w:rPr>
                <w:rFonts w:ascii="Arial" w:eastAsia="SimSun" w:hAnsi="Arial" w:cs="Arial"/>
                <w:sz w:val="18"/>
                <w:highlight w:val="green"/>
                <w:lang w:val="en-US" w:eastAsia="ko-KR"/>
              </w:rPr>
              <w:t>&lt; f – F</w:t>
            </w:r>
            <w:r w:rsidRPr="00EB735F">
              <w:rPr>
                <w:rFonts w:ascii="Arial" w:eastAsia="SimSun" w:hAnsi="Arial" w:cs="Arial"/>
                <w:sz w:val="18"/>
                <w:highlight w:val="green"/>
                <w:vertAlign w:val="subscript"/>
                <w:lang w:val="en-US" w:eastAsia="ko-KR"/>
              </w:rPr>
              <w:t>DL_low</w:t>
            </w:r>
            <w:r w:rsidRPr="00EB735F">
              <w:rPr>
                <w:rFonts w:ascii="Arial" w:eastAsia="SimSun" w:hAnsi="Arial" w:cs="Arial"/>
                <w:sz w:val="18"/>
                <w:highlight w:val="green"/>
                <w:lang w:val="en-US" w:eastAsia="ko-KR"/>
              </w:rPr>
              <w:t xml:space="preserve"> ≤ -60</w:t>
            </w:r>
          </w:p>
          <w:p w14:paraId="53BF3A52" w14:textId="77777777" w:rsidR="00EB735F" w:rsidRPr="00EB735F" w:rsidRDefault="00EB735F" w:rsidP="00EB735F">
            <w:pPr>
              <w:keepNext/>
              <w:keepLines/>
              <w:spacing w:after="0"/>
              <w:ind w:left="851" w:hanging="851"/>
              <w:rPr>
                <w:rFonts w:ascii="Arial" w:eastAsia="SimSun" w:hAnsi="Arial"/>
                <w:sz w:val="18"/>
                <w:lang w:val="en-US" w:eastAsia="zh-CN"/>
              </w:rPr>
            </w:pPr>
            <w:r w:rsidRPr="00EB735F">
              <w:rPr>
                <w:rFonts w:ascii="Arial" w:eastAsia="SimSun" w:hAnsi="Arial"/>
                <w:sz w:val="18"/>
                <w:highlight w:val="green"/>
                <w:lang w:val="en-US" w:eastAsia="ko-KR"/>
              </w:rPr>
              <w:t>NOTE</w:t>
            </w:r>
            <w:r w:rsidRPr="00EB735F">
              <w:rPr>
                <w:rFonts w:ascii="Arial" w:eastAsia="SimSun" w:hAnsi="Arial"/>
                <w:sz w:val="18"/>
                <w:highlight w:val="green"/>
                <w:lang w:val="en-US" w:eastAsia="zh-CN"/>
              </w:rPr>
              <w:t xml:space="preserve"> 2</w:t>
            </w:r>
            <w:r w:rsidRPr="00EB735F">
              <w:rPr>
                <w:rFonts w:ascii="Arial" w:eastAsia="SimSun" w:hAnsi="Arial"/>
                <w:sz w:val="18"/>
                <w:highlight w:val="green"/>
                <w:lang w:val="en-US" w:eastAsia="ko-KR"/>
              </w:rPr>
              <w:t>:</w:t>
            </w:r>
            <w:r w:rsidRPr="00EB735F">
              <w:rPr>
                <w:rFonts w:ascii="Arial" w:eastAsia="SimSun" w:hAnsi="Arial"/>
                <w:sz w:val="18"/>
                <w:highlight w:val="green"/>
                <w:lang w:val="en-US" w:eastAsia="ko-KR"/>
              </w:rPr>
              <w:tab/>
            </w:r>
            <w:r w:rsidRPr="00EB735F">
              <w:rPr>
                <w:rFonts w:ascii="Arial" w:eastAsia="SimSun" w:hAnsi="Arial"/>
                <w:sz w:val="18"/>
                <w:highlight w:val="green"/>
                <w:lang w:val="en-US" w:eastAsia="zh-CN"/>
              </w:rPr>
              <w:t>Fo</w:t>
            </w:r>
            <w:r w:rsidRPr="00EB735F">
              <w:rPr>
                <w:rFonts w:ascii="Arial" w:eastAsia="SimSun" w:hAnsi="Arial"/>
                <w:sz w:val="18"/>
                <w:highlight w:val="green"/>
                <w:lang w:val="en-US" w:eastAsia="ko-KR"/>
              </w:rPr>
              <w:t>r band n</w:t>
            </w:r>
            <w:r w:rsidRPr="00EB735F">
              <w:rPr>
                <w:rFonts w:ascii="Arial" w:eastAsia="SimSun" w:hAnsi="Arial"/>
                <w:sz w:val="18"/>
                <w:highlight w:val="green"/>
                <w:lang w:val="en-US" w:eastAsia="zh-CN"/>
              </w:rPr>
              <w:t xml:space="preserve">256 in Range 3 requirement, the applicable lower frequency range should be modified as </w:t>
            </w:r>
            <w:r w:rsidRPr="00EB735F">
              <w:rPr>
                <w:rFonts w:ascii="Arial" w:eastAsia="SimSun" w:hAnsi="Arial"/>
                <w:sz w:val="18"/>
                <w:highlight w:val="green"/>
                <w:lang w:val="en-US" w:eastAsia="ko-KR"/>
              </w:rPr>
              <w:t>1 ≤ f ≤ F</w:t>
            </w:r>
            <w:r w:rsidRPr="00EB735F">
              <w:rPr>
                <w:rFonts w:ascii="Arial" w:eastAsia="SimSun" w:hAnsi="Arial"/>
                <w:sz w:val="18"/>
                <w:highlight w:val="green"/>
                <w:vertAlign w:val="subscript"/>
                <w:lang w:val="en-US" w:eastAsia="ko-KR"/>
              </w:rPr>
              <w:t>DL_low</w:t>
            </w:r>
            <w:r w:rsidRPr="00EB735F">
              <w:rPr>
                <w:rFonts w:ascii="Arial" w:eastAsia="SimSun" w:hAnsi="Arial"/>
                <w:sz w:val="18"/>
                <w:highlight w:val="green"/>
                <w:lang w:val="en-US" w:eastAsia="ko-KR"/>
              </w:rPr>
              <w:t xml:space="preserve"> – [</w:t>
            </w:r>
            <w:r w:rsidRPr="00EB735F">
              <w:rPr>
                <w:rFonts w:ascii="Arial" w:eastAsia="SimSun" w:hAnsi="Arial"/>
                <w:sz w:val="18"/>
                <w:highlight w:val="green"/>
                <w:lang w:val="en-US" w:eastAsia="zh-CN"/>
              </w:rPr>
              <w:t>145]</w:t>
            </w:r>
          </w:p>
          <w:p w14:paraId="6A2D34BA" w14:textId="77777777" w:rsidR="00EB735F" w:rsidRPr="00EB735F" w:rsidRDefault="00EB735F" w:rsidP="00EB735F">
            <w:pPr>
              <w:keepNext/>
              <w:keepLines/>
              <w:spacing w:after="0"/>
              <w:rPr>
                <w:rFonts w:ascii="Arial" w:eastAsia="SimSun" w:hAnsi="Arial"/>
                <w:sz w:val="18"/>
                <w:lang w:val="en-US" w:eastAsia="fr-FR"/>
              </w:rPr>
            </w:pPr>
          </w:p>
        </w:tc>
      </w:tr>
    </w:tbl>
    <w:p w14:paraId="10BD8E99" w14:textId="77777777" w:rsidR="00755FF8" w:rsidRDefault="00755FF8" w:rsidP="00755FF8"/>
    <w:p w14:paraId="53144D50"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4CE6C5B6"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297C131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R4-2210636</w:t>
      </w:r>
      <w:r>
        <w:rPr>
          <w:rFonts w:ascii="Arial" w:hAnsi="Arial" w:cs="Arial"/>
          <w:sz w:val="24"/>
          <w:szCs w:val="24"/>
        </w:rPr>
        <w:tab/>
      </w:r>
      <w:r>
        <w:rPr>
          <w:rFonts w:ascii="Times" w:hAnsi="Times" w:cs="Times"/>
          <w:b/>
          <w:bCs/>
          <w:color w:val="000000"/>
        </w:rPr>
        <w:t>TP to TR 38.863: coexistence issues between NTN and TN from Rel-17</w:t>
      </w:r>
      <w:r>
        <w:rPr>
          <w:rFonts w:ascii="Arial" w:hAnsi="Arial" w:cs="Arial"/>
          <w:sz w:val="24"/>
          <w:szCs w:val="24"/>
        </w:rPr>
        <w:tab/>
      </w:r>
      <w:r>
        <w:rPr>
          <w:b/>
          <w:bCs/>
          <w:i/>
          <w:iCs/>
          <w:color w:val="000000"/>
        </w:rPr>
        <w:t>Huawei</w:t>
      </w:r>
    </w:p>
    <w:p w14:paraId="17F6278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RAN4 study.</w:t>
      </w:r>
    </w:p>
    <w:p w14:paraId="5957911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F66869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6B45F0C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533A6CF"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R4-2210635</w:t>
      </w:r>
      <w:r>
        <w:rPr>
          <w:rFonts w:ascii="Arial" w:hAnsi="Arial" w:cs="Arial"/>
          <w:sz w:val="24"/>
          <w:szCs w:val="24"/>
        </w:rPr>
        <w:tab/>
      </w:r>
      <w:r>
        <w:rPr>
          <w:rFonts w:ascii="Times" w:hAnsi="Times" w:cs="Times"/>
          <w:b/>
          <w:bCs/>
          <w:color w:val="000000"/>
        </w:rPr>
        <w:t>WF on remaining issue of NTN UE RF</w:t>
      </w:r>
      <w:r>
        <w:rPr>
          <w:rFonts w:ascii="Arial" w:hAnsi="Arial" w:cs="Arial"/>
          <w:sz w:val="24"/>
          <w:szCs w:val="24"/>
        </w:rPr>
        <w:tab/>
      </w:r>
      <w:r>
        <w:rPr>
          <w:b/>
          <w:bCs/>
          <w:i/>
          <w:iCs/>
          <w:color w:val="000000"/>
        </w:rPr>
        <w:t>ZTE</w:t>
      </w:r>
    </w:p>
    <w:p w14:paraId="59935832"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 xml:space="preserve">Replaces </w:t>
      </w:r>
    </w:p>
    <w:p w14:paraId="04AB5FE4" w14:textId="77777777" w:rsidR="005269FF" w:rsidRDefault="005269FF" w:rsidP="005269FF"/>
    <w:p w14:paraId="3D8A6C9E" w14:textId="77777777" w:rsidR="005269FF" w:rsidRDefault="005269FF" w:rsidP="005269FF">
      <w:r w:rsidRPr="005269FF">
        <w:rPr>
          <w:highlight w:val="green"/>
        </w:rPr>
        <w:t>[Agreement]:</w:t>
      </w:r>
    </w:p>
    <w:p w14:paraId="0275CB7C" w14:textId="77777777" w:rsidR="005269FF" w:rsidRDefault="005269FF" w:rsidP="005269FF">
      <w:r w:rsidRPr="005269FF">
        <w:t>For Issue 1-3-1: NTN UE reference point for frequency error, updated agreements captured in R4-2211220</w:t>
      </w:r>
      <w:r>
        <w:t>.</w:t>
      </w:r>
    </w:p>
    <w:p w14:paraId="7C0BFE9A" w14:textId="77777777" w:rsidR="005269FF" w:rsidRDefault="005269FF" w:rsidP="005269FF">
      <w:r w:rsidRPr="005269FF">
        <w:t>Updated agreement for: Issue 1-2-5: coexistence protection for band n2, n25 and n70, [FFS for n23] with its DL overlapping with n256 UL</w:t>
      </w:r>
      <w:r>
        <w:t>.</w:t>
      </w:r>
    </w:p>
    <w:p w14:paraId="733360B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1513411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EB54176" w14:textId="77777777" w:rsidR="004732D4" w:rsidRDefault="004732D4" w:rsidP="003B053A">
      <w:pPr>
        <w:pStyle w:val="Heading4"/>
        <w:rPr>
          <w:sz w:val="29"/>
          <w:szCs w:val="29"/>
        </w:rPr>
      </w:pPr>
      <w:bookmarkStart w:id="2226" w:name="_Toc109825421"/>
      <w:bookmarkStart w:id="2227" w:name="_Toc109825986"/>
      <w:bookmarkStart w:id="2228" w:name="_Toc109827367"/>
      <w:bookmarkStart w:id="2229" w:name="_Toc109827931"/>
      <w:bookmarkStart w:id="2230" w:name="_Toc110255381"/>
      <w:bookmarkStart w:id="2231" w:name="_Toc110256479"/>
      <w:r>
        <w:t>9.12.5.1</w:t>
      </w:r>
      <w:r>
        <w:tab/>
        <w:t>TX requirements</w:t>
      </w:r>
      <w:bookmarkEnd w:id="2226"/>
      <w:bookmarkEnd w:id="2227"/>
      <w:bookmarkEnd w:id="2228"/>
      <w:bookmarkEnd w:id="2229"/>
      <w:bookmarkEnd w:id="2230"/>
      <w:bookmarkEnd w:id="2231"/>
    </w:p>
    <w:p w14:paraId="2A9D1C7E"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R4-2208662</w:t>
      </w:r>
      <w:r>
        <w:rPr>
          <w:rFonts w:ascii="Arial" w:hAnsi="Arial" w:cs="Arial"/>
          <w:sz w:val="24"/>
          <w:szCs w:val="24"/>
        </w:rPr>
        <w:tab/>
      </w:r>
      <w:r>
        <w:rPr>
          <w:rFonts w:ascii="Times" w:hAnsi="Times" w:cs="Times"/>
          <w:b/>
          <w:bCs/>
          <w:color w:val="000000"/>
        </w:rPr>
        <w:t>TP to TS 38.101-5 on Conducted transmitter characteristics</w:t>
      </w:r>
      <w:r>
        <w:rPr>
          <w:rFonts w:ascii="Arial" w:hAnsi="Arial" w:cs="Arial"/>
          <w:sz w:val="24"/>
          <w:szCs w:val="24"/>
        </w:rPr>
        <w:tab/>
      </w:r>
      <w:r>
        <w:rPr>
          <w:b/>
          <w:bCs/>
          <w:i/>
          <w:iCs/>
          <w:color w:val="000000"/>
        </w:rPr>
        <w:t>ZTE Corporation</w:t>
      </w:r>
    </w:p>
    <w:p w14:paraId="685AD25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F43E86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6B38D73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EA4702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R4-2209362</w:t>
      </w:r>
      <w:r>
        <w:rPr>
          <w:rFonts w:ascii="Arial" w:hAnsi="Arial" w:cs="Arial"/>
          <w:sz w:val="24"/>
          <w:szCs w:val="24"/>
        </w:rPr>
        <w:tab/>
      </w:r>
      <w:r>
        <w:rPr>
          <w:rFonts w:ascii="Times" w:hAnsi="Times" w:cs="Times"/>
          <w:b/>
          <w:bCs/>
          <w:color w:val="000000"/>
        </w:rPr>
        <w:t xml:space="preserve">Discussion on Spurious emissions for protected bands UE co-existence </w:t>
      </w:r>
      <w:r>
        <w:rPr>
          <w:rFonts w:ascii="Arial" w:hAnsi="Arial" w:cs="Arial"/>
          <w:sz w:val="24"/>
          <w:szCs w:val="24"/>
        </w:rPr>
        <w:tab/>
      </w:r>
      <w:r>
        <w:rPr>
          <w:b/>
          <w:bCs/>
          <w:i/>
          <w:iCs/>
          <w:color w:val="000000"/>
        </w:rPr>
        <w:t>Huawei, HiSilicon</w:t>
      </w:r>
    </w:p>
    <w:p w14:paraId="056F840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with draft LS</w:t>
      </w:r>
    </w:p>
    <w:p w14:paraId="2228BDC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004A4A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D2E5B9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67C620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R4-2209365</w:t>
      </w:r>
      <w:r>
        <w:rPr>
          <w:rFonts w:ascii="Arial" w:hAnsi="Arial" w:cs="Arial"/>
          <w:sz w:val="24"/>
          <w:szCs w:val="24"/>
        </w:rPr>
        <w:tab/>
      </w:r>
      <w:r>
        <w:rPr>
          <w:rFonts w:ascii="Times" w:hAnsi="Times" w:cs="Times"/>
          <w:b/>
          <w:bCs/>
          <w:color w:val="000000"/>
        </w:rPr>
        <w:t>TP for 38.863 on UE antenna characteristics for satellite access</w:t>
      </w:r>
      <w:r>
        <w:rPr>
          <w:rFonts w:ascii="Arial" w:hAnsi="Arial" w:cs="Arial"/>
          <w:sz w:val="24"/>
          <w:szCs w:val="24"/>
        </w:rPr>
        <w:tab/>
      </w:r>
      <w:r>
        <w:rPr>
          <w:b/>
          <w:bCs/>
          <w:i/>
          <w:iCs/>
          <w:color w:val="000000"/>
        </w:rPr>
        <w:t>Huawei, HiSilicon</w:t>
      </w:r>
    </w:p>
    <w:p w14:paraId="3CCAA7C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592437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173340D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44A4CD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R4-2209143</w:t>
      </w:r>
      <w:r>
        <w:rPr>
          <w:rFonts w:ascii="Arial" w:hAnsi="Arial" w:cs="Arial"/>
          <w:sz w:val="24"/>
          <w:szCs w:val="24"/>
        </w:rPr>
        <w:tab/>
      </w:r>
      <w:r>
        <w:rPr>
          <w:rFonts w:ascii="Times" w:hAnsi="Times" w:cs="Times"/>
          <w:b/>
          <w:bCs/>
          <w:color w:val="000000"/>
        </w:rPr>
        <w:t>n256 co-existence and filter implementation aspects</w:t>
      </w:r>
      <w:r>
        <w:rPr>
          <w:rFonts w:ascii="Arial" w:hAnsi="Arial" w:cs="Arial"/>
          <w:sz w:val="24"/>
          <w:szCs w:val="24"/>
        </w:rPr>
        <w:tab/>
      </w:r>
      <w:r>
        <w:rPr>
          <w:b/>
          <w:bCs/>
          <w:i/>
          <w:iCs/>
          <w:color w:val="000000"/>
        </w:rPr>
        <w:t>Skyworks Solutions Inc.</w:t>
      </w:r>
    </w:p>
    <w:p w14:paraId="5171E549"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contribution we provide further precision on the filter implementation aspects in relation to co-existence performance with </w:t>
      </w:r>
    </w:p>
    <w:p w14:paraId="197608EC"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neighbor TN bands to NTN band n256.</w:t>
      </w:r>
    </w:p>
    <w:p w14:paraId="604112AF"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noted.</w:t>
      </w:r>
    </w:p>
    <w:p w14:paraId="3B76B25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3A3B91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R4-2207969</w:t>
      </w:r>
      <w:r>
        <w:rPr>
          <w:rFonts w:ascii="Arial" w:hAnsi="Arial" w:cs="Arial"/>
          <w:sz w:val="24"/>
          <w:szCs w:val="24"/>
        </w:rPr>
        <w:tab/>
      </w:r>
      <w:r>
        <w:rPr>
          <w:rFonts w:ascii="Times" w:hAnsi="Times" w:cs="Times"/>
          <w:b/>
          <w:bCs/>
          <w:color w:val="000000"/>
        </w:rPr>
        <w:t>TP for TR 38.863: Updates to n255 A-MPR Clause</w:t>
      </w:r>
      <w:r>
        <w:rPr>
          <w:rFonts w:ascii="Arial" w:hAnsi="Arial" w:cs="Arial"/>
          <w:sz w:val="24"/>
          <w:szCs w:val="24"/>
        </w:rPr>
        <w:tab/>
      </w:r>
      <w:r>
        <w:rPr>
          <w:b/>
          <w:bCs/>
          <w:i/>
          <w:iCs/>
          <w:color w:val="000000"/>
        </w:rPr>
        <w:t>Ligado Networks</w:t>
      </w:r>
    </w:p>
    <w:p w14:paraId="4B00CE9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902873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10B302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R4-2210875</w:t>
      </w:r>
    </w:p>
    <w:p w14:paraId="5544732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R4-2207968</w:t>
      </w:r>
      <w:r>
        <w:rPr>
          <w:rFonts w:ascii="Arial" w:hAnsi="Arial" w:cs="Arial"/>
          <w:sz w:val="24"/>
          <w:szCs w:val="24"/>
        </w:rPr>
        <w:tab/>
      </w:r>
      <w:r>
        <w:rPr>
          <w:rFonts w:ascii="Times" w:hAnsi="Times" w:cs="Times"/>
          <w:b/>
          <w:bCs/>
          <w:color w:val="000000"/>
        </w:rPr>
        <w:t>Updates to TS 38.101-5 related to n255 A-MPR clause</w:t>
      </w:r>
      <w:r>
        <w:rPr>
          <w:rFonts w:ascii="Arial" w:hAnsi="Arial" w:cs="Arial"/>
          <w:sz w:val="24"/>
          <w:szCs w:val="24"/>
        </w:rPr>
        <w:tab/>
      </w:r>
      <w:r>
        <w:rPr>
          <w:b/>
          <w:bCs/>
          <w:i/>
          <w:iCs/>
          <w:color w:val="000000"/>
        </w:rPr>
        <w:t>Ligado Networks</w:t>
      </w:r>
    </w:p>
    <w:p w14:paraId="3E03B28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EE3F64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A6CAFFA"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Replaced by R4-2210876</w:t>
      </w:r>
    </w:p>
    <w:p w14:paraId="36A7F904" w14:textId="24532FED" w:rsidR="00E622D0" w:rsidRDefault="00E622D0">
      <w:pPr>
        <w:widowControl w:val="0"/>
        <w:tabs>
          <w:tab w:val="right" w:pos="10652"/>
        </w:tabs>
        <w:spacing w:before="39" w:after="0"/>
        <w:rPr>
          <w:color w:val="000000"/>
          <w:sz w:val="25"/>
          <w:szCs w:val="25"/>
        </w:rPr>
      </w:pPr>
    </w:p>
    <w:p w14:paraId="6508D73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R4-2207967</w:t>
      </w:r>
      <w:r>
        <w:rPr>
          <w:rFonts w:ascii="Arial" w:hAnsi="Arial" w:cs="Arial"/>
          <w:sz w:val="24"/>
          <w:szCs w:val="24"/>
        </w:rPr>
        <w:tab/>
      </w:r>
      <w:r>
        <w:rPr>
          <w:rFonts w:ascii="Times" w:hAnsi="Times" w:cs="Times"/>
          <w:b/>
          <w:bCs/>
          <w:color w:val="000000"/>
        </w:rPr>
        <w:t>Measurements for n255 A-MPR evaluation</w:t>
      </w:r>
      <w:r>
        <w:rPr>
          <w:rFonts w:ascii="Arial" w:hAnsi="Arial" w:cs="Arial"/>
          <w:sz w:val="24"/>
          <w:szCs w:val="24"/>
        </w:rPr>
        <w:tab/>
      </w:r>
      <w:r>
        <w:rPr>
          <w:b/>
          <w:bCs/>
          <w:i/>
          <w:iCs/>
          <w:color w:val="000000"/>
        </w:rPr>
        <w:t>Ligado Networks</w:t>
      </w:r>
    </w:p>
    <w:p w14:paraId="1F34F46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D90FFB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EADEED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1B050C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R4-2209596</w:t>
      </w:r>
      <w:r>
        <w:rPr>
          <w:rFonts w:ascii="Arial" w:hAnsi="Arial" w:cs="Arial"/>
          <w:sz w:val="24"/>
          <w:szCs w:val="24"/>
        </w:rPr>
        <w:tab/>
      </w:r>
      <w:r>
        <w:rPr>
          <w:rFonts w:ascii="Times" w:hAnsi="Times" w:cs="Times"/>
          <w:b/>
          <w:bCs/>
          <w:color w:val="000000"/>
        </w:rPr>
        <w:t>Further discussion on NTN UE Tx RF requirements</w:t>
      </w:r>
      <w:r>
        <w:rPr>
          <w:rFonts w:ascii="Arial" w:hAnsi="Arial" w:cs="Arial"/>
          <w:sz w:val="24"/>
          <w:szCs w:val="24"/>
        </w:rPr>
        <w:tab/>
      </w:r>
      <w:r>
        <w:rPr>
          <w:b/>
          <w:bCs/>
          <w:i/>
          <w:iCs/>
          <w:color w:val="000000"/>
        </w:rPr>
        <w:t>ZTE Corporation</w:t>
      </w:r>
    </w:p>
    <w:p w14:paraId="64187FC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AEA845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1E4751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46CF1FC"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R4-2208674</w:t>
      </w:r>
      <w:r>
        <w:rPr>
          <w:rFonts w:ascii="Arial" w:hAnsi="Arial" w:cs="Arial"/>
          <w:sz w:val="24"/>
          <w:szCs w:val="24"/>
        </w:rPr>
        <w:tab/>
      </w:r>
      <w:r>
        <w:rPr>
          <w:rFonts w:ascii="Times" w:hAnsi="Times" w:cs="Times"/>
          <w:b/>
          <w:bCs/>
          <w:color w:val="000000"/>
        </w:rPr>
        <w:t>Discussion on NTN UE Tx RF requirements</w:t>
      </w:r>
      <w:r>
        <w:rPr>
          <w:rFonts w:ascii="Arial" w:hAnsi="Arial" w:cs="Arial"/>
          <w:sz w:val="24"/>
          <w:szCs w:val="24"/>
        </w:rPr>
        <w:tab/>
      </w:r>
      <w:r>
        <w:rPr>
          <w:b/>
          <w:bCs/>
          <w:i/>
          <w:iCs/>
          <w:color w:val="000000"/>
        </w:rPr>
        <w:t>Qualcomm Incorporated</w:t>
      </w:r>
    </w:p>
    <w:p w14:paraId="028C295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61AAB7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830212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9741BB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R4-2209366</w:t>
      </w:r>
      <w:r>
        <w:rPr>
          <w:rFonts w:ascii="Arial" w:hAnsi="Arial" w:cs="Arial"/>
          <w:sz w:val="24"/>
          <w:szCs w:val="24"/>
        </w:rPr>
        <w:tab/>
      </w:r>
      <w:r>
        <w:rPr>
          <w:rFonts w:ascii="Times" w:hAnsi="Times" w:cs="Times"/>
          <w:b/>
          <w:bCs/>
          <w:color w:val="000000"/>
        </w:rPr>
        <w:t xml:space="preserve">TP for 38.101-5 on Output RF spectrum emissions for satellite UE </w:t>
      </w:r>
      <w:r>
        <w:rPr>
          <w:rFonts w:ascii="Arial" w:hAnsi="Arial" w:cs="Arial"/>
          <w:sz w:val="24"/>
          <w:szCs w:val="24"/>
        </w:rPr>
        <w:tab/>
      </w:r>
      <w:r>
        <w:rPr>
          <w:b/>
          <w:bCs/>
          <w:i/>
          <w:iCs/>
          <w:color w:val="000000"/>
        </w:rPr>
        <w:t>Huawei, HiSilicon</w:t>
      </w:r>
    </w:p>
    <w:p w14:paraId="06576FA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except for UE coexistence</w:t>
      </w:r>
    </w:p>
    <w:p w14:paraId="63633A6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0C447F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350B05E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2ED9FD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R4-2208884</w:t>
      </w:r>
      <w:r>
        <w:rPr>
          <w:rFonts w:ascii="Arial" w:hAnsi="Arial" w:cs="Arial"/>
          <w:sz w:val="24"/>
          <w:szCs w:val="24"/>
        </w:rPr>
        <w:tab/>
      </w:r>
      <w:r>
        <w:rPr>
          <w:rFonts w:ascii="Times" w:hAnsi="Times" w:cs="Times"/>
          <w:b/>
          <w:bCs/>
          <w:color w:val="000000"/>
        </w:rPr>
        <w:t>NTN - UE RF TX: remaining issues</w:t>
      </w:r>
      <w:r>
        <w:rPr>
          <w:rFonts w:ascii="Arial" w:hAnsi="Arial" w:cs="Arial"/>
          <w:sz w:val="24"/>
          <w:szCs w:val="24"/>
        </w:rPr>
        <w:tab/>
      </w:r>
      <w:r>
        <w:rPr>
          <w:b/>
          <w:bCs/>
          <w:i/>
          <w:iCs/>
          <w:color w:val="000000"/>
        </w:rPr>
        <w:t>Ericsson</w:t>
      </w:r>
    </w:p>
    <w:p w14:paraId="711AEFA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discusses the remaining open issue of UE - Tx requirements</w:t>
      </w:r>
    </w:p>
    <w:p w14:paraId="316891A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3A8255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4ADF9A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R4-2209922</w:t>
      </w:r>
      <w:r>
        <w:rPr>
          <w:rFonts w:ascii="Arial" w:hAnsi="Arial" w:cs="Arial"/>
          <w:sz w:val="24"/>
          <w:szCs w:val="24"/>
        </w:rPr>
        <w:tab/>
      </w:r>
      <w:r>
        <w:rPr>
          <w:rFonts w:ascii="Times" w:hAnsi="Times" w:cs="Times"/>
          <w:b/>
          <w:bCs/>
          <w:color w:val="000000"/>
        </w:rPr>
        <w:t>On NTN UE frequency error reference point</w:t>
      </w:r>
      <w:r>
        <w:rPr>
          <w:rFonts w:ascii="Arial" w:hAnsi="Arial" w:cs="Arial"/>
          <w:sz w:val="24"/>
          <w:szCs w:val="24"/>
        </w:rPr>
        <w:tab/>
      </w:r>
      <w:r>
        <w:rPr>
          <w:b/>
          <w:bCs/>
          <w:i/>
          <w:iCs/>
          <w:color w:val="000000"/>
        </w:rPr>
        <w:t>Nokia, Nokia Shanghai Bell</w:t>
      </w:r>
    </w:p>
    <w:p w14:paraId="114FADE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8D0154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1CDC0E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D6F266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R4-2209715</w:t>
      </w:r>
      <w:r>
        <w:rPr>
          <w:rFonts w:ascii="Arial" w:hAnsi="Arial" w:cs="Arial"/>
          <w:sz w:val="24"/>
          <w:szCs w:val="24"/>
        </w:rPr>
        <w:tab/>
      </w:r>
      <w:r>
        <w:rPr>
          <w:rFonts w:ascii="Times" w:hAnsi="Times" w:cs="Times"/>
          <w:b/>
          <w:bCs/>
          <w:color w:val="000000"/>
        </w:rPr>
        <w:t xml:space="preserve">Requirements for spurious emissions for UE co-existence n256 </w:t>
      </w:r>
      <w:r>
        <w:rPr>
          <w:rFonts w:ascii="Arial" w:hAnsi="Arial" w:cs="Arial"/>
          <w:sz w:val="24"/>
          <w:szCs w:val="24"/>
        </w:rPr>
        <w:tab/>
      </w:r>
      <w:r>
        <w:rPr>
          <w:b/>
          <w:bCs/>
          <w:i/>
          <w:iCs/>
          <w:color w:val="000000"/>
        </w:rPr>
        <w:t xml:space="preserve">HUGHES Network Systems </w:t>
      </w:r>
    </w:p>
    <w:p w14:paraId="5C21233E"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Ltd; Hughes/EchoStar</w:t>
      </w:r>
    </w:p>
    <w:p w14:paraId="7E51FC07"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A3E981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E5CCA5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8CC849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R4-2210875</w:t>
      </w:r>
      <w:r>
        <w:rPr>
          <w:rFonts w:ascii="Arial" w:hAnsi="Arial" w:cs="Arial"/>
          <w:sz w:val="24"/>
          <w:szCs w:val="24"/>
        </w:rPr>
        <w:tab/>
      </w:r>
      <w:r>
        <w:rPr>
          <w:rFonts w:ascii="Times" w:hAnsi="Times" w:cs="Times"/>
          <w:b/>
          <w:bCs/>
          <w:color w:val="000000"/>
        </w:rPr>
        <w:t>TP for TR 38.863: Updates to n255 A-MPR Clause</w:t>
      </w:r>
      <w:r>
        <w:rPr>
          <w:rFonts w:ascii="Arial" w:hAnsi="Arial" w:cs="Arial"/>
          <w:sz w:val="24"/>
          <w:szCs w:val="24"/>
        </w:rPr>
        <w:tab/>
      </w:r>
      <w:r>
        <w:rPr>
          <w:b/>
          <w:bCs/>
          <w:i/>
          <w:iCs/>
          <w:color w:val="000000"/>
        </w:rPr>
        <w:t>Ligado Networks</w:t>
      </w:r>
    </w:p>
    <w:p w14:paraId="2906714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734E9B7"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R4-2207969</w:t>
      </w:r>
    </w:p>
    <w:p w14:paraId="43F6F669"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7457E76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B54F1F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R4-2210876</w:t>
      </w:r>
      <w:r>
        <w:rPr>
          <w:rFonts w:ascii="Arial" w:hAnsi="Arial" w:cs="Arial"/>
          <w:sz w:val="24"/>
          <w:szCs w:val="24"/>
        </w:rPr>
        <w:tab/>
      </w:r>
      <w:r>
        <w:rPr>
          <w:rFonts w:ascii="Times" w:hAnsi="Times" w:cs="Times"/>
          <w:b/>
          <w:bCs/>
          <w:color w:val="000000"/>
        </w:rPr>
        <w:t>Updates to TS 38.101-5 related to n255 A-MPR clause</w:t>
      </w:r>
      <w:r>
        <w:rPr>
          <w:rFonts w:ascii="Arial" w:hAnsi="Arial" w:cs="Arial"/>
          <w:sz w:val="24"/>
          <w:szCs w:val="24"/>
        </w:rPr>
        <w:tab/>
      </w:r>
      <w:r>
        <w:rPr>
          <w:b/>
          <w:bCs/>
          <w:i/>
          <w:iCs/>
          <w:color w:val="000000"/>
        </w:rPr>
        <w:t>Ligado Networks</w:t>
      </w:r>
    </w:p>
    <w:p w14:paraId="34D2AC4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126FD47"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R4-2207968</w:t>
      </w:r>
    </w:p>
    <w:p w14:paraId="1FCF4118"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6D01075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B8280D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R4-2210877</w:t>
      </w:r>
      <w:r>
        <w:rPr>
          <w:rFonts w:ascii="Arial" w:hAnsi="Arial" w:cs="Arial"/>
          <w:sz w:val="24"/>
          <w:szCs w:val="24"/>
        </w:rPr>
        <w:tab/>
      </w:r>
      <w:r>
        <w:rPr>
          <w:rFonts w:ascii="Times" w:hAnsi="Times" w:cs="Times"/>
          <w:b/>
          <w:bCs/>
          <w:color w:val="000000"/>
        </w:rPr>
        <w:t>TP for 38.101-5 on Spurious emissions for UE coexistence</w:t>
      </w:r>
      <w:r>
        <w:rPr>
          <w:rFonts w:ascii="Arial" w:hAnsi="Arial" w:cs="Arial"/>
          <w:sz w:val="24"/>
          <w:szCs w:val="24"/>
        </w:rPr>
        <w:tab/>
      </w:r>
      <w:r>
        <w:rPr>
          <w:b/>
          <w:bCs/>
          <w:i/>
          <w:iCs/>
          <w:color w:val="000000"/>
        </w:rPr>
        <w:t>Huawei, HiSilicon</w:t>
      </w:r>
    </w:p>
    <w:p w14:paraId="3895D72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76CCB16"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R4-2209367</w:t>
      </w:r>
    </w:p>
    <w:p w14:paraId="53B800D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5505A0AF"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53F22C38" w14:textId="26624A33" w:rsidR="00E622D0" w:rsidRDefault="00E622D0">
      <w:pPr>
        <w:widowControl w:val="0"/>
        <w:tabs>
          <w:tab w:val="right" w:pos="10652"/>
        </w:tabs>
        <w:spacing w:before="39" w:after="0"/>
        <w:rPr>
          <w:color w:val="000000"/>
          <w:sz w:val="25"/>
          <w:szCs w:val="25"/>
        </w:rPr>
      </w:pPr>
    </w:p>
    <w:p w14:paraId="0C97479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R4-2208400</w:t>
      </w:r>
      <w:r>
        <w:rPr>
          <w:rFonts w:ascii="Arial" w:hAnsi="Arial" w:cs="Arial"/>
          <w:sz w:val="24"/>
          <w:szCs w:val="24"/>
        </w:rPr>
        <w:tab/>
      </w:r>
      <w:r>
        <w:rPr>
          <w:rFonts w:ascii="Times" w:hAnsi="Times" w:cs="Times"/>
          <w:b/>
          <w:bCs/>
          <w:color w:val="000000"/>
        </w:rPr>
        <w:t>Discussion on NS signaling for n256 NTN UE</w:t>
      </w:r>
      <w:r>
        <w:rPr>
          <w:rFonts w:ascii="Arial" w:hAnsi="Arial" w:cs="Arial"/>
          <w:sz w:val="24"/>
          <w:szCs w:val="24"/>
        </w:rPr>
        <w:tab/>
      </w:r>
      <w:r>
        <w:rPr>
          <w:b/>
          <w:bCs/>
          <w:i/>
          <w:iCs/>
          <w:color w:val="000000"/>
        </w:rPr>
        <w:t>CMCC</w:t>
      </w:r>
    </w:p>
    <w:p w14:paraId="22A2779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DD2F93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1AF2AD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80A4F1F"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R4-2209367</w:t>
      </w:r>
      <w:r>
        <w:rPr>
          <w:rFonts w:ascii="Arial" w:hAnsi="Arial" w:cs="Arial"/>
          <w:sz w:val="24"/>
          <w:szCs w:val="24"/>
        </w:rPr>
        <w:tab/>
      </w:r>
      <w:r>
        <w:rPr>
          <w:rFonts w:ascii="Times" w:hAnsi="Times" w:cs="Times"/>
          <w:b/>
          <w:bCs/>
          <w:color w:val="000000"/>
        </w:rPr>
        <w:t>TP for 38.101-5 on Spurious emissions for UE coexistence</w:t>
      </w:r>
      <w:r>
        <w:rPr>
          <w:rFonts w:ascii="Arial" w:hAnsi="Arial" w:cs="Arial"/>
          <w:sz w:val="24"/>
          <w:szCs w:val="24"/>
        </w:rPr>
        <w:tab/>
      </w:r>
      <w:r>
        <w:rPr>
          <w:b/>
          <w:bCs/>
          <w:i/>
          <w:iCs/>
          <w:color w:val="000000"/>
        </w:rPr>
        <w:t>Huawei, HiSilicon</w:t>
      </w:r>
    </w:p>
    <w:p w14:paraId="2E8A1EC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3CB427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7C25D8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R4-2210877</w:t>
      </w:r>
    </w:p>
    <w:p w14:paraId="6689B1CB" w14:textId="77777777" w:rsidR="004732D4" w:rsidRDefault="004732D4" w:rsidP="00B6591E">
      <w:pPr>
        <w:pStyle w:val="Heading4"/>
        <w:rPr>
          <w:sz w:val="29"/>
          <w:szCs w:val="29"/>
        </w:rPr>
      </w:pPr>
      <w:bookmarkStart w:id="2232" w:name="_Toc109825422"/>
      <w:bookmarkStart w:id="2233" w:name="_Toc109825987"/>
      <w:bookmarkStart w:id="2234" w:name="_Toc109827368"/>
      <w:bookmarkStart w:id="2235" w:name="_Toc109827932"/>
      <w:bookmarkStart w:id="2236" w:name="_Toc110255382"/>
      <w:bookmarkStart w:id="2237" w:name="_Toc110256480"/>
      <w:r>
        <w:t>9.12.5.2</w:t>
      </w:r>
      <w:r>
        <w:tab/>
        <w:t>RX requirements</w:t>
      </w:r>
      <w:bookmarkEnd w:id="2232"/>
      <w:bookmarkEnd w:id="2233"/>
      <w:bookmarkEnd w:id="2234"/>
      <w:bookmarkEnd w:id="2235"/>
      <w:bookmarkEnd w:id="2236"/>
      <w:bookmarkEnd w:id="2237"/>
    </w:p>
    <w:p w14:paraId="4B769EB9"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R4-2209490</w:t>
      </w:r>
      <w:r>
        <w:rPr>
          <w:rFonts w:ascii="Arial" w:hAnsi="Arial" w:cs="Arial"/>
          <w:sz w:val="24"/>
          <w:szCs w:val="24"/>
        </w:rPr>
        <w:tab/>
      </w:r>
      <w:r>
        <w:rPr>
          <w:rFonts w:ascii="Times" w:hAnsi="Times" w:cs="Times"/>
          <w:b/>
          <w:bCs/>
          <w:color w:val="000000"/>
        </w:rPr>
        <w:t xml:space="preserve">TP to TS 38.101-5 on 7.3 Reference Sensitivity </w:t>
      </w:r>
      <w:r>
        <w:rPr>
          <w:rFonts w:ascii="Arial" w:hAnsi="Arial" w:cs="Arial"/>
          <w:sz w:val="24"/>
          <w:szCs w:val="24"/>
        </w:rPr>
        <w:tab/>
      </w:r>
      <w:r>
        <w:rPr>
          <w:b/>
          <w:bCs/>
          <w:i/>
          <w:iCs/>
          <w:color w:val="000000"/>
        </w:rPr>
        <w:t xml:space="preserve">HUGHES Network Systems </w:t>
      </w:r>
    </w:p>
    <w:p w14:paraId="20B40137"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Ltd, Hughes/EchoStar</w:t>
      </w:r>
    </w:p>
    <w:p w14:paraId="349F64F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1F0096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0A49EE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R4-2210874</w:t>
      </w:r>
    </w:p>
    <w:p w14:paraId="567228B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R4-2209089</w:t>
      </w:r>
      <w:r>
        <w:rPr>
          <w:rFonts w:ascii="Arial" w:hAnsi="Arial" w:cs="Arial"/>
          <w:sz w:val="24"/>
          <w:szCs w:val="24"/>
        </w:rPr>
        <w:tab/>
      </w:r>
      <w:r>
        <w:rPr>
          <w:rFonts w:ascii="Times" w:hAnsi="Times" w:cs="Times"/>
          <w:b/>
          <w:bCs/>
          <w:color w:val="000000"/>
        </w:rPr>
        <w:t xml:space="preserve">TP for 38.863 on general part for NTN UE conducted receiver </w:t>
      </w:r>
      <w:r>
        <w:rPr>
          <w:rFonts w:ascii="Arial" w:hAnsi="Arial" w:cs="Arial"/>
          <w:sz w:val="24"/>
          <w:szCs w:val="24"/>
        </w:rPr>
        <w:tab/>
      </w:r>
      <w:r>
        <w:rPr>
          <w:b/>
          <w:bCs/>
          <w:i/>
          <w:iCs/>
          <w:color w:val="000000"/>
        </w:rPr>
        <w:t>Xiaomi</w:t>
      </w:r>
    </w:p>
    <w:p w14:paraId="7490D1E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characteristics</w:t>
      </w:r>
    </w:p>
    <w:p w14:paraId="72D1EB4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A3AF02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421C1CC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B87D31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R4-2210874</w:t>
      </w:r>
      <w:r>
        <w:rPr>
          <w:rFonts w:ascii="Arial" w:hAnsi="Arial" w:cs="Arial"/>
          <w:sz w:val="24"/>
          <w:szCs w:val="24"/>
        </w:rPr>
        <w:tab/>
      </w:r>
      <w:r>
        <w:rPr>
          <w:rFonts w:ascii="Times" w:hAnsi="Times" w:cs="Times"/>
          <w:b/>
          <w:bCs/>
          <w:color w:val="000000"/>
        </w:rPr>
        <w:t xml:space="preserve">TP to TS 38.101-5 on 7.3 Reference Sensitivity </w:t>
      </w:r>
      <w:r>
        <w:rPr>
          <w:rFonts w:ascii="Arial" w:hAnsi="Arial" w:cs="Arial"/>
          <w:sz w:val="24"/>
          <w:szCs w:val="24"/>
        </w:rPr>
        <w:tab/>
      </w:r>
      <w:r>
        <w:rPr>
          <w:b/>
          <w:bCs/>
          <w:i/>
          <w:iCs/>
          <w:color w:val="000000"/>
        </w:rPr>
        <w:t xml:space="preserve">HUGHES Network Systems </w:t>
      </w:r>
    </w:p>
    <w:p w14:paraId="34B9A499"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Ltd, Hughes/EchoStar</w:t>
      </w:r>
    </w:p>
    <w:p w14:paraId="50EC3E7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22681D4"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R4-2209490</w:t>
      </w:r>
    </w:p>
    <w:p w14:paraId="6A4F66DF"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032A767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F0EA97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R4-2208378</w:t>
      </w:r>
      <w:r>
        <w:rPr>
          <w:rFonts w:ascii="Arial" w:hAnsi="Arial" w:cs="Arial"/>
          <w:sz w:val="24"/>
          <w:szCs w:val="24"/>
        </w:rPr>
        <w:tab/>
      </w:r>
      <w:r>
        <w:rPr>
          <w:rFonts w:ascii="Times" w:hAnsi="Times" w:cs="Times"/>
          <w:b/>
          <w:bCs/>
          <w:color w:val="000000"/>
        </w:rPr>
        <w:t>Discussion on UE RX REFSENS and OOBB for band n256</w:t>
      </w:r>
      <w:r>
        <w:rPr>
          <w:rFonts w:ascii="Arial" w:hAnsi="Arial" w:cs="Arial"/>
          <w:sz w:val="24"/>
          <w:szCs w:val="24"/>
        </w:rPr>
        <w:tab/>
      </w:r>
      <w:r>
        <w:rPr>
          <w:b/>
          <w:bCs/>
          <w:i/>
          <w:iCs/>
          <w:color w:val="000000"/>
        </w:rPr>
        <w:t xml:space="preserve">Mediatek India Technology </w:t>
      </w:r>
    </w:p>
    <w:p w14:paraId="4087061B"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Pvt.</w:t>
      </w:r>
    </w:p>
    <w:p w14:paraId="1702112E"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559BD3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EBDE1D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58CF72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R4-2209088</w:t>
      </w:r>
      <w:r>
        <w:rPr>
          <w:rFonts w:ascii="Arial" w:hAnsi="Arial" w:cs="Arial"/>
          <w:sz w:val="24"/>
          <w:szCs w:val="24"/>
        </w:rPr>
        <w:tab/>
      </w:r>
      <w:r>
        <w:rPr>
          <w:rFonts w:ascii="Times" w:hAnsi="Times" w:cs="Times"/>
          <w:b/>
          <w:bCs/>
          <w:color w:val="000000"/>
        </w:rPr>
        <w:t>Discussion on out of band blocking requirements for NTN UE</w:t>
      </w:r>
      <w:r>
        <w:rPr>
          <w:rFonts w:ascii="Arial" w:hAnsi="Arial" w:cs="Arial"/>
          <w:sz w:val="24"/>
          <w:szCs w:val="24"/>
        </w:rPr>
        <w:tab/>
      </w:r>
      <w:r>
        <w:rPr>
          <w:b/>
          <w:bCs/>
          <w:i/>
          <w:iCs/>
          <w:color w:val="000000"/>
        </w:rPr>
        <w:t>Xiaomi</w:t>
      </w:r>
    </w:p>
    <w:p w14:paraId="3BF2600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C5B6DE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A94CE1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9B38D5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R4-2208885</w:t>
      </w:r>
      <w:r>
        <w:rPr>
          <w:rFonts w:ascii="Arial" w:hAnsi="Arial" w:cs="Arial"/>
          <w:sz w:val="24"/>
          <w:szCs w:val="24"/>
        </w:rPr>
        <w:tab/>
      </w:r>
      <w:r>
        <w:rPr>
          <w:rFonts w:ascii="Times" w:hAnsi="Times" w:cs="Times"/>
          <w:b/>
          <w:bCs/>
          <w:color w:val="000000"/>
        </w:rPr>
        <w:t>NTN - UE RF RX: remaining issues</w:t>
      </w:r>
      <w:r>
        <w:rPr>
          <w:rFonts w:ascii="Arial" w:hAnsi="Arial" w:cs="Arial"/>
          <w:sz w:val="24"/>
          <w:szCs w:val="24"/>
        </w:rPr>
        <w:tab/>
      </w:r>
      <w:r>
        <w:rPr>
          <w:b/>
          <w:bCs/>
          <w:i/>
          <w:iCs/>
          <w:color w:val="000000"/>
        </w:rPr>
        <w:t>Ericsson</w:t>
      </w:r>
    </w:p>
    <w:p w14:paraId="784230E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discusses the remaining open issue of UE - Rx requirements</w:t>
      </w:r>
    </w:p>
    <w:p w14:paraId="1E5ACFC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CE1F89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40B410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R4-2209087</w:t>
      </w:r>
      <w:r>
        <w:rPr>
          <w:rFonts w:ascii="Arial" w:hAnsi="Arial" w:cs="Arial"/>
          <w:sz w:val="24"/>
          <w:szCs w:val="24"/>
        </w:rPr>
        <w:tab/>
      </w:r>
      <w:r>
        <w:rPr>
          <w:rFonts w:ascii="Times" w:hAnsi="Times" w:cs="Times"/>
          <w:b/>
          <w:bCs/>
          <w:color w:val="000000"/>
        </w:rPr>
        <w:t xml:space="preserve">Updates for TS38.101-5 on out of band blocking requirement for NTN </w:t>
      </w:r>
      <w:r>
        <w:rPr>
          <w:rFonts w:ascii="Arial" w:hAnsi="Arial" w:cs="Arial"/>
          <w:sz w:val="24"/>
          <w:szCs w:val="24"/>
        </w:rPr>
        <w:tab/>
      </w:r>
      <w:r>
        <w:rPr>
          <w:b/>
          <w:bCs/>
          <w:i/>
          <w:iCs/>
          <w:color w:val="000000"/>
        </w:rPr>
        <w:t>Xiaomi</w:t>
      </w:r>
    </w:p>
    <w:p w14:paraId="5ECB7B6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UE</w:t>
      </w:r>
    </w:p>
    <w:p w14:paraId="3F49AC3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86030E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D415BA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F66A714" w14:textId="23C55BB9"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R4-2210878</w:t>
      </w:r>
      <w:r>
        <w:rPr>
          <w:rFonts w:ascii="Arial" w:hAnsi="Arial" w:cs="Arial"/>
          <w:sz w:val="24"/>
          <w:szCs w:val="24"/>
        </w:rPr>
        <w:tab/>
      </w:r>
      <w:r>
        <w:rPr>
          <w:rFonts w:ascii="Times" w:hAnsi="Times" w:cs="Times"/>
          <w:b/>
          <w:bCs/>
          <w:color w:val="000000"/>
        </w:rPr>
        <w:t>TP to update TS 38.101-5 clause 7.6.3 on OOBB</w:t>
      </w:r>
      <w:r>
        <w:rPr>
          <w:rFonts w:ascii="Arial" w:hAnsi="Arial" w:cs="Arial"/>
          <w:sz w:val="24"/>
          <w:szCs w:val="24"/>
        </w:rPr>
        <w:tab/>
      </w:r>
      <w:r>
        <w:rPr>
          <w:b/>
          <w:bCs/>
          <w:i/>
          <w:iCs/>
          <w:color w:val="000000"/>
        </w:rPr>
        <w:t xml:space="preserve">Mediatek India Technology </w:t>
      </w:r>
    </w:p>
    <w:p w14:paraId="2024A321"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Pvt.</w:t>
      </w:r>
    </w:p>
    <w:p w14:paraId="3892DC0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50F53AD"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R4-2208476</w:t>
      </w:r>
    </w:p>
    <w:p w14:paraId="680A05F6"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6393A0C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18C008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R4-2209597</w:t>
      </w:r>
      <w:r>
        <w:rPr>
          <w:rFonts w:ascii="Arial" w:hAnsi="Arial" w:cs="Arial"/>
          <w:sz w:val="24"/>
          <w:szCs w:val="24"/>
        </w:rPr>
        <w:tab/>
      </w:r>
      <w:r>
        <w:rPr>
          <w:rFonts w:ascii="Times" w:hAnsi="Times" w:cs="Times"/>
          <w:b/>
          <w:bCs/>
          <w:color w:val="000000"/>
        </w:rPr>
        <w:t>Further discussion on NTN UE Rx RF requirements</w:t>
      </w:r>
      <w:r>
        <w:rPr>
          <w:rFonts w:ascii="Arial" w:hAnsi="Arial" w:cs="Arial"/>
          <w:sz w:val="24"/>
          <w:szCs w:val="24"/>
        </w:rPr>
        <w:tab/>
      </w:r>
      <w:r>
        <w:rPr>
          <w:b/>
          <w:bCs/>
          <w:i/>
          <w:iCs/>
          <w:color w:val="000000"/>
        </w:rPr>
        <w:t>ZTE Corporation</w:t>
      </w:r>
    </w:p>
    <w:p w14:paraId="62FC4B9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3EE0F2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EC7C5F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103B36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R4-2208476</w:t>
      </w:r>
      <w:r>
        <w:rPr>
          <w:rFonts w:ascii="Arial" w:hAnsi="Arial" w:cs="Arial"/>
          <w:sz w:val="24"/>
          <w:szCs w:val="24"/>
        </w:rPr>
        <w:tab/>
      </w:r>
      <w:r>
        <w:rPr>
          <w:rFonts w:ascii="Times" w:hAnsi="Times" w:cs="Times"/>
          <w:b/>
          <w:bCs/>
          <w:color w:val="000000"/>
        </w:rPr>
        <w:t>TP to update TS 38.101-5 clause 7.6.3 on OOBB</w:t>
      </w:r>
      <w:r>
        <w:rPr>
          <w:rFonts w:ascii="Arial" w:hAnsi="Arial" w:cs="Arial"/>
          <w:sz w:val="24"/>
          <w:szCs w:val="24"/>
        </w:rPr>
        <w:tab/>
      </w:r>
      <w:r>
        <w:rPr>
          <w:b/>
          <w:bCs/>
          <w:i/>
          <w:iCs/>
          <w:color w:val="000000"/>
        </w:rPr>
        <w:t xml:space="preserve">Mediatek India Technology </w:t>
      </w:r>
    </w:p>
    <w:p w14:paraId="76059815"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Pvt.</w:t>
      </w:r>
    </w:p>
    <w:p w14:paraId="4FA84388"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533937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6AC4A7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R4-2210878</w:t>
      </w:r>
    </w:p>
    <w:p w14:paraId="3AB2819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R4-2209364</w:t>
      </w:r>
      <w:r>
        <w:rPr>
          <w:rFonts w:ascii="Arial" w:hAnsi="Arial" w:cs="Arial"/>
          <w:sz w:val="24"/>
          <w:szCs w:val="24"/>
        </w:rPr>
        <w:tab/>
      </w:r>
      <w:r>
        <w:rPr>
          <w:rFonts w:ascii="Times" w:hAnsi="Times" w:cs="Times"/>
          <w:b/>
          <w:bCs/>
          <w:color w:val="000000"/>
        </w:rPr>
        <w:t xml:space="preserve">TP for 38.863 on UE Rx spurious emission requirements for satellite </w:t>
      </w:r>
      <w:r>
        <w:rPr>
          <w:rFonts w:ascii="Arial" w:hAnsi="Arial" w:cs="Arial"/>
          <w:sz w:val="24"/>
          <w:szCs w:val="24"/>
        </w:rPr>
        <w:tab/>
      </w:r>
      <w:r>
        <w:rPr>
          <w:b/>
          <w:bCs/>
          <w:i/>
          <w:iCs/>
          <w:color w:val="000000"/>
        </w:rPr>
        <w:t>Huawei, HiSilicon</w:t>
      </w:r>
    </w:p>
    <w:p w14:paraId="6D22521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access</w:t>
      </w:r>
    </w:p>
    <w:p w14:paraId="58B3830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9B6CBE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74B962B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70DD66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R4-2209363</w:t>
      </w:r>
      <w:r>
        <w:rPr>
          <w:rFonts w:ascii="Arial" w:hAnsi="Arial" w:cs="Arial"/>
          <w:sz w:val="24"/>
          <w:szCs w:val="24"/>
        </w:rPr>
        <w:tab/>
      </w:r>
      <w:r>
        <w:rPr>
          <w:rFonts w:ascii="Times" w:hAnsi="Times" w:cs="Times"/>
          <w:b/>
          <w:bCs/>
          <w:color w:val="000000"/>
        </w:rPr>
        <w:t>Discussion on UE requirements for different duplexer implementation</w:t>
      </w:r>
      <w:r>
        <w:rPr>
          <w:rFonts w:ascii="Arial" w:hAnsi="Arial" w:cs="Arial"/>
          <w:sz w:val="24"/>
          <w:szCs w:val="24"/>
        </w:rPr>
        <w:tab/>
      </w:r>
      <w:r>
        <w:rPr>
          <w:b/>
          <w:bCs/>
          <w:i/>
          <w:iCs/>
          <w:color w:val="000000"/>
        </w:rPr>
        <w:t>Huawei, HiSilicon</w:t>
      </w:r>
    </w:p>
    <w:p w14:paraId="38E652D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704781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17EF0F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DEF87B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R4-2209401</w:t>
      </w:r>
      <w:r>
        <w:rPr>
          <w:rFonts w:ascii="Arial" w:hAnsi="Arial" w:cs="Arial"/>
          <w:sz w:val="24"/>
          <w:szCs w:val="24"/>
        </w:rPr>
        <w:tab/>
      </w:r>
      <w:r>
        <w:rPr>
          <w:rFonts w:ascii="Times" w:hAnsi="Times" w:cs="Times"/>
          <w:b/>
          <w:bCs/>
          <w:color w:val="000000"/>
        </w:rPr>
        <w:t xml:space="preserve">Selection of UE duplexer and REFSENS for band n256 in TS 38.101-5 </w:t>
      </w:r>
      <w:r>
        <w:rPr>
          <w:rFonts w:ascii="Arial" w:hAnsi="Arial" w:cs="Arial"/>
          <w:sz w:val="24"/>
          <w:szCs w:val="24"/>
        </w:rPr>
        <w:tab/>
      </w:r>
      <w:r>
        <w:rPr>
          <w:b/>
          <w:bCs/>
          <w:i/>
          <w:iCs/>
          <w:color w:val="000000"/>
        </w:rPr>
        <w:t xml:space="preserve">HUGHES Network Systems </w:t>
      </w:r>
    </w:p>
    <w:p w14:paraId="6935D8E9"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Ltd; Hughes/EchoStar</w:t>
      </w:r>
    </w:p>
    <w:p w14:paraId="51CF43D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769E60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4AB1F8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3E4FDE5" w14:textId="77777777" w:rsidR="004732D4" w:rsidRDefault="004732D4" w:rsidP="00B6591E">
      <w:pPr>
        <w:pStyle w:val="Heading3"/>
        <w:rPr>
          <w:sz w:val="29"/>
          <w:szCs w:val="29"/>
        </w:rPr>
      </w:pPr>
      <w:bookmarkStart w:id="2238" w:name="_Toc109825423"/>
      <w:bookmarkStart w:id="2239" w:name="_Toc109825988"/>
      <w:bookmarkStart w:id="2240" w:name="_Toc109827369"/>
      <w:bookmarkStart w:id="2241" w:name="_Toc109827933"/>
      <w:bookmarkStart w:id="2242" w:name="_Toc110255383"/>
      <w:bookmarkStart w:id="2243" w:name="_Toc110256481"/>
      <w:r>
        <w:t>9.12.6</w:t>
      </w:r>
      <w:r>
        <w:tab/>
        <w:t>RRM core requirements</w:t>
      </w:r>
      <w:bookmarkEnd w:id="2238"/>
      <w:bookmarkEnd w:id="2239"/>
      <w:bookmarkEnd w:id="2240"/>
      <w:bookmarkEnd w:id="2241"/>
      <w:bookmarkEnd w:id="2242"/>
      <w:bookmarkEnd w:id="2243"/>
    </w:p>
    <w:p w14:paraId="42ED0618"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R4-2211098</w:t>
      </w:r>
      <w:r>
        <w:rPr>
          <w:rFonts w:ascii="Arial" w:hAnsi="Arial" w:cs="Arial"/>
          <w:sz w:val="24"/>
          <w:szCs w:val="24"/>
        </w:rPr>
        <w:tab/>
      </w:r>
      <w:r>
        <w:rPr>
          <w:rFonts w:ascii="Times" w:hAnsi="Times" w:cs="Times"/>
          <w:b/>
          <w:bCs/>
          <w:color w:val="000000"/>
        </w:rPr>
        <w:t>Draft CR for idle mode UE meausrement capability in NTN</w:t>
      </w:r>
      <w:r>
        <w:rPr>
          <w:rFonts w:ascii="Arial" w:hAnsi="Arial" w:cs="Arial"/>
          <w:sz w:val="24"/>
          <w:szCs w:val="24"/>
        </w:rPr>
        <w:tab/>
      </w:r>
      <w:r>
        <w:rPr>
          <w:b/>
          <w:bCs/>
          <w:i/>
          <w:iCs/>
          <w:color w:val="000000"/>
        </w:rPr>
        <w:t>LG Electronics UK</w:t>
      </w:r>
    </w:p>
    <w:p w14:paraId="1A0FA0A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4923F7D"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R4-2208497</w:t>
      </w:r>
    </w:p>
    <w:p w14:paraId="599A9A0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1B14669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8B0C3C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R4-2208497</w:t>
      </w:r>
      <w:r>
        <w:rPr>
          <w:rFonts w:ascii="Arial" w:hAnsi="Arial" w:cs="Arial"/>
          <w:sz w:val="24"/>
          <w:szCs w:val="24"/>
        </w:rPr>
        <w:tab/>
      </w:r>
      <w:r>
        <w:rPr>
          <w:rFonts w:ascii="Times" w:hAnsi="Times" w:cs="Times"/>
          <w:b/>
          <w:bCs/>
          <w:color w:val="000000"/>
        </w:rPr>
        <w:t>Draft CR for idle mode UE meausrement capability in NTN</w:t>
      </w:r>
      <w:r>
        <w:rPr>
          <w:rFonts w:ascii="Arial" w:hAnsi="Arial" w:cs="Arial"/>
          <w:sz w:val="24"/>
          <w:szCs w:val="24"/>
        </w:rPr>
        <w:tab/>
      </w:r>
      <w:r>
        <w:rPr>
          <w:b/>
          <w:bCs/>
          <w:i/>
          <w:iCs/>
          <w:color w:val="000000"/>
        </w:rPr>
        <w:t>LG Electronics UK</w:t>
      </w:r>
    </w:p>
    <w:p w14:paraId="3054E04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32DA67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95706E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R4-2211098</w:t>
      </w:r>
    </w:p>
    <w:p w14:paraId="2AB1B60C" w14:textId="77777777" w:rsidR="004732D4" w:rsidRDefault="004732D4" w:rsidP="00B6591E">
      <w:pPr>
        <w:pStyle w:val="Heading4"/>
        <w:rPr>
          <w:sz w:val="29"/>
          <w:szCs w:val="29"/>
        </w:rPr>
      </w:pPr>
      <w:bookmarkStart w:id="2244" w:name="_Toc109825424"/>
      <w:bookmarkStart w:id="2245" w:name="_Toc109825989"/>
      <w:bookmarkStart w:id="2246" w:name="_Toc109827370"/>
      <w:bookmarkStart w:id="2247" w:name="_Toc109827934"/>
      <w:bookmarkStart w:id="2248" w:name="_Toc110255384"/>
      <w:bookmarkStart w:id="2249" w:name="_Toc110256482"/>
      <w:r>
        <w:t>9.12.6.1</w:t>
      </w:r>
      <w:r>
        <w:tab/>
        <w:t>General</w:t>
      </w:r>
      <w:bookmarkEnd w:id="2244"/>
      <w:bookmarkEnd w:id="2245"/>
      <w:bookmarkEnd w:id="2246"/>
      <w:bookmarkEnd w:id="2247"/>
      <w:bookmarkEnd w:id="2248"/>
      <w:bookmarkEnd w:id="2249"/>
    </w:p>
    <w:p w14:paraId="7EA1BF2D" w14:textId="655C8FD6"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R4-2210610</w:t>
      </w:r>
      <w:r>
        <w:rPr>
          <w:rFonts w:ascii="Arial" w:hAnsi="Arial" w:cs="Arial"/>
          <w:sz w:val="24"/>
          <w:szCs w:val="24"/>
        </w:rPr>
        <w:tab/>
      </w:r>
      <w:r>
        <w:rPr>
          <w:rFonts w:ascii="Times" w:hAnsi="Times" w:cs="Times"/>
          <w:b/>
          <w:bCs/>
          <w:color w:val="000000"/>
        </w:rPr>
        <w:t>WF on NR NTN RRM requirements</w:t>
      </w:r>
      <w:r>
        <w:rPr>
          <w:rFonts w:ascii="Arial" w:hAnsi="Arial" w:cs="Arial"/>
          <w:sz w:val="24"/>
          <w:szCs w:val="24"/>
        </w:rPr>
        <w:tab/>
      </w:r>
      <w:r>
        <w:rPr>
          <w:b/>
          <w:bCs/>
          <w:i/>
          <w:iCs/>
          <w:color w:val="000000"/>
        </w:rPr>
        <w:t>Qualcomm</w:t>
      </w:r>
    </w:p>
    <w:p w14:paraId="1E3012D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550895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6DB0CAE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2640D81" w14:textId="77777777" w:rsidR="00BB5C7C" w:rsidRDefault="00BB5C7C" w:rsidP="00BB5C7C">
      <w:pPr>
        <w:widowControl w:val="0"/>
        <w:tabs>
          <w:tab w:val="left" w:pos="90"/>
          <w:tab w:val="left" w:pos="1868"/>
          <w:tab w:val="right" w:pos="10648"/>
        </w:tabs>
        <w:spacing w:before="53" w:after="0"/>
        <w:rPr>
          <w:b/>
          <w:bCs/>
          <w:i/>
          <w:iCs/>
          <w:color w:val="000000"/>
          <w:sz w:val="25"/>
          <w:szCs w:val="25"/>
        </w:rPr>
      </w:pPr>
      <w:r>
        <w:rPr>
          <w:b/>
          <w:bCs/>
          <w:color w:val="0000FF"/>
        </w:rPr>
        <w:t>R4-2210295</w:t>
      </w:r>
      <w:r>
        <w:rPr>
          <w:rFonts w:ascii="Arial" w:hAnsi="Arial" w:cs="Arial"/>
          <w:sz w:val="24"/>
          <w:szCs w:val="24"/>
        </w:rPr>
        <w:tab/>
      </w:r>
      <w:r>
        <w:rPr>
          <w:rFonts w:ascii="Times" w:hAnsi="Times" w:cs="Times"/>
          <w:b/>
          <w:bCs/>
          <w:color w:val="000000"/>
        </w:rPr>
        <w:t>Email discussion summary: [103-e][223] NR_NTN_solutions_RRM_1</w:t>
      </w:r>
      <w:r>
        <w:rPr>
          <w:rFonts w:ascii="Arial" w:hAnsi="Arial" w:cs="Arial"/>
          <w:sz w:val="24"/>
          <w:szCs w:val="24"/>
        </w:rPr>
        <w:tab/>
      </w:r>
      <w:r>
        <w:rPr>
          <w:b/>
          <w:bCs/>
          <w:i/>
          <w:iCs/>
          <w:color w:val="000000"/>
        </w:rPr>
        <w:t xml:space="preserve">Moderator (Qualcomm </w:t>
      </w:r>
    </w:p>
    <w:p w14:paraId="4366D9C4" w14:textId="77777777" w:rsidR="00BB5C7C" w:rsidRDefault="00BB5C7C" w:rsidP="00BB5C7C">
      <w:pPr>
        <w:widowControl w:val="0"/>
        <w:tabs>
          <w:tab w:val="right" w:pos="10648"/>
        </w:tabs>
        <w:spacing w:after="0"/>
        <w:rPr>
          <w:b/>
          <w:bCs/>
          <w:i/>
          <w:iCs/>
          <w:color w:val="000000"/>
        </w:rPr>
      </w:pPr>
      <w:r>
        <w:rPr>
          <w:rFonts w:ascii="Arial" w:hAnsi="Arial" w:cs="Arial"/>
          <w:sz w:val="24"/>
          <w:szCs w:val="24"/>
        </w:rPr>
        <w:tab/>
      </w:r>
      <w:r>
        <w:rPr>
          <w:b/>
          <w:bCs/>
          <w:i/>
          <w:iCs/>
          <w:color w:val="000000"/>
        </w:rPr>
        <w:t>Incorporated)</w:t>
      </w:r>
    </w:p>
    <w:p w14:paraId="5BBD0E1E" w14:textId="77777777" w:rsidR="00BB5C7C" w:rsidRDefault="00BB5C7C" w:rsidP="00BB5C7C">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ED36D89" w14:textId="77777777" w:rsidR="00BB5C7C" w:rsidRDefault="00BB5C7C" w:rsidP="00BB5C7C">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01E1C68" w14:textId="77777777" w:rsidR="00BB5C7C" w:rsidRDefault="00BB5C7C" w:rsidP="00BB5C7C">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R4-2210492</w:t>
      </w:r>
    </w:p>
    <w:p w14:paraId="6E346A2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R4-2210492</w:t>
      </w:r>
      <w:r>
        <w:rPr>
          <w:rFonts w:ascii="Arial" w:hAnsi="Arial" w:cs="Arial"/>
          <w:sz w:val="24"/>
          <w:szCs w:val="24"/>
        </w:rPr>
        <w:tab/>
      </w:r>
      <w:r>
        <w:rPr>
          <w:rFonts w:ascii="Times" w:hAnsi="Times" w:cs="Times"/>
          <w:b/>
          <w:bCs/>
          <w:color w:val="000000"/>
        </w:rPr>
        <w:t>Email discussion summary: [103-e][223] NR_NTN_solutions_RRM_1</w:t>
      </w:r>
      <w:r>
        <w:rPr>
          <w:rFonts w:ascii="Arial" w:hAnsi="Arial" w:cs="Arial"/>
          <w:sz w:val="24"/>
          <w:szCs w:val="24"/>
        </w:rPr>
        <w:tab/>
      </w:r>
      <w:r>
        <w:rPr>
          <w:b/>
          <w:bCs/>
          <w:i/>
          <w:iCs/>
          <w:color w:val="000000"/>
        </w:rPr>
        <w:t xml:space="preserve">Moderator (Qualcomm </w:t>
      </w:r>
    </w:p>
    <w:p w14:paraId="6BD9C9C9"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Incorporated)</w:t>
      </w:r>
    </w:p>
    <w:p w14:paraId="1D1F2007"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E1C77B2"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R4-2210295</w:t>
      </w:r>
    </w:p>
    <w:p w14:paraId="3528C89F" w14:textId="77777777" w:rsidR="00A843B3" w:rsidRDefault="00A843B3" w:rsidP="00A843B3"/>
    <w:p w14:paraId="78A5573F" w14:textId="77777777" w:rsidR="00A843B3" w:rsidRDefault="00A843B3" w:rsidP="00A843B3">
      <w:r w:rsidRPr="00A843B3">
        <w:rPr>
          <w:highlight w:val="green"/>
        </w:rPr>
        <w:t>[Agreement]:</w:t>
      </w:r>
    </w:p>
    <w:p w14:paraId="7A1103C5" w14:textId="77777777" w:rsidR="00A843B3" w:rsidRPr="00A843B3" w:rsidRDefault="00A843B3" w:rsidP="00A843B3">
      <w:pPr>
        <w:rPr>
          <w:b/>
          <w:bCs/>
          <w:u w:val="single"/>
        </w:rPr>
      </w:pPr>
      <w:r w:rsidRPr="00A843B3">
        <w:rPr>
          <w:b/>
          <w:bCs/>
          <w:u w:val="single"/>
        </w:rPr>
        <w:t>Issue 3-1-6: Measurement Gap</w:t>
      </w:r>
    </w:p>
    <w:p w14:paraId="79CA8E61" w14:textId="77777777" w:rsidR="00A843B3" w:rsidRDefault="00A843B3" w:rsidP="00A843B3">
      <w:pPr>
        <w:pStyle w:val="B1"/>
      </w:pPr>
      <w:r>
        <w:t>-</w:t>
      </w:r>
      <w:r>
        <w:tab/>
        <w:t>Option 1-1 agreed with additional agreement as below:</w:t>
      </w:r>
    </w:p>
    <w:p w14:paraId="6AC51C24" w14:textId="77777777" w:rsidR="00A843B3" w:rsidRDefault="00A843B3" w:rsidP="00A843B3">
      <w:pPr>
        <w:pStyle w:val="B2"/>
      </w:pPr>
      <w:r>
        <w:t>-</w:t>
      </w:r>
      <w:r>
        <w:tab/>
        <w:t>A condition of SMTC collision</w:t>
      </w:r>
    </w:p>
    <w:p w14:paraId="26D5897D" w14:textId="77777777" w:rsidR="00A843B3" w:rsidRDefault="00A843B3" w:rsidP="00A843B3">
      <w:pPr>
        <w:pStyle w:val="B3"/>
      </w:pPr>
      <w:r>
        <w:t>-</w:t>
      </w:r>
      <w:r>
        <w:tab/>
        <w:t>Two SMTC occasions in parallel are defined as colliding (overlapping) if the 2 SMTCs are partially overlapping in time domain or the minimum distance is less than [3]ms.</w:t>
      </w:r>
    </w:p>
    <w:p w14:paraId="6908565A" w14:textId="77777777" w:rsidR="00A843B3" w:rsidRDefault="00A843B3" w:rsidP="00A843B3">
      <w:pPr>
        <w:pStyle w:val="B2"/>
      </w:pPr>
      <w:r>
        <w:t>-</w:t>
      </w:r>
      <w:r>
        <w:tab/>
        <w:t>RF tuning/retuning assumed for MG is 1ms to derive above requirements in option 1-1</w:t>
      </w:r>
    </w:p>
    <w:p w14:paraId="7FE5A1A5" w14:textId="77777777" w:rsidR="00B76D2C" w:rsidRDefault="00B04264" w:rsidP="00B04264">
      <w:pPr>
        <w:pStyle w:val="B1"/>
      </w:pPr>
      <w:r>
        <w:t>-</w:t>
      </w:r>
      <w:r w:rsidR="00B76D2C">
        <w:tab/>
        <w:t>Option 2-1: CMCC, Apple, Qualcomm, Xiaomi, CATT, LG, OPPO, Ericsson, Huawei</w:t>
      </w:r>
    </w:p>
    <w:p w14:paraId="277726D0" w14:textId="77777777" w:rsidR="00B76D2C" w:rsidRDefault="00B04264" w:rsidP="00B04264">
      <w:pPr>
        <w:pStyle w:val="B2"/>
      </w:pPr>
      <w:r>
        <w:t>-</w:t>
      </w:r>
      <w:r w:rsidR="00B76D2C">
        <w:tab/>
        <w:t>One frequency layer can be associated to both concurrent measurement gaps with the same gap type</w:t>
      </w:r>
    </w:p>
    <w:p w14:paraId="2118B462" w14:textId="77777777" w:rsidR="00B76D2C" w:rsidRDefault="00B04264" w:rsidP="00B04264">
      <w:pPr>
        <w:pStyle w:val="B2"/>
      </w:pPr>
      <w:r>
        <w:t>-</w:t>
      </w:r>
      <w:r w:rsidR="00B76D2C">
        <w:tab/>
        <w:t>No need to define additional NTN UE capability for this association.</w:t>
      </w:r>
    </w:p>
    <w:p w14:paraId="4BCCDDA1" w14:textId="77777777" w:rsidR="00B76D2C" w:rsidRDefault="00D141A7" w:rsidP="00D141A7">
      <w:pPr>
        <w:pStyle w:val="B1"/>
      </w:pPr>
      <w:r>
        <w:t>-</w:t>
      </w:r>
      <w:r>
        <w:tab/>
      </w:r>
      <w:r w:rsidRPr="00D141A7">
        <w:t>Option 2-1 agreed</w:t>
      </w:r>
    </w:p>
    <w:p w14:paraId="0D5F5504" w14:textId="77777777" w:rsidR="00023918" w:rsidRDefault="00A13F59" w:rsidP="00A13F59">
      <w:pPr>
        <w:pStyle w:val="B1"/>
      </w:pPr>
      <w:r>
        <w:t>-</w:t>
      </w:r>
      <w:r w:rsidR="00023918">
        <w:tab/>
        <w:t>Option 1-1: Qualcomm, Huawei, MTK</w:t>
      </w:r>
    </w:p>
    <w:p w14:paraId="1D4D20AB" w14:textId="77777777" w:rsidR="00D141A7" w:rsidRDefault="00A13F59" w:rsidP="00A13F59">
      <w:pPr>
        <w:pStyle w:val="B2"/>
      </w:pPr>
      <w:r>
        <w:t>-</w:t>
      </w:r>
      <w:r w:rsidR="00023918">
        <w:tab/>
        <w:t>shall not be larger than 4</w:t>
      </w:r>
    </w:p>
    <w:p w14:paraId="32EB0C06" w14:textId="77777777" w:rsidR="00023918" w:rsidRDefault="00A13F59" w:rsidP="00A13F59">
      <w:pPr>
        <w:pStyle w:val="B1"/>
      </w:pPr>
      <w:r>
        <w:t>-</w:t>
      </w:r>
      <w:r>
        <w:tab/>
        <w:t>O</w:t>
      </w:r>
      <w:r w:rsidR="00023918" w:rsidRPr="00023918">
        <w:t>ption 1-1 agreed</w:t>
      </w:r>
    </w:p>
    <w:p w14:paraId="7E391C17" w14:textId="77777777" w:rsidR="00023918" w:rsidRDefault="00023918" w:rsidP="00023918">
      <w:r>
        <w:t>N</w:t>
      </w:r>
      <w:r w:rsidRPr="00023918">
        <w:t>umber of NTN and TN carriers UE needs to monitor doesn’t introduce TN-NTN RRM requirements. NTN UE mobility within FR1 between NTN and TN shall be precluded</w:t>
      </w:r>
      <w:r w:rsidR="00A13F59">
        <w:t>.</w:t>
      </w:r>
    </w:p>
    <w:p w14:paraId="6FF79D5B" w14:textId="77777777" w:rsidR="00E622D0" w:rsidRDefault="00E622D0" w:rsidP="00E622D0">
      <w:r>
        <w:br w:type="page"/>
      </w:r>
    </w:p>
    <w:p w14:paraId="095CA7C5" w14:textId="77777777" w:rsidR="002F240C" w:rsidRPr="000D4025" w:rsidRDefault="002F240C" w:rsidP="00023918">
      <w:pPr>
        <w:rPr>
          <w:b/>
          <w:bCs/>
          <w:u w:val="single"/>
        </w:rPr>
      </w:pPr>
      <w:r w:rsidRPr="000D4025">
        <w:rPr>
          <w:b/>
          <w:bCs/>
          <w:u w:val="single"/>
        </w:rPr>
        <w:t>Issue 3-1-4B: Measurement with multiple SMTCs (Item-2: Scaling factor)</w:t>
      </w:r>
    </w:p>
    <w:p w14:paraId="429CDFD9" w14:textId="77777777" w:rsidR="002F240C" w:rsidRDefault="000D4025" w:rsidP="000D4025">
      <w:pPr>
        <w:pStyle w:val="B1"/>
      </w:pPr>
      <w:r>
        <w:t>-</w:t>
      </w:r>
      <w:r w:rsidR="002F240C">
        <w:tab/>
        <w:t>Rel-17 NTN RRM requirements not consider below cases:</w:t>
      </w:r>
    </w:p>
    <w:p w14:paraId="174452EA" w14:textId="77777777" w:rsidR="002F240C" w:rsidRDefault="000D4025" w:rsidP="000D4025">
      <w:pPr>
        <w:pStyle w:val="B2"/>
      </w:pPr>
      <w:r>
        <w:t>-</w:t>
      </w:r>
      <w:r w:rsidR="002F240C">
        <w:tab/>
        <w:t>An SMTC associated with mixed type of satellites</w:t>
      </w:r>
    </w:p>
    <w:p w14:paraId="332D8EA2" w14:textId="77777777" w:rsidR="002F240C" w:rsidRDefault="000D4025" w:rsidP="000D4025">
      <w:pPr>
        <w:pStyle w:val="B2"/>
      </w:pPr>
      <w:r>
        <w:t>-</w:t>
      </w:r>
      <w:r w:rsidR="002F240C">
        <w:tab/>
        <w:t>Mixed type of satellites on the same frequency layer</w:t>
      </w:r>
    </w:p>
    <w:p w14:paraId="75C5BC75" w14:textId="77777777" w:rsidR="002F240C" w:rsidRDefault="000D4025" w:rsidP="000D4025">
      <w:pPr>
        <w:pStyle w:val="B1"/>
      </w:pPr>
      <w:r>
        <w:t>-</w:t>
      </w:r>
      <w:r w:rsidR="002F240C">
        <w:tab/>
        <w:t>If SMTCs do not overlap with each other, and if LEO satellite(s) is/are required to be measured within SMTC:</w:t>
      </w:r>
    </w:p>
    <w:p w14:paraId="3DDBCC04" w14:textId="77777777" w:rsidR="002F240C" w:rsidRDefault="000D4025" w:rsidP="000D4025">
      <w:pPr>
        <w:pStyle w:val="B2"/>
      </w:pPr>
      <w:r>
        <w:t>-</w:t>
      </w:r>
      <w:r w:rsidR="002F240C">
        <w:tab/>
        <w:t>Option 1-2-1B agreed</w:t>
      </w:r>
    </w:p>
    <w:p w14:paraId="342E8481" w14:textId="77777777" w:rsidR="002F240C" w:rsidRDefault="000D4025" w:rsidP="000D4025">
      <w:pPr>
        <w:pStyle w:val="B2"/>
      </w:pPr>
      <w:r>
        <w:t>-</w:t>
      </w:r>
      <w:r w:rsidR="002F240C">
        <w:tab/>
        <w:t>K1=1, if GEO satellites are measured on the carrier</w:t>
      </w:r>
    </w:p>
    <w:p w14:paraId="779E148A" w14:textId="77777777" w:rsidR="002F240C" w:rsidRDefault="000D4025" w:rsidP="000D4025">
      <w:pPr>
        <w:pStyle w:val="B2"/>
      </w:pPr>
      <w:r>
        <w:t>-</w:t>
      </w:r>
      <w:r w:rsidR="002F240C">
        <w:tab/>
        <w:t>K1=</w:t>
      </w:r>
      <w:r w:rsidR="002F240C">
        <w:rPr>
          <w:rFonts w:ascii="Cambria Math" w:hAnsi="Cambria Math" w:cs="Cambria Math"/>
        </w:rPr>
        <w:t>⌈</w:t>
      </w:r>
      <w:r w:rsidR="002F240C">
        <w:t>(Num of LEO satellites to be measured in the SMTC)/(number of LEO satellites UE is capable to measure in one SMTC)</w:t>
      </w:r>
      <w:r w:rsidR="002F240C">
        <w:rPr>
          <w:rFonts w:ascii="Cambria Math" w:hAnsi="Cambria Math" w:cs="Cambria Math"/>
        </w:rPr>
        <w:t>⌉</w:t>
      </w:r>
      <w:r w:rsidR="002F240C">
        <w:t>, if LEO satellites are measured on the carrier</w:t>
      </w:r>
    </w:p>
    <w:p w14:paraId="0686DD82" w14:textId="77777777" w:rsidR="002F240C" w:rsidRDefault="000D4025" w:rsidP="000D4025">
      <w:pPr>
        <w:pStyle w:val="B1"/>
      </w:pPr>
      <w:r>
        <w:t>-</w:t>
      </w:r>
      <w:r w:rsidR="002F240C" w:rsidRPr="002F240C">
        <w:tab/>
        <w:t>If SMTCs partially overlap with each other, and if LEO and/or GEO satellite(s) is/are required to be measured within overlapped SMTCs, scaling factor of measurement period for overlapped SMTCs is K2</w:t>
      </w:r>
    </w:p>
    <w:p w14:paraId="7EEC82F0" w14:textId="77777777" w:rsidR="002F240C" w:rsidRDefault="000D4025" w:rsidP="000D4025">
      <w:pPr>
        <w:pStyle w:val="B2"/>
      </w:pPr>
      <w:r>
        <w:t>-</w:t>
      </w:r>
      <w:r w:rsidR="002F240C" w:rsidRPr="002F240C">
        <w:tab/>
        <w:t>Option 1-2-2C:</w:t>
      </w:r>
    </w:p>
    <w:p w14:paraId="526832AA" w14:textId="77777777" w:rsidR="002F240C" w:rsidRDefault="000D4025" w:rsidP="000D4025">
      <w:pPr>
        <w:pStyle w:val="B2"/>
      </w:pPr>
      <w:r>
        <w:t>-</w:t>
      </w:r>
      <w:r w:rsidR="002F240C">
        <w:tab/>
        <w:t>K2=number of overlapped SMTCs, if only GEO satellites are measured on the carrier</w:t>
      </w:r>
    </w:p>
    <w:p w14:paraId="026C78CE" w14:textId="77777777" w:rsidR="002F240C" w:rsidRDefault="000D4025" w:rsidP="000D4025">
      <w:pPr>
        <w:pStyle w:val="B2"/>
      </w:pPr>
      <w:r>
        <w:t>-</w:t>
      </w:r>
      <w:r w:rsidR="002F240C">
        <w:tab/>
        <w:t xml:space="preserve">K2=∑_i </w:t>
      </w:r>
      <w:r w:rsidR="002F240C">
        <w:rPr>
          <w:rFonts w:ascii="Cambria Math" w:hAnsi="Cambria Math" w:cs="Cambria Math"/>
        </w:rPr>
        <w:t>⌈</w:t>
      </w:r>
      <w:r w:rsidR="002F240C">
        <w:t>(Num of LEO satellites to be measured in the SMTC i)/(number of LEO satellites UE is capable to measure in one SMTC)</w:t>
      </w:r>
      <w:r w:rsidR="002F240C">
        <w:rPr>
          <w:rFonts w:ascii="Cambria Math" w:hAnsi="Cambria Math" w:cs="Cambria Math"/>
        </w:rPr>
        <w:t>⌉</w:t>
      </w:r>
      <w:r w:rsidR="002F240C">
        <w:t xml:space="preserve"> , if only LEO satellites are measured on the carrier</w:t>
      </w:r>
    </w:p>
    <w:p w14:paraId="16633089" w14:textId="77777777" w:rsidR="007A1D91" w:rsidRDefault="000D4025" w:rsidP="000D4025">
      <w:pPr>
        <w:pStyle w:val="B1"/>
      </w:pPr>
      <w:r>
        <w:t>-</w:t>
      </w:r>
      <w:r>
        <w:tab/>
      </w:r>
      <w:r w:rsidR="007A1D91">
        <w:t>Introduce the following scheduling restriction cap as applicability condition for the requirements</w:t>
      </w:r>
    </w:p>
    <w:p w14:paraId="7649A600" w14:textId="77777777" w:rsidR="007A1D91" w:rsidRDefault="000D4025" w:rsidP="000D4025">
      <w:pPr>
        <w:pStyle w:val="B2"/>
      </w:pPr>
      <w:r>
        <w:t>-</w:t>
      </w:r>
      <w:r w:rsidR="007A1D91">
        <w:tab/>
        <w:t>Rel-17 NTN RRM requirements is not applicable when overall overhead ratio due to scheduling restriction caused by all configured SMTCs (e.g. scheduling restriction overhead of all SMTCs in one periodicity / SMTC periodicity) is larger than 75%</w:t>
      </w:r>
    </w:p>
    <w:p w14:paraId="0272419E" w14:textId="77777777" w:rsidR="007A1D91" w:rsidRPr="00292D87" w:rsidRDefault="007A1D91" w:rsidP="007A1D91">
      <w:pPr>
        <w:rPr>
          <w:b/>
          <w:bCs/>
          <w:u w:val="single"/>
        </w:rPr>
      </w:pPr>
      <w:r w:rsidRPr="00292D87">
        <w:rPr>
          <w:b/>
          <w:bCs/>
          <w:u w:val="single"/>
        </w:rPr>
        <w:t>Issue 4-1-1: UE capability type</w:t>
      </w:r>
    </w:p>
    <w:p w14:paraId="744C085C" w14:textId="77777777" w:rsidR="007A1D91" w:rsidRDefault="00292D87" w:rsidP="00292D87">
      <w:pPr>
        <w:pStyle w:val="B1"/>
      </w:pPr>
      <w:r>
        <w:t>-</w:t>
      </w:r>
      <w:r>
        <w:tab/>
      </w:r>
      <w:r w:rsidR="007A1D91">
        <w:t>Further discuss: the capability types for NTN UE feature list case by case</w:t>
      </w:r>
    </w:p>
    <w:p w14:paraId="23E9B9F2" w14:textId="77777777" w:rsidR="007A1D91" w:rsidRDefault="00292D87" w:rsidP="00292D87">
      <w:pPr>
        <w:pStyle w:val="B2"/>
      </w:pPr>
      <w:r>
        <w:t>-</w:t>
      </w:r>
      <w:r w:rsidR="007A1D91">
        <w:tab/>
        <w:t>Option 1: per band</w:t>
      </w:r>
    </w:p>
    <w:p w14:paraId="588F4185" w14:textId="77777777" w:rsidR="007A1D91" w:rsidRDefault="00292D87" w:rsidP="00292D87">
      <w:pPr>
        <w:pStyle w:val="B2"/>
      </w:pPr>
      <w:r>
        <w:t>-</w:t>
      </w:r>
      <w:r w:rsidR="007A1D91">
        <w:tab/>
        <w:t>Option 2: per UE (only applicable for FR1)</w:t>
      </w:r>
    </w:p>
    <w:p w14:paraId="0AD16589" w14:textId="77777777" w:rsidR="007A1D91" w:rsidRPr="003D1567" w:rsidRDefault="007A1D91" w:rsidP="007A1D91">
      <w:pPr>
        <w:rPr>
          <w:b/>
          <w:bCs/>
          <w:u w:val="single"/>
        </w:rPr>
      </w:pPr>
      <w:r w:rsidRPr="003D1567">
        <w:rPr>
          <w:b/>
          <w:bCs/>
          <w:u w:val="single"/>
        </w:rPr>
        <w:t>Proposals for RAN4#103-e</w:t>
      </w:r>
    </w:p>
    <w:p w14:paraId="1E30E08F" w14:textId="77777777" w:rsidR="007A1D91" w:rsidRDefault="003D1567" w:rsidP="003D1567">
      <w:pPr>
        <w:pStyle w:val="B1"/>
      </w:pPr>
      <w:r>
        <w:t>-</w:t>
      </w:r>
      <w:r w:rsidR="007A1D91">
        <w:tab/>
        <w:t xml:space="preserve">For UE not supporting parallel measurements capability, reuse the scaling factors in legacy FR2 scenarios: </w:t>
      </w:r>
    </w:p>
    <w:p w14:paraId="542392BC" w14:textId="77777777" w:rsidR="007A1D91" w:rsidRDefault="003D1567" w:rsidP="003D1567">
      <w:pPr>
        <w:pStyle w:val="B2"/>
      </w:pPr>
      <w:r>
        <w:t>-</w:t>
      </w:r>
      <w:r w:rsidR="007A1D91">
        <w:tab/>
        <w:t>For L1 measurements, use scaling factor P to account overlapping between L1 resources and SMTC_n associated with non-serving satellite</w:t>
      </w:r>
    </w:p>
    <w:p w14:paraId="73C10664" w14:textId="77777777" w:rsidR="007A1D91" w:rsidRDefault="003D1567" w:rsidP="003D1567">
      <w:pPr>
        <w:pStyle w:val="B2"/>
      </w:pPr>
      <w:r>
        <w:t>-</w:t>
      </w:r>
      <w:r w:rsidR="007A1D91">
        <w:tab/>
        <w:t>For L3 measurements from non-serving satellite, adding factor Klayer1_measurement to account overlapping between the associated SMTC_n and L1 resources</w:t>
      </w:r>
    </w:p>
    <w:p w14:paraId="4F1F3133" w14:textId="77777777" w:rsidR="007A1D91" w:rsidRPr="003D1567" w:rsidRDefault="007A1D91" w:rsidP="007A1D91">
      <w:pPr>
        <w:rPr>
          <w:b/>
          <w:bCs/>
          <w:u w:val="single"/>
        </w:rPr>
      </w:pPr>
      <w:r w:rsidRPr="003D1567">
        <w:rPr>
          <w:b/>
          <w:bCs/>
          <w:u w:val="single"/>
        </w:rPr>
        <w:t>Issue 3-1-4A: Measurement with multiple SMTCs (Item-1: Scheduling restriction)</w:t>
      </w:r>
    </w:p>
    <w:p w14:paraId="7AAF4991" w14:textId="77777777" w:rsidR="007A1D91" w:rsidRDefault="007A1D91" w:rsidP="007A1D91">
      <w:r>
        <w:t>Option 2 agreed; further refinement on CR revision</w:t>
      </w:r>
    </w:p>
    <w:p w14:paraId="31A629ED" w14:textId="77777777" w:rsidR="007A1D91" w:rsidRPr="00943EC4" w:rsidRDefault="007A1D91" w:rsidP="007A1D91">
      <w:pPr>
        <w:rPr>
          <w:b/>
          <w:bCs/>
          <w:u w:val="single"/>
        </w:rPr>
      </w:pPr>
      <w:r w:rsidRPr="00943EC4">
        <w:rPr>
          <w:b/>
          <w:bCs/>
          <w:u w:val="single"/>
        </w:rPr>
        <w:t>Issue 3-1-6: Measurement Gap</w:t>
      </w:r>
    </w:p>
    <w:p w14:paraId="4EA33274" w14:textId="77777777" w:rsidR="007A1D91" w:rsidRDefault="00943EC4" w:rsidP="00943EC4">
      <w:pPr>
        <w:pStyle w:val="B1"/>
      </w:pPr>
      <w:r>
        <w:t>-</w:t>
      </w:r>
      <w:r w:rsidR="007A1D91">
        <w:tab/>
        <w:t>For non-fully overlapped case: Priority rule applied</w:t>
      </w:r>
    </w:p>
    <w:p w14:paraId="65D35F4F" w14:textId="77777777" w:rsidR="007A1D91" w:rsidRDefault="00943EC4" w:rsidP="00943EC4">
      <w:pPr>
        <w:pStyle w:val="B1"/>
      </w:pPr>
      <w:r>
        <w:t>-</w:t>
      </w:r>
      <w:r w:rsidR="007A1D91">
        <w:tab/>
        <w:t>FFS how to address concurrent MGs fully overlapped cases in maintenance phase</w:t>
      </w:r>
    </w:p>
    <w:p w14:paraId="78FC4B5D" w14:textId="77777777" w:rsidR="007A1D91" w:rsidRPr="00943EC4" w:rsidRDefault="007A1D91" w:rsidP="007A1D91">
      <w:pPr>
        <w:rPr>
          <w:b/>
          <w:bCs/>
          <w:u w:val="single"/>
        </w:rPr>
      </w:pPr>
      <w:r w:rsidRPr="00943EC4">
        <w:rPr>
          <w:b/>
          <w:bCs/>
          <w:u w:val="single"/>
        </w:rPr>
        <w:t>Issue 4-1: Type of the feature group 25-1</w:t>
      </w:r>
    </w:p>
    <w:p w14:paraId="01E41DAF" w14:textId="77777777" w:rsidR="007A1D91" w:rsidRDefault="007A1D91" w:rsidP="007A1D91">
      <w:r w:rsidRPr="007A1D91">
        <w:t>Per UE (only applicable for FR1)</w:t>
      </w:r>
    </w:p>
    <w:p w14:paraId="27536F75" w14:textId="77777777" w:rsidR="007A1D91" w:rsidRPr="00943EC4" w:rsidRDefault="007A1D91" w:rsidP="007A1D91">
      <w:pPr>
        <w:rPr>
          <w:b/>
          <w:bCs/>
          <w:u w:val="single"/>
        </w:rPr>
      </w:pPr>
      <w:r w:rsidRPr="00943EC4">
        <w:rPr>
          <w:b/>
          <w:bCs/>
          <w:u w:val="single"/>
        </w:rPr>
        <w:t>Issue 4-3: Feature group 25-6</w:t>
      </w:r>
    </w:p>
    <w:p w14:paraId="46E7ADC7" w14:textId="77777777" w:rsidR="007A1D91" w:rsidRDefault="007A1D91" w:rsidP="007A1D91">
      <w:r>
        <w:t>Feature group 25-6 confirmed as agreed</w:t>
      </w:r>
    </w:p>
    <w:p w14:paraId="410286B5" w14:textId="2B06F776" w:rsidR="004C6C65" w:rsidRDefault="004C6C65" w:rsidP="007A1D91"/>
    <w:p w14:paraId="18F6984F" w14:textId="77777777" w:rsidR="007A1D91" w:rsidRPr="00BC2BBC" w:rsidRDefault="007A1D91" w:rsidP="007A1D91">
      <w:pPr>
        <w:rPr>
          <w:b/>
          <w:bCs/>
          <w:u w:val="single"/>
        </w:rPr>
      </w:pPr>
      <w:r w:rsidRPr="00BC2BBC">
        <w:rPr>
          <w:b/>
          <w:bCs/>
          <w:u w:val="single"/>
        </w:rPr>
        <w:t>Issue 1-5-1-B1</w:t>
      </w:r>
    </w:p>
    <w:p w14:paraId="473DDE46" w14:textId="77777777" w:rsidR="007A1D91" w:rsidRDefault="00BC2BBC" w:rsidP="00BC2BBC">
      <w:pPr>
        <w:pStyle w:val="B1"/>
      </w:pPr>
      <w:r>
        <w:t>-</w:t>
      </w:r>
      <w:r w:rsidR="007A1D91" w:rsidRPr="007A1D91">
        <w:tab/>
      </w:r>
      <w:r w:rsidR="007A1D91">
        <w:t xml:space="preserve">Option 4: </w:t>
      </w:r>
      <w:r w:rsidR="007A1D91" w:rsidRPr="007A1D91">
        <w:t>No update on the previous agreement.</w:t>
      </w:r>
    </w:p>
    <w:p w14:paraId="2B84F986" w14:textId="77777777" w:rsidR="007A1D91" w:rsidRDefault="00BC2BBC" w:rsidP="00BC2BBC">
      <w:pPr>
        <w:pStyle w:val="B1"/>
      </w:pPr>
      <w:r>
        <w:t>-</w:t>
      </w:r>
      <w:r>
        <w:tab/>
      </w:r>
      <w:r w:rsidR="007A1D91">
        <w:t>Option 4 agreed</w:t>
      </w:r>
    </w:p>
    <w:p w14:paraId="27655835"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75F5AA8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C9B6BC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R4-2211157</w:t>
      </w:r>
      <w:r>
        <w:rPr>
          <w:rFonts w:ascii="Arial" w:hAnsi="Arial" w:cs="Arial"/>
          <w:sz w:val="24"/>
          <w:szCs w:val="24"/>
        </w:rPr>
        <w:tab/>
      </w:r>
      <w:r>
        <w:rPr>
          <w:rFonts w:ascii="Times" w:hAnsi="Times" w:cs="Times"/>
          <w:b/>
          <w:bCs/>
          <w:color w:val="000000"/>
        </w:rPr>
        <w:t>draft Cat-B CR (R17) MDT in NTN</w:t>
      </w:r>
      <w:r>
        <w:rPr>
          <w:rFonts w:ascii="Arial" w:hAnsi="Arial" w:cs="Arial"/>
          <w:sz w:val="24"/>
          <w:szCs w:val="24"/>
        </w:rPr>
        <w:tab/>
      </w:r>
      <w:r>
        <w:rPr>
          <w:b/>
          <w:bCs/>
          <w:i/>
          <w:iCs/>
          <w:color w:val="000000"/>
        </w:rPr>
        <w:t>Qualcomm Korea</w:t>
      </w:r>
    </w:p>
    <w:p w14:paraId="2183C6B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76BC860"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R4-2207994</w:t>
      </w:r>
    </w:p>
    <w:p w14:paraId="5CF2FFE9"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7150833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8C661D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R4-2209104</w:t>
      </w:r>
      <w:r>
        <w:rPr>
          <w:rFonts w:ascii="Arial" w:hAnsi="Arial" w:cs="Arial"/>
          <w:sz w:val="24"/>
          <w:szCs w:val="24"/>
        </w:rPr>
        <w:tab/>
      </w:r>
      <w:r>
        <w:rPr>
          <w:rFonts w:ascii="Times" w:hAnsi="Times" w:cs="Times"/>
          <w:b/>
          <w:bCs/>
          <w:color w:val="000000"/>
        </w:rPr>
        <w:t>DraftCR on reselection for NTN</w:t>
      </w:r>
      <w:r>
        <w:rPr>
          <w:rFonts w:ascii="Arial" w:hAnsi="Arial" w:cs="Arial"/>
          <w:sz w:val="24"/>
          <w:szCs w:val="24"/>
        </w:rPr>
        <w:tab/>
      </w:r>
      <w:r>
        <w:rPr>
          <w:b/>
          <w:bCs/>
          <w:i/>
          <w:iCs/>
          <w:color w:val="000000"/>
        </w:rPr>
        <w:t>Ericsson</w:t>
      </w:r>
    </w:p>
    <w:p w14:paraId="2DA564C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DraftCR on reselection for NTN</w:t>
      </w:r>
    </w:p>
    <w:p w14:paraId="3D180C0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E92F57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R4-2211095</w:t>
      </w:r>
    </w:p>
    <w:p w14:paraId="46DF862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R4-2211097</w:t>
      </w:r>
      <w:r>
        <w:rPr>
          <w:rFonts w:ascii="Arial" w:hAnsi="Arial" w:cs="Arial"/>
          <w:sz w:val="24"/>
          <w:szCs w:val="24"/>
        </w:rPr>
        <w:tab/>
      </w:r>
      <w:r>
        <w:rPr>
          <w:rFonts w:ascii="Times" w:hAnsi="Times" w:cs="Times"/>
          <w:b/>
          <w:bCs/>
          <w:color w:val="000000"/>
        </w:rPr>
        <w:t>Correction to terminologies and scope in NTN RRM</w:t>
      </w:r>
      <w:r>
        <w:rPr>
          <w:rFonts w:ascii="Arial" w:hAnsi="Arial" w:cs="Arial"/>
          <w:sz w:val="24"/>
          <w:szCs w:val="24"/>
        </w:rPr>
        <w:tab/>
      </w:r>
      <w:r>
        <w:rPr>
          <w:b/>
          <w:bCs/>
          <w:i/>
          <w:iCs/>
          <w:color w:val="000000"/>
        </w:rPr>
        <w:t>Ericsson</w:t>
      </w:r>
    </w:p>
    <w:p w14:paraId="082B9C82"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The draft CR updates the terminologies and scope of NTN in RAN4 RRM</w:t>
      </w:r>
    </w:p>
    <w:p w14:paraId="0C1FDC21"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R4-2210178</w:t>
      </w:r>
    </w:p>
    <w:p w14:paraId="3D4C9A9B"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3ED4042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6AF14F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R4-2209213</w:t>
      </w:r>
      <w:r>
        <w:rPr>
          <w:rFonts w:ascii="Arial" w:hAnsi="Arial" w:cs="Arial"/>
          <w:sz w:val="24"/>
          <w:szCs w:val="24"/>
        </w:rPr>
        <w:tab/>
      </w:r>
      <w:r>
        <w:rPr>
          <w:rFonts w:ascii="Times" w:hAnsi="Times" w:cs="Times"/>
          <w:b/>
          <w:bCs/>
          <w:color w:val="000000"/>
        </w:rPr>
        <w:t>CR on general applicability of NTN RRM requirements</w:t>
      </w:r>
      <w:r>
        <w:rPr>
          <w:rFonts w:ascii="Arial" w:hAnsi="Arial" w:cs="Arial"/>
          <w:sz w:val="24"/>
          <w:szCs w:val="24"/>
        </w:rPr>
        <w:tab/>
      </w:r>
      <w:r>
        <w:rPr>
          <w:b/>
          <w:bCs/>
          <w:i/>
          <w:iCs/>
          <w:color w:val="000000"/>
        </w:rPr>
        <w:t>Huawei, Hisilicon</w:t>
      </w:r>
    </w:p>
    <w:p w14:paraId="65C443A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56494D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EAFE6C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R4-2211099</w:t>
      </w:r>
    </w:p>
    <w:p w14:paraId="6D347FB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R4-2211095</w:t>
      </w:r>
      <w:r>
        <w:rPr>
          <w:rFonts w:ascii="Arial" w:hAnsi="Arial" w:cs="Arial"/>
          <w:sz w:val="24"/>
          <w:szCs w:val="24"/>
        </w:rPr>
        <w:tab/>
      </w:r>
      <w:r>
        <w:rPr>
          <w:rFonts w:ascii="Times" w:hAnsi="Times" w:cs="Times"/>
          <w:b/>
          <w:bCs/>
          <w:color w:val="000000"/>
        </w:rPr>
        <w:t>DraftCR on reselection for NTN</w:t>
      </w:r>
      <w:r>
        <w:rPr>
          <w:rFonts w:ascii="Arial" w:hAnsi="Arial" w:cs="Arial"/>
          <w:sz w:val="24"/>
          <w:szCs w:val="24"/>
        </w:rPr>
        <w:tab/>
      </w:r>
      <w:r>
        <w:rPr>
          <w:b/>
          <w:bCs/>
          <w:i/>
          <w:iCs/>
          <w:color w:val="000000"/>
        </w:rPr>
        <w:t>Ericsson</w:t>
      </w:r>
    </w:p>
    <w:p w14:paraId="12143DDD"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DraftCR on reselection for NTN</w:t>
      </w:r>
    </w:p>
    <w:p w14:paraId="2D960B8C"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R4-2209104</w:t>
      </w:r>
    </w:p>
    <w:p w14:paraId="7045BF8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 pursued.</w:t>
      </w:r>
    </w:p>
    <w:p w14:paraId="3ED20E7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B82A6E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R4-2211183</w:t>
      </w:r>
      <w:r>
        <w:rPr>
          <w:rFonts w:ascii="Arial" w:hAnsi="Arial" w:cs="Arial"/>
          <w:sz w:val="24"/>
          <w:szCs w:val="24"/>
        </w:rPr>
        <w:tab/>
      </w:r>
      <w:r>
        <w:rPr>
          <w:rFonts w:ascii="Times" w:hAnsi="Times" w:cs="Times"/>
          <w:b/>
          <w:bCs/>
          <w:color w:val="000000"/>
        </w:rPr>
        <w:t>On signalling characteristics for NTN</w:t>
      </w:r>
      <w:r>
        <w:rPr>
          <w:rFonts w:ascii="Arial" w:hAnsi="Arial" w:cs="Arial"/>
          <w:sz w:val="24"/>
          <w:szCs w:val="24"/>
        </w:rPr>
        <w:tab/>
      </w:r>
      <w:r>
        <w:rPr>
          <w:b/>
          <w:bCs/>
          <w:i/>
          <w:iCs/>
          <w:color w:val="000000"/>
        </w:rPr>
        <w:t>Ericsson</w:t>
      </w:r>
    </w:p>
    <w:p w14:paraId="7E49CF6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DraftCR On signalling characteristics for NTN</w:t>
      </w:r>
    </w:p>
    <w:p w14:paraId="70A74476"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R4-2209100</w:t>
      </w:r>
    </w:p>
    <w:p w14:paraId="5BFA682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307AF27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7B5A07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R4-2211250</w:t>
      </w:r>
      <w:r>
        <w:rPr>
          <w:rFonts w:ascii="Arial" w:hAnsi="Arial" w:cs="Arial"/>
          <w:sz w:val="24"/>
          <w:szCs w:val="24"/>
        </w:rPr>
        <w:tab/>
      </w:r>
      <w:r>
        <w:rPr>
          <w:rFonts w:ascii="Times" w:hAnsi="Times" w:cs="Times"/>
          <w:b/>
          <w:bCs/>
          <w:color w:val="000000"/>
        </w:rPr>
        <w:t>Big CR on RRM requirements for NTN</w:t>
      </w:r>
      <w:r>
        <w:rPr>
          <w:rFonts w:ascii="Arial" w:hAnsi="Arial" w:cs="Arial"/>
          <w:sz w:val="24"/>
          <w:szCs w:val="24"/>
        </w:rPr>
        <w:tab/>
      </w:r>
      <w:r>
        <w:rPr>
          <w:b/>
          <w:bCs/>
          <w:i/>
          <w:iCs/>
          <w:color w:val="000000"/>
        </w:rPr>
        <w:t>Qualcomm</w:t>
      </w:r>
    </w:p>
    <w:p w14:paraId="0DD8F2A2"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56E0F3C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0EF4618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04F0C4E"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R4-2210177</w:t>
      </w:r>
      <w:r>
        <w:rPr>
          <w:rFonts w:ascii="Arial" w:hAnsi="Arial" w:cs="Arial"/>
          <w:sz w:val="24"/>
          <w:szCs w:val="24"/>
        </w:rPr>
        <w:tab/>
      </w:r>
      <w:r>
        <w:rPr>
          <w:rFonts w:ascii="Times" w:hAnsi="Times" w:cs="Times"/>
          <w:b/>
          <w:bCs/>
          <w:color w:val="000000"/>
        </w:rPr>
        <w:t>On terminologies and scope in NTN RRM</w:t>
      </w:r>
      <w:r>
        <w:rPr>
          <w:rFonts w:ascii="Arial" w:hAnsi="Arial" w:cs="Arial"/>
          <w:sz w:val="24"/>
          <w:szCs w:val="24"/>
        </w:rPr>
        <w:tab/>
      </w:r>
      <w:r>
        <w:rPr>
          <w:b/>
          <w:bCs/>
          <w:i/>
          <w:iCs/>
          <w:color w:val="000000"/>
        </w:rPr>
        <w:t>Ericsson</w:t>
      </w:r>
    </w:p>
    <w:p w14:paraId="0397DB04"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paper discusses the use of terminologies and scope of NTN in RAN4 RRM specs</w:t>
      </w:r>
    </w:p>
    <w:p w14:paraId="73B9D14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A9EDD7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BA4344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R4-2209099</w:t>
      </w:r>
      <w:r>
        <w:rPr>
          <w:rFonts w:ascii="Arial" w:hAnsi="Arial" w:cs="Arial"/>
          <w:sz w:val="24"/>
          <w:szCs w:val="24"/>
        </w:rPr>
        <w:tab/>
      </w:r>
      <w:r>
        <w:rPr>
          <w:rFonts w:ascii="Times" w:hAnsi="Times" w:cs="Times"/>
          <w:b/>
          <w:bCs/>
          <w:color w:val="000000"/>
        </w:rPr>
        <w:t>On measurement and evaluation of serving cell for NTN</w:t>
      </w:r>
      <w:r>
        <w:rPr>
          <w:rFonts w:ascii="Arial" w:hAnsi="Arial" w:cs="Arial"/>
          <w:sz w:val="24"/>
          <w:szCs w:val="24"/>
        </w:rPr>
        <w:tab/>
      </w:r>
      <w:r>
        <w:rPr>
          <w:b/>
          <w:bCs/>
          <w:i/>
          <w:iCs/>
          <w:color w:val="000000"/>
        </w:rPr>
        <w:t>Ericsson</w:t>
      </w:r>
    </w:p>
    <w:p w14:paraId="6575FA74"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DraftCR On measurement and evaluation of serving cell for NTN</w:t>
      </w:r>
    </w:p>
    <w:p w14:paraId="7A1627C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EFFFB5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D5B207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R4-2208422</w:t>
      </w:r>
      <w:r>
        <w:rPr>
          <w:rFonts w:ascii="Arial" w:hAnsi="Arial" w:cs="Arial"/>
          <w:sz w:val="24"/>
          <w:szCs w:val="24"/>
        </w:rPr>
        <w:tab/>
      </w:r>
      <w:r>
        <w:rPr>
          <w:rFonts w:ascii="Times" w:hAnsi="Times" w:cs="Times"/>
          <w:b/>
          <w:bCs/>
          <w:color w:val="000000"/>
        </w:rPr>
        <w:t>Discussion and draft LS on measurement gaps enhancements for NTN.</w:t>
      </w:r>
      <w:r>
        <w:rPr>
          <w:rFonts w:ascii="Arial" w:hAnsi="Arial" w:cs="Arial"/>
          <w:sz w:val="24"/>
          <w:szCs w:val="24"/>
        </w:rPr>
        <w:tab/>
      </w:r>
      <w:r>
        <w:rPr>
          <w:b/>
          <w:bCs/>
          <w:i/>
          <w:iCs/>
          <w:color w:val="000000"/>
        </w:rPr>
        <w:t>CMCC</w:t>
      </w:r>
    </w:p>
    <w:p w14:paraId="2BFA1EF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583F07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1AD825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86E0D6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R4-2210611</w:t>
      </w:r>
      <w:r>
        <w:rPr>
          <w:rFonts w:ascii="Arial" w:hAnsi="Arial" w:cs="Arial"/>
          <w:sz w:val="24"/>
          <w:szCs w:val="24"/>
        </w:rPr>
        <w:tab/>
      </w:r>
      <w:r>
        <w:rPr>
          <w:rFonts w:ascii="Times" w:hAnsi="Times" w:cs="Times"/>
          <w:b/>
          <w:bCs/>
          <w:color w:val="000000"/>
        </w:rPr>
        <w:t>Reply LS on measurement gap enhancements for NTN</w:t>
      </w:r>
      <w:r>
        <w:rPr>
          <w:rFonts w:ascii="Arial" w:hAnsi="Arial" w:cs="Arial"/>
          <w:sz w:val="24"/>
          <w:szCs w:val="24"/>
        </w:rPr>
        <w:tab/>
      </w:r>
      <w:r>
        <w:rPr>
          <w:b/>
          <w:bCs/>
          <w:i/>
          <w:iCs/>
          <w:color w:val="000000"/>
        </w:rPr>
        <w:t>Intel Corporation</w:t>
      </w:r>
    </w:p>
    <w:p w14:paraId="51054BC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33850C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327FD37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CDF2DC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R4-2209100</w:t>
      </w:r>
      <w:r>
        <w:rPr>
          <w:rFonts w:ascii="Arial" w:hAnsi="Arial" w:cs="Arial"/>
          <w:sz w:val="24"/>
          <w:szCs w:val="24"/>
        </w:rPr>
        <w:tab/>
      </w:r>
      <w:r>
        <w:rPr>
          <w:rFonts w:ascii="Times" w:hAnsi="Times" w:cs="Times"/>
          <w:b/>
          <w:bCs/>
          <w:color w:val="000000"/>
        </w:rPr>
        <w:t>On signalling characteristics for NTN</w:t>
      </w:r>
      <w:r>
        <w:rPr>
          <w:rFonts w:ascii="Arial" w:hAnsi="Arial" w:cs="Arial"/>
          <w:sz w:val="24"/>
          <w:szCs w:val="24"/>
        </w:rPr>
        <w:tab/>
      </w:r>
      <w:r>
        <w:rPr>
          <w:b/>
          <w:bCs/>
          <w:i/>
          <w:iCs/>
          <w:color w:val="000000"/>
        </w:rPr>
        <w:t>Ericsson</w:t>
      </w:r>
    </w:p>
    <w:p w14:paraId="48ED019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DraftCR On signalling characteristics for NTN</w:t>
      </w:r>
    </w:p>
    <w:p w14:paraId="4761E75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1F4383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R4-2211183</w:t>
      </w:r>
    </w:p>
    <w:p w14:paraId="611D606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R4-2207994</w:t>
      </w:r>
      <w:r>
        <w:rPr>
          <w:rFonts w:ascii="Arial" w:hAnsi="Arial" w:cs="Arial"/>
          <w:sz w:val="24"/>
          <w:szCs w:val="24"/>
        </w:rPr>
        <w:tab/>
      </w:r>
      <w:r>
        <w:rPr>
          <w:rFonts w:ascii="Times" w:hAnsi="Times" w:cs="Times"/>
          <w:b/>
          <w:bCs/>
          <w:color w:val="000000"/>
        </w:rPr>
        <w:t>draft Cat-B CR (R17) MDT in NTN</w:t>
      </w:r>
      <w:r>
        <w:rPr>
          <w:rFonts w:ascii="Arial" w:hAnsi="Arial" w:cs="Arial"/>
          <w:sz w:val="24"/>
          <w:szCs w:val="24"/>
        </w:rPr>
        <w:tab/>
      </w:r>
      <w:r>
        <w:rPr>
          <w:b/>
          <w:bCs/>
          <w:i/>
          <w:iCs/>
          <w:color w:val="000000"/>
        </w:rPr>
        <w:t>Qualcomm Korea</w:t>
      </w:r>
    </w:p>
    <w:p w14:paraId="3F07779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C842D4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5C9F0E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F2CC92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R4-2209101</w:t>
      </w:r>
      <w:r>
        <w:rPr>
          <w:rFonts w:ascii="Arial" w:hAnsi="Arial" w:cs="Arial"/>
          <w:sz w:val="24"/>
          <w:szCs w:val="24"/>
        </w:rPr>
        <w:tab/>
      </w:r>
      <w:r>
        <w:rPr>
          <w:rFonts w:ascii="Times" w:hAnsi="Times" w:cs="Times"/>
          <w:b/>
          <w:bCs/>
          <w:color w:val="000000"/>
        </w:rPr>
        <w:t>General requirements for NTN</w:t>
      </w:r>
      <w:r>
        <w:rPr>
          <w:rFonts w:ascii="Arial" w:hAnsi="Arial" w:cs="Arial"/>
          <w:sz w:val="24"/>
          <w:szCs w:val="24"/>
        </w:rPr>
        <w:tab/>
      </w:r>
      <w:r>
        <w:rPr>
          <w:b/>
          <w:bCs/>
          <w:i/>
          <w:iCs/>
          <w:color w:val="000000"/>
        </w:rPr>
        <w:t>Ericsson</w:t>
      </w:r>
    </w:p>
    <w:p w14:paraId="742CDBB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General requirements for NTN</w:t>
      </w:r>
    </w:p>
    <w:p w14:paraId="77F4F3E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B3F018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B2B3D1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R4-2207958</w:t>
      </w:r>
      <w:r>
        <w:rPr>
          <w:rFonts w:ascii="Arial" w:hAnsi="Arial" w:cs="Arial"/>
          <w:sz w:val="24"/>
          <w:szCs w:val="24"/>
        </w:rPr>
        <w:tab/>
      </w:r>
      <w:r>
        <w:rPr>
          <w:rFonts w:ascii="Times" w:hAnsi="Times" w:cs="Times"/>
          <w:b/>
          <w:bCs/>
          <w:color w:val="000000"/>
        </w:rPr>
        <w:t>General and RRM requirements impacts</w:t>
      </w:r>
      <w:r>
        <w:rPr>
          <w:rFonts w:ascii="Arial" w:hAnsi="Arial" w:cs="Arial"/>
          <w:sz w:val="24"/>
          <w:szCs w:val="24"/>
        </w:rPr>
        <w:tab/>
      </w:r>
      <w:r>
        <w:rPr>
          <w:b/>
          <w:bCs/>
          <w:i/>
          <w:iCs/>
          <w:color w:val="000000"/>
        </w:rPr>
        <w:t>Qualcomm Incorporated</w:t>
      </w:r>
    </w:p>
    <w:p w14:paraId="14D35E0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BCB98C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CB1AAE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6F6C6E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R4-2208470</w:t>
      </w:r>
      <w:r>
        <w:rPr>
          <w:rFonts w:ascii="Arial" w:hAnsi="Arial" w:cs="Arial"/>
          <w:sz w:val="24"/>
          <w:szCs w:val="24"/>
        </w:rPr>
        <w:tab/>
      </w:r>
      <w:r>
        <w:rPr>
          <w:rFonts w:ascii="Times" w:hAnsi="Times" w:cs="Times"/>
          <w:b/>
          <w:bCs/>
          <w:color w:val="000000"/>
        </w:rPr>
        <w:t>Discussion on general RRM requirements in NTN</w:t>
      </w:r>
      <w:r>
        <w:rPr>
          <w:rFonts w:ascii="Arial" w:hAnsi="Arial" w:cs="Arial"/>
          <w:sz w:val="24"/>
          <w:szCs w:val="24"/>
        </w:rPr>
        <w:tab/>
      </w:r>
      <w:r>
        <w:rPr>
          <w:b/>
          <w:bCs/>
          <w:i/>
          <w:iCs/>
          <w:color w:val="000000"/>
        </w:rPr>
        <w:t>MediaTek inc.</w:t>
      </w:r>
    </w:p>
    <w:p w14:paraId="243A258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5BD6A3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EA02A6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1877F45"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R4-2209212</w:t>
      </w:r>
      <w:r>
        <w:rPr>
          <w:rFonts w:ascii="Arial" w:hAnsi="Arial" w:cs="Arial"/>
          <w:sz w:val="24"/>
          <w:szCs w:val="24"/>
        </w:rPr>
        <w:tab/>
      </w:r>
      <w:r>
        <w:rPr>
          <w:rFonts w:ascii="Times" w:hAnsi="Times" w:cs="Times"/>
          <w:b/>
          <w:bCs/>
          <w:color w:val="000000"/>
        </w:rPr>
        <w:t>Discussion on general issues for NTN RRM</w:t>
      </w:r>
      <w:r>
        <w:rPr>
          <w:rFonts w:ascii="Arial" w:hAnsi="Arial" w:cs="Arial"/>
          <w:sz w:val="24"/>
          <w:szCs w:val="24"/>
        </w:rPr>
        <w:tab/>
      </w:r>
      <w:r>
        <w:rPr>
          <w:b/>
          <w:bCs/>
          <w:i/>
          <w:iCs/>
          <w:color w:val="000000"/>
        </w:rPr>
        <w:t>Huawei, Hisilicon</w:t>
      </w:r>
    </w:p>
    <w:p w14:paraId="562A495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F4C6F3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252637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DBDF28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R4-2210178</w:t>
      </w:r>
      <w:r>
        <w:rPr>
          <w:rFonts w:ascii="Arial" w:hAnsi="Arial" w:cs="Arial"/>
          <w:sz w:val="24"/>
          <w:szCs w:val="24"/>
        </w:rPr>
        <w:tab/>
      </w:r>
      <w:r>
        <w:rPr>
          <w:rFonts w:ascii="Times" w:hAnsi="Times" w:cs="Times"/>
          <w:b/>
          <w:bCs/>
          <w:color w:val="000000"/>
        </w:rPr>
        <w:t>Correction to terminologies and scope in NTN RRM</w:t>
      </w:r>
      <w:r>
        <w:rPr>
          <w:rFonts w:ascii="Arial" w:hAnsi="Arial" w:cs="Arial"/>
          <w:sz w:val="24"/>
          <w:szCs w:val="24"/>
        </w:rPr>
        <w:tab/>
      </w:r>
      <w:r>
        <w:rPr>
          <w:b/>
          <w:bCs/>
          <w:i/>
          <w:iCs/>
          <w:color w:val="000000"/>
        </w:rPr>
        <w:t>Ericsson</w:t>
      </w:r>
    </w:p>
    <w:p w14:paraId="0B0E8814"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The draft CR updates the terminologies and scope of NTN in RAN4 RRM</w:t>
      </w:r>
    </w:p>
    <w:p w14:paraId="478728F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73BE42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R4-2211097</w:t>
      </w:r>
    </w:p>
    <w:p w14:paraId="3FAB694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R4-2211099</w:t>
      </w:r>
      <w:r>
        <w:rPr>
          <w:rFonts w:ascii="Arial" w:hAnsi="Arial" w:cs="Arial"/>
          <w:sz w:val="24"/>
          <w:szCs w:val="24"/>
        </w:rPr>
        <w:tab/>
      </w:r>
      <w:r>
        <w:rPr>
          <w:rFonts w:ascii="Times" w:hAnsi="Times" w:cs="Times"/>
          <w:b/>
          <w:bCs/>
          <w:color w:val="000000"/>
        </w:rPr>
        <w:t>CR on general applicability of NTN RRM requirements</w:t>
      </w:r>
      <w:r>
        <w:rPr>
          <w:rFonts w:ascii="Arial" w:hAnsi="Arial" w:cs="Arial"/>
          <w:sz w:val="24"/>
          <w:szCs w:val="24"/>
        </w:rPr>
        <w:tab/>
      </w:r>
      <w:r>
        <w:rPr>
          <w:b/>
          <w:bCs/>
          <w:i/>
          <w:iCs/>
          <w:color w:val="000000"/>
        </w:rPr>
        <w:t>Huawei, Hisilicon</w:t>
      </w:r>
    </w:p>
    <w:p w14:paraId="2DF2B7D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3836DEC"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R4-2209213</w:t>
      </w:r>
    </w:p>
    <w:p w14:paraId="741CE720"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13DBA22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BE85874" w14:textId="77777777" w:rsidR="004732D4" w:rsidRDefault="004732D4" w:rsidP="00B6591E">
      <w:pPr>
        <w:pStyle w:val="Heading4"/>
        <w:rPr>
          <w:sz w:val="29"/>
          <w:szCs w:val="29"/>
        </w:rPr>
      </w:pPr>
      <w:bookmarkStart w:id="2250" w:name="_Toc109825425"/>
      <w:bookmarkStart w:id="2251" w:name="_Toc109825990"/>
      <w:bookmarkStart w:id="2252" w:name="_Toc109827371"/>
      <w:bookmarkStart w:id="2253" w:name="_Toc109827935"/>
      <w:bookmarkStart w:id="2254" w:name="_Toc110255385"/>
      <w:bookmarkStart w:id="2255" w:name="_Toc110256483"/>
      <w:r>
        <w:t>9.12.6.2</w:t>
      </w:r>
      <w:r>
        <w:tab/>
        <w:t>GNSS-related requirements</w:t>
      </w:r>
      <w:bookmarkEnd w:id="2250"/>
      <w:bookmarkEnd w:id="2251"/>
      <w:bookmarkEnd w:id="2252"/>
      <w:bookmarkEnd w:id="2253"/>
      <w:bookmarkEnd w:id="2254"/>
      <w:bookmarkEnd w:id="2255"/>
    </w:p>
    <w:p w14:paraId="4B965360"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R4-2209639</w:t>
      </w:r>
      <w:r>
        <w:rPr>
          <w:rFonts w:ascii="Arial" w:hAnsi="Arial" w:cs="Arial"/>
          <w:sz w:val="24"/>
          <w:szCs w:val="24"/>
        </w:rPr>
        <w:tab/>
      </w:r>
      <w:r>
        <w:rPr>
          <w:rFonts w:ascii="Times" w:hAnsi="Times" w:cs="Times"/>
          <w:b/>
          <w:bCs/>
          <w:color w:val="000000"/>
        </w:rPr>
        <w:t>On GNSS-Related requirements for UE operation</w:t>
      </w:r>
      <w:r>
        <w:rPr>
          <w:rFonts w:ascii="Arial" w:hAnsi="Arial" w:cs="Arial"/>
          <w:sz w:val="24"/>
          <w:szCs w:val="24"/>
        </w:rPr>
        <w:tab/>
      </w:r>
      <w:r>
        <w:rPr>
          <w:b/>
          <w:bCs/>
          <w:i/>
          <w:iCs/>
          <w:color w:val="000000"/>
        </w:rPr>
        <w:t>Nokia, Nokia Shanghai Bell</w:t>
      </w:r>
    </w:p>
    <w:p w14:paraId="61095FD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FADBBE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70D703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997DBA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R4-2210296</w:t>
      </w:r>
      <w:r>
        <w:rPr>
          <w:rFonts w:ascii="Arial" w:hAnsi="Arial" w:cs="Arial"/>
          <w:sz w:val="24"/>
          <w:szCs w:val="24"/>
        </w:rPr>
        <w:tab/>
      </w:r>
      <w:r>
        <w:rPr>
          <w:rFonts w:ascii="Times" w:hAnsi="Times" w:cs="Times"/>
          <w:b/>
          <w:bCs/>
          <w:color w:val="000000"/>
        </w:rPr>
        <w:t xml:space="preserve">Email discussion summary for [103-e][224] </w:t>
      </w:r>
      <w:r>
        <w:rPr>
          <w:rFonts w:ascii="Arial" w:hAnsi="Arial" w:cs="Arial"/>
          <w:sz w:val="24"/>
          <w:szCs w:val="24"/>
        </w:rPr>
        <w:tab/>
      </w:r>
      <w:r>
        <w:rPr>
          <w:b/>
          <w:bCs/>
          <w:i/>
          <w:iCs/>
          <w:color w:val="000000"/>
        </w:rPr>
        <w:t>Moderator (Xiaomi)</w:t>
      </w:r>
    </w:p>
    <w:p w14:paraId="41D198E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NR_NTN_solutions_RRM_2</w:t>
      </w:r>
    </w:p>
    <w:p w14:paraId="20E4124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89E6D1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0CBB46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R4-2210493</w:t>
      </w:r>
    </w:p>
    <w:p w14:paraId="41D5350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R4-2210612</w:t>
      </w:r>
      <w:r>
        <w:rPr>
          <w:rFonts w:ascii="Arial" w:hAnsi="Arial" w:cs="Arial"/>
          <w:sz w:val="24"/>
          <w:szCs w:val="24"/>
        </w:rPr>
        <w:tab/>
      </w:r>
      <w:r>
        <w:rPr>
          <w:rFonts w:ascii="Times" w:hAnsi="Times" w:cs="Times"/>
          <w:b/>
          <w:bCs/>
          <w:color w:val="000000"/>
        </w:rPr>
        <w:t xml:space="preserve">WF on UE timing requirements and NTN RRM performance </w:t>
      </w:r>
      <w:r>
        <w:rPr>
          <w:rFonts w:ascii="Arial" w:hAnsi="Arial" w:cs="Arial"/>
          <w:sz w:val="24"/>
          <w:szCs w:val="24"/>
        </w:rPr>
        <w:tab/>
      </w:r>
      <w:r>
        <w:rPr>
          <w:b/>
          <w:bCs/>
          <w:i/>
          <w:iCs/>
          <w:color w:val="000000"/>
        </w:rPr>
        <w:t>Xiaomi</w:t>
      </w:r>
    </w:p>
    <w:p w14:paraId="2B60245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w:t>
      </w:r>
    </w:p>
    <w:p w14:paraId="225DD19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43DDD4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545FB83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72A659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R4-2210493</w:t>
      </w:r>
      <w:r>
        <w:rPr>
          <w:rFonts w:ascii="Arial" w:hAnsi="Arial" w:cs="Arial"/>
          <w:sz w:val="24"/>
          <w:szCs w:val="24"/>
        </w:rPr>
        <w:tab/>
      </w:r>
      <w:r>
        <w:rPr>
          <w:rFonts w:ascii="Times" w:hAnsi="Times" w:cs="Times"/>
          <w:b/>
          <w:bCs/>
          <w:color w:val="000000"/>
        </w:rPr>
        <w:t xml:space="preserve">Email discussion summary for [103-e][224] </w:t>
      </w:r>
      <w:r>
        <w:rPr>
          <w:rFonts w:ascii="Arial" w:hAnsi="Arial" w:cs="Arial"/>
          <w:sz w:val="24"/>
          <w:szCs w:val="24"/>
        </w:rPr>
        <w:tab/>
      </w:r>
      <w:r>
        <w:rPr>
          <w:b/>
          <w:bCs/>
          <w:i/>
          <w:iCs/>
          <w:color w:val="000000"/>
        </w:rPr>
        <w:t>Moderator (Xiaomi)</w:t>
      </w:r>
    </w:p>
    <w:p w14:paraId="3087AB9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NR_NTN_solutions_RRM_2</w:t>
      </w:r>
    </w:p>
    <w:p w14:paraId="5FCDBA8E"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 </w:t>
      </w:r>
    </w:p>
    <w:p w14:paraId="727AD477"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R4-2210296</w:t>
      </w:r>
    </w:p>
    <w:p w14:paraId="6D35D53C"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4542505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C0FEE19" w14:textId="77777777" w:rsidR="004732D4" w:rsidRDefault="004732D4" w:rsidP="00B6591E">
      <w:pPr>
        <w:pStyle w:val="Heading4"/>
        <w:rPr>
          <w:sz w:val="29"/>
          <w:szCs w:val="29"/>
        </w:rPr>
      </w:pPr>
      <w:bookmarkStart w:id="2256" w:name="_Toc109825426"/>
      <w:bookmarkStart w:id="2257" w:name="_Toc109825991"/>
      <w:bookmarkStart w:id="2258" w:name="_Toc109827372"/>
      <w:bookmarkStart w:id="2259" w:name="_Toc109827936"/>
      <w:bookmarkStart w:id="2260" w:name="_Toc110255386"/>
      <w:bookmarkStart w:id="2261" w:name="_Toc110256484"/>
      <w:r>
        <w:t>9.12.6.3</w:t>
      </w:r>
      <w:r>
        <w:tab/>
        <w:t>Mobility requirements</w:t>
      </w:r>
      <w:bookmarkEnd w:id="2256"/>
      <w:bookmarkEnd w:id="2257"/>
      <w:bookmarkEnd w:id="2258"/>
      <w:bookmarkEnd w:id="2259"/>
      <w:bookmarkEnd w:id="2260"/>
      <w:bookmarkEnd w:id="2261"/>
    </w:p>
    <w:p w14:paraId="2A2DF12D"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R4-2208359</w:t>
      </w:r>
      <w:r>
        <w:rPr>
          <w:rFonts w:ascii="Arial" w:hAnsi="Arial" w:cs="Arial"/>
          <w:sz w:val="24"/>
          <w:szCs w:val="24"/>
        </w:rPr>
        <w:tab/>
      </w:r>
      <w:r>
        <w:rPr>
          <w:rFonts w:ascii="Times" w:hAnsi="Times" w:cs="Times"/>
          <w:b/>
          <w:bCs/>
          <w:color w:val="000000"/>
        </w:rPr>
        <w:t>Discussion on mobility requirements for NTN</w:t>
      </w:r>
      <w:r>
        <w:rPr>
          <w:rFonts w:ascii="Arial" w:hAnsi="Arial" w:cs="Arial"/>
          <w:sz w:val="24"/>
          <w:szCs w:val="24"/>
        </w:rPr>
        <w:tab/>
      </w:r>
      <w:r>
        <w:rPr>
          <w:b/>
          <w:bCs/>
          <w:i/>
          <w:iCs/>
          <w:color w:val="000000"/>
        </w:rPr>
        <w:t>OPPO</w:t>
      </w:r>
    </w:p>
    <w:p w14:paraId="3F8A18C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FE4499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3E785B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40173E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R4-2211090</w:t>
      </w:r>
      <w:r>
        <w:rPr>
          <w:rFonts w:ascii="Arial" w:hAnsi="Arial" w:cs="Arial"/>
          <w:sz w:val="24"/>
          <w:szCs w:val="24"/>
        </w:rPr>
        <w:tab/>
      </w:r>
      <w:r>
        <w:rPr>
          <w:rFonts w:ascii="Times" w:hAnsi="Times" w:cs="Times"/>
          <w:b/>
          <w:bCs/>
          <w:color w:val="000000"/>
        </w:rPr>
        <w:t xml:space="preserve">DraftCR for serving cell evaluation and intra-frequency measurements </w:t>
      </w:r>
      <w:r>
        <w:rPr>
          <w:rFonts w:ascii="Arial" w:hAnsi="Arial" w:cs="Arial"/>
          <w:sz w:val="24"/>
          <w:szCs w:val="24"/>
        </w:rPr>
        <w:tab/>
      </w:r>
      <w:r>
        <w:rPr>
          <w:b/>
          <w:bCs/>
          <w:i/>
          <w:iCs/>
          <w:color w:val="000000"/>
        </w:rPr>
        <w:t>Intel Corporation</w:t>
      </w:r>
    </w:p>
    <w:p w14:paraId="06C753A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of NTN UE cell reselections</w:t>
      </w:r>
    </w:p>
    <w:p w14:paraId="27E03FF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103104B"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R4-2208054</w:t>
      </w:r>
    </w:p>
    <w:p w14:paraId="4D94E91C"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64BFA52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730663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R4-2208180</w:t>
      </w:r>
      <w:r>
        <w:rPr>
          <w:rFonts w:ascii="Arial" w:hAnsi="Arial" w:cs="Arial"/>
          <w:sz w:val="24"/>
          <w:szCs w:val="24"/>
        </w:rPr>
        <w:tab/>
      </w:r>
      <w:r>
        <w:rPr>
          <w:rFonts w:ascii="Times" w:hAnsi="Times" w:cs="Times"/>
          <w:b/>
          <w:bCs/>
          <w:color w:val="000000"/>
        </w:rPr>
        <w:t>Discussion on Mobility requirements for NTN</w:t>
      </w:r>
      <w:r>
        <w:rPr>
          <w:rFonts w:ascii="Arial" w:hAnsi="Arial" w:cs="Arial"/>
          <w:sz w:val="24"/>
          <w:szCs w:val="24"/>
        </w:rPr>
        <w:tab/>
      </w:r>
      <w:r>
        <w:rPr>
          <w:b/>
          <w:bCs/>
          <w:i/>
          <w:iCs/>
          <w:color w:val="000000"/>
        </w:rPr>
        <w:t>CATT</w:t>
      </w:r>
    </w:p>
    <w:p w14:paraId="06CD648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09588A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3A71AD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CBDBD9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R4-2211091</w:t>
      </w:r>
      <w:r>
        <w:rPr>
          <w:rFonts w:ascii="Arial" w:hAnsi="Arial" w:cs="Arial"/>
          <w:sz w:val="24"/>
          <w:szCs w:val="24"/>
        </w:rPr>
        <w:tab/>
      </w:r>
      <w:r>
        <w:rPr>
          <w:rFonts w:ascii="Times" w:hAnsi="Times" w:cs="Times"/>
          <w:b/>
          <w:bCs/>
          <w:color w:val="000000"/>
        </w:rPr>
        <w:t>DraftCR on maximum interruption in paging reception for NR NTN</w:t>
      </w:r>
      <w:r>
        <w:rPr>
          <w:rFonts w:ascii="Arial" w:hAnsi="Arial" w:cs="Arial"/>
          <w:sz w:val="24"/>
          <w:szCs w:val="24"/>
        </w:rPr>
        <w:tab/>
      </w:r>
      <w:r>
        <w:rPr>
          <w:b/>
          <w:bCs/>
          <w:i/>
          <w:iCs/>
          <w:color w:val="000000"/>
        </w:rPr>
        <w:t>Xiaomi</w:t>
      </w:r>
    </w:p>
    <w:p w14:paraId="261E292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E1CE5CD"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R4-2208100</w:t>
      </w:r>
    </w:p>
    <w:p w14:paraId="65A8CB4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178A581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162AEF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R4-2209215</w:t>
      </w:r>
      <w:r>
        <w:rPr>
          <w:rFonts w:ascii="Arial" w:hAnsi="Arial" w:cs="Arial"/>
          <w:sz w:val="24"/>
          <w:szCs w:val="24"/>
        </w:rPr>
        <w:tab/>
      </w:r>
      <w:r>
        <w:rPr>
          <w:rFonts w:ascii="Times" w:hAnsi="Times" w:cs="Times"/>
          <w:b/>
          <w:bCs/>
          <w:color w:val="000000"/>
        </w:rPr>
        <w:t>CR on IDLE mode mobility requirements for NTN</w:t>
      </w:r>
      <w:r>
        <w:rPr>
          <w:rFonts w:ascii="Arial" w:hAnsi="Arial" w:cs="Arial"/>
          <w:sz w:val="24"/>
          <w:szCs w:val="24"/>
        </w:rPr>
        <w:tab/>
      </w:r>
      <w:r>
        <w:rPr>
          <w:b/>
          <w:bCs/>
          <w:i/>
          <w:iCs/>
          <w:color w:val="000000"/>
        </w:rPr>
        <w:t>Huawei, Hisilicon</w:t>
      </w:r>
    </w:p>
    <w:p w14:paraId="31DF2B8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996705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B60118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R4-2211184</w:t>
      </w:r>
    </w:p>
    <w:p w14:paraId="2F8CEE5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R4-2209214</w:t>
      </w:r>
      <w:r>
        <w:rPr>
          <w:rFonts w:ascii="Arial" w:hAnsi="Arial" w:cs="Arial"/>
          <w:sz w:val="24"/>
          <w:szCs w:val="24"/>
        </w:rPr>
        <w:tab/>
      </w:r>
      <w:r>
        <w:rPr>
          <w:rFonts w:ascii="Times" w:hAnsi="Times" w:cs="Times"/>
          <w:b/>
          <w:bCs/>
          <w:color w:val="000000"/>
        </w:rPr>
        <w:t>Discussion on mobility requirements for NTN RRM</w:t>
      </w:r>
      <w:r>
        <w:rPr>
          <w:rFonts w:ascii="Arial" w:hAnsi="Arial" w:cs="Arial"/>
          <w:sz w:val="24"/>
          <w:szCs w:val="24"/>
        </w:rPr>
        <w:tab/>
      </w:r>
      <w:r>
        <w:rPr>
          <w:b/>
          <w:bCs/>
          <w:i/>
          <w:iCs/>
          <w:color w:val="000000"/>
        </w:rPr>
        <w:t>Huawei, Hisilicon</w:t>
      </w:r>
    </w:p>
    <w:p w14:paraId="4CA03CF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A4FED3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74CC2E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6DEFDC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R4-2208181</w:t>
      </w:r>
      <w:r>
        <w:rPr>
          <w:rFonts w:ascii="Arial" w:hAnsi="Arial" w:cs="Arial"/>
          <w:sz w:val="24"/>
          <w:szCs w:val="24"/>
        </w:rPr>
        <w:tab/>
      </w:r>
      <w:r>
        <w:rPr>
          <w:rFonts w:ascii="Times" w:hAnsi="Times" w:cs="Times"/>
          <w:b/>
          <w:bCs/>
          <w:color w:val="000000"/>
        </w:rPr>
        <w:t>Requirements for RRC connected state mobility for NTN</w:t>
      </w:r>
      <w:r>
        <w:rPr>
          <w:rFonts w:ascii="Arial" w:hAnsi="Arial" w:cs="Arial"/>
          <w:sz w:val="24"/>
          <w:szCs w:val="24"/>
        </w:rPr>
        <w:tab/>
      </w:r>
      <w:r>
        <w:rPr>
          <w:b/>
          <w:bCs/>
          <w:i/>
          <w:iCs/>
          <w:color w:val="000000"/>
        </w:rPr>
        <w:t>CATT</w:t>
      </w:r>
    </w:p>
    <w:p w14:paraId="73BA828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52F2B1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D9529D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R4-2211093</w:t>
      </w:r>
    </w:p>
    <w:p w14:paraId="2E72C2B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R4-2208496</w:t>
      </w:r>
      <w:r>
        <w:rPr>
          <w:rFonts w:ascii="Arial" w:hAnsi="Arial" w:cs="Arial"/>
          <w:sz w:val="24"/>
          <w:szCs w:val="24"/>
        </w:rPr>
        <w:tab/>
      </w:r>
      <w:r>
        <w:rPr>
          <w:rFonts w:ascii="Times" w:hAnsi="Times" w:cs="Times"/>
          <w:b/>
          <w:bCs/>
          <w:color w:val="000000"/>
        </w:rPr>
        <w:t>Discussion on NTN mobility requirements</w:t>
      </w:r>
      <w:r>
        <w:rPr>
          <w:rFonts w:ascii="Arial" w:hAnsi="Arial" w:cs="Arial"/>
          <w:sz w:val="24"/>
          <w:szCs w:val="24"/>
        </w:rPr>
        <w:tab/>
      </w:r>
      <w:r>
        <w:rPr>
          <w:b/>
          <w:bCs/>
          <w:i/>
          <w:iCs/>
          <w:color w:val="000000"/>
        </w:rPr>
        <w:t>LG Electronics UK</w:t>
      </w:r>
    </w:p>
    <w:p w14:paraId="03A4EDB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Discussion on NTN mobility requirements</w:t>
      </w:r>
    </w:p>
    <w:p w14:paraId="6940CD1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608C0F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8E0E81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R4-2209102</w:t>
      </w:r>
      <w:r>
        <w:rPr>
          <w:rFonts w:ascii="Arial" w:hAnsi="Arial" w:cs="Arial"/>
          <w:sz w:val="24"/>
          <w:szCs w:val="24"/>
        </w:rPr>
        <w:tab/>
      </w:r>
      <w:r>
        <w:rPr>
          <w:rFonts w:ascii="Times" w:hAnsi="Times" w:cs="Times"/>
          <w:b/>
          <w:bCs/>
          <w:color w:val="000000"/>
        </w:rPr>
        <w:t>Mobility requirements for NTN</w:t>
      </w:r>
      <w:r>
        <w:rPr>
          <w:rFonts w:ascii="Arial" w:hAnsi="Arial" w:cs="Arial"/>
          <w:sz w:val="24"/>
          <w:szCs w:val="24"/>
        </w:rPr>
        <w:tab/>
      </w:r>
      <w:r>
        <w:rPr>
          <w:b/>
          <w:bCs/>
          <w:i/>
          <w:iCs/>
          <w:color w:val="000000"/>
        </w:rPr>
        <w:t>Ericsson</w:t>
      </w:r>
    </w:p>
    <w:p w14:paraId="7734216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Mobility requirements for NTN</w:t>
      </w:r>
    </w:p>
    <w:p w14:paraId="25F259F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D7221C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E86F9AD"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R4-2211093</w:t>
      </w:r>
      <w:r>
        <w:rPr>
          <w:rFonts w:ascii="Arial" w:hAnsi="Arial" w:cs="Arial"/>
          <w:sz w:val="24"/>
          <w:szCs w:val="24"/>
        </w:rPr>
        <w:tab/>
      </w:r>
      <w:r>
        <w:rPr>
          <w:rFonts w:ascii="Times" w:hAnsi="Times" w:cs="Times"/>
          <w:b/>
          <w:bCs/>
          <w:color w:val="000000"/>
        </w:rPr>
        <w:t>Requirements for RRC connected state mobility for NTN</w:t>
      </w:r>
      <w:r>
        <w:rPr>
          <w:rFonts w:ascii="Arial" w:hAnsi="Arial" w:cs="Arial"/>
          <w:sz w:val="24"/>
          <w:szCs w:val="24"/>
        </w:rPr>
        <w:tab/>
      </w:r>
      <w:r>
        <w:rPr>
          <w:b/>
          <w:bCs/>
          <w:i/>
          <w:iCs/>
          <w:color w:val="000000"/>
        </w:rPr>
        <w:t>CATT</w:t>
      </w:r>
    </w:p>
    <w:p w14:paraId="1B25640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47A1B1C"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R4-2208181</w:t>
      </w:r>
    </w:p>
    <w:p w14:paraId="5B6EC31C"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433FDD0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40EC61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R4-2208100</w:t>
      </w:r>
      <w:r>
        <w:rPr>
          <w:rFonts w:ascii="Arial" w:hAnsi="Arial" w:cs="Arial"/>
          <w:sz w:val="24"/>
          <w:szCs w:val="24"/>
        </w:rPr>
        <w:tab/>
      </w:r>
      <w:r>
        <w:rPr>
          <w:rFonts w:ascii="Times" w:hAnsi="Times" w:cs="Times"/>
          <w:b/>
          <w:bCs/>
          <w:color w:val="000000"/>
        </w:rPr>
        <w:t>DraftCR on maximum interruption in paging reception for NR NTN</w:t>
      </w:r>
      <w:r>
        <w:rPr>
          <w:rFonts w:ascii="Arial" w:hAnsi="Arial" w:cs="Arial"/>
          <w:sz w:val="24"/>
          <w:szCs w:val="24"/>
        </w:rPr>
        <w:tab/>
      </w:r>
      <w:r>
        <w:rPr>
          <w:b/>
          <w:bCs/>
          <w:i/>
          <w:iCs/>
          <w:color w:val="000000"/>
        </w:rPr>
        <w:t>Xiaomi</w:t>
      </w:r>
    </w:p>
    <w:p w14:paraId="45D2E9F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766F27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36F8BA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R4-2211091</w:t>
      </w:r>
    </w:p>
    <w:p w14:paraId="794C6A4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R4-2208054</w:t>
      </w:r>
      <w:r>
        <w:rPr>
          <w:rFonts w:ascii="Arial" w:hAnsi="Arial" w:cs="Arial"/>
          <w:sz w:val="24"/>
          <w:szCs w:val="24"/>
        </w:rPr>
        <w:tab/>
      </w:r>
      <w:r>
        <w:rPr>
          <w:rFonts w:ascii="Times" w:hAnsi="Times" w:cs="Times"/>
          <w:b/>
          <w:bCs/>
          <w:color w:val="000000"/>
        </w:rPr>
        <w:t xml:space="preserve">DraftCR for serving cell evaluation and intra-frequency measurements </w:t>
      </w:r>
      <w:r>
        <w:rPr>
          <w:rFonts w:ascii="Arial" w:hAnsi="Arial" w:cs="Arial"/>
          <w:sz w:val="24"/>
          <w:szCs w:val="24"/>
        </w:rPr>
        <w:tab/>
      </w:r>
      <w:r>
        <w:rPr>
          <w:b/>
          <w:bCs/>
          <w:i/>
          <w:iCs/>
          <w:color w:val="000000"/>
        </w:rPr>
        <w:t>Intel Corporation</w:t>
      </w:r>
    </w:p>
    <w:p w14:paraId="0395973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of NTN UE cell reselections</w:t>
      </w:r>
    </w:p>
    <w:p w14:paraId="1CD5AFE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CC9215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B1178F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R4-2211090</w:t>
      </w:r>
    </w:p>
    <w:p w14:paraId="485BBFC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R4-2211184</w:t>
      </w:r>
      <w:r>
        <w:rPr>
          <w:rFonts w:ascii="Arial" w:hAnsi="Arial" w:cs="Arial"/>
          <w:sz w:val="24"/>
          <w:szCs w:val="24"/>
        </w:rPr>
        <w:tab/>
      </w:r>
      <w:r>
        <w:rPr>
          <w:rFonts w:ascii="Times" w:hAnsi="Times" w:cs="Times"/>
          <w:b/>
          <w:bCs/>
          <w:color w:val="000000"/>
        </w:rPr>
        <w:t>CR on IDLE mode mobility requirements for NTN</w:t>
      </w:r>
      <w:r>
        <w:rPr>
          <w:rFonts w:ascii="Arial" w:hAnsi="Arial" w:cs="Arial"/>
          <w:sz w:val="24"/>
          <w:szCs w:val="24"/>
        </w:rPr>
        <w:tab/>
      </w:r>
      <w:r>
        <w:rPr>
          <w:b/>
          <w:bCs/>
          <w:i/>
          <w:iCs/>
          <w:color w:val="000000"/>
        </w:rPr>
        <w:t>Huawei, Hisilicon</w:t>
      </w:r>
    </w:p>
    <w:p w14:paraId="02D919C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DBE8AA8"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R4-2209215</w:t>
      </w:r>
    </w:p>
    <w:p w14:paraId="71DA450B"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5D97AB0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E8A463A" w14:textId="77777777" w:rsidR="004732D4" w:rsidRDefault="004732D4" w:rsidP="00B6591E">
      <w:pPr>
        <w:pStyle w:val="Heading4"/>
        <w:rPr>
          <w:sz w:val="29"/>
          <w:szCs w:val="29"/>
        </w:rPr>
      </w:pPr>
      <w:bookmarkStart w:id="2262" w:name="_Toc109825427"/>
      <w:bookmarkStart w:id="2263" w:name="_Toc109825992"/>
      <w:bookmarkStart w:id="2264" w:name="_Toc109827373"/>
      <w:bookmarkStart w:id="2265" w:name="_Toc109827937"/>
      <w:bookmarkStart w:id="2266" w:name="_Toc110255387"/>
      <w:bookmarkStart w:id="2267" w:name="_Toc110256485"/>
      <w:r>
        <w:t>9.12.6.4</w:t>
      </w:r>
      <w:r>
        <w:tab/>
        <w:t>Timing requirements</w:t>
      </w:r>
      <w:bookmarkEnd w:id="2262"/>
      <w:bookmarkEnd w:id="2263"/>
      <w:bookmarkEnd w:id="2264"/>
      <w:bookmarkEnd w:id="2265"/>
      <w:bookmarkEnd w:id="2266"/>
      <w:bookmarkEnd w:id="2267"/>
    </w:p>
    <w:p w14:paraId="39B4E880"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R4-2208101</w:t>
      </w:r>
      <w:r>
        <w:rPr>
          <w:rFonts w:ascii="Arial" w:hAnsi="Arial" w:cs="Arial"/>
          <w:sz w:val="24"/>
          <w:szCs w:val="24"/>
        </w:rPr>
        <w:tab/>
      </w:r>
      <w:r>
        <w:rPr>
          <w:rFonts w:ascii="Times" w:hAnsi="Times" w:cs="Times"/>
          <w:b/>
          <w:bCs/>
          <w:color w:val="000000"/>
        </w:rPr>
        <w:t>DraftCR on UE timer accuracy for NR_NTN</w:t>
      </w:r>
      <w:r>
        <w:rPr>
          <w:rFonts w:ascii="Arial" w:hAnsi="Arial" w:cs="Arial"/>
          <w:sz w:val="24"/>
          <w:szCs w:val="24"/>
        </w:rPr>
        <w:tab/>
      </w:r>
      <w:r>
        <w:rPr>
          <w:b/>
          <w:bCs/>
          <w:i/>
          <w:iCs/>
          <w:color w:val="000000"/>
        </w:rPr>
        <w:t>Xiaomi</w:t>
      </w:r>
    </w:p>
    <w:p w14:paraId="6C4850A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D4A6AC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AEE83E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B46C5D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R4-2208996</w:t>
      </w:r>
      <w:r>
        <w:rPr>
          <w:rFonts w:ascii="Arial" w:hAnsi="Arial" w:cs="Arial"/>
          <w:sz w:val="24"/>
          <w:szCs w:val="24"/>
        </w:rPr>
        <w:tab/>
      </w:r>
      <w:r>
        <w:rPr>
          <w:rFonts w:ascii="Times" w:hAnsi="Times" w:cs="Times"/>
          <w:b/>
          <w:bCs/>
          <w:color w:val="000000"/>
        </w:rPr>
        <w:t>DraftCR on UE transmit timing requirements for NTN R17</w:t>
      </w:r>
      <w:r>
        <w:rPr>
          <w:rFonts w:ascii="Arial" w:hAnsi="Arial" w:cs="Arial"/>
          <w:sz w:val="24"/>
          <w:szCs w:val="24"/>
        </w:rPr>
        <w:tab/>
      </w:r>
      <w:r>
        <w:rPr>
          <w:b/>
          <w:bCs/>
          <w:i/>
          <w:iCs/>
          <w:color w:val="000000"/>
        </w:rPr>
        <w:t>Huawei, Hisilicon</w:t>
      </w:r>
    </w:p>
    <w:p w14:paraId="752117F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1A1E59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AF1401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R4-2211101</w:t>
      </w:r>
    </w:p>
    <w:p w14:paraId="6434D70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R4-2208361</w:t>
      </w:r>
      <w:r>
        <w:rPr>
          <w:rFonts w:ascii="Arial" w:hAnsi="Arial" w:cs="Arial"/>
          <w:sz w:val="24"/>
          <w:szCs w:val="24"/>
        </w:rPr>
        <w:tab/>
      </w:r>
      <w:r>
        <w:rPr>
          <w:rFonts w:ascii="Times" w:hAnsi="Times" w:cs="Times"/>
          <w:b/>
          <w:bCs/>
          <w:color w:val="000000"/>
        </w:rPr>
        <w:t>Draft CR to the timing requirements for NR NTN</w:t>
      </w:r>
      <w:r>
        <w:rPr>
          <w:rFonts w:ascii="Arial" w:hAnsi="Arial" w:cs="Arial"/>
          <w:sz w:val="24"/>
          <w:szCs w:val="24"/>
        </w:rPr>
        <w:tab/>
      </w:r>
      <w:r>
        <w:rPr>
          <w:b/>
          <w:bCs/>
          <w:i/>
          <w:iCs/>
          <w:color w:val="000000"/>
        </w:rPr>
        <w:t>OPPO</w:t>
      </w:r>
    </w:p>
    <w:p w14:paraId="5A2ACAA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6ACC2E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1CBE032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08B532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R4-2208471</w:t>
      </w:r>
      <w:r>
        <w:rPr>
          <w:rFonts w:ascii="Arial" w:hAnsi="Arial" w:cs="Arial"/>
          <w:sz w:val="24"/>
          <w:szCs w:val="24"/>
        </w:rPr>
        <w:tab/>
      </w:r>
      <w:r>
        <w:rPr>
          <w:rFonts w:ascii="Times" w:hAnsi="Times" w:cs="Times"/>
          <w:b/>
          <w:bCs/>
          <w:color w:val="000000"/>
        </w:rPr>
        <w:t>Introduction of Timing advance requirement for NTN</w:t>
      </w:r>
      <w:r>
        <w:rPr>
          <w:rFonts w:ascii="Arial" w:hAnsi="Arial" w:cs="Arial"/>
          <w:sz w:val="24"/>
          <w:szCs w:val="24"/>
        </w:rPr>
        <w:tab/>
      </w:r>
      <w:r>
        <w:rPr>
          <w:b/>
          <w:bCs/>
          <w:i/>
          <w:iCs/>
          <w:color w:val="000000"/>
        </w:rPr>
        <w:t>MediaTek inc.</w:t>
      </w:r>
    </w:p>
    <w:p w14:paraId="3C018ED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2D1336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EAEE9B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R4-2211100</w:t>
      </w:r>
    </w:p>
    <w:p w14:paraId="2747DFE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R4-2208360</w:t>
      </w:r>
      <w:r>
        <w:rPr>
          <w:rFonts w:ascii="Arial" w:hAnsi="Arial" w:cs="Arial"/>
          <w:sz w:val="24"/>
          <w:szCs w:val="24"/>
        </w:rPr>
        <w:tab/>
      </w:r>
      <w:r>
        <w:rPr>
          <w:rFonts w:ascii="Times" w:hAnsi="Times" w:cs="Times"/>
          <w:b/>
          <w:bCs/>
          <w:color w:val="000000"/>
        </w:rPr>
        <w:t>Discussion on timing requirements for NR NTN</w:t>
      </w:r>
      <w:r>
        <w:rPr>
          <w:rFonts w:ascii="Arial" w:hAnsi="Arial" w:cs="Arial"/>
          <w:sz w:val="24"/>
          <w:szCs w:val="24"/>
        </w:rPr>
        <w:tab/>
      </w:r>
      <w:r>
        <w:rPr>
          <w:b/>
          <w:bCs/>
          <w:i/>
          <w:iCs/>
          <w:color w:val="000000"/>
        </w:rPr>
        <w:t>OPPO</w:t>
      </w:r>
    </w:p>
    <w:p w14:paraId="0B65680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C54967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41DC08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46FDEB2"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R4-2209640</w:t>
      </w:r>
      <w:r>
        <w:rPr>
          <w:rFonts w:ascii="Arial" w:hAnsi="Arial" w:cs="Arial"/>
          <w:sz w:val="24"/>
          <w:szCs w:val="24"/>
        </w:rPr>
        <w:tab/>
      </w:r>
      <w:r>
        <w:rPr>
          <w:rFonts w:ascii="Times" w:hAnsi="Times" w:cs="Times"/>
          <w:b/>
          <w:bCs/>
          <w:color w:val="000000"/>
        </w:rPr>
        <w:t>On NTN timing requirements</w:t>
      </w:r>
      <w:r>
        <w:rPr>
          <w:rFonts w:ascii="Arial" w:hAnsi="Arial" w:cs="Arial"/>
          <w:sz w:val="24"/>
          <w:szCs w:val="24"/>
        </w:rPr>
        <w:tab/>
      </w:r>
      <w:r>
        <w:rPr>
          <w:b/>
          <w:bCs/>
          <w:i/>
          <w:iCs/>
          <w:color w:val="000000"/>
        </w:rPr>
        <w:t>Nokia, Nokia Shanghai Bell</w:t>
      </w:r>
    </w:p>
    <w:p w14:paraId="32BF42D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E73BBF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8FFFE9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FD63E9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R4-2208995</w:t>
      </w:r>
      <w:r>
        <w:rPr>
          <w:rFonts w:ascii="Arial" w:hAnsi="Arial" w:cs="Arial"/>
          <w:sz w:val="24"/>
          <w:szCs w:val="24"/>
        </w:rPr>
        <w:tab/>
      </w:r>
      <w:r>
        <w:rPr>
          <w:rFonts w:ascii="Times" w:hAnsi="Times" w:cs="Times"/>
          <w:b/>
          <w:bCs/>
          <w:color w:val="000000"/>
        </w:rPr>
        <w:t>Discussion on remaining issues NTN timing related requirements</w:t>
      </w:r>
      <w:r>
        <w:rPr>
          <w:rFonts w:ascii="Arial" w:hAnsi="Arial" w:cs="Arial"/>
          <w:sz w:val="24"/>
          <w:szCs w:val="24"/>
        </w:rPr>
        <w:tab/>
      </w:r>
      <w:r>
        <w:rPr>
          <w:b/>
          <w:bCs/>
          <w:i/>
          <w:iCs/>
          <w:color w:val="000000"/>
        </w:rPr>
        <w:t>Huawei, Hisilicon</w:t>
      </w:r>
    </w:p>
    <w:p w14:paraId="192D1ED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305307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9202F1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2BAC57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R4-2208653</w:t>
      </w:r>
      <w:r>
        <w:rPr>
          <w:rFonts w:ascii="Arial" w:hAnsi="Arial" w:cs="Arial"/>
          <w:sz w:val="24"/>
          <w:szCs w:val="24"/>
        </w:rPr>
        <w:tab/>
      </w:r>
      <w:r>
        <w:rPr>
          <w:rFonts w:ascii="Times" w:hAnsi="Times" w:cs="Times"/>
          <w:b/>
          <w:bCs/>
          <w:color w:val="000000"/>
        </w:rPr>
        <w:t>Timing requirements</w:t>
      </w:r>
      <w:r>
        <w:rPr>
          <w:rFonts w:ascii="Arial" w:hAnsi="Arial" w:cs="Arial"/>
          <w:sz w:val="24"/>
          <w:szCs w:val="24"/>
        </w:rPr>
        <w:tab/>
      </w:r>
      <w:r>
        <w:rPr>
          <w:b/>
          <w:bCs/>
          <w:i/>
          <w:iCs/>
          <w:color w:val="000000"/>
        </w:rPr>
        <w:t>Ericsson</w:t>
      </w:r>
    </w:p>
    <w:p w14:paraId="62355C3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Discussion regarding clarification of N_TA_UE_spcific and N_TA_Common and DL timing reference.</w:t>
      </w:r>
    </w:p>
    <w:p w14:paraId="341F6D7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4B8478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C9BD35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R4-2211101</w:t>
      </w:r>
      <w:r>
        <w:rPr>
          <w:rFonts w:ascii="Arial" w:hAnsi="Arial" w:cs="Arial"/>
          <w:sz w:val="24"/>
          <w:szCs w:val="24"/>
        </w:rPr>
        <w:tab/>
      </w:r>
      <w:r>
        <w:rPr>
          <w:rFonts w:ascii="Times" w:hAnsi="Times" w:cs="Times"/>
          <w:b/>
          <w:bCs/>
          <w:color w:val="000000"/>
        </w:rPr>
        <w:t>DraftCR on UE transmit timing requirements for NTN R17</w:t>
      </w:r>
      <w:r>
        <w:rPr>
          <w:rFonts w:ascii="Arial" w:hAnsi="Arial" w:cs="Arial"/>
          <w:sz w:val="24"/>
          <w:szCs w:val="24"/>
        </w:rPr>
        <w:tab/>
      </w:r>
      <w:r>
        <w:rPr>
          <w:b/>
          <w:bCs/>
          <w:i/>
          <w:iCs/>
          <w:color w:val="000000"/>
        </w:rPr>
        <w:t>Huawei, Hisilicon</w:t>
      </w:r>
    </w:p>
    <w:p w14:paraId="2107824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81DB72F"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R4-2208996</w:t>
      </w:r>
    </w:p>
    <w:p w14:paraId="6709544C"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6BF3D9B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4F4808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R4-2211100</w:t>
      </w:r>
      <w:r>
        <w:rPr>
          <w:rFonts w:ascii="Arial" w:hAnsi="Arial" w:cs="Arial"/>
          <w:sz w:val="24"/>
          <w:szCs w:val="24"/>
        </w:rPr>
        <w:tab/>
      </w:r>
      <w:r>
        <w:rPr>
          <w:rFonts w:ascii="Times" w:hAnsi="Times" w:cs="Times"/>
          <w:b/>
          <w:bCs/>
          <w:color w:val="000000"/>
        </w:rPr>
        <w:t>Introduction of Timing advance requirement for NTN</w:t>
      </w:r>
      <w:r>
        <w:rPr>
          <w:rFonts w:ascii="Arial" w:hAnsi="Arial" w:cs="Arial"/>
          <w:sz w:val="24"/>
          <w:szCs w:val="24"/>
        </w:rPr>
        <w:tab/>
      </w:r>
      <w:r>
        <w:rPr>
          <w:b/>
          <w:bCs/>
          <w:i/>
          <w:iCs/>
          <w:color w:val="000000"/>
        </w:rPr>
        <w:t>MediaTek inc.</w:t>
      </w:r>
    </w:p>
    <w:p w14:paraId="32F45BE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63761C48"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R4-2208471</w:t>
      </w:r>
    </w:p>
    <w:p w14:paraId="4527E9EC"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2745CE9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C123D42" w14:textId="77777777" w:rsidR="004732D4" w:rsidRDefault="004732D4" w:rsidP="00B6591E">
      <w:pPr>
        <w:pStyle w:val="Heading4"/>
        <w:rPr>
          <w:sz w:val="29"/>
          <w:szCs w:val="29"/>
        </w:rPr>
      </w:pPr>
      <w:bookmarkStart w:id="2268" w:name="_Toc109825428"/>
      <w:bookmarkStart w:id="2269" w:name="_Toc109825993"/>
      <w:bookmarkStart w:id="2270" w:name="_Toc109827374"/>
      <w:bookmarkStart w:id="2271" w:name="_Toc109827938"/>
      <w:bookmarkStart w:id="2272" w:name="_Toc110255388"/>
      <w:bookmarkStart w:id="2273" w:name="_Toc110256486"/>
      <w:r>
        <w:t>9.12.6.5</w:t>
      </w:r>
      <w:r>
        <w:tab/>
        <w:t>Measurement procedure requirements</w:t>
      </w:r>
      <w:bookmarkEnd w:id="2268"/>
      <w:bookmarkEnd w:id="2269"/>
      <w:bookmarkEnd w:id="2270"/>
      <w:bookmarkEnd w:id="2271"/>
      <w:bookmarkEnd w:id="2272"/>
      <w:bookmarkEnd w:id="2273"/>
    </w:p>
    <w:p w14:paraId="22C4E9BD"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R4-2209762</w:t>
      </w:r>
      <w:r>
        <w:rPr>
          <w:rFonts w:ascii="Arial" w:hAnsi="Arial" w:cs="Arial"/>
          <w:sz w:val="24"/>
          <w:szCs w:val="24"/>
        </w:rPr>
        <w:tab/>
      </w:r>
      <w:r>
        <w:rPr>
          <w:rFonts w:ascii="Times" w:hAnsi="Times" w:cs="Times"/>
          <w:b/>
          <w:bCs/>
          <w:color w:val="000000"/>
        </w:rPr>
        <w:t>Draft CR on L1-RSRP measurements for Reporting in NTN</w:t>
      </w:r>
      <w:r>
        <w:rPr>
          <w:rFonts w:ascii="Arial" w:hAnsi="Arial" w:cs="Arial"/>
          <w:sz w:val="24"/>
          <w:szCs w:val="24"/>
        </w:rPr>
        <w:tab/>
      </w:r>
      <w:r>
        <w:rPr>
          <w:b/>
          <w:bCs/>
          <w:i/>
          <w:iCs/>
          <w:color w:val="000000"/>
        </w:rPr>
        <w:t>Apple</w:t>
      </w:r>
    </w:p>
    <w:p w14:paraId="7747CC8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87F35B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33C3D9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R4-2211096</w:t>
      </w:r>
    </w:p>
    <w:p w14:paraId="1913A5B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R4-2208363</w:t>
      </w:r>
      <w:r>
        <w:rPr>
          <w:rFonts w:ascii="Arial" w:hAnsi="Arial" w:cs="Arial"/>
          <w:sz w:val="24"/>
          <w:szCs w:val="24"/>
        </w:rPr>
        <w:tab/>
      </w:r>
      <w:r>
        <w:rPr>
          <w:rFonts w:ascii="Times" w:hAnsi="Times" w:cs="Times"/>
          <w:b/>
          <w:bCs/>
          <w:color w:val="000000"/>
        </w:rPr>
        <w:t>Draft CR to general measurement requirement for NTN</w:t>
      </w:r>
      <w:r>
        <w:rPr>
          <w:rFonts w:ascii="Arial" w:hAnsi="Arial" w:cs="Arial"/>
          <w:sz w:val="24"/>
          <w:szCs w:val="24"/>
        </w:rPr>
        <w:tab/>
      </w:r>
      <w:r>
        <w:rPr>
          <w:b/>
          <w:bCs/>
          <w:i/>
          <w:iCs/>
          <w:color w:val="000000"/>
        </w:rPr>
        <w:t>OPPO</w:t>
      </w:r>
    </w:p>
    <w:p w14:paraId="21C951D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355A8A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834F38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R4-2211094</w:t>
      </w:r>
    </w:p>
    <w:p w14:paraId="327047F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R4-2209217</w:t>
      </w:r>
      <w:r>
        <w:rPr>
          <w:rFonts w:ascii="Arial" w:hAnsi="Arial" w:cs="Arial"/>
          <w:sz w:val="24"/>
          <w:szCs w:val="24"/>
        </w:rPr>
        <w:tab/>
      </w:r>
      <w:r>
        <w:rPr>
          <w:rFonts w:ascii="Times" w:hAnsi="Times" w:cs="Times"/>
          <w:b/>
          <w:bCs/>
          <w:color w:val="000000"/>
        </w:rPr>
        <w:t>CR on intra-frequency measurement requirements for NTN</w:t>
      </w:r>
      <w:r>
        <w:rPr>
          <w:rFonts w:ascii="Arial" w:hAnsi="Arial" w:cs="Arial"/>
          <w:sz w:val="24"/>
          <w:szCs w:val="24"/>
        </w:rPr>
        <w:tab/>
      </w:r>
      <w:r>
        <w:rPr>
          <w:b/>
          <w:bCs/>
          <w:i/>
          <w:iCs/>
          <w:color w:val="000000"/>
        </w:rPr>
        <w:t>Huawei, Hisilicon</w:t>
      </w:r>
    </w:p>
    <w:p w14:paraId="1886474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268E8C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DB7C5E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R4-2211158</w:t>
      </w:r>
    </w:p>
    <w:p w14:paraId="4E3123F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R4-2208099</w:t>
      </w:r>
      <w:r>
        <w:rPr>
          <w:rFonts w:ascii="Arial" w:hAnsi="Arial" w:cs="Arial"/>
          <w:sz w:val="24"/>
          <w:szCs w:val="24"/>
        </w:rPr>
        <w:tab/>
      </w:r>
      <w:r>
        <w:rPr>
          <w:rFonts w:ascii="Times" w:hAnsi="Times" w:cs="Times"/>
          <w:b/>
          <w:bCs/>
          <w:color w:val="000000"/>
        </w:rPr>
        <w:t>Discussion on the remaining issues for for NTN RRM</w:t>
      </w:r>
      <w:r>
        <w:rPr>
          <w:rFonts w:ascii="Arial" w:hAnsi="Arial" w:cs="Arial"/>
          <w:sz w:val="24"/>
          <w:szCs w:val="24"/>
        </w:rPr>
        <w:tab/>
      </w:r>
      <w:r>
        <w:rPr>
          <w:b/>
          <w:bCs/>
          <w:i/>
          <w:iCs/>
          <w:color w:val="000000"/>
        </w:rPr>
        <w:t>Xiaomi</w:t>
      </w:r>
    </w:p>
    <w:p w14:paraId="4E3E634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A7431E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6AB35D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13D91E2"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R4-2208362</w:t>
      </w:r>
      <w:r>
        <w:rPr>
          <w:rFonts w:ascii="Arial" w:hAnsi="Arial" w:cs="Arial"/>
          <w:sz w:val="24"/>
          <w:szCs w:val="24"/>
        </w:rPr>
        <w:tab/>
      </w:r>
      <w:r>
        <w:rPr>
          <w:rFonts w:ascii="Times" w:hAnsi="Times" w:cs="Times"/>
          <w:b/>
          <w:bCs/>
          <w:color w:val="000000"/>
        </w:rPr>
        <w:t>Discussion on measurement procedure requirements for NTN</w:t>
      </w:r>
      <w:r>
        <w:rPr>
          <w:rFonts w:ascii="Arial" w:hAnsi="Arial" w:cs="Arial"/>
          <w:sz w:val="24"/>
          <w:szCs w:val="24"/>
        </w:rPr>
        <w:tab/>
      </w:r>
      <w:r>
        <w:rPr>
          <w:b/>
          <w:bCs/>
          <w:i/>
          <w:iCs/>
          <w:color w:val="000000"/>
        </w:rPr>
        <w:t>OPPO</w:t>
      </w:r>
    </w:p>
    <w:p w14:paraId="421272F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8D0CB0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D0A14A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6C7123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R4-2208182</w:t>
      </w:r>
      <w:r>
        <w:rPr>
          <w:rFonts w:ascii="Arial" w:hAnsi="Arial" w:cs="Arial"/>
          <w:sz w:val="24"/>
          <w:szCs w:val="24"/>
        </w:rPr>
        <w:tab/>
      </w:r>
      <w:r>
        <w:rPr>
          <w:rFonts w:ascii="Times" w:hAnsi="Times" w:cs="Times"/>
          <w:b/>
          <w:bCs/>
          <w:color w:val="000000"/>
        </w:rPr>
        <w:t>Discussion on Measurement procedure requirements for NTN</w:t>
      </w:r>
      <w:r>
        <w:rPr>
          <w:rFonts w:ascii="Arial" w:hAnsi="Arial" w:cs="Arial"/>
          <w:sz w:val="24"/>
          <w:szCs w:val="24"/>
        </w:rPr>
        <w:tab/>
      </w:r>
      <w:r>
        <w:rPr>
          <w:b/>
          <w:bCs/>
          <w:i/>
          <w:iCs/>
          <w:color w:val="000000"/>
        </w:rPr>
        <w:t>CATT</w:t>
      </w:r>
    </w:p>
    <w:p w14:paraId="7E13007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A05439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70010B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88F04A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R4-2208102</w:t>
      </w:r>
      <w:r>
        <w:rPr>
          <w:rFonts w:ascii="Arial" w:hAnsi="Arial" w:cs="Arial"/>
          <w:sz w:val="24"/>
          <w:szCs w:val="24"/>
        </w:rPr>
        <w:tab/>
      </w:r>
      <w:r>
        <w:rPr>
          <w:rFonts w:ascii="Times" w:hAnsi="Times" w:cs="Times"/>
          <w:b/>
          <w:bCs/>
          <w:color w:val="000000"/>
        </w:rPr>
        <w:t>DraftCR on inter-frequency measurement requirements for NR NTN</w:t>
      </w:r>
      <w:r>
        <w:rPr>
          <w:rFonts w:ascii="Arial" w:hAnsi="Arial" w:cs="Arial"/>
          <w:sz w:val="24"/>
          <w:szCs w:val="24"/>
        </w:rPr>
        <w:tab/>
      </w:r>
      <w:r>
        <w:rPr>
          <w:b/>
          <w:bCs/>
          <w:i/>
          <w:iCs/>
          <w:color w:val="000000"/>
        </w:rPr>
        <w:t>Xiaomi</w:t>
      </w:r>
    </w:p>
    <w:p w14:paraId="01B2DE1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5FE637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B3A503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R4-2211092</w:t>
      </w:r>
    </w:p>
    <w:p w14:paraId="1723BD6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R4-2209643</w:t>
      </w:r>
      <w:r>
        <w:rPr>
          <w:rFonts w:ascii="Arial" w:hAnsi="Arial" w:cs="Arial"/>
          <w:sz w:val="24"/>
          <w:szCs w:val="24"/>
        </w:rPr>
        <w:tab/>
      </w:r>
      <w:r>
        <w:rPr>
          <w:rFonts w:ascii="Times" w:hAnsi="Times" w:cs="Times"/>
          <w:b/>
          <w:bCs/>
          <w:color w:val="000000"/>
        </w:rPr>
        <w:t xml:space="preserve">NTN multiple SMTC    </w:t>
      </w:r>
      <w:r>
        <w:rPr>
          <w:rFonts w:ascii="Arial" w:hAnsi="Arial" w:cs="Arial"/>
          <w:sz w:val="24"/>
          <w:szCs w:val="24"/>
        </w:rPr>
        <w:tab/>
      </w:r>
      <w:r>
        <w:rPr>
          <w:b/>
          <w:bCs/>
          <w:i/>
          <w:iCs/>
          <w:color w:val="000000"/>
        </w:rPr>
        <w:t>Nokia, Nokia Shanghai Bell</w:t>
      </w:r>
    </w:p>
    <w:p w14:paraId="5126AC9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3B87E0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7C732C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FF3AF2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R4-2211096</w:t>
      </w:r>
      <w:r>
        <w:rPr>
          <w:rFonts w:ascii="Arial" w:hAnsi="Arial" w:cs="Arial"/>
          <w:sz w:val="24"/>
          <w:szCs w:val="24"/>
        </w:rPr>
        <w:tab/>
      </w:r>
      <w:r>
        <w:rPr>
          <w:rFonts w:ascii="Times" w:hAnsi="Times" w:cs="Times"/>
          <w:b/>
          <w:bCs/>
          <w:color w:val="000000"/>
        </w:rPr>
        <w:t>Draft CR on L1-RSRP measurements for Reporting in NTN</w:t>
      </w:r>
      <w:r>
        <w:rPr>
          <w:rFonts w:ascii="Arial" w:hAnsi="Arial" w:cs="Arial"/>
          <w:sz w:val="24"/>
          <w:szCs w:val="24"/>
        </w:rPr>
        <w:tab/>
      </w:r>
      <w:r>
        <w:rPr>
          <w:b/>
          <w:bCs/>
          <w:i/>
          <w:iCs/>
          <w:color w:val="000000"/>
        </w:rPr>
        <w:t>Apple</w:t>
      </w:r>
    </w:p>
    <w:p w14:paraId="2293EB4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FB5B06D"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R4-2209762</w:t>
      </w:r>
    </w:p>
    <w:p w14:paraId="183E10D4"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2018569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0BE432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R4-2211158</w:t>
      </w:r>
      <w:r>
        <w:rPr>
          <w:rFonts w:ascii="Arial" w:hAnsi="Arial" w:cs="Arial"/>
          <w:sz w:val="24"/>
          <w:szCs w:val="24"/>
        </w:rPr>
        <w:tab/>
      </w:r>
      <w:r>
        <w:rPr>
          <w:rFonts w:ascii="Times" w:hAnsi="Times" w:cs="Times"/>
          <w:b/>
          <w:bCs/>
          <w:color w:val="000000"/>
        </w:rPr>
        <w:t>CR on intra-frequency measurement requirements for NTN</w:t>
      </w:r>
      <w:r>
        <w:rPr>
          <w:rFonts w:ascii="Arial" w:hAnsi="Arial" w:cs="Arial"/>
          <w:sz w:val="24"/>
          <w:szCs w:val="24"/>
        </w:rPr>
        <w:tab/>
      </w:r>
      <w:r>
        <w:rPr>
          <w:b/>
          <w:bCs/>
          <w:i/>
          <w:iCs/>
          <w:color w:val="000000"/>
        </w:rPr>
        <w:t>Huawei, Hisilicon</w:t>
      </w:r>
    </w:p>
    <w:p w14:paraId="7E22413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32DFC2F"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R4-2209217</w:t>
      </w:r>
    </w:p>
    <w:p w14:paraId="163058F0"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57D0BC1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DCBB09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R4-2209103</w:t>
      </w:r>
      <w:r>
        <w:rPr>
          <w:rFonts w:ascii="Arial" w:hAnsi="Arial" w:cs="Arial"/>
          <w:sz w:val="24"/>
          <w:szCs w:val="24"/>
        </w:rPr>
        <w:tab/>
      </w:r>
      <w:r>
        <w:rPr>
          <w:rFonts w:ascii="Times" w:hAnsi="Times" w:cs="Times"/>
          <w:b/>
          <w:bCs/>
          <w:color w:val="000000"/>
        </w:rPr>
        <w:t>Measurement requirements for NTN</w:t>
      </w:r>
      <w:r>
        <w:rPr>
          <w:rFonts w:ascii="Arial" w:hAnsi="Arial" w:cs="Arial"/>
          <w:sz w:val="24"/>
          <w:szCs w:val="24"/>
        </w:rPr>
        <w:tab/>
      </w:r>
      <w:r>
        <w:rPr>
          <w:b/>
          <w:bCs/>
          <w:i/>
          <w:iCs/>
          <w:color w:val="000000"/>
        </w:rPr>
        <w:t>Ericsson</w:t>
      </w:r>
    </w:p>
    <w:p w14:paraId="0A42779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Measurement requirements for NTN</w:t>
      </w:r>
    </w:p>
    <w:p w14:paraId="32F26A2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8DFC1B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B16ADD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R4-2207959</w:t>
      </w:r>
      <w:r>
        <w:rPr>
          <w:rFonts w:ascii="Arial" w:hAnsi="Arial" w:cs="Arial"/>
          <w:sz w:val="24"/>
          <w:szCs w:val="24"/>
        </w:rPr>
        <w:tab/>
      </w:r>
      <w:r>
        <w:rPr>
          <w:rFonts w:ascii="Times" w:hAnsi="Times" w:cs="Times"/>
          <w:b/>
          <w:bCs/>
          <w:color w:val="000000"/>
        </w:rPr>
        <w:t>Measurement procedure requirements</w:t>
      </w:r>
      <w:r>
        <w:rPr>
          <w:rFonts w:ascii="Arial" w:hAnsi="Arial" w:cs="Arial"/>
          <w:sz w:val="24"/>
          <w:szCs w:val="24"/>
        </w:rPr>
        <w:tab/>
      </w:r>
      <w:r>
        <w:rPr>
          <w:b/>
          <w:bCs/>
          <w:i/>
          <w:iCs/>
          <w:color w:val="000000"/>
        </w:rPr>
        <w:t>Qualcomm Incorporated</w:t>
      </w:r>
    </w:p>
    <w:p w14:paraId="10180BB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5853F1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3D1711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4ECCAE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R4-2211092</w:t>
      </w:r>
      <w:r>
        <w:rPr>
          <w:rFonts w:ascii="Arial" w:hAnsi="Arial" w:cs="Arial"/>
          <w:sz w:val="24"/>
          <w:szCs w:val="24"/>
        </w:rPr>
        <w:tab/>
      </w:r>
      <w:r>
        <w:rPr>
          <w:rFonts w:ascii="Times" w:hAnsi="Times" w:cs="Times"/>
          <w:b/>
          <w:bCs/>
          <w:color w:val="000000"/>
        </w:rPr>
        <w:t>DraftCR on inter-frequency measurement requirements for NR NTN</w:t>
      </w:r>
      <w:r>
        <w:rPr>
          <w:rFonts w:ascii="Arial" w:hAnsi="Arial" w:cs="Arial"/>
          <w:sz w:val="24"/>
          <w:szCs w:val="24"/>
        </w:rPr>
        <w:tab/>
      </w:r>
      <w:r>
        <w:rPr>
          <w:b/>
          <w:bCs/>
          <w:i/>
          <w:iCs/>
          <w:color w:val="000000"/>
        </w:rPr>
        <w:t>Xiaomi</w:t>
      </w:r>
    </w:p>
    <w:p w14:paraId="3B32208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D166529"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R4-2208102</w:t>
      </w:r>
    </w:p>
    <w:p w14:paraId="2F339D6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6A2950A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E07FC45"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R4-2208310</w:t>
      </w:r>
      <w:r>
        <w:rPr>
          <w:rFonts w:ascii="Arial" w:hAnsi="Arial" w:cs="Arial"/>
          <w:sz w:val="24"/>
          <w:szCs w:val="24"/>
        </w:rPr>
        <w:tab/>
      </w:r>
      <w:r>
        <w:rPr>
          <w:rFonts w:ascii="Times" w:hAnsi="Times" w:cs="Times"/>
          <w:b/>
          <w:bCs/>
          <w:color w:val="000000"/>
        </w:rPr>
        <w:t>Discussion on multiple SMTC measurement and MG in NTN</w:t>
      </w:r>
      <w:r>
        <w:rPr>
          <w:rFonts w:ascii="Arial" w:hAnsi="Arial" w:cs="Arial"/>
          <w:sz w:val="24"/>
          <w:szCs w:val="24"/>
        </w:rPr>
        <w:tab/>
      </w:r>
      <w:r>
        <w:rPr>
          <w:b/>
          <w:bCs/>
          <w:i/>
          <w:iCs/>
          <w:color w:val="000000"/>
        </w:rPr>
        <w:t>LG Electronics Inc.</w:t>
      </w:r>
    </w:p>
    <w:p w14:paraId="2365C89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2CD4DC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92DADF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8780BC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R4-2209216</w:t>
      </w:r>
      <w:r>
        <w:rPr>
          <w:rFonts w:ascii="Arial" w:hAnsi="Arial" w:cs="Arial"/>
          <w:sz w:val="24"/>
          <w:szCs w:val="24"/>
        </w:rPr>
        <w:tab/>
      </w:r>
      <w:r>
        <w:rPr>
          <w:rFonts w:ascii="Times" w:hAnsi="Times" w:cs="Times"/>
          <w:b/>
          <w:bCs/>
          <w:color w:val="000000"/>
        </w:rPr>
        <w:t>Discussion on measurement requirements for NTN</w:t>
      </w:r>
      <w:r>
        <w:rPr>
          <w:rFonts w:ascii="Arial" w:hAnsi="Arial" w:cs="Arial"/>
          <w:sz w:val="24"/>
          <w:szCs w:val="24"/>
        </w:rPr>
        <w:tab/>
      </w:r>
      <w:r>
        <w:rPr>
          <w:b/>
          <w:bCs/>
          <w:i/>
          <w:iCs/>
          <w:color w:val="000000"/>
        </w:rPr>
        <w:t>Huawei, Hisilicon</w:t>
      </w:r>
    </w:p>
    <w:p w14:paraId="50681DA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546FD3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F6C12F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021A47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R4-2207777</w:t>
      </w:r>
      <w:r>
        <w:rPr>
          <w:rFonts w:ascii="Arial" w:hAnsi="Arial" w:cs="Arial"/>
          <w:sz w:val="24"/>
          <w:szCs w:val="24"/>
        </w:rPr>
        <w:tab/>
      </w:r>
      <w:r>
        <w:rPr>
          <w:rFonts w:ascii="Times" w:hAnsi="Times" w:cs="Times"/>
          <w:b/>
          <w:bCs/>
          <w:color w:val="000000"/>
        </w:rPr>
        <w:t>Discussion on measurement procedure requirements for NTN</w:t>
      </w:r>
      <w:r>
        <w:rPr>
          <w:rFonts w:ascii="Arial" w:hAnsi="Arial" w:cs="Arial"/>
          <w:sz w:val="24"/>
          <w:szCs w:val="24"/>
        </w:rPr>
        <w:tab/>
      </w:r>
      <w:r>
        <w:rPr>
          <w:b/>
          <w:bCs/>
          <w:i/>
          <w:iCs/>
          <w:color w:val="000000"/>
        </w:rPr>
        <w:t>Apple</w:t>
      </w:r>
    </w:p>
    <w:p w14:paraId="25AE5AC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CDDEC2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8B8495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0E24D8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R4-2211094</w:t>
      </w:r>
      <w:r>
        <w:rPr>
          <w:rFonts w:ascii="Arial" w:hAnsi="Arial" w:cs="Arial"/>
          <w:sz w:val="24"/>
          <w:szCs w:val="24"/>
        </w:rPr>
        <w:tab/>
      </w:r>
      <w:r>
        <w:rPr>
          <w:rFonts w:ascii="Times" w:hAnsi="Times" w:cs="Times"/>
          <w:b/>
          <w:bCs/>
          <w:color w:val="000000"/>
        </w:rPr>
        <w:t>Draft CR to general measurement requirement for NTN</w:t>
      </w:r>
      <w:r>
        <w:rPr>
          <w:rFonts w:ascii="Arial" w:hAnsi="Arial" w:cs="Arial"/>
          <w:sz w:val="24"/>
          <w:szCs w:val="24"/>
        </w:rPr>
        <w:tab/>
      </w:r>
      <w:r>
        <w:rPr>
          <w:b/>
          <w:bCs/>
          <w:i/>
          <w:iCs/>
          <w:color w:val="000000"/>
        </w:rPr>
        <w:t>OPPO</w:t>
      </w:r>
    </w:p>
    <w:p w14:paraId="74C5BD8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10439A2"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R4-2208363</w:t>
      </w:r>
    </w:p>
    <w:p w14:paraId="7A23DD2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4CE92C0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84B5F10" w14:textId="77777777" w:rsidR="004732D4" w:rsidRDefault="004732D4" w:rsidP="00B6591E">
      <w:pPr>
        <w:pStyle w:val="Heading3"/>
        <w:rPr>
          <w:sz w:val="29"/>
          <w:szCs w:val="29"/>
        </w:rPr>
      </w:pPr>
      <w:bookmarkStart w:id="2274" w:name="_Toc109825429"/>
      <w:bookmarkStart w:id="2275" w:name="_Toc109825994"/>
      <w:bookmarkStart w:id="2276" w:name="_Toc109827375"/>
      <w:bookmarkStart w:id="2277" w:name="_Toc109827939"/>
      <w:bookmarkStart w:id="2278" w:name="_Toc110255389"/>
      <w:bookmarkStart w:id="2279" w:name="_Toc110256487"/>
      <w:r>
        <w:t>9.12.7</w:t>
      </w:r>
      <w:r>
        <w:tab/>
        <w:t>RRM performance requirements</w:t>
      </w:r>
      <w:bookmarkEnd w:id="2274"/>
      <w:bookmarkEnd w:id="2275"/>
      <w:bookmarkEnd w:id="2276"/>
      <w:bookmarkEnd w:id="2277"/>
      <w:bookmarkEnd w:id="2278"/>
      <w:bookmarkEnd w:id="2279"/>
    </w:p>
    <w:p w14:paraId="6E8AC413"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R4-2208103</w:t>
      </w:r>
      <w:r>
        <w:rPr>
          <w:rFonts w:ascii="Arial" w:hAnsi="Arial" w:cs="Arial"/>
          <w:sz w:val="24"/>
          <w:szCs w:val="24"/>
        </w:rPr>
        <w:tab/>
      </w:r>
      <w:r>
        <w:rPr>
          <w:rFonts w:ascii="Times" w:hAnsi="Times" w:cs="Times"/>
          <w:b/>
          <w:bCs/>
          <w:color w:val="000000"/>
        </w:rPr>
        <w:t>Discussion on the performance requirements for NTN UE timing</w:t>
      </w:r>
      <w:r>
        <w:rPr>
          <w:rFonts w:ascii="Arial" w:hAnsi="Arial" w:cs="Arial"/>
          <w:sz w:val="24"/>
          <w:szCs w:val="24"/>
        </w:rPr>
        <w:tab/>
      </w:r>
      <w:r>
        <w:rPr>
          <w:b/>
          <w:bCs/>
          <w:i/>
          <w:iCs/>
          <w:color w:val="000000"/>
        </w:rPr>
        <w:t>Xiaomi</w:t>
      </w:r>
    </w:p>
    <w:p w14:paraId="5C90EFE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F4F88F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947549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084CFF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R4-2208423</w:t>
      </w:r>
      <w:r>
        <w:rPr>
          <w:rFonts w:ascii="Arial" w:hAnsi="Arial" w:cs="Arial"/>
          <w:sz w:val="24"/>
          <w:szCs w:val="24"/>
        </w:rPr>
        <w:tab/>
      </w:r>
      <w:r>
        <w:rPr>
          <w:rFonts w:ascii="Times" w:hAnsi="Times" w:cs="Times"/>
          <w:b/>
          <w:bCs/>
          <w:color w:val="000000"/>
        </w:rPr>
        <w:t>Discussion on NTN timing test cases</w:t>
      </w:r>
      <w:r>
        <w:rPr>
          <w:rFonts w:ascii="Arial" w:hAnsi="Arial" w:cs="Arial"/>
          <w:sz w:val="24"/>
          <w:szCs w:val="24"/>
        </w:rPr>
        <w:tab/>
      </w:r>
      <w:r>
        <w:rPr>
          <w:b/>
          <w:bCs/>
          <w:i/>
          <w:iCs/>
          <w:color w:val="000000"/>
        </w:rPr>
        <w:t>CMCC</w:t>
      </w:r>
    </w:p>
    <w:p w14:paraId="322A150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375D50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A79864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321B98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R4-2207960</w:t>
      </w:r>
      <w:r>
        <w:rPr>
          <w:rFonts w:ascii="Arial" w:hAnsi="Arial" w:cs="Arial"/>
          <w:sz w:val="24"/>
          <w:szCs w:val="24"/>
        </w:rPr>
        <w:tab/>
      </w:r>
      <w:r>
        <w:rPr>
          <w:rFonts w:ascii="Times" w:hAnsi="Times" w:cs="Times"/>
          <w:b/>
          <w:bCs/>
          <w:color w:val="000000"/>
        </w:rPr>
        <w:t>Performance requirements</w:t>
      </w:r>
      <w:r>
        <w:rPr>
          <w:rFonts w:ascii="Arial" w:hAnsi="Arial" w:cs="Arial"/>
          <w:sz w:val="24"/>
          <w:szCs w:val="24"/>
        </w:rPr>
        <w:tab/>
      </w:r>
      <w:r>
        <w:rPr>
          <w:b/>
          <w:bCs/>
          <w:i/>
          <w:iCs/>
          <w:color w:val="000000"/>
        </w:rPr>
        <w:t>Qualcomm Incorporated</w:t>
      </w:r>
    </w:p>
    <w:p w14:paraId="0FD8029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CE7D5F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50905C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63080F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R4-2209218</w:t>
      </w:r>
      <w:r>
        <w:rPr>
          <w:rFonts w:ascii="Arial" w:hAnsi="Arial" w:cs="Arial"/>
          <w:sz w:val="24"/>
          <w:szCs w:val="24"/>
        </w:rPr>
        <w:tab/>
      </w:r>
      <w:r>
        <w:rPr>
          <w:rFonts w:ascii="Times" w:hAnsi="Times" w:cs="Times"/>
          <w:b/>
          <w:bCs/>
          <w:color w:val="000000"/>
        </w:rPr>
        <w:t>Discussion on measurement accuracy and TCs for NTN</w:t>
      </w:r>
      <w:r>
        <w:rPr>
          <w:rFonts w:ascii="Arial" w:hAnsi="Arial" w:cs="Arial"/>
          <w:sz w:val="24"/>
          <w:szCs w:val="24"/>
        </w:rPr>
        <w:tab/>
      </w:r>
      <w:r>
        <w:rPr>
          <w:b/>
          <w:bCs/>
          <w:i/>
          <w:iCs/>
          <w:color w:val="000000"/>
        </w:rPr>
        <w:t>Huawei, Hisilicon</w:t>
      </w:r>
    </w:p>
    <w:p w14:paraId="5DD1128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8C0636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7B1BC7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897B923" w14:textId="77777777" w:rsidR="004732D4" w:rsidRDefault="004732D4" w:rsidP="00B6591E">
      <w:pPr>
        <w:pStyle w:val="Heading3"/>
        <w:rPr>
          <w:sz w:val="29"/>
          <w:szCs w:val="29"/>
        </w:rPr>
      </w:pPr>
      <w:bookmarkStart w:id="2280" w:name="_Toc109825430"/>
      <w:bookmarkStart w:id="2281" w:name="_Toc109825995"/>
      <w:bookmarkStart w:id="2282" w:name="_Toc109827376"/>
      <w:bookmarkStart w:id="2283" w:name="_Toc109827940"/>
      <w:bookmarkStart w:id="2284" w:name="_Toc110255390"/>
      <w:bookmarkStart w:id="2285" w:name="_Toc110256488"/>
      <w:r>
        <w:t>9.12.8</w:t>
      </w:r>
      <w:r>
        <w:tab/>
        <w:t>Demodulation requirements</w:t>
      </w:r>
      <w:bookmarkEnd w:id="2280"/>
      <w:bookmarkEnd w:id="2281"/>
      <w:bookmarkEnd w:id="2282"/>
      <w:bookmarkEnd w:id="2283"/>
      <w:bookmarkEnd w:id="2284"/>
      <w:bookmarkEnd w:id="2285"/>
    </w:p>
    <w:p w14:paraId="3FA62505" w14:textId="52173B26" w:rsidR="004732D4" w:rsidRDefault="004732D4" w:rsidP="00B6591E">
      <w:pPr>
        <w:pStyle w:val="Heading4"/>
        <w:rPr>
          <w:sz w:val="29"/>
          <w:szCs w:val="29"/>
        </w:rPr>
      </w:pPr>
      <w:bookmarkStart w:id="2286" w:name="_Toc109825431"/>
      <w:bookmarkStart w:id="2287" w:name="_Toc109825996"/>
      <w:bookmarkStart w:id="2288" w:name="_Toc109827377"/>
      <w:bookmarkStart w:id="2289" w:name="_Toc109827941"/>
      <w:bookmarkStart w:id="2290" w:name="_Toc110255391"/>
      <w:bookmarkStart w:id="2291" w:name="_Toc110256489"/>
      <w:r>
        <w:t>9.12.8.1</w:t>
      </w:r>
      <w:r>
        <w:tab/>
        <w:t>General</w:t>
      </w:r>
      <w:bookmarkEnd w:id="2286"/>
      <w:bookmarkEnd w:id="2287"/>
      <w:bookmarkEnd w:id="2288"/>
      <w:bookmarkEnd w:id="2289"/>
      <w:bookmarkEnd w:id="2290"/>
      <w:bookmarkEnd w:id="2291"/>
    </w:p>
    <w:p w14:paraId="63E6F839"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R4-2210525</w:t>
      </w:r>
      <w:r>
        <w:rPr>
          <w:rFonts w:ascii="Arial" w:hAnsi="Arial" w:cs="Arial"/>
          <w:sz w:val="24"/>
          <w:szCs w:val="24"/>
        </w:rPr>
        <w:tab/>
      </w:r>
      <w:r>
        <w:rPr>
          <w:rFonts w:ascii="Times" w:hAnsi="Times" w:cs="Times"/>
          <w:b/>
          <w:bCs/>
          <w:color w:val="000000"/>
        </w:rPr>
        <w:t>Email discussion summary for [103-e][322] NR_NTN_Demod_Part1</w:t>
      </w:r>
      <w:r>
        <w:rPr>
          <w:rFonts w:ascii="Arial" w:hAnsi="Arial" w:cs="Arial"/>
          <w:sz w:val="24"/>
          <w:szCs w:val="24"/>
        </w:rPr>
        <w:tab/>
      </w:r>
      <w:r>
        <w:rPr>
          <w:b/>
          <w:bCs/>
          <w:i/>
          <w:iCs/>
          <w:color w:val="000000"/>
        </w:rPr>
        <w:t xml:space="preserve">Moderator (Qualcomm </w:t>
      </w:r>
    </w:p>
    <w:p w14:paraId="2ECD8085"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Incorporated)</w:t>
      </w:r>
    </w:p>
    <w:p w14:paraId="1CC831AE"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7269F00"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R4-2210328</w:t>
      </w:r>
    </w:p>
    <w:p w14:paraId="2FAEA515"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59FFE78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962ECA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R4-2209874</w:t>
      </w:r>
      <w:r>
        <w:rPr>
          <w:rFonts w:ascii="Arial" w:hAnsi="Arial" w:cs="Arial"/>
          <w:sz w:val="24"/>
          <w:szCs w:val="24"/>
        </w:rPr>
        <w:tab/>
      </w:r>
      <w:r>
        <w:rPr>
          <w:rFonts w:ascii="Times" w:hAnsi="Times" w:cs="Times"/>
          <w:b/>
          <w:bCs/>
          <w:color w:val="000000"/>
        </w:rPr>
        <w:t>Discussion on UE NTN demod general</w:t>
      </w:r>
      <w:r>
        <w:rPr>
          <w:rFonts w:ascii="Arial" w:hAnsi="Arial" w:cs="Arial"/>
          <w:sz w:val="24"/>
          <w:szCs w:val="24"/>
        </w:rPr>
        <w:tab/>
      </w:r>
      <w:r>
        <w:rPr>
          <w:b/>
          <w:bCs/>
          <w:i/>
          <w:iCs/>
          <w:color w:val="000000"/>
        </w:rPr>
        <w:t>Huawei, HiSilicon</w:t>
      </w:r>
    </w:p>
    <w:p w14:paraId="731DBA1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67965D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A43CBD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5EF7A1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R4-2208014</w:t>
      </w:r>
      <w:r>
        <w:rPr>
          <w:rFonts w:ascii="Arial" w:hAnsi="Arial" w:cs="Arial"/>
          <w:sz w:val="24"/>
          <w:szCs w:val="24"/>
        </w:rPr>
        <w:tab/>
      </w:r>
      <w:r>
        <w:rPr>
          <w:rFonts w:ascii="Times" w:hAnsi="Times" w:cs="Times"/>
          <w:b/>
          <w:bCs/>
          <w:color w:val="000000"/>
        </w:rPr>
        <w:t>Discussion on general issue for SAN and UE demodulation</w:t>
      </w:r>
      <w:r>
        <w:rPr>
          <w:rFonts w:ascii="Arial" w:hAnsi="Arial" w:cs="Arial"/>
          <w:sz w:val="24"/>
          <w:szCs w:val="24"/>
        </w:rPr>
        <w:tab/>
      </w:r>
      <w:r>
        <w:rPr>
          <w:b/>
          <w:bCs/>
          <w:i/>
          <w:iCs/>
          <w:color w:val="000000"/>
        </w:rPr>
        <w:t>Ericssion</w:t>
      </w:r>
    </w:p>
    <w:p w14:paraId="2F2C1B7A"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Discussion on general issue for SAN and UE demodulation</w:t>
      </w:r>
    </w:p>
    <w:p w14:paraId="4A26DD9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010455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B40359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R4-2210328</w:t>
      </w:r>
      <w:r>
        <w:rPr>
          <w:rFonts w:ascii="Arial" w:hAnsi="Arial" w:cs="Arial"/>
          <w:sz w:val="24"/>
          <w:szCs w:val="24"/>
        </w:rPr>
        <w:tab/>
      </w:r>
      <w:r>
        <w:rPr>
          <w:rFonts w:ascii="Times" w:hAnsi="Times" w:cs="Times"/>
          <w:b/>
          <w:bCs/>
          <w:color w:val="000000"/>
        </w:rPr>
        <w:t>Email discussion summary for [103-e][322] NR_NTN_Demod_Part1</w:t>
      </w:r>
      <w:r>
        <w:rPr>
          <w:rFonts w:ascii="Arial" w:hAnsi="Arial" w:cs="Arial"/>
          <w:sz w:val="24"/>
          <w:szCs w:val="24"/>
        </w:rPr>
        <w:tab/>
      </w:r>
      <w:r>
        <w:rPr>
          <w:b/>
          <w:bCs/>
          <w:i/>
          <w:iCs/>
          <w:color w:val="000000"/>
        </w:rPr>
        <w:t xml:space="preserve">Moderator (Qualcomm </w:t>
      </w:r>
    </w:p>
    <w:p w14:paraId="0955347C"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Incorporated)</w:t>
      </w:r>
    </w:p>
    <w:p w14:paraId="24CB1CDD"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F1F1D6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7B6FCF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R4-2210525</w:t>
      </w:r>
    </w:p>
    <w:p w14:paraId="12124FD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R4-2210661</w:t>
      </w:r>
      <w:r>
        <w:rPr>
          <w:rFonts w:ascii="Arial" w:hAnsi="Arial" w:cs="Arial"/>
          <w:sz w:val="24"/>
          <w:szCs w:val="24"/>
        </w:rPr>
        <w:tab/>
      </w:r>
      <w:r>
        <w:rPr>
          <w:rFonts w:ascii="Times" w:hAnsi="Times" w:cs="Times"/>
          <w:b/>
          <w:bCs/>
          <w:color w:val="000000"/>
        </w:rPr>
        <w:t>WF on NTN demodulation - general and PDSCH</w:t>
      </w:r>
      <w:r>
        <w:rPr>
          <w:rFonts w:ascii="Arial" w:hAnsi="Arial" w:cs="Arial"/>
          <w:sz w:val="24"/>
          <w:szCs w:val="24"/>
        </w:rPr>
        <w:tab/>
      </w:r>
      <w:r>
        <w:rPr>
          <w:b/>
          <w:bCs/>
          <w:i/>
          <w:iCs/>
          <w:color w:val="000000"/>
        </w:rPr>
        <w:t>Qualcomm Incorporated</w:t>
      </w:r>
    </w:p>
    <w:p w14:paraId="638DBDF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FBDF59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4584610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28C017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R4-2208874</w:t>
      </w:r>
      <w:r>
        <w:rPr>
          <w:rFonts w:ascii="Arial" w:hAnsi="Arial" w:cs="Arial"/>
          <w:sz w:val="24"/>
          <w:szCs w:val="24"/>
        </w:rPr>
        <w:tab/>
      </w:r>
      <w:r>
        <w:rPr>
          <w:rFonts w:ascii="Times" w:hAnsi="Times" w:cs="Times"/>
          <w:b/>
          <w:bCs/>
          <w:color w:val="000000"/>
        </w:rPr>
        <w:t>Discussion on general issues for NTN demodulation requirements</w:t>
      </w:r>
      <w:r>
        <w:rPr>
          <w:rFonts w:ascii="Arial" w:hAnsi="Arial" w:cs="Arial"/>
          <w:sz w:val="24"/>
          <w:szCs w:val="24"/>
        </w:rPr>
        <w:tab/>
      </w:r>
      <w:r>
        <w:rPr>
          <w:b/>
          <w:bCs/>
          <w:i/>
          <w:iCs/>
          <w:color w:val="000000"/>
        </w:rPr>
        <w:t>Nokia, Nokia Shanghai Bell</w:t>
      </w:r>
    </w:p>
    <w:p w14:paraId="502138F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contribution we present discussion of some open issues related to NTN demodulation requirements</w:t>
      </w:r>
    </w:p>
    <w:p w14:paraId="2592B2C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7E02C8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E18A9B5" w14:textId="77777777" w:rsidR="004732D4" w:rsidRDefault="004732D4" w:rsidP="00B6591E">
      <w:pPr>
        <w:pStyle w:val="Heading4"/>
        <w:rPr>
          <w:sz w:val="29"/>
          <w:szCs w:val="29"/>
        </w:rPr>
      </w:pPr>
      <w:bookmarkStart w:id="2292" w:name="_Toc109825432"/>
      <w:bookmarkStart w:id="2293" w:name="_Toc109825997"/>
      <w:bookmarkStart w:id="2294" w:name="_Toc109827378"/>
      <w:bookmarkStart w:id="2295" w:name="_Toc109827942"/>
      <w:bookmarkStart w:id="2296" w:name="_Toc110255392"/>
      <w:bookmarkStart w:id="2297" w:name="_Toc110256490"/>
      <w:r>
        <w:t>9.12.8.2</w:t>
      </w:r>
      <w:r>
        <w:tab/>
        <w:t>Satellite Access Node demodulation requirements</w:t>
      </w:r>
      <w:bookmarkEnd w:id="2292"/>
      <w:bookmarkEnd w:id="2293"/>
      <w:bookmarkEnd w:id="2294"/>
      <w:bookmarkEnd w:id="2295"/>
      <w:bookmarkEnd w:id="2296"/>
      <w:bookmarkEnd w:id="2297"/>
    </w:p>
    <w:p w14:paraId="533351DB"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R4-2210662</w:t>
      </w:r>
      <w:r>
        <w:rPr>
          <w:rFonts w:ascii="Arial" w:hAnsi="Arial" w:cs="Arial"/>
          <w:sz w:val="24"/>
          <w:szCs w:val="24"/>
        </w:rPr>
        <w:tab/>
      </w:r>
      <w:r>
        <w:rPr>
          <w:rFonts w:ascii="Times" w:hAnsi="Times" w:cs="Times"/>
          <w:b/>
          <w:bCs/>
          <w:color w:val="000000"/>
        </w:rPr>
        <w:t>WF on NTN SAN demodulation performance requirements</w:t>
      </w:r>
      <w:r>
        <w:rPr>
          <w:rFonts w:ascii="Arial" w:hAnsi="Arial" w:cs="Arial"/>
          <w:sz w:val="24"/>
          <w:szCs w:val="24"/>
        </w:rPr>
        <w:tab/>
      </w:r>
      <w:r>
        <w:rPr>
          <w:b/>
          <w:bCs/>
          <w:i/>
          <w:iCs/>
          <w:color w:val="000000"/>
        </w:rPr>
        <w:t>Huawei, HiSilicon</w:t>
      </w:r>
    </w:p>
    <w:p w14:paraId="72D814E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6A5B8C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7EAF922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0878BE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R4-2210526</w:t>
      </w:r>
      <w:r>
        <w:rPr>
          <w:rFonts w:ascii="Arial" w:hAnsi="Arial" w:cs="Arial"/>
          <w:sz w:val="24"/>
          <w:szCs w:val="24"/>
        </w:rPr>
        <w:tab/>
      </w:r>
      <w:r>
        <w:rPr>
          <w:rFonts w:ascii="Times" w:hAnsi="Times" w:cs="Times"/>
          <w:b/>
          <w:bCs/>
          <w:color w:val="000000"/>
        </w:rPr>
        <w:t>Email discussion summary for [103-e][323] NR_NTN_Demod_Part2</w:t>
      </w:r>
      <w:r>
        <w:rPr>
          <w:rFonts w:ascii="Arial" w:hAnsi="Arial" w:cs="Arial"/>
          <w:sz w:val="24"/>
          <w:szCs w:val="24"/>
        </w:rPr>
        <w:tab/>
      </w:r>
      <w:r>
        <w:rPr>
          <w:b/>
          <w:bCs/>
          <w:i/>
          <w:iCs/>
          <w:color w:val="000000"/>
        </w:rPr>
        <w:t xml:space="preserve">Moderator (Huawei, </w:t>
      </w:r>
    </w:p>
    <w:p w14:paraId="5B1023AB"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HiSilicon)</w:t>
      </w:r>
    </w:p>
    <w:p w14:paraId="15353AC7"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61CAE19"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R4-2210329</w:t>
      </w:r>
    </w:p>
    <w:p w14:paraId="054FCBB4"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61466AF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58276DF" w14:textId="604503A2"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R4-2209681</w:t>
      </w:r>
      <w:r>
        <w:rPr>
          <w:rFonts w:ascii="Arial" w:hAnsi="Arial" w:cs="Arial"/>
          <w:sz w:val="24"/>
          <w:szCs w:val="24"/>
        </w:rPr>
        <w:tab/>
      </w:r>
      <w:r>
        <w:rPr>
          <w:rFonts w:ascii="Times" w:hAnsi="Times" w:cs="Times"/>
          <w:b/>
          <w:bCs/>
          <w:color w:val="000000"/>
        </w:rPr>
        <w:t xml:space="preserve">TP to TS 38.108: remaining annexes for FRC (SAN demodulation </w:t>
      </w:r>
      <w:r>
        <w:rPr>
          <w:rFonts w:ascii="Arial" w:hAnsi="Arial" w:cs="Arial"/>
          <w:sz w:val="24"/>
          <w:szCs w:val="24"/>
        </w:rPr>
        <w:tab/>
      </w:r>
      <w:r>
        <w:rPr>
          <w:b/>
          <w:bCs/>
          <w:i/>
          <w:iCs/>
          <w:color w:val="000000"/>
        </w:rPr>
        <w:t>Huawei, HiSilicon</w:t>
      </w:r>
    </w:p>
    <w:p w14:paraId="59172D7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w:t>
      </w:r>
    </w:p>
    <w:p w14:paraId="69390480"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Session Chair: Will be postponed to future RAN4 meetings after we  have stable enough progress on performance part. This TP to </w:t>
      </w:r>
    </w:p>
    <w:p w14:paraId="4B6E9883"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TS 38.108 provides remaining FRC annexes for SAN demodulation requirements.</w:t>
      </w:r>
    </w:p>
    <w:p w14:paraId="6CDDB6A6"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postponed.</w:t>
      </w:r>
    </w:p>
    <w:p w14:paraId="10B4EF1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8446D9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R4-2208085</w:t>
      </w:r>
      <w:r>
        <w:rPr>
          <w:rFonts w:ascii="Arial" w:hAnsi="Arial" w:cs="Arial"/>
          <w:sz w:val="24"/>
          <w:szCs w:val="24"/>
        </w:rPr>
        <w:tab/>
      </w:r>
      <w:r>
        <w:rPr>
          <w:rFonts w:ascii="Times" w:hAnsi="Times" w:cs="Times"/>
          <w:b/>
          <w:bCs/>
          <w:color w:val="000000"/>
        </w:rPr>
        <w:t>View on NTN SAN demodulation requirement</w:t>
      </w:r>
      <w:r>
        <w:rPr>
          <w:rFonts w:ascii="Arial" w:hAnsi="Arial" w:cs="Arial"/>
          <w:sz w:val="24"/>
          <w:szCs w:val="24"/>
        </w:rPr>
        <w:tab/>
      </w:r>
      <w:r>
        <w:rPr>
          <w:b/>
          <w:bCs/>
          <w:i/>
          <w:iCs/>
          <w:color w:val="000000"/>
        </w:rPr>
        <w:t>Samsung</w:t>
      </w:r>
    </w:p>
    <w:p w14:paraId="442E055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48FA44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59D670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2860C0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R4-2210329</w:t>
      </w:r>
      <w:r>
        <w:rPr>
          <w:rFonts w:ascii="Arial" w:hAnsi="Arial" w:cs="Arial"/>
          <w:sz w:val="24"/>
          <w:szCs w:val="24"/>
        </w:rPr>
        <w:tab/>
      </w:r>
      <w:r>
        <w:rPr>
          <w:rFonts w:ascii="Times" w:hAnsi="Times" w:cs="Times"/>
          <w:b/>
          <w:bCs/>
          <w:color w:val="000000"/>
        </w:rPr>
        <w:t>Email discussion summary for [103-e][323] NR_NTN_Demod_Part2</w:t>
      </w:r>
      <w:r>
        <w:rPr>
          <w:rFonts w:ascii="Arial" w:hAnsi="Arial" w:cs="Arial"/>
          <w:sz w:val="24"/>
          <w:szCs w:val="24"/>
        </w:rPr>
        <w:tab/>
      </w:r>
      <w:r>
        <w:rPr>
          <w:b/>
          <w:bCs/>
          <w:i/>
          <w:iCs/>
          <w:color w:val="000000"/>
        </w:rPr>
        <w:t xml:space="preserve">Moderator (Huawei, </w:t>
      </w:r>
    </w:p>
    <w:p w14:paraId="6B872607"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HiSilicon)</w:t>
      </w:r>
    </w:p>
    <w:p w14:paraId="3ACAC61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01D5DC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1A29E5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R4-2210526</w:t>
      </w:r>
    </w:p>
    <w:p w14:paraId="66A03DCC" w14:textId="77777777" w:rsidR="004732D4" w:rsidRDefault="004732D4" w:rsidP="00B6591E">
      <w:pPr>
        <w:pStyle w:val="Heading5"/>
        <w:rPr>
          <w:sz w:val="29"/>
          <w:szCs w:val="29"/>
        </w:rPr>
      </w:pPr>
      <w:bookmarkStart w:id="2298" w:name="_Toc109825433"/>
      <w:bookmarkStart w:id="2299" w:name="_Toc109825998"/>
      <w:bookmarkStart w:id="2300" w:name="_Toc109827379"/>
      <w:bookmarkStart w:id="2301" w:name="_Toc109827943"/>
      <w:bookmarkStart w:id="2302" w:name="_Toc110255393"/>
      <w:bookmarkStart w:id="2303" w:name="_Toc110256491"/>
      <w:r>
        <w:t>9.12.8.2.1</w:t>
      </w:r>
      <w:r>
        <w:tab/>
        <w:t>PUSCH requirements</w:t>
      </w:r>
      <w:bookmarkEnd w:id="2298"/>
      <w:bookmarkEnd w:id="2299"/>
      <w:bookmarkEnd w:id="2300"/>
      <w:bookmarkEnd w:id="2301"/>
      <w:bookmarkEnd w:id="2302"/>
      <w:bookmarkEnd w:id="2303"/>
    </w:p>
    <w:p w14:paraId="2C6FBA0A"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R4-2209877</w:t>
      </w:r>
      <w:r>
        <w:rPr>
          <w:rFonts w:ascii="Arial" w:hAnsi="Arial" w:cs="Arial"/>
          <w:sz w:val="24"/>
          <w:szCs w:val="24"/>
        </w:rPr>
        <w:tab/>
      </w:r>
      <w:r>
        <w:rPr>
          <w:rFonts w:ascii="Times" w:hAnsi="Times" w:cs="Times"/>
          <w:b/>
          <w:bCs/>
          <w:color w:val="000000"/>
        </w:rPr>
        <w:t>Discussion on satellite NTN demod PUSCH</w:t>
      </w:r>
      <w:r>
        <w:rPr>
          <w:rFonts w:ascii="Arial" w:hAnsi="Arial" w:cs="Arial"/>
          <w:sz w:val="24"/>
          <w:szCs w:val="24"/>
        </w:rPr>
        <w:tab/>
      </w:r>
      <w:r>
        <w:rPr>
          <w:b/>
          <w:bCs/>
          <w:i/>
          <w:iCs/>
          <w:color w:val="000000"/>
        </w:rPr>
        <w:t>Huawei, HiSilicon</w:t>
      </w:r>
    </w:p>
    <w:p w14:paraId="5540DFE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4DBA68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99110B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D3B1DB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R4-2209878</w:t>
      </w:r>
      <w:r>
        <w:rPr>
          <w:rFonts w:ascii="Arial" w:hAnsi="Arial" w:cs="Arial"/>
          <w:sz w:val="24"/>
          <w:szCs w:val="24"/>
        </w:rPr>
        <w:tab/>
      </w:r>
      <w:r>
        <w:rPr>
          <w:rFonts w:ascii="Times" w:hAnsi="Times" w:cs="Times"/>
          <w:b/>
          <w:bCs/>
          <w:color w:val="000000"/>
        </w:rPr>
        <w:t>Simulation results on satellite NTN demod PUSCH</w:t>
      </w:r>
      <w:r>
        <w:rPr>
          <w:rFonts w:ascii="Arial" w:hAnsi="Arial" w:cs="Arial"/>
          <w:sz w:val="24"/>
          <w:szCs w:val="24"/>
        </w:rPr>
        <w:tab/>
      </w:r>
      <w:r>
        <w:rPr>
          <w:b/>
          <w:bCs/>
          <w:i/>
          <w:iCs/>
          <w:color w:val="000000"/>
        </w:rPr>
        <w:t>Huawei, HiSilicon</w:t>
      </w:r>
    </w:p>
    <w:p w14:paraId="5FF0ACA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F1C908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5E09F2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546391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R4-2208015</w:t>
      </w:r>
      <w:r>
        <w:rPr>
          <w:rFonts w:ascii="Arial" w:hAnsi="Arial" w:cs="Arial"/>
          <w:sz w:val="24"/>
          <w:szCs w:val="24"/>
        </w:rPr>
        <w:tab/>
      </w:r>
      <w:r>
        <w:rPr>
          <w:rFonts w:ascii="Times" w:hAnsi="Times" w:cs="Times"/>
          <w:b/>
          <w:bCs/>
          <w:color w:val="000000"/>
        </w:rPr>
        <w:t>Discussion on PUSCH requirement for SAN demodulation</w:t>
      </w:r>
      <w:r>
        <w:rPr>
          <w:rFonts w:ascii="Arial" w:hAnsi="Arial" w:cs="Arial"/>
          <w:sz w:val="24"/>
          <w:szCs w:val="24"/>
        </w:rPr>
        <w:tab/>
      </w:r>
      <w:r>
        <w:rPr>
          <w:b/>
          <w:bCs/>
          <w:i/>
          <w:iCs/>
          <w:color w:val="000000"/>
        </w:rPr>
        <w:t>Ericssion</w:t>
      </w:r>
    </w:p>
    <w:p w14:paraId="320806EF"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Discussion on PUSCH requirement for SAN demodulation</w:t>
      </w:r>
    </w:p>
    <w:p w14:paraId="78FEDCC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468DC5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5D8EC6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R4-2208878</w:t>
      </w:r>
      <w:r>
        <w:rPr>
          <w:rFonts w:ascii="Arial" w:hAnsi="Arial" w:cs="Arial"/>
          <w:sz w:val="24"/>
          <w:szCs w:val="24"/>
        </w:rPr>
        <w:tab/>
      </w:r>
      <w:r>
        <w:rPr>
          <w:rFonts w:ascii="Times" w:hAnsi="Times" w:cs="Times"/>
          <w:b/>
          <w:bCs/>
          <w:color w:val="000000"/>
        </w:rPr>
        <w:t>Discussion on PUSCH demodulation requirements for NTN</w:t>
      </w:r>
      <w:r>
        <w:rPr>
          <w:rFonts w:ascii="Arial" w:hAnsi="Arial" w:cs="Arial"/>
          <w:sz w:val="24"/>
          <w:szCs w:val="24"/>
        </w:rPr>
        <w:tab/>
      </w:r>
      <w:r>
        <w:rPr>
          <w:b/>
          <w:bCs/>
          <w:i/>
          <w:iCs/>
          <w:color w:val="000000"/>
        </w:rPr>
        <w:t>Nokia, Nokia Shanghai Bell</w:t>
      </w:r>
    </w:p>
    <w:p w14:paraId="0DF261F2"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Simulation results of PUSCH demodulation.</w:t>
      </w:r>
    </w:p>
    <w:p w14:paraId="26A446A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738127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D2870B7" w14:textId="77777777" w:rsidR="004732D4" w:rsidRDefault="004732D4" w:rsidP="00B6591E">
      <w:pPr>
        <w:pStyle w:val="Heading5"/>
        <w:rPr>
          <w:sz w:val="29"/>
          <w:szCs w:val="29"/>
        </w:rPr>
      </w:pPr>
      <w:bookmarkStart w:id="2304" w:name="_Toc109825434"/>
      <w:bookmarkStart w:id="2305" w:name="_Toc109825999"/>
      <w:bookmarkStart w:id="2306" w:name="_Toc109827380"/>
      <w:bookmarkStart w:id="2307" w:name="_Toc109827944"/>
      <w:bookmarkStart w:id="2308" w:name="_Toc110255394"/>
      <w:bookmarkStart w:id="2309" w:name="_Toc110256492"/>
      <w:r>
        <w:t>9.12.8.2.2</w:t>
      </w:r>
      <w:r>
        <w:tab/>
        <w:t>PUCCH requirements</w:t>
      </w:r>
      <w:bookmarkEnd w:id="2304"/>
      <w:bookmarkEnd w:id="2305"/>
      <w:bookmarkEnd w:id="2306"/>
      <w:bookmarkEnd w:id="2307"/>
      <w:bookmarkEnd w:id="2308"/>
      <w:bookmarkEnd w:id="2309"/>
    </w:p>
    <w:p w14:paraId="6378D307"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R4-2209879</w:t>
      </w:r>
      <w:r>
        <w:rPr>
          <w:rFonts w:ascii="Arial" w:hAnsi="Arial" w:cs="Arial"/>
          <w:sz w:val="24"/>
          <w:szCs w:val="24"/>
        </w:rPr>
        <w:tab/>
      </w:r>
      <w:r>
        <w:rPr>
          <w:rFonts w:ascii="Times" w:hAnsi="Times" w:cs="Times"/>
          <w:b/>
          <w:bCs/>
          <w:color w:val="000000"/>
        </w:rPr>
        <w:t>Discussion on satellite NTN demod PUCCH</w:t>
      </w:r>
      <w:r>
        <w:rPr>
          <w:rFonts w:ascii="Arial" w:hAnsi="Arial" w:cs="Arial"/>
          <w:sz w:val="24"/>
          <w:szCs w:val="24"/>
        </w:rPr>
        <w:tab/>
      </w:r>
      <w:r>
        <w:rPr>
          <w:b/>
          <w:bCs/>
          <w:i/>
          <w:iCs/>
          <w:color w:val="000000"/>
        </w:rPr>
        <w:t>Huawei, HiSilicon</w:t>
      </w:r>
    </w:p>
    <w:p w14:paraId="2D44966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B49AAC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4288BB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28426D8" w14:textId="52A94E18"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R4-2209880</w:t>
      </w:r>
      <w:r>
        <w:rPr>
          <w:rFonts w:ascii="Arial" w:hAnsi="Arial" w:cs="Arial"/>
          <w:sz w:val="24"/>
          <w:szCs w:val="24"/>
        </w:rPr>
        <w:tab/>
      </w:r>
      <w:r>
        <w:rPr>
          <w:rFonts w:ascii="Times" w:hAnsi="Times" w:cs="Times"/>
          <w:b/>
          <w:bCs/>
          <w:color w:val="000000"/>
        </w:rPr>
        <w:t>Simulation results on satellite NTN demod PUCCH</w:t>
      </w:r>
      <w:r>
        <w:rPr>
          <w:rFonts w:ascii="Arial" w:hAnsi="Arial" w:cs="Arial"/>
          <w:sz w:val="24"/>
          <w:szCs w:val="24"/>
        </w:rPr>
        <w:tab/>
      </w:r>
      <w:r>
        <w:rPr>
          <w:b/>
          <w:bCs/>
          <w:i/>
          <w:iCs/>
          <w:color w:val="000000"/>
        </w:rPr>
        <w:t>Huawei, HiSilicon</w:t>
      </w:r>
    </w:p>
    <w:p w14:paraId="52D31DF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8322D9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80B693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8D07D1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R4-2208016</w:t>
      </w:r>
      <w:r>
        <w:rPr>
          <w:rFonts w:ascii="Arial" w:hAnsi="Arial" w:cs="Arial"/>
          <w:sz w:val="24"/>
          <w:szCs w:val="24"/>
        </w:rPr>
        <w:tab/>
      </w:r>
      <w:r>
        <w:rPr>
          <w:rFonts w:ascii="Times" w:hAnsi="Times" w:cs="Times"/>
          <w:b/>
          <w:bCs/>
          <w:color w:val="000000"/>
        </w:rPr>
        <w:t>Discussion on PUCCH requirement for SAN demodulation</w:t>
      </w:r>
      <w:r>
        <w:rPr>
          <w:rFonts w:ascii="Arial" w:hAnsi="Arial" w:cs="Arial"/>
          <w:sz w:val="24"/>
          <w:szCs w:val="24"/>
        </w:rPr>
        <w:tab/>
      </w:r>
      <w:r>
        <w:rPr>
          <w:b/>
          <w:bCs/>
          <w:i/>
          <w:iCs/>
          <w:color w:val="000000"/>
        </w:rPr>
        <w:t>Ericssion</w:t>
      </w:r>
    </w:p>
    <w:p w14:paraId="315C670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Discussion on PUCCH requirement for SAN demodulation</w:t>
      </w:r>
    </w:p>
    <w:p w14:paraId="40E83DF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89D49A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52046BE" w14:textId="77777777" w:rsidR="004732D4" w:rsidRDefault="004732D4" w:rsidP="00B6591E">
      <w:pPr>
        <w:pStyle w:val="Heading5"/>
        <w:rPr>
          <w:sz w:val="29"/>
          <w:szCs w:val="29"/>
        </w:rPr>
      </w:pPr>
      <w:bookmarkStart w:id="2310" w:name="_Toc109825435"/>
      <w:bookmarkStart w:id="2311" w:name="_Toc109826000"/>
      <w:bookmarkStart w:id="2312" w:name="_Toc109827381"/>
      <w:bookmarkStart w:id="2313" w:name="_Toc109827945"/>
      <w:bookmarkStart w:id="2314" w:name="_Toc110255395"/>
      <w:bookmarkStart w:id="2315" w:name="_Toc110256493"/>
      <w:r>
        <w:t>9.12.8.2.3</w:t>
      </w:r>
      <w:r>
        <w:tab/>
        <w:t>PRACH requirements</w:t>
      </w:r>
      <w:bookmarkEnd w:id="2310"/>
      <w:bookmarkEnd w:id="2311"/>
      <w:bookmarkEnd w:id="2312"/>
      <w:bookmarkEnd w:id="2313"/>
      <w:bookmarkEnd w:id="2314"/>
      <w:bookmarkEnd w:id="2315"/>
    </w:p>
    <w:p w14:paraId="3246B925"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R4-2209881</w:t>
      </w:r>
      <w:r>
        <w:rPr>
          <w:rFonts w:ascii="Arial" w:hAnsi="Arial" w:cs="Arial"/>
          <w:sz w:val="24"/>
          <w:szCs w:val="24"/>
        </w:rPr>
        <w:tab/>
      </w:r>
      <w:r>
        <w:rPr>
          <w:rFonts w:ascii="Times" w:hAnsi="Times" w:cs="Times"/>
          <w:b/>
          <w:bCs/>
          <w:color w:val="000000"/>
        </w:rPr>
        <w:t>Discussion on satellite NTN demod PRACH</w:t>
      </w:r>
      <w:r>
        <w:rPr>
          <w:rFonts w:ascii="Arial" w:hAnsi="Arial" w:cs="Arial"/>
          <w:sz w:val="24"/>
          <w:szCs w:val="24"/>
        </w:rPr>
        <w:tab/>
      </w:r>
      <w:r>
        <w:rPr>
          <w:b/>
          <w:bCs/>
          <w:i/>
          <w:iCs/>
          <w:color w:val="000000"/>
        </w:rPr>
        <w:t>Huawei, HiSilicon</w:t>
      </w:r>
    </w:p>
    <w:p w14:paraId="5E399D4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35388A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6AE630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B1A071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R4-2209882</w:t>
      </w:r>
      <w:r>
        <w:rPr>
          <w:rFonts w:ascii="Arial" w:hAnsi="Arial" w:cs="Arial"/>
          <w:sz w:val="24"/>
          <w:szCs w:val="24"/>
        </w:rPr>
        <w:tab/>
      </w:r>
      <w:r>
        <w:rPr>
          <w:rFonts w:ascii="Times" w:hAnsi="Times" w:cs="Times"/>
          <w:b/>
          <w:bCs/>
          <w:color w:val="000000"/>
        </w:rPr>
        <w:t>Simulation results on satellite NTN demod PRACH</w:t>
      </w:r>
      <w:r>
        <w:rPr>
          <w:rFonts w:ascii="Arial" w:hAnsi="Arial" w:cs="Arial"/>
          <w:sz w:val="24"/>
          <w:szCs w:val="24"/>
        </w:rPr>
        <w:tab/>
      </w:r>
      <w:r>
        <w:rPr>
          <w:b/>
          <w:bCs/>
          <w:i/>
          <w:iCs/>
          <w:color w:val="000000"/>
        </w:rPr>
        <w:t>Huawei, HiSilicon</w:t>
      </w:r>
    </w:p>
    <w:p w14:paraId="708FE23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AE71DE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F739F9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1BED1F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R4-2208017</w:t>
      </w:r>
      <w:r>
        <w:rPr>
          <w:rFonts w:ascii="Arial" w:hAnsi="Arial" w:cs="Arial"/>
          <w:sz w:val="24"/>
          <w:szCs w:val="24"/>
        </w:rPr>
        <w:tab/>
      </w:r>
      <w:r>
        <w:rPr>
          <w:rFonts w:ascii="Times" w:hAnsi="Times" w:cs="Times"/>
          <w:b/>
          <w:bCs/>
          <w:color w:val="000000"/>
        </w:rPr>
        <w:t>Discussion on PRACH requirement for SAN demodulation</w:t>
      </w:r>
      <w:r>
        <w:rPr>
          <w:rFonts w:ascii="Arial" w:hAnsi="Arial" w:cs="Arial"/>
          <w:sz w:val="24"/>
          <w:szCs w:val="24"/>
        </w:rPr>
        <w:tab/>
      </w:r>
      <w:r>
        <w:rPr>
          <w:b/>
          <w:bCs/>
          <w:i/>
          <w:iCs/>
          <w:color w:val="000000"/>
        </w:rPr>
        <w:t>Ericssion</w:t>
      </w:r>
    </w:p>
    <w:p w14:paraId="508A478D"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Discussion on PRACH requirement for SAN demodulation</w:t>
      </w:r>
    </w:p>
    <w:p w14:paraId="63E7BCF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C4A552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AB0D2AA" w14:textId="77777777" w:rsidR="004732D4" w:rsidRDefault="004732D4" w:rsidP="00B6591E">
      <w:pPr>
        <w:pStyle w:val="Heading4"/>
        <w:rPr>
          <w:sz w:val="29"/>
          <w:szCs w:val="29"/>
        </w:rPr>
      </w:pPr>
      <w:bookmarkStart w:id="2316" w:name="_Toc109825436"/>
      <w:bookmarkStart w:id="2317" w:name="_Toc109826001"/>
      <w:bookmarkStart w:id="2318" w:name="_Toc109827382"/>
      <w:bookmarkStart w:id="2319" w:name="_Toc109827946"/>
      <w:bookmarkStart w:id="2320" w:name="_Toc110255396"/>
      <w:bookmarkStart w:id="2321" w:name="_Toc110256494"/>
      <w:r>
        <w:t>9.12.8.3</w:t>
      </w:r>
      <w:r>
        <w:tab/>
        <w:t>UE demodulation requirements</w:t>
      </w:r>
      <w:bookmarkEnd w:id="2316"/>
      <w:bookmarkEnd w:id="2317"/>
      <w:bookmarkEnd w:id="2318"/>
      <w:bookmarkEnd w:id="2319"/>
      <w:bookmarkEnd w:id="2320"/>
      <w:bookmarkEnd w:id="2321"/>
    </w:p>
    <w:p w14:paraId="4C8EB161" w14:textId="77777777" w:rsidR="004732D4" w:rsidRDefault="004732D4" w:rsidP="00B6591E">
      <w:pPr>
        <w:pStyle w:val="Heading5"/>
        <w:rPr>
          <w:sz w:val="29"/>
          <w:szCs w:val="29"/>
        </w:rPr>
      </w:pPr>
      <w:bookmarkStart w:id="2322" w:name="_Toc109825437"/>
      <w:bookmarkStart w:id="2323" w:name="_Toc109826002"/>
      <w:bookmarkStart w:id="2324" w:name="_Toc109827383"/>
      <w:bookmarkStart w:id="2325" w:name="_Toc109827947"/>
      <w:bookmarkStart w:id="2326" w:name="_Toc110255397"/>
      <w:bookmarkStart w:id="2327" w:name="_Toc110256495"/>
      <w:r>
        <w:t>9.12.8.3.1</w:t>
      </w:r>
      <w:r>
        <w:tab/>
        <w:t>PDSCH requirements</w:t>
      </w:r>
      <w:bookmarkEnd w:id="2322"/>
      <w:bookmarkEnd w:id="2323"/>
      <w:bookmarkEnd w:id="2324"/>
      <w:bookmarkEnd w:id="2325"/>
      <w:bookmarkEnd w:id="2326"/>
      <w:bookmarkEnd w:id="2327"/>
    </w:p>
    <w:p w14:paraId="1937A61D"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R4-2207804</w:t>
      </w:r>
      <w:r>
        <w:rPr>
          <w:rFonts w:ascii="Arial" w:hAnsi="Arial" w:cs="Arial"/>
          <w:sz w:val="24"/>
          <w:szCs w:val="24"/>
        </w:rPr>
        <w:tab/>
      </w:r>
      <w:r>
        <w:rPr>
          <w:rFonts w:ascii="Times" w:hAnsi="Times" w:cs="Times"/>
          <w:b/>
          <w:bCs/>
          <w:color w:val="000000"/>
        </w:rPr>
        <w:t>Discussion on PDSCH demod requirements for NTN</w:t>
      </w:r>
      <w:r>
        <w:rPr>
          <w:rFonts w:ascii="Arial" w:hAnsi="Arial" w:cs="Arial"/>
          <w:sz w:val="24"/>
          <w:szCs w:val="24"/>
        </w:rPr>
        <w:tab/>
      </w:r>
      <w:r>
        <w:rPr>
          <w:b/>
          <w:bCs/>
          <w:i/>
          <w:iCs/>
          <w:color w:val="000000"/>
        </w:rPr>
        <w:t>Apple</w:t>
      </w:r>
    </w:p>
    <w:p w14:paraId="06EC722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7E38D1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FA9A10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99336F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R4-2209875</w:t>
      </w:r>
      <w:r>
        <w:rPr>
          <w:rFonts w:ascii="Arial" w:hAnsi="Arial" w:cs="Arial"/>
          <w:sz w:val="24"/>
          <w:szCs w:val="24"/>
        </w:rPr>
        <w:tab/>
      </w:r>
      <w:r>
        <w:rPr>
          <w:rFonts w:ascii="Times" w:hAnsi="Times" w:cs="Times"/>
          <w:b/>
          <w:bCs/>
          <w:color w:val="000000"/>
        </w:rPr>
        <w:t>Discussion on UE NTN demod PDSCH</w:t>
      </w:r>
      <w:r>
        <w:rPr>
          <w:rFonts w:ascii="Arial" w:hAnsi="Arial" w:cs="Arial"/>
          <w:sz w:val="24"/>
          <w:szCs w:val="24"/>
        </w:rPr>
        <w:tab/>
      </w:r>
      <w:r>
        <w:rPr>
          <w:b/>
          <w:bCs/>
          <w:i/>
          <w:iCs/>
          <w:color w:val="000000"/>
        </w:rPr>
        <w:t>Huawei, HiSilicon</w:t>
      </w:r>
    </w:p>
    <w:p w14:paraId="3FAFE4F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9EFA5A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9B2F44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151FDE4" w14:textId="6A712DE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R4-2208880</w:t>
      </w:r>
      <w:r>
        <w:rPr>
          <w:rFonts w:ascii="Arial" w:hAnsi="Arial" w:cs="Arial"/>
          <w:sz w:val="24"/>
          <w:szCs w:val="24"/>
        </w:rPr>
        <w:tab/>
      </w:r>
      <w:r>
        <w:rPr>
          <w:rFonts w:ascii="Times" w:hAnsi="Times" w:cs="Times"/>
          <w:b/>
          <w:bCs/>
          <w:color w:val="000000"/>
        </w:rPr>
        <w:t>Discussion on PDSCH demodulation requirements for NTN</w:t>
      </w:r>
      <w:r>
        <w:rPr>
          <w:rFonts w:ascii="Arial" w:hAnsi="Arial" w:cs="Arial"/>
          <w:sz w:val="24"/>
          <w:szCs w:val="24"/>
        </w:rPr>
        <w:tab/>
      </w:r>
      <w:r>
        <w:rPr>
          <w:b/>
          <w:bCs/>
          <w:i/>
          <w:iCs/>
          <w:color w:val="000000"/>
        </w:rPr>
        <w:t>Nokia, Nokia Shanghai Bell</w:t>
      </w:r>
    </w:p>
    <w:p w14:paraId="0185F33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Simulation results of PDSCH demod.</w:t>
      </w:r>
    </w:p>
    <w:p w14:paraId="0AD0413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263030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B78B27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R4-2209691</w:t>
      </w:r>
      <w:r>
        <w:rPr>
          <w:rFonts w:ascii="Arial" w:hAnsi="Arial" w:cs="Arial"/>
          <w:sz w:val="24"/>
          <w:szCs w:val="24"/>
        </w:rPr>
        <w:tab/>
      </w:r>
      <w:r>
        <w:rPr>
          <w:rFonts w:ascii="Times" w:hAnsi="Times" w:cs="Times"/>
          <w:b/>
          <w:bCs/>
          <w:color w:val="000000"/>
        </w:rPr>
        <w:t>Discussion on PDSCH requirement for NTN</w:t>
      </w:r>
      <w:r>
        <w:rPr>
          <w:rFonts w:ascii="Arial" w:hAnsi="Arial" w:cs="Arial"/>
          <w:sz w:val="24"/>
          <w:szCs w:val="24"/>
        </w:rPr>
        <w:tab/>
      </w:r>
      <w:r>
        <w:rPr>
          <w:b/>
          <w:bCs/>
          <w:i/>
          <w:iCs/>
          <w:color w:val="000000"/>
        </w:rPr>
        <w:t>Ericsson</w:t>
      </w:r>
    </w:p>
    <w:p w14:paraId="4062A1C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Discuss simulation assumptions for PDSCH requirement</w:t>
      </w:r>
    </w:p>
    <w:p w14:paraId="22E5D58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63E057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463B8F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R4-2209876</w:t>
      </w:r>
      <w:r>
        <w:rPr>
          <w:rFonts w:ascii="Arial" w:hAnsi="Arial" w:cs="Arial"/>
          <w:sz w:val="24"/>
          <w:szCs w:val="24"/>
        </w:rPr>
        <w:tab/>
      </w:r>
      <w:r>
        <w:rPr>
          <w:rFonts w:ascii="Times" w:hAnsi="Times" w:cs="Times"/>
          <w:b/>
          <w:bCs/>
          <w:color w:val="000000"/>
        </w:rPr>
        <w:t>Simulation results on UE NTN demod PDSCH</w:t>
      </w:r>
      <w:r>
        <w:rPr>
          <w:rFonts w:ascii="Arial" w:hAnsi="Arial" w:cs="Arial"/>
          <w:sz w:val="24"/>
          <w:szCs w:val="24"/>
        </w:rPr>
        <w:tab/>
      </w:r>
      <w:r>
        <w:rPr>
          <w:b/>
          <w:bCs/>
          <w:i/>
          <w:iCs/>
          <w:color w:val="000000"/>
        </w:rPr>
        <w:t>Huawei, HiSilicon</w:t>
      </w:r>
    </w:p>
    <w:p w14:paraId="30BC7BD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9E75D9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BFE411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41339D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R4-2210119</w:t>
      </w:r>
      <w:r>
        <w:rPr>
          <w:rFonts w:ascii="Arial" w:hAnsi="Arial" w:cs="Arial"/>
          <w:sz w:val="24"/>
          <w:szCs w:val="24"/>
        </w:rPr>
        <w:tab/>
      </w:r>
      <w:r>
        <w:rPr>
          <w:rFonts w:ascii="Times" w:hAnsi="Times" w:cs="Times"/>
          <w:b/>
          <w:bCs/>
          <w:color w:val="000000"/>
        </w:rPr>
        <w:t>Views on NTN UE PDSCH Requirements</w:t>
      </w:r>
      <w:r>
        <w:rPr>
          <w:rFonts w:ascii="Arial" w:hAnsi="Arial" w:cs="Arial"/>
          <w:sz w:val="24"/>
          <w:szCs w:val="24"/>
        </w:rPr>
        <w:tab/>
      </w:r>
      <w:r>
        <w:rPr>
          <w:b/>
          <w:bCs/>
          <w:i/>
          <w:iCs/>
          <w:color w:val="000000"/>
        </w:rPr>
        <w:t>Qualcomm Incorporated</w:t>
      </w:r>
    </w:p>
    <w:p w14:paraId="209FA37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74EA72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F6E7ED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D0506DA" w14:textId="77777777" w:rsidR="004732D4" w:rsidRDefault="004732D4" w:rsidP="00B6591E">
      <w:pPr>
        <w:pStyle w:val="Heading2"/>
        <w:rPr>
          <w:sz w:val="29"/>
          <w:szCs w:val="29"/>
        </w:rPr>
      </w:pPr>
      <w:bookmarkStart w:id="2328" w:name="_Toc109825438"/>
      <w:bookmarkStart w:id="2329" w:name="_Toc109826003"/>
      <w:bookmarkStart w:id="2330" w:name="_Toc109827384"/>
      <w:bookmarkStart w:id="2331" w:name="_Toc109827948"/>
      <w:bookmarkStart w:id="2332" w:name="_Toc110255398"/>
      <w:bookmarkStart w:id="2333" w:name="_Toc110256496"/>
      <w:r>
        <w:t>9.13</w:t>
      </w:r>
      <w:r>
        <w:tab/>
        <w:t>UE Power Saving Enhancements for NR</w:t>
      </w:r>
      <w:bookmarkEnd w:id="2328"/>
      <w:bookmarkEnd w:id="2329"/>
      <w:bookmarkEnd w:id="2330"/>
      <w:bookmarkEnd w:id="2331"/>
      <w:bookmarkEnd w:id="2332"/>
      <w:bookmarkEnd w:id="2333"/>
    </w:p>
    <w:p w14:paraId="64E49FA0"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R4-2211139</w:t>
      </w:r>
      <w:r>
        <w:rPr>
          <w:rFonts w:ascii="Arial" w:hAnsi="Arial" w:cs="Arial"/>
          <w:sz w:val="24"/>
          <w:szCs w:val="24"/>
        </w:rPr>
        <w:tab/>
      </w:r>
      <w:r>
        <w:rPr>
          <w:rFonts w:ascii="Times" w:hAnsi="Times" w:cs="Times"/>
          <w:b/>
          <w:bCs/>
          <w:color w:val="000000"/>
        </w:rPr>
        <w:t>LS to RAN2 on RLM/BFD relaxation for ePowSav</w:t>
      </w:r>
      <w:r>
        <w:rPr>
          <w:rFonts w:ascii="Arial" w:hAnsi="Arial" w:cs="Arial"/>
          <w:sz w:val="24"/>
          <w:szCs w:val="24"/>
        </w:rPr>
        <w:tab/>
      </w:r>
      <w:r>
        <w:rPr>
          <w:b/>
          <w:bCs/>
          <w:i/>
          <w:iCs/>
          <w:color w:val="000000"/>
        </w:rPr>
        <w:t>vivo</w:t>
      </w:r>
    </w:p>
    <w:p w14:paraId="31CCB37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50CA24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20B99E4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BF9337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R4-2210613</w:t>
      </w:r>
      <w:r>
        <w:rPr>
          <w:rFonts w:ascii="Arial" w:hAnsi="Arial" w:cs="Arial"/>
          <w:sz w:val="24"/>
          <w:szCs w:val="24"/>
        </w:rPr>
        <w:tab/>
      </w:r>
      <w:r>
        <w:rPr>
          <w:rFonts w:ascii="Times" w:hAnsi="Times" w:cs="Times"/>
          <w:b/>
          <w:bCs/>
          <w:color w:val="000000"/>
        </w:rPr>
        <w:t>WF on RLM/BFD relaxation for UE Power Saving enhancements</w:t>
      </w:r>
      <w:r>
        <w:rPr>
          <w:rFonts w:ascii="Arial" w:hAnsi="Arial" w:cs="Arial"/>
          <w:sz w:val="24"/>
          <w:szCs w:val="24"/>
        </w:rPr>
        <w:tab/>
      </w:r>
      <w:r>
        <w:rPr>
          <w:b/>
          <w:bCs/>
          <w:i/>
          <w:iCs/>
          <w:color w:val="000000"/>
        </w:rPr>
        <w:t>MediaTek Inc</w:t>
      </w:r>
    </w:p>
    <w:p w14:paraId="72389F9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14E6C2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3896B13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8193731" w14:textId="77777777" w:rsidR="00A7653C" w:rsidRDefault="00A7653C" w:rsidP="00A7653C">
      <w:pPr>
        <w:widowControl w:val="0"/>
        <w:tabs>
          <w:tab w:val="left" w:pos="90"/>
          <w:tab w:val="left" w:pos="1868"/>
          <w:tab w:val="right" w:pos="10648"/>
        </w:tabs>
        <w:spacing w:before="53" w:after="0"/>
        <w:rPr>
          <w:b/>
          <w:bCs/>
          <w:i/>
          <w:iCs/>
          <w:color w:val="000000"/>
          <w:sz w:val="25"/>
          <w:szCs w:val="25"/>
        </w:rPr>
      </w:pPr>
      <w:r>
        <w:rPr>
          <w:b/>
          <w:bCs/>
          <w:color w:val="0000FF"/>
        </w:rPr>
        <w:t>R4-2210297</w:t>
      </w:r>
      <w:r>
        <w:rPr>
          <w:rFonts w:ascii="Arial" w:hAnsi="Arial" w:cs="Arial"/>
          <w:sz w:val="24"/>
          <w:szCs w:val="24"/>
        </w:rPr>
        <w:tab/>
      </w:r>
      <w:r>
        <w:rPr>
          <w:rFonts w:ascii="Times" w:hAnsi="Times" w:cs="Times"/>
          <w:b/>
          <w:bCs/>
          <w:color w:val="000000"/>
        </w:rPr>
        <w:t>Email discussion summary for [103-e][225] NR_UE_pow_sav_enh</w:t>
      </w:r>
      <w:r>
        <w:rPr>
          <w:rFonts w:ascii="Arial" w:hAnsi="Arial" w:cs="Arial"/>
          <w:sz w:val="24"/>
          <w:szCs w:val="24"/>
        </w:rPr>
        <w:tab/>
      </w:r>
      <w:r>
        <w:rPr>
          <w:b/>
          <w:bCs/>
          <w:i/>
          <w:iCs/>
          <w:color w:val="000000"/>
        </w:rPr>
        <w:t>Moderator (MediaTek inc.)</w:t>
      </w:r>
    </w:p>
    <w:p w14:paraId="4A67182F" w14:textId="77777777" w:rsidR="00A7653C" w:rsidRDefault="00A7653C" w:rsidP="00A7653C">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017A48E" w14:textId="77777777" w:rsidR="00A7653C" w:rsidRDefault="00A7653C" w:rsidP="00A7653C">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610C17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R4-2210494</w:t>
      </w:r>
      <w:r>
        <w:rPr>
          <w:rFonts w:ascii="Arial" w:hAnsi="Arial" w:cs="Arial"/>
          <w:sz w:val="24"/>
          <w:szCs w:val="24"/>
        </w:rPr>
        <w:tab/>
      </w:r>
      <w:r>
        <w:rPr>
          <w:rFonts w:ascii="Times" w:hAnsi="Times" w:cs="Times"/>
          <w:b/>
          <w:bCs/>
          <w:color w:val="000000"/>
        </w:rPr>
        <w:t>Email discussion summary for [103-e][225] NR_UE_pow_sav_enh</w:t>
      </w:r>
      <w:r>
        <w:rPr>
          <w:rFonts w:ascii="Arial" w:hAnsi="Arial" w:cs="Arial"/>
          <w:sz w:val="24"/>
          <w:szCs w:val="24"/>
        </w:rPr>
        <w:tab/>
      </w:r>
      <w:r>
        <w:rPr>
          <w:b/>
          <w:bCs/>
          <w:i/>
          <w:iCs/>
          <w:color w:val="000000"/>
        </w:rPr>
        <w:t>Moderator (MediaTek inc.)</w:t>
      </w:r>
    </w:p>
    <w:p w14:paraId="5BDBB37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68010DB"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R4-2210297</w:t>
      </w:r>
    </w:p>
    <w:p w14:paraId="4A135F60" w14:textId="77777777" w:rsidR="00A7653C" w:rsidRDefault="00A7653C" w:rsidP="00A7653C"/>
    <w:p w14:paraId="643EBA18" w14:textId="77777777" w:rsidR="00A7653C" w:rsidRDefault="00A7653C" w:rsidP="00A7653C">
      <w:r w:rsidRPr="00A7653C">
        <w:rPr>
          <w:highlight w:val="green"/>
        </w:rPr>
        <w:t>[Agreement]:</w:t>
      </w:r>
    </w:p>
    <w:p w14:paraId="55760ADA" w14:textId="77777777" w:rsidR="00A7653C" w:rsidRPr="00A7653C" w:rsidRDefault="00A7653C" w:rsidP="00A7653C">
      <w:pPr>
        <w:rPr>
          <w:b/>
          <w:bCs/>
          <w:u w:val="single"/>
        </w:rPr>
      </w:pPr>
      <w:r w:rsidRPr="00A7653C">
        <w:rPr>
          <w:b/>
          <w:bCs/>
          <w:u w:val="single"/>
        </w:rPr>
        <w:t>Issue 1-1: Clarification on multiple RLM-RS/BFD-RS</w:t>
      </w:r>
    </w:p>
    <w:p w14:paraId="2C8B28C2" w14:textId="77777777" w:rsidR="00A7653C" w:rsidRDefault="00A7653C" w:rsidP="00A7653C">
      <w:pPr>
        <w:pStyle w:val="B1"/>
      </w:pPr>
      <w:r>
        <w:t>-</w:t>
      </w:r>
      <w:r>
        <w:tab/>
        <w:t xml:space="preserve">Option 1 </w:t>
      </w:r>
    </w:p>
    <w:p w14:paraId="71A772F7" w14:textId="77777777" w:rsidR="00A7653C" w:rsidRDefault="00A7653C" w:rsidP="00A7653C">
      <w:pPr>
        <w:pStyle w:val="B2"/>
      </w:pPr>
      <w:r>
        <w:t>-</w:t>
      </w:r>
      <w:r>
        <w:tab/>
        <w:t>X with candidate values {2,4,6, 8} dB can be configured by NW with default value as 0 dB .</w:t>
      </w:r>
    </w:p>
    <w:p w14:paraId="3FF25B6D" w14:textId="77777777" w:rsidR="00A7653C" w:rsidRPr="00A7653C" w:rsidRDefault="00A7653C" w:rsidP="00A7653C">
      <w:pPr>
        <w:rPr>
          <w:b/>
          <w:bCs/>
          <w:u w:val="single"/>
        </w:rPr>
      </w:pPr>
      <w:r w:rsidRPr="00A7653C">
        <w:rPr>
          <w:b/>
          <w:bCs/>
          <w:u w:val="single"/>
        </w:rPr>
        <w:t>Issue 1-1A: Clarification on intra-band CA configured with SSB RLM and CSI-RS BFD (new)</w:t>
      </w:r>
    </w:p>
    <w:p w14:paraId="4FAA3B70" w14:textId="77777777" w:rsidR="00A7653C" w:rsidRDefault="00A7653C" w:rsidP="00A7653C">
      <w:r w:rsidRPr="00A7653C">
        <w:t>The agreement for the case of CSI-RS based RLM and CSI-RS based BFD will be applied for the case SSB based RLM and CSI-RS based BFD under intra-band CA configuration.</w:t>
      </w:r>
    </w:p>
    <w:p w14:paraId="50B72588" w14:textId="4425CC4E" w:rsidR="001553B7" w:rsidRDefault="001553B7" w:rsidP="00A7653C"/>
    <w:p w14:paraId="1D27B730" w14:textId="77777777" w:rsidR="00A7653C" w:rsidRPr="00A7653C" w:rsidRDefault="00A7653C" w:rsidP="00A7653C">
      <w:pPr>
        <w:rPr>
          <w:b/>
          <w:bCs/>
          <w:u w:val="single"/>
        </w:rPr>
      </w:pPr>
      <w:r w:rsidRPr="00A7653C">
        <w:rPr>
          <w:b/>
          <w:bCs/>
          <w:u w:val="single"/>
        </w:rPr>
        <w:t>Issue 2-2-5: Principle for test case reduction</w:t>
      </w:r>
    </w:p>
    <w:p w14:paraId="17AB6BAE" w14:textId="77777777" w:rsidR="00A7653C" w:rsidRDefault="00A7653C" w:rsidP="00A7653C">
      <w:pPr>
        <w:pStyle w:val="B1"/>
      </w:pPr>
      <w:r>
        <w:t>-</w:t>
      </w:r>
      <w:r>
        <w:tab/>
        <w:t>RAN4 agreed to introduce below test cases:</w:t>
      </w:r>
    </w:p>
    <w:p w14:paraId="264EB161" w14:textId="77777777" w:rsidR="00A7653C" w:rsidRDefault="00A7653C" w:rsidP="00A7653C">
      <w:pPr>
        <w:pStyle w:val="B2"/>
      </w:pPr>
      <w:r>
        <w:t>-</w:t>
      </w:r>
      <w:r>
        <w:tab/>
        <w:t>RLM SSB in FR1 EN-DC (TC1)</w:t>
      </w:r>
    </w:p>
    <w:p w14:paraId="33F78E70" w14:textId="77777777" w:rsidR="00A7653C" w:rsidRDefault="00A7653C" w:rsidP="00A7653C">
      <w:pPr>
        <w:pStyle w:val="B2"/>
      </w:pPr>
      <w:r>
        <w:t>-</w:t>
      </w:r>
      <w:r>
        <w:tab/>
        <w:t>BFD CSI-RS in FR2 NR-SA (TC16)</w:t>
      </w:r>
    </w:p>
    <w:p w14:paraId="3B201B01" w14:textId="77777777" w:rsidR="00A7653C" w:rsidRDefault="00A7653C" w:rsidP="00A7653C">
      <w:pPr>
        <w:pStyle w:val="B2"/>
      </w:pPr>
      <w:r>
        <w:t>-</w:t>
      </w:r>
      <w:r>
        <w:tab/>
        <w:t>BFD SSB in FR2 EN-DC (TC13)</w:t>
      </w:r>
    </w:p>
    <w:p w14:paraId="59B8D7AB" w14:textId="77777777" w:rsidR="00A7653C" w:rsidRDefault="00A7653C" w:rsidP="00A7653C">
      <w:pPr>
        <w:pStyle w:val="B2"/>
      </w:pPr>
      <w:r>
        <w:t>-</w:t>
      </w:r>
      <w:r>
        <w:tab/>
        <w:t>RLM SSB in FR2 EN-DC (TC5)</w:t>
      </w:r>
    </w:p>
    <w:p w14:paraId="2336A0F3" w14:textId="77777777" w:rsidR="00A7653C" w:rsidRDefault="00A7653C" w:rsidP="00A7653C">
      <w:pPr>
        <w:pStyle w:val="B2"/>
      </w:pPr>
      <w:r>
        <w:t>-</w:t>
      </w:r>
      <w:r>
        <w:tab/>
        <w:t>RLM CSI-RS in FR1 NR-SA (TC4)</w:t>
      </w:r>
    </w:p>
    <w:p w14:paraId="01C95E5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25354E8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91274D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R4-2210494</w:t>
      </w:r>
    </w:p>
    <w:p w14:paraId="24199794" w14:textId="77777777" w:rsidR="004732D4" w:rsidRDefault="004732D4" w:rsidP="00B6591E">
      <w:pPr>
        <w:pStyle w:val="Heading3"/>
        <w:rPr>
          <w:sz w:val="29"/>
          <w:szCs w:val="29"/>
        </w:rPr>
      </w:pPr>
      <w:bookmarkStart w:id="2334" w:name="_Toc109825439"/>
      <w:bookmarkStart w:id="2335" w:name="_Toc109826004"/>
      <w:bookmarkStart w:id="2336" w:name="_Toc109827385"/>
      <w:bookmarkStart w:id="2337" w:name="_Toc109827949"/>
      <w:bookmarkStart w:id="2338" w:name="_Toc110255399"/>
      <w:bookmarkStart w:id="2339" w:name="_Toc110256497"/>
      <w:r>
        <w:t>9.13.1</w:t>
      </w:r>
      <w:r>
        <w:tab/>
        <w:t>RRM core requirement maintenance</w:t>
      </w:r>
      <w:bookmarkEnd w:id="2334"/>
      <w:bookmarkEnd w:id="2335"/>
      <w:bookmarkEnd w:id="2336"/>
      <w:bookmarkEnd w:id="2337"/>
      <w:bookmarkEnd w:id="2338"/>
      <w:bookmarkEnd w:id="2339"/>
    </w:p>
    <w:p w14:paraId="04D8CE14"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R4-2208424</w:t>
      </w:r>
      <w:r>
        <w:rPr>
          <w:rFonts w:ascii="Arial" w:hAnsi="Arial" w:cs="Arial"/>
          <w:sz w:val="24"/>
          <w:szCs w:val="24"/>
        </w:rPr>
        <w:tab/>
      </w:r>
      <w:r>
        <w:rPr>
          <w:rFonts w:ascii="Times" w:hAnsi="Times" w:cs="Times"/>
          <w:b/>
          <w:bCs/>
          <w:color w:val="000000"/>
        </w:rPr>
        <w:t>Discussion on RLM/BFD relaxation for NR power saving enhancement</w:t>
      </w:r>
      <w:r>
        <w:rPr>
          <w:rFonts w:ascii="Arial" w:hAnsi="Arial" w:cs="Arial"/>
          <w:sz w:val="24"/>
          <w:szCs w:val="24"/>
        </w:rPr>
        <w:tab/>
      </w:r>
      <w:r>
        <w:rPr>
          <w:b/>
          <w:bCs/>
          <w:i/>
          <w:iCs/>
          <w:color w:val="000000"/>
        </w:rPr>
        <w:t>CMCC</w:t>
      </w:r>
    </w:p>
    <w:p w14:paraId="0C66896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4B2918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185E91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94B2922"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R4-2207735</w:t>
      </w:r>
      <w:r>
        <w:rPr>
          <w:rFonts w:ascii="Arial" w:hAnsi="Arial" w:cs="Arial"/>
          <w:sz w:val="24"/>
          <w:szCs w:val="24"/>
        </w:rPr>
        <w:tab/>
      </w:r>
      <w:r>
        <w:rPr>
          <w:rFonts w:ascii="Times" w:hAnsi="Times" w:cs="Times"/>
          <w:b/>
          <w:bCs/>
          <w:color w:val="000000"/>
        </w:rPr>
        <w:t>Power saving core maintenance</w:t>
      </w:r>
      <w:r>
        <w:rPr>
          <w:rFonts w:ascii="Arial" w:hAnsi="Arial" w:cs="Arial"/>
          <w:sz w:val="24"/>
          <w:szCs w:val="24"/>
        </w:rPr>
        <w:tab/>
      </w:r>
      <w:r>
        <w:rPr>
          <w:b/>
          <w:bCs/>
          <w:i/>
          <w:iCs/>
          <w:color w:val="000000"/>
        </w:rPr>
        <w:t>Qualcomm, Inc.</w:t>
      </w:r>
    </w:p>
    <w:p w14:paraId="0375F62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F706F0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761843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3191B4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R4-2209685</w:t>
      </w:r>
      <w:r>
        <w:rPr>
          <w:rFonts w:ascii="Arial" w:hAnsi="Arial" w:cs="Arial"/>
          <w:sz w:val="24"/>
          <w:szCs w:val="24"/>
        </w:rPr>
        <w:tab/>
      </w:r>
      <w:r>
        <w:rPr>
          <w:rFonts w:ascii="Times" w:hAnsi="Times" w:cs="Times"/>
          <w:b/>
          <w:bCs/>
          <w:color w:val="000000"/>
        </w:rPr>
        <w:t>CR on TS38.133 for applicability of RLM measurement relaxation</w:t>
      </w:r>
      <w:r>
        <w:rPr>
          <w:rFonts w:ascii="Arial" w:hAnsi="Arial" w:cs="Arial"/>
          <w:sz w:val="24"/>
          <w:szCs w:val="24"/>
        </w:rPr>
        <w:tab/>
      </w:r>
      <w:r>
        <w:rPr>
          <w:b/>
          <w:bCs/>
          <w:i/>
          <w:iCs/>
          <w:color w:val="000000"/>
        </w:rPr>
        <w:t>MediaTek inc.</w:t>
      </w:r>
    </w:p>
    <w:p w14:paraId="2539282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CC6F9A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865259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R4-2211103</w:t>
      </w:r>
    </w:p>
    <w:p w14:paraId="7B5FA6C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R4-2208364</w:t>
      </w:r>
      <w:r>
        <w:rPr>
          <w:rFonts w:ascii="Arial" w:hAnsi="Arial" w:cs="Arial"/>
          <w:sz w:val="24"/>
          <w:szCs w:val="24"/>
        </w:rPr>
        <w:tab/>
      </w:r>
      <w:r>
        <w:rPr>
          <w:rFonts w:ascii="Times" w:hAnsi="Times" w:cs="Times"/>
          <w:b/>
          <w:bCs/>
          <w:color w:val="000000"/>
        </w:rPr>
        <w:t>Discussion on RRM requirements for R17 RLMBFD relaxation</w:t>
      </w:r>
      <w:r>
        <w:rPr>
          <w:rFonts w:ascii="Arial" w:hAnsi="Arial" w:cs="Arial"/>
          <w:sz w:val="24"/>
          <w:szCs w:val="24"/>
        </w:rPr>
        <w:tab/>
      </w:r>
      <w:r>
        <w:rPr>
          <w:b/>
          <w:bCs/>
          <w:i/>
          <w:iCs/>
          <w:color w:val="000000"/>
        </w:rPr>
        <w:t>OPPO</w:t>
      </w:r>
    </w:p>
    <w:p w14:paraId="1F8D545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BE87A6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0AB6B4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B3F315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R4-2209684</w:t>
      </w:r>
      <w:r>
        <w:rPr>
          <w:rFonts w:ascii="Arial" w:hAnsi="Arial" w:cs="Arial"/>
          <w:sz w:val="24"/>
          <w:szCs w:val="24"/>
        </w:rPr>
        <w:tab/>
      </w:r>
      <w:r>
        <w:rPr>
          <w:rFonts w:ascii="Times" w:hAnsi="Times" w:cs="Times"/>
          <w:b/>
          <w:bCs/>
          <w:color w:val="000000"/>
        </w:rPr>
        <w:t>Discussion on Rel-17 RLM/BFD measurement relaxation</w:t>
      </w:r>
      <w:r>
        <w:rPr>
          <w:rFonts w:ascii="Arial" w:hAnsi="Arial" w:cs="Arial"/>
          <w:sz w:val="24"/>
          <w:szCs w:val="24"/>
        </w:rPr>
        <w:tab/>
      </w:r>
      <w:r>
        <w:rPr>
          <w:b/>
          <w:bCs/>
          <w:i/>
          <w:iCs/>
          <w:color w:val="000000"/>
        </w:rPr>
        <w:t>MediaTek inc.</w:t>
      </w:r>
    </w:p>
    <w:p w14:paraId="42540F5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DDDAD3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C4ACF5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D0093C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R4-2209497</w:t>
      </w:r>
      <w:r>
        <w:rPr>
          <w:rFonts w:ascii="Arial" w:hAnsi="Arial" w:cs="Arial"/>
          <w:sz w:val="24"/>
          <w:szCs w:val="24"/>
        </w:rPr>
        <w:tab/>
      </w:r>
      <w:r>
        <w:rPr>
          <w:rFonts w:ascii="Times" w:hAnsi="Times" w:cs="Times"/>
          <w:b/>
          <w:bCs/>
          <w:color w:val="000000"/>
        </w:rPr>
        <w:t xml:space="preserve">Discussion on remaining issues in R17 RLM and BFD relaxation for </w:t>
      </w:r>
      <w:r>
        <w:rPr>
          <w:rFonts w:ascii="Arial" w:hAnsi="Arial" w:cs="Arial"/>
          <w:sz w:val="24"/>
          <w:szCs w:val="24"/>
        </w:rPr>
        <w:tab/>
      </w:r>
      <w:r>
        <w:rPr>
          <w:b/>
          <w:bCs/>
          <w:i/>
          <w:iCs/>
          <w:color w:val="000000"/>
        </w:rPr>
        <w:t>vivo</w:t>
      </w:r>
    </w:p>
    <w:p w14:paraId="2A31C6A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UE power saving</w:t>
      </w:r>
    </w:p>
    <w:p w14:paraId="529DF51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0CF5A3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DC44C3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EADA7B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R4-2209498</w:t>
      </w:r>
      <w:r>
        <w:rPr>
          <w:rFonts w:ascii="Arial" w:hAnsi="Arial" w:cs="Arial"/>
          <w:sz w:val="24"/>
          <w:szCs w:val="24"/>
        </w:rPr>
        <w:tab/>
      </w:r>
      <w:r>
        <w:rPr>
          <w:rFonts w:ascii="Times" w:hAnsi="Times" w:cs="Times"/>
          <w:b/>
          <w:bCs/>
          <w:color w:val="000000"/>
        </w:rPr>
        <w:t>CR on R17 RLM and BFD relaxation for UE power saving</w:t>
      </w:r>
      <w:r>
        <w:rPr>
          <w:rFonts w:ascii="Arial" w:hAnsi="Arial" w:cs="Arial"/>
          <w:sz w:val="24"/>
          <w:szCs w:val="24"/>
        </w:rPr>
        <w:tab/>
      </w:r>
      <w:r>
        <w:rPr>
          <w:b/>
          <w:bCs/>
          <w:i/>
          <w:iCs/>
          <w:color w:val="000000"/>
        </w:rPr>
        <w:t>vivo</w:t>
      </w:r>
    </w:p>
    <w:p w14:paraId="1707CC2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12FE8A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45FE465C"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46DE0785" w14:textId="791BA127" w:rsidR="001553B7" w:rsidRDefault="001553B7">
      <w:pPr>
        <w:widowControl w:val="0"/>
        <w:tabs>
          <w:tab w:val="right" w:pos="10652"/>
        </w:tabs>
        <w:spacing w:before="39" w:after="0"/>
        <w:rPr>
          <w:color w:val="000000"/>
          <w:sz w:val="25"/>
          <w:szCs w:val="25"/>
        </w:rPr>
      </w:pPr>
    </w:p>
    <w:p w14:paraId="4ED359D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R4-2211105</w:t>
      </w:r>
      <w:r>
        <w:rPr>
          <w:rFonts w:ascii="Arial" w:hAnsi="Arial" w:cs="Arial"/>
          <w:sz w:val="24"/>
          <w:szCs w:val="24"/>
        </w:rPr>
        <w:tab/>
      </w:r>
      <w:r>
        <w:rPr>
          <w:rFonts w:ascii="Times" w:hAnsi="Times" w:cs="Times"/>
          <w:b/>
          <w:bCs/>
          <w:color w:val="000000"/>
        </w:rPr>
        <w:t xml:space="preserve">draftCR on minimum requirements at transition for RLM/BFD </w:t>
      </w:r>
      <w:r>
        <w:rPr>
          <w:rFonts w:ascii="Arial" w:hAnsi="Arial" w:cs="Arial"/>
          <w:sz w:val="24"/>
          <w:szCs w:val="24"/>
        </w:rPr>
        <w:tab/>
      </w:r>
      <w:r>
        <w:rPr>
          <w:b/>
          <w:bCs/>
          <w:i/>
          <w:iCs/>
          <w:color w:val="000000"/>
        </w:rPr>
        <w:t>Nokia, Nokia Shanghai Bell</w:t>
      </w:r>
    </w:p>
    <w:p w14:paraId="1D29CBB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relaxation</w:t>
      </w:r>
    </w:p>
    <w:p w14:paraId="67782F8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8C4FD6E"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R4-2208097</w:t>
      </w:r>
    </w:p>
    <w:p w14:paraId="083B2A33"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postponed.</w:t>
      </w:r>
    </w:p>
    <w:p w14:paraId="60CE93B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00574E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R4-2207822</w:t>
      </w:r>
      <w:r>
        <w:rPr>
          <w:rFonts w:ascii="Arial" w:hAnsi="Arial" w:cs="Arial"/>
          <w:sz w:val="24"/>
          <w:szCs w:val="24"/>
        </w:rPr>
        <w:tab/>
      </w:r>
      <w:r>
        <w:rPr>
          <w:rFonts w:ascii="Times" w:hAnsi="Times" w:cs="Times"/>
          <w:b/>
          <w:bCs/>
          <w:color w:val="000000"/>
        </w:rPr>
        <w:t>UE measurements relaxation for RLM and/or BFD</w:t>
      </w:r>
      <w:r>
        <w:rPr>
          <w:rFonts w:ascii="Arial" w:hAnsi="Arial" w:cs="Arial"/>
          <w:sz w:val="24"/>
          <w:szCs w:val="24"/>
        </w:rPr>
        <w:tab/>
      </w:r>
      <w:r>
        <w:rPr>
          <w:b/>
          <w:bCs/>
          <w:i/>
          <w:iCs/>
          <w:color w:val="000000"/>
        </w:rPr>
        <w:t>Apple</w:t>
      </w:r>
    </w:p>
    <w:p w14:paraId="1C6275D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84FB4A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4D2A56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01FB9A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R4-2209896</w:t>
      </w:r>
      <w:r>
        <w:rPr>
          <w:rFonts w:ascii="Arial" w:hAnsi="Arial" w:cs="Arial"/>
          <w:sz w:val="24"/>
          <w:szCs w:val="24"/>
        </w:rPr>
        <w:tab/>
      </w:r>
      <w:r>
        <w:rPr>
          <w:rFonts w:ascii="Times" w:hAnsi="Times" w:cs="Times"/>
          <w:b/>
          <w:bCs/>
          <w:color w:val="000000"/>
        </w:rPr>
        <w:t>Discussions on UE power saving for RLM and BFD</w:t>
      </w:r>
      <w:r>
        <w:rPr>
          <w:rFonts w:ascii="Arial" w:hAnsi="Arial" w:cs="Arial"/>
          <w:sz w:val="24"/>
          <w:szCs w:val="24"/>
        </w:rPr>
        <w:tab/>
      </w:r>
      <w:r>
        <w:rPr>
          <w:b/>
          <w:bCs/>
          <w:i/>
          <w:iCs/>
          <w:color w:val="000000"/>
        </w:rPr>
        <w:t>Ericsson</w:t>
      </w:r>
    </w:p>
    <w:p w14:paraId="6C2325A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contribution we discuss the remaining issues of Rel-17 UE power saving.</w:t>
      </w:r>
    </w:p>
    <w:p w14:paraId="1B68183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374BCF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082D754"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R4-2208110</w:t>
      </w:r>
      <w:r>
        <w:rPr>
          <w:rFonts w:ascii="Arial" w:hAnsi="Arial" w:cs="Arial"/>
          <w:sz w:val="24"/>
          <w:szCs w:val="24"/>
        </w:rPr>
        <w:tab/>
      </w:r>
      <w:r>
        <w:rPr>
          <w:rFonts w:ascii="Times" w:hAnsi="Times" w:cs="Times"/>
          <w:b/>
          <w:bCs/>
          <w:color w:val="000000"/>
        </w:rPr>
        <w:t>Draft CR on RLMBFD relaxation</w:t>
      </w:r>
      <w:r>
        <w:rPr>
          <w:rFonts w:ascii="Arial" w:hAnsi="Arial" w:cs="Arial"/>
          <w:sz w:val="24"/>
          <w:szCs w:val="24"/>
        </w:rPr>
        <w:tab/>
      </w:r>
      <w:r>
        <w:rPr>
          <w:b/>
          <w:bCs/>
          <w:i/>
          <w:iCs/>
          <w:color w:val="000000"/>
        </w:rPr>
        <w:t>Xiaomi</w:t>
      </w:r>
    </w:p>
    <w:p w14:paraId="268B8BCE"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527F32F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74D2A1A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F90ED9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R4-2208111</w:t>
      </w:r>
      <w:r>
        <w:rPr>
          <w:rFonts w:ascii="Arial" w:hAnsi="Arial" w:cs="Arial"/>
          <w:sz w:val="24"/>
          <w:szCs w:val="24"/>
        </w:rPr>
        <w:tab/>
      </w:r>
      <w:r>
        <w:rPr>
          <w:rFonts w:ascii="Times" w:hAnsi="Times" w:cs="Times"/>
          <w:b/>
          <w:bCs/>
          <w:color w:val="000000"/>
        </w:rPr>
        <w:t>Discussion on remaining issues for RLM andor BFD relaxation</w:t>
      </w:r>
      <w:r>
        <w:rPr>
          <w:rFonts w:ascii="Arial" w:hAnsi="Arial" w:cs="Arial"/>
          <w:sz w:val="24"/>
          <w:szCs w:val="24"/>
        </w:rPr>
        <w:tab/>
      </w:r>
      <w:r>
        <w:rPr>
          <w:b/>
          <w:bCs/>
          <w:i/>
          <w:iCs/>
          <w:color w:val="000000"/>
        </w:rPr>
        <w:t>Xiaomi</w:t>
      </w:r>
    </w:p>
    <w:p w14:paraId="05F7BD5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C281D6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9FDE8D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CDA5ED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R4-2208998</w:t>
      </w:r>
      <w:r>
        <w:rPr>
          <w:rFonts w:ascii="Arial" w:hAnsi="Arial" w:cs="Arial"/>
          <w:sz w:val="24"/>
          <w:szCs w:val="24"/>
        </w:rPr>
        <w:tab/>
      </w:r>
      <w:r>
        <w:rPr>
          <w:rFonts w:ascii="Times" w:hAnsi="Times" w:cs="Times"/>
          <w:b/>
          <w:bCs/>
          <w:color w:val="000000"/>
        </w:rPr>
        <w:t>DraftCR on maintaining RLM/BFD relaxation requirements</w:t>
      </w:r>
      <w:r>
        <w:rPr>
          <w:rFonts w:ascii="Arial" w:hAnsi="Arial" w:cs="Arial"/>
          <w:sz w:val="24"/>
          <w:szCs w:val="24"/>
        </w:rPr>
        <w:tab/>
      </w:r>
      <w:r>
        <w:rPr>
          <w:b/>
          <w:bCs/>
          <w:i/>
          <w:iCs/>
          <w:color w:val="000000"/>
        </w:rPr>
        <w:t>Huawei, Hisilicon</w:t>
      </w:r>
    </w:p>
    <w:p w14:paraId="0074422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71BB8C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4D8C6A8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EDED5C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R4-2208157</w:t>
      </w:r>
      <w:r>
        <w:rPr>
          <w:rFonts w:ascii="Arial" w:hAnsi="Arial" w:cs="Arial"/>
          <w:sz w:val="24"/>
          <w:szCs w:val="24"/>
        </w:rPr>
        <w:tab/>
      </w:r>
      <w:r>
        <w:rPr>
          <w:rFonts w:ascii="Times" w:hAnsi="Times" w:cs="Times"/>
          <w:b/>
          <w:bCs/>
          <w:color w:val="000000"/>
        </w:rPr>
        <w:t>Discussion on remaining issues for UE Power Saving Enhancements</w:t>
      </w:r>
      <w:r>
        <w:rPr>
          <w:rFonts w:ascii="Arial" w:hAnsi="Arial" w:cs="Arial"/>
          <w:sz w:val="24"/>
          <w:szCs w:val="24"/>
        </w:rPr>
        <w:tab/>
      </w:r>
      <w:r>
        <w:rPr>
          <w:b/>
          <w:bCs/>
          <w:i/>
          <w:iCs/>
          <w:color w:val="000000"/>
        </w:rPr>
        <w:t>CATT</w:t>
      </w:r>
    </w:p>
    <w:p w14:paraId="65BB2B1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870493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6B5067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9C4D98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R4-2209897</w:t>
      </w:r>
      <w:r>
        <w:rPr>
          <w:rFonts w:ascii="Arial" w:hAnsi="Arial" w:cs="Arial"/>
          <w:sz w:val="24"/>
          <w:szCs w:val="24"/>
        </w:rPr>
        <w:tab/>
      </w:r>
      <w:r>
        <w:rPr>
          <w:rFonts w:ascii="Times" w:hAnsi="Times" w:cs="Times"/>
          <w:b/>
          <w:bCs/>
          <w:color w:val="000000"/>
        </w:rPr>
        <w:t>Corrections to relaxed RLM/BFD requirements</w:t>
      </w:r>
      <w:r>
        <w:rPr>
          <w:rFonts w:ascii="Arial" w:hAnsi="Arial" w:cs="Arial"/>
          <w:sz w:val="24"/>
          <w:szCs w:val="24"/>
        </w:rPr>
        <w:tab/>
      </w:r>
      <w:r>
        <w:rPr>
          <w:b/>
          <w:bCs/>
          <w:i/>
          <w:iCs/>
          <w:color w:val="000000"/>
        </w:rPr>
        <w:t>Ericsson</w:t>
      </w:r>
    </w:p>
    <w:p w14:paraId="1FD98D3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CR to correct the references in the requirements agreed at </w:t>
      </w:r>
    </w:p>
    <w:p w14:paraId="780A94BF"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last meeting.</w:t>
      </w:r>
    </w:p>
    <w:p w14:paraId="48F95E92"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merged.</w:t>
      </w:r>
    </w:p>
    <w:p w14:paraId="21ADD23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46582C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R4-2211102</w:t>
      </w:r>
      <w:r>
        <w:rPr>
          <w:rFonts w:ascii="Arial" w:hAnsi="Arial" w:cs="Arial"/>
          <w:sz w:val="24"/>
          <w:szCs w:val="24"/>
        </w:rPr>
        <w:tab/>
      </w:r>
      <w:r>
        <w:rPr>
          <w:rFonts w:ascii="Times" w:hAnsi="Times" w:cs="Times"/>
          <w:b/>
          <w:bCs/>
          <w:color w:val="000000"/>
        </w:rPr>
        <w:t>Power saving criterion clarification</w:t>
      </w:r>
      <w:r>
        <w:rPr>
          <w:rFonts w:ascii="Arial" w:hAnsi="Arial" w:cs="Arial"/>
          <w:sz w:val="24"/>
          <w:szCs w:val="24"/>
        </w:rPr>
        <w:tab/>
      </w:r>
      <w:r>
        <w:rPr>
          <w:b/>
          <w:bCs/>
          <w:i/>
          <w:iCs/>
          <w:color w:val="000000"/>
        </w:rPr>
        <w:t>Qualcomm, Inc.</w:t>
      </w:r>
    </w:p>
    <w:p w14:paraId="655627F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5480041"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R4-2207737</w:t>
      </w:r>
    </w:p>
    <w:p w14:paraId="263E891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withdrawn.</w:t>
      </w:r>
    </w:p>
    <w:p w14:paraId="481D27A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186AFF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R4-2208096</w:t>
      </w:r>
      <w:r>
        <w:rPr>
          <w:rFonts w:ascii="Arial" w:hAnsi="Arial" w:cs="Arial"/>
          <w:sz w:val="24"/>
          <w:szCs w:val="24"/>
        </w:rPr>
        <w:tab/>
      </w:r>
      <w:r>
        <w:rPr>
          <w:rFonts w:ascii="Times" w:hAnsi="Times" w:cs="Times"/>
          <w:b/>
          <w:bCs/>
          <w:color w:val="000000"/>
        </w:rPr>
        <w:t>draftCR on introduction of relaxed RLM/BFD measurements</w:t>
      </w:r>
      <w:r>
        <w:rPr>
          <w:rFonts w:ascii="Arial" w:hAnsi="Arial" w:cs="Arial"/>
          <w:sz w:val="24"/>
          <w:szCs w:val="24"/>
        </w:rPr>
        <w:tab/>
      </w:r>
      <w:r>
        <w:rPr>
          <w:b/>
          <w:bCs/>
          <w:i/>
          <w:iCs/>
          <w:color w:val="000000"/>
        </w:rPr>
        <w:t>Nokia, Nokia Shanghai Bell</w:t>
      </w:r>
    </w:p>
    <w:p w14:paraId="4718A9E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83C198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54AD2D5C"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12B1F4EC" w14:textId="340246AF" w:rsidR="001553B7" w:rsidRDefault="001553B7">
      <w:pPr>
        <w:widowControl w:val="0"/>
        <w:tabs>
          <w:tab w:val="right" w:pos="10652"/>
        </w:tabs>
        <w:spacing w:before="39" w:after="0"/>
        <w:rPr>
          <w:color w:val="000000"/>
          <w:sz w:val="25"/>
          <w:szCs w:val="25"/>
        </w:rPr>
      </w:pPr>
    </w:p>
    <w:p w14:paraId="500DB4A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R4-2211104</w:t>
      </w:r>
      <w:r>
        <w:rPr>
          <w:rFonts w:ascii="Arial" w:hAnsi="Arial" w:cs="Arial"/>
          <w:sz w:val="24"/>
          <w:szCs w:val="24"/>
        </w:rPr>
        <w:tab/>
      </w:r>
      <w:r>
        <w:rPr>
          <w:rFonts w:ascii="Times" w:hAnsi="Times" w:cs="Times"/>
          <w:b/>
          <w:bCs/>
          <w:color w:val="000000"/>
        </w:rPr>
        <w:t>CR on core requirements for UE power saving enhancement</w:t>
      </w:r>
      <w:r>
        <w:rPr>
          <w:rFonts w:ascii="Arial" w:hAnsi="Arial" w:cs="Arial"/>
          <w:sz w:val="24"/>
          <w:szCs w:val="24"/>
        </w:rPr>
        <w:tab/>
      </w:r>
      <w:r>
        <w:rPr>
          <w:b/>
          <w:bCs/>
          <w:i/>
          <w:iCs/>
          <w:color w:val="000000"/>
        </w:rPr>
        <w:t>CATT</w:t>
      </w:r>
    </w:p>
    <w:p w14:paraId="38D98B3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CBDCD0B"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R4-2208159</w:t>
      </w:r>
    </w:p>
    <w:p w14:paraId="686FC43C"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22C8163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1088BA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R4-2207737</w:t>
      </w:r>
      <w:r>
        <w:rPr>
          <w:rFonts w:ascii="Arial" w:hAnsi="Arial" w:cs="Arial"/>
          <w:sz w:val="24"/>
          <w:szCs w:val="24"/>
        </w:rPr>
        <w:tab/>
      </w:r>
      <w:r>
        <w:rPr>
          <w:rFonts w:ascii="Times" w:hAnsi="Times" w:cs="Times"/>
          <w:b/>
          <w:bCs/>
          <w:color w:val="000000"/>
        </w:rPr>
        <w:t>Power saving criterion clarification</w:t>
      </w:r>
      <w:r>
        <w:rPr>
          <w:rFonts w:ascii="Arial" w:hAnsi="Arial" w:cs="Arial"/>
          <w:sz w:val="24"/>
          <w:szCs w:val="24"/>
        </w:rPr>
        <w:tab/>
      </w:r>
      <w:r>
        <w:rPr>
          <w:b/>
          <w:bCs/>
          <w:i/>
          <w:iCs/>
          <w:color w:val="000000"/>
        </w:rPr>
        <w:t>Qualcomm, Inc.</w:t>
      </w:r>
    </w:p>
    <w:p w14:paraId="6FE2596F"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598DFA8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6D0C29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R4-2211102</w:t>
      </w:r>
    </w:p>
    <w:p w14:paraId="01C6FC5F"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R4-2211103</w:t>
      </w:r>
      <w:r>
        <w:rPr>
          <w:rFonts w:ascii="Arial" w:hAnsi="Arial" w:cs="Arial"/>
          <w:sz w:val="24"/>
          <w:szCs w:val="24"/>
        </w:rPr>
        <w:tab/>
      </w:r>
      <w:r>
        <w:rPr>
          <w:rFonts w:ascii="Times" w:hAnsi="Times" w:cs="Times"/>
          <w:b/>
          <w:bCs/>
          <w:color w:val="000000"/>
        </w:rPr>
        <w:t>CR on TS38.133 for applicability of RLM measurement relaxation</w:t>
      </w:r>
      <w:r>
        <w:rPr>
          <w:rFonts w:ascii="Arial" w:hAnsi="Arial" w:cs="Arial"/>
          <w:sz w:val="24"/>
          <w:szCs w:val="24"/>
        </w:rPr>
        <w:tab/>
      </w:r>
      <w:r>
        <w:rPr>
          <w:b/>
          <w:bCs/>
          <w:i/>
          <w:iCs/>
          <w:color w:val="000000"/>
        </w:rPr>
        <w:t>MediaTek inc.</w:t>
      </w:r>
    </w:p>
    <w:p w14:paraId="49CC7B3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4A0ABE1"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R4-2209685</w:t>
      </w:r>
    </w:p>
    <w:p w14:paraId="62EEA39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7807A5C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870E5F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R4-2208159</w:t>
      </w:r>
      <w:r>
        <w:rPr>
          <w:rFonts w:ascii="Arial" w:hAnsi="Arial" w:cs="Arial"/>
          <w:sz w:val="24"/>
          <w:szCs w:val="24"/>
        </w:rPr>
        <w:tab/>
      </w:r>
      <w:r>
        <w:rPr>
          <w:rFonts w:ascii="Times" w:hAnsi="Times" w:cs="Times"/>
          <w:b/>
          <w:bCs/>
          <w:color w:val="000000"/>
        </w:rPr>
        <w:t>CR on core requirements for UE power saving enhancement</w:t>
      </w:r>
      <w:r>
        <w:rPr>
          <w:rFonts w:ascii="Arial" w:hAnsi="Arial" w:cs="Arial"/>
          <w:sz w:val="24"/>
          <w:szCs w:val="24"/>
        </w:rPr>
        <w:tab/>
      </w:r>
      <w:r>
        <w:rPr>
          <w:b/>
          <w:bCs/>
          <w:i/>
          <w:iCs/>
          <w:color w:val="000000"/>
        </w:rPr>
        <w:t>CATT</w:t>
      </w:r>
    </w:p>
    <w:p w14:paraId="7E341B6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00C78B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97EE75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R4-2211104</w:t>
      </w:r>
    </w:p>
    <w:p w14:paraId="447E6BB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R4-2208061</w:t>
      </w:r>
      <w:r>
        <w:rPr>
          <w:rFonts w:ascii="Arial" w:hAnsi="Arial" w:cs="Arial"/>
          <w:sz w:val="24"/>
          <w:szCs w:val="24"/>
        </w:rPr>
        <w:tab/>
      </w:r>
      <w:r>
        <w:rPr>
          <w:rFonts w:ascii="Times" w:hAnsi="Times" w:cs="Times"/>
          <w:b/>
          <w:bCs/>
          <w:color w:val="000000"/>
        </w:rPr>
        <w:t>Discussions on remaining issue about UE power saving for RLM and BM</w:t>
      </w:r>
      <w:r>
        <w:rPr>
          <w:rFonts w:ascii="Arial" w:hAnsi="Arial" w:cs="Arial"/>
          <w:sz w:val="24"/>
          <w:szCs w:val="24"/>
        </w:rPr>
        <w:tab/>
      </w:r>
      <w:r>
        <w:rPr>
          <w:b/>
          <w:bCs/>
          <w:i/>
          <w:iCs/>
          <w:color w:val="000000"/>
        </w:rPr>
        <w:t>Intel Corporation</w:t>
      </w:r>
    </w:p>
    <w:p w14:paraId="40F74DA2" w14:textId="77777777" w:rsidR="004732D4" w:rsidRDefault="004732D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6A6A06E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096ED7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91F934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R4-2208095</w:t>
      </w:r>
      <w:r>
        <w:rPr>
          <w:rFonts w:ascii="Arial" w:hAnsi="Arial" w:cs="Arial"/>
          <w:sz w:val="24"/>
          <w:szCs w:val="24"/>
        </w:rPr>
        <w:tab/>
      </w:r>
      <w:r>
        <w:rPr>
          <w:rFonts w:ascii="Times" w:hAnsi="Times" w:cs="Times"/>
          <w:b/>
          <w:bCs/>
          <w:color w:val="000000"/>
        </w:rPr>
        <w:t>Discussion about RLM/BFD measurement relaxation</w:t>
      </w:r>
      <w:r>
        <w:rPr>
          <w:rFonts w:ascii="Arial" w:hAnsi="Arial" w:cs="Arial"/>
          <w:sz w:val="24"/>
          <w:szCs w:val="24"/>
        </w:rPr>
        <w:tab/>
      </w:r>
      <w:r>
        <w:rPr>
          <w:b/>
          <w:bCs/>
          <w:i/>
          <w:iCs/>
          <w:color w:val="000000"/>
        </w:rPr>
        <w:t>Nokia, Nokia Shanghai Bell</w:t>
      </w:r>
    </w:p>
    <w:p w14:paraId="0B62612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836610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935EC9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4C13D0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R4-2208730</w:t>
      </w:r>
      <w:r>
        <w:rPr>
          <w:rFonts w:ascii="Arial" w:hAnsi="Arial" w:cs="Arial"/>
          <w:sz w:val="24"/>
          <w:szCs w:val="24"/>
        </w:rPr>
        <w:tab/>
      </w:r>
      <w:r>
        <w:rPr>
          <w:rFonts w:ascii="Times" w:hAnsi="Times" w:cs="Times"/>
          <w:b/>
          <w:bCs/>
          <w:color w:val="000000"/>
        </w:rPr>
        <w:t>RLM and RLF relaxation for UE power saving</w:t>
      </w:r>
      <w:r>
        <w:rPr>
          <w:rFonts w:ascii="Arial" w:hAnsi="Arial" w:cs="Arial"/>
          <w:sz w:val="24"/>
          <w:szCs w:val="24"/>
        </w:rPr>
        <w:tab/>
      </w:r>
      <w:r>
        <w:rPr>
          <w:b/>
          <w:bCs/>
          <w:i/>
          <w:iCs/>
          <w:color w:val="000000"/>
        </w:rPr>
        <w:t>ZTE Corporation</w:t>
      </w:r>
    </w:p>
    <w:p w14:paraId="644F4B3F"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paper discusses some open issues for the Core part of power saving enhancement in R17.</w:t>
      </w:r>
    </w:p>
    <w:p w14:paraId="5106ACF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825797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0B16A8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R4-2208097</w:t>
      </w:r>
      <w:r>
        <w:rPr>
          <w:rFonts w:ascii="Arial" w:hAnsi="Arial" w:cs="Arial"/>
          <w:sz w:val="24"/>
          <w:szCs w:val="24"/>
        </w:rPr>
        <w:tab/>
      </w:r>
      <w:r>
        <w:rPr>
          <w:rFonts w:ascii="Times" w:hAnsi="Times" w:cs="Times"/>
          <w:b/>
          <w:bCs/>
          <w:color w:val="000000"/>
        </w:rPr>
        <w:t xml:space="preserve">draftCR on minimum requirements at transition for RLM/BFD </w:t>
      </w:r>
      <w:r>
        <w:rPr>
          <w:rFonts w:ascii="Arial" w:hAnsi="Arial" w:cs="Arial"/>
          <w:sz w:val="24"/>
          <w:szCs w:val="24"/>
        </w:rPr>
        <w:tab/>
      </w:r>
      <w:r>
        <w:rPr>
          <w:b/>
          <w:bCs/>
          <w:i/>
          <w:iCs/>
          <w:color w:val="000000"/>
        </w:rPr>
        <w:t>Nokia, Nokia Shanghai Bell</w:t>
      </w:r>
    </w:p>
    <w:p w14:paraId="51507B8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relaxation</w:t>
      </w:r>
    </w:p>
    <w:p w14:paraId="179FFCF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FB8E43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318640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R4-2211105</w:t>
      </w:r>
    </w:p>
    <w:p w14:paraId="79C1599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R4-2208997</w:t>
      </w:r>
      <w:r>
        <w:rPr>
          <w:rFonts w:ascii="Arial" w:hAnsi="Arial" w:cs="Arial"/>
          <w:sz w:val="24"/>
          <w:szCs w:val="24"/>
        </w:rPr>
        <w:tab/>
      </w:r>
      <w:r>
        <w:rPr>
          <w:rFonts w:ascii="Times" w:hAnsi="Times" w:cs="Times"/>
          <w:b/>
          <w:bCs/>
          <w:color w:val="000000"/>
        </w:rPr>
        <w:t>Discussion on RRM core remaning issues for RLM/BFD relaxation</w:t>
      </w:r>
      <w:r>
        <w:rPr>
          <w:rFonts w:ascii="Arial" w:hAnsi="Arial" w:cs="Arial"/>
          <w:sz w:val="24"/>
          <w:szCs w:val="24"/>
        </w:rPr>
        <w:tab/>
      </w:r>
      <w:r>
        <w:rPr>
          <w:b/>
          <w:bCs/>
          <w:i/>
          <w:iCs/>
          <w:color w:val="000000"/>
        </w:rPr>
        <w:t>Huawei, Hisilicon</w:t>
      </w:r>
    </w:p>
    <w:p w14:paraId="0997174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463D5F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514CEF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A545F81" w14:textId="77777777" w:rsidR="004732D4" w:rsidRDefault="004732D4" w:rsidP="004439E5">
      <w:pPr>
        <w:pStyle w:val="Heading3"/>
        <w:rPr>
          <w:sz w:val="29"/>
          <w:szCs w:val="29"/>
        </w:rPr>
      </w:pPr>
      <w:bookmarkStart w:id="2340" w:name="_Toc109825440"/>
      <w:bookmarkStart w:id="2341" w:name="_Toc109826005"/>
      <w:bookmarkStart w:id="2342" w:name="_Toc109827386"/>
      <w:bookmarkStart w:id="2343" w:name="_Toc109827950"/>
      <w:bookmarkStart w:id="2344" w:name="_Toc110255400"/>
      <w:bookmarkStart w:id="2345" w:name="_Toc110256498"/>
      <w:r>
        <w:t>9.13.2</w:t>
      </w:r>
      <w:r>
        <w:tab/>
        <w:t>RRM performance requirements</w:t>
      </w:r>
      <w:bookmarkEnd w:id="2340"/>
      <w:bookmarkEnd w:id="2341"/>
      <w:bookmarkEnd w:id="2342"/>
      <w:bookmarkEnd w:id="2343"/>
      <w:bookmarkEnd w:id="2344"/>
      <w:bookmarkEnd w:id="2345"/>
    </w:p>
    <w:p w14:paraId="61E08AD0"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R4-2209914</w:t>
      </w:r>
      <w:r>
        <w:rPr>
          <w:rFonts w:ascii="Arial" w:hAnsi="Arial" w:cs="Arial"/>
          <w:sz w:val="24"/>
          <w:szCs w:val="24"/>
        </w:rPr>
        <w:tab/>
      </w:r>
      <w:r>
        <w:rPr>
          <w:rFonts w:ascii="Times" w:hAnsi="Times" w:cs="Times"/>
          <w:b/>
          <w:bCs/>
          <w:color w:val="000000"/>
        </w:rPr>
        <w:t xml:space="preserve">DraftCR – Relaxed SSB-based RLM out-of-sync for FR1 PCell with </w:t>
      </w:r>
      <w:r>
        <w:rPr>
          <w:rFonts w:ascii="Arial" w:hAnsi="Arial" w:cs="Arial"/>
          <w:sz w:val="24"/>
          <w:szCs w:val="24"/>
        </w:rPr>
        <w:tab/>
      </w:r>
      <w:r>
        <w:rPr>
          <w:b/>
          <w:bCs/>
          <w:i/>
          <w:iCs/>
          <w:color w:val="000000"/>
        </w:rPr>
        <w:t>Ericsson</w:t>
      </w:r>
    </w:p>
    <w:p w14:paraId="7E3A3B2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DRX in SA</w:t>
      </w:r>
    </w:p>
    <w:p w14:paraId="1AFD49F3"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test case for relaxed SSB based RLM out-of-sync in FR1 with DRX in SA.</w:t>
      </w:r>
    </w:p>
    <w:p w14:paraId="020ABB0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70B5EDE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E73D7FD" w14:textId="3A89E54B"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R4-2209000</w:t>
      </w:r>
      <w:r>
        <w:rPr>
          <w:rFonts w:ascii="Arial" w:hAnsi="Arial" w:cs="Arial"/>
          <w:sz w:val="24"/>
          <w:szCs w:val="24"/>
        </w:rPr>
        <w:tab/>
      </w:r>
      <w:r>
        <w:rPr>
          <w:rFonts w:ascii="Times" w:hAnsi="Times" w:cs="Times"/>
          <w:b/>
          <w:bCs/>
          <w:color w:val="000000"/>
        </w:rPr>
        <w:t xml:space="preserve">DraftCR on RLM out-of-sync tests for FR2 with CSI-RS based RLM </w:t>
      </w:r>
      <w:r>
        <w:rPr>
          <w:rFonts w:ascii="Arial" w:hAnsi="Arial" w:cs="Arial"/>
          <w:sz w:val="24"/>
          <w:szCs w:val="24"/>
        </w:rPr>
        <w:tab/>
      </w:r>
      <w:r>
        <w:rPr>
          <w:b/>
          <w:bCs/>
          <w:i/>
          <w:iCs/>
          <w:color w:val="000000"/>
        </w:rPr>
        <w:t>Huawei, Hisilicon</w:t>
      </w:r>
    </w:p>
    <w:p w14:paraId="0D31CA1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relaxation in DRX</w:t>
      </w:r>
    </w:p>
    <w:p w14:paraId="4A21E11E"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0C607C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18261D6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942379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R4-2209689</w:t>
      </w:r>
      <w:r>
        <w:rPr>
          <w:rFonts w:ascii="Arial" w:hAnsi="Arial" w:cs="Arial"/>
          <w:sz w:val="24"/>
          <w:szCs w:val="24"/>
        </w:rPr>
        <w:tab/>
      </w:r>
      <w:r>
        <w:rPr>
          <w:rFonts w:ascii="Times" w:hAnsi="Times" w:cs="Times"/>
          <w:b/>
          <w:bCs/>
          <w:color w:val="000000"/>
        </w:rPr>
        <w:t xml:space="preserve">CR on TS38.133 for relaxed BFD test for FR1 PSCell configured with </w:t>
      </w:r>
      <w:r>
        <w:rPr>
          <w:rFonts w:ascii="Arial" w:hAnsi="Arial" w:cs="Arial"/>
          <w:sz w:val="24"/>
          <w:szCs w:val="24"/>
        </w:rPr>
        <w:tab/>
      </w:r>
      <w:r>
        <w:rPr>
          <w:b/>
          <w:bCs/>
          <w:i/>
          <w:iCs/>
          <w:color w:val="000000"/>
        </w:rPr>
        <w:t>MediaTek inc.</w:t>
      </w:r>
    </w:p>
    <w:p w14:paraId="4C5C0A9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CSI-RS-based BFD RS in EN-DC and SA mode (A.4.5.5.X and </w:t>
      </w:r>
    </w:p>
    <w:p w14:paraId="020E9E5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A.6.5.5.X)</w:t>
      </w:r>
    </w:p>
    <w:p w14:paraId="05DE4462" w14:textId="77777777" w:rsidR="004732D4" w:rsidRDefault="004732D4">
      <w:pPr>
        <w:widowControl w:val="0"/>
        <w:tabs>
          <w:tab w:val="left" w:pos="90"/>
        </w:tabs>
        <w:spacing w:before="26" w:after="0"/>
        <w:rPr>
          <w:rFonts w:ascii="Arial" w:hAnsi="Arial" w:cs="Arial"/>
          <w:color w:val="000000"/>
          <w:sz w:val="21"/>
          <w:szCs w:val="21"/>
        </w:rPr>
      </w:pPr>
      <w:r>
        <w:rPr>
          <w:rFonts w:ascii="Arial" w:hAnsi="Arial" w:cs="Arial"/>
          <w:color w:val="000000"/>
          <w:sz w:val="16"/>
          <w:szCs w:val="16"/>
        </w:rPr>
        <w:t xml:space="preserve">Replaces </w:t>
      </w:r>
    </w:p>
    <w:p w14:paraId="3AF21AF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7501BC3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E9E0E2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R4-2209688</w:t>
      </w:r>
      <w:r>
        <w:rPr>
          <w:rFonts w:ascii="Arial" w:hAnsi="Arial" w:cs="Arial"/>
          <w:sz w:val="24"/>
          <w:szCs w:val="24"/>
        </w:rPr>
        <w:tab/>
      </w:r>
      <w:r>
        <w:rPr>
          <w:rFonts w:ascii="Times" w:hAnsi="Times" w:cs="Times"/>
          <w:b/>
          <w:bCs/>
          <w:color w:val="000000"/>
        </w:rPr>
        <w:t xml:space="preserve">CR on TS38.133 for relaxed BFD test for FR1 PSCell configured with </w:t>
      </w:r>
      <w:r>
        <w:rPr>
          <w:rFonts w:ascii="Arial" w:hAnsi="Arial" w:cs="Arial"/>
          <w:sz w:val="24"/>
          <w:szCs w:val="24"/>
        </w:rPr>
        <w:tab/>
      </w:r>
      <w:r>
        <w:rPr>
          <w:b/>
          <w:bCs/>
          <w:i/>
          <w:iCs/>
          <w:color w:val="000000"/>
        </w:rPr>
        <w:t>MediaTek inc.</w:t>
      </w:r>
    </w:p>
    <w:p w14:paraId="7092B4C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SSB-based BFD RS in EN-DC and SA mode (A.4.5.5.X and A.6.5.5.X)</w:t>
      </w:r>
    </w:p>
    <w:p w14:paraId="472E2DB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19D271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14F1742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E00B02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R4-2207736</w:t>
      </w:r>
      <w:r>
        <w:rPr>
          <w:rFonts w:ascii="Arial" w:hAnsi="Arial" w:cs="Arial"/>
          <w:sz w:val="24"/>
          <w:szCs w:val="24"/>
        </w:rPr>
        <w:tab/>
      </w:r>
      <w:r>
        <w:rPr>
          <w:rFonts w:ascii="Times" w:hAnsi="Times" w:cs="Times"/>
          <w:b/>
          <w:bCs/>
          <w:color w:val="000000"/>
        </w:rPr>
        <w:t>Power saving performance</w:t>
      </w:r>
      <w:r>
        <w:rPr>
          <w:rFonts w:ascii="Arial" w:hAnsi="Arial" w:cs="Arial"/>
          <w:sz w:val="24"/>
          <w:szCs w:val="24"/>
        </w:rPr>
        <w:tab/>
      </w:r>
      <w:r>
        <w:rPr>
          <w:b/>
          <w:bCs/>
          <w:i/>
          <w:iCs/>
          <w:color w:val="000000"/>
        </w:rPr>
        <w:t>Qualcomm, Inc.</w:t>
      </w:r>
    </w:p>
    <w:p w14:paraId="4B72179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300C74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FE93E6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20B4F4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R4-2207823</w:t>
      </w:r>
      <w:r>
        <w:rPr>
          <w:rFonts w:ascii="Arial" w:hAnsi="Arial" w:cs="Arial"/>
          <w:sz w:val="24"/>
          <w:szCs w:val="24"/>
        </w:rPr>
        <w:tab/>
      </w:r>
      <w:r>
        <w:rPr>
          <w:rFonts w:ascii="Times" w:hAnsi="Times" w:cs="Times"/>
          <w:b/>
          <w:bCs/>
          <w:color w:val="000000"/>
        </w:rPr>
        <w:t>UE power saving enhancement: RRM performance requirements</w:t>
      </w:r>
      <w:r>
        <w:rPr>
          <w:rFonts w:ascii="Arial" w:hAnsi="Arial" w:cs="Arial"/>
          <w:sz w:val="24"/>
          <w:szCs w:val="24"/>
        </w:rPr>
        <w:tab/>
      </w:r>
      <w:r>
        <w:rPr>
          <w:b/>
          <w:bCs/>
          <w:i/>
          <w:iCs/>
          <w:color w:val="000000"/>
        </w:rPr>
        <w:t>Apple</w:t>
      </w:r>
    </w:p>
    <w:p w14:paraId="76ED459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794645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2D9279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FD1374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R4-2208999</w:t>
      </w:r>
      <w:r>
        <w:rPr>
          <w:rFonts w:ascii="Arial" w:hAnsi="Arial" w:cs="Arial"/>
          <w:sz w:val="24"/>
          <w:szCs w:val="24"/>
        </w:rPr>
        <w:tab/>
      </w:r>
      <w:r>
        <w:rPr>
          <w:rFonts w:ascii="Times" w:hAnsi="Times" w:cs="Times"/>
          <w:b/>
          <w:bCs/>
          <w:color w:val="000000"/>
        </w:rPr>
        <w:t>Discussion on RRM test cases for RLM/BFD relaxation</w:t>
      </w:r>
      <w:r>
        <w:rPr>
          <w:rFonts w:ascii="Arial" w:hAnsi="Arial" w:cs="Arial"/>
          <w:sz w:val="24"/>
          <w:szCs w:val="24"/>
        </w:rPr>
        <w:tab/>
      </w:r>
      <w:r>
        <w:rPr>
          <w:b/>
          <w:bCs/>
          <w:i/>
          <w:iCs/>
          <w:color w:val="000000"/>
        </w:rPr>
        <w:t>Huawei, Hisilicon</w:t>
      </w:r>
    </w:p>
    <w:p w14:paraId="5842940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D36C13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89E420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A58D0F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R4-2208062</w:t>
      </w:r>
      <w:r>
        <w:rPr>
          <w:rFonts w:ascii="Arial" w:hAnsi="Arial" w:cs="Arial"/>
          <w:sz w:val="24"/>
          <w:szCs w:val="24"/>
        </w:rPr>
        <w:tab/>
      </w:r>
      <w:r>
        <w:rPr>
          <w:rFonts w:ascii="Times" w:hAnsi="Times" w:cs="Times"/>
          <w:b/>
          <w:bCs/>
          <w:color w:val="000000"/>
        </w:rPr>
        <w:t>Discussion on UE power saving test case for RLM and BM</w:t>
      </w:r>
      <w:r>
        <w:rPr>
          <w:rFonts w:ascii="Arial" w:hAnsi="Arial" w:cs="Arial"/>
          <w:sz w:val="24"/>
          <w:szCs w:val="24"/>
        </w:rPr>
        <w:tab/>
      </w:r>
      <w:r>
        <w:rPr>
          <w:b/>
          <w:bCs/>
          <w:i/>
          <w:iCs/>
          <w:color w:val="000000"/>
        </w:rPr>
        <w:t>Intel Corporation</w:t>
      </w:r>
    </w:p>
    <w:p w14:paraId="7C55E20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5CC42B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829289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E074A8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R4-2209499</w:t>
      </w:r>
      <w:r>
        <w:rPr>
          <w:rFonts w:ascii="Arial" w:hAnsi="Arial" w:cs="Arial"/>
          <w:sz w:val="24"/>
          <w:szCs w:val="24"/>
        </w:rPr>
        <w:tab/>
      </w:r>
      <w:r>
        <w:rPr>
          <w:rFonts w:ascii="Times" w:hAnsi="Times" w:cs="Times"/>
          <w:b/>
          <w:bCs/>
          <w:color w:val="000000"/>
        </w:rPr>
        <w:t xml:space="preserve">Discussion on test cases for R17 RLM and BFD relaxation for UE </w:t>
      </w:r>
      <w:r>
        <w:rPr>
          <w:rFonts w:ascii="Arial" w:hAnsi="Arial" w:cs="Arial"/>
          <w:sz w:val="24"/>
          <w:szCs w:val="24"/>
        </w:rPr>
        <w:tab/>
      </w:r>
      <w:r>
        <w:rPr>
          <w:b/>
          <w:bCs/>
          <w:i/>
          <w:iCs/>
          <w:color w:val="000000"/>
        </w:rPr>
        <w:t>vivo</w:t>
      </w:r>
    </w:p>
    <w:p w14:paraId="68C3DC4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power saving</w:t>
      </w:r>
    </w:p>
    <w:p w14:paraId="3CE7C1C7"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201CB8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9E9EAE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DE4CF1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R4-2209687</w:t>
      </w:r>
      <w:r>
        <w:rPr>
          <w:rFonts w:ascii="Arial" w:hAnsi="Arial" w:cs="Arial"/>
          <w:sz w:val="24"/>
          <w:szCs w:val="24"/>
        </w:rPr>
        <w:tab/>
      </w:r>
      <w:r>
        <w:rPr>
          <w:rFonts w:ascii="Times" w:hAnsi="Times" w:cs="Times"/>
          <w:b/>
          <w:bCs/>
          <w:color w:val="000000"/>
        </w:rPr>
        <w:t xml:space="preserve">CR on TS38.133 for relaxed RLM test for FR1 PSCell configured with </w:t>
      </w:r>
      <w:r>
        <w:rPr>
          <w:rFonts w:ascii="Arial" w:hAnsi="Arial" w:cs="Arial"/>
          <w:sz w:val="24"/>
          <w:szCs w:val="24"/>
        </w:rPr>
        <w:tab/>
      </w:r>
      <w:r>
        <w:rPr>
          <w:b/>
          <w:bCs/>
          <w:i/>
          <w:iCs/>
          <w:color w:val="000000"/>
        </w:rPr>
        <w:t>MediaTek inc.</w:t>
      </w:r>
    </w:p>
    <w:p w14:paraId="2DE8BFC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SSB-based RLM RS in EN-DC mode (A.4.5.1.X)</w:t>
      </w:r>
    </w:p>
    <w:p w14:paraId="55111D4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C9C7E7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6AAD518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61CC8BD" w14:textId="565E889B"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R4-2208425</w:t>
      </w:r>
      <w:r>
        <w:rPr>
          <w:rFonts w:ascii="Arial" w:hAnsi="Arial" w:cs="Arial"/>
          <w:sz w:val="24"/>
          <w:szCs w:val="24"/>
        </w:rPr>
        <w:tab/>
      </w:r>
      <w:r>
        <w:rPr>
          <w:rFonts w:ascii="Times" w:hAnsi="Times" w:cs="Times"/>
          <w:b/>
          <w:bCs/>
          <w:color w:val="000000"/>
        </w:rPr>
        <w:t>Discussion on test cases for RLM/BFD measurement relaxation</w:t>
      </w:r>
      <w:r>
        <w:rPr>
          <w:rFonts w:ascii="Arial" w:hAnsi="Arial" w:cs="Arial"/>
          <w:sz w:val="24"/>
          <w:szCs w:val="24"/>
        </w:rPr>
        <w:tab/>
      </w:r>
      <w:r>
        <w:rPr>
          <w:b/>
          <w:bCs/>
          <w:i/>
          <w:iCs/>
          <w:color w:val="000000"/>
        </w:rPr>
        <w:t>CMCC</w:t>
      </w:r>
    </w:p>
    <w:p w14:paraId="694DAC5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3D9497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1E52FF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06E756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R4-2209686</w:t>
      </w:r>
      <w:r>
        <w:rPr>
          <w:rFonts w:ascii="Arial" w:hAnsi="Arial" w:cs="Arial"/>
          <w:sz w:val="24"/>
          <w:szCs w:val="24"/>
        </w:rPr>
        <w:tab/>
      </w:r>
      <w:r>
        <w:rPr>
          <w:rFonts w:ascii="Times" w:hAnsi="Times" w:cs="Times"/>
          <w:b/>
          <w:bCs/>
          <w:color w:val="000000"/>
        </w:rPr>
        <w:t>Discussion on Rel-17 RLM/BFD measurement relaxation test cases</w:t>
      </w:r>
      <w:r>
        <w:rPr>
          <w:rFonts w:ascii="Arial" w:hAnsi="Arial" w:cs="Arial"/>
          <w:sz w:val="24"/>
          <w:szCs w:val="24"/>
        </w:rPr>
        <w:tab/>
      </w:r>
      <w:r>
        <w:rPr>
          <w:b/>
          <w:bCs/>
          <w:i/>
          <w:iCs/>
          <w:color w:val="000000"/>
        </w:rPr>
        <w:t>MediaTek inc.</w:t>
      </w:r>
    </w:p>
    <w:p w14:paraId="589B5D6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B5B99B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42555D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75A770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R4-2208160</w:t>
      </w:r>
      <w:r>
        <w:rPr>
          <w:rFonts w:ascii="Arial" w:hAnsi="Arial" w:cs="Arial"/>
          <w:sz w:val="24"/>
          <w:szCs w:val="24"/>
        </w:rPr>
        <w:tab/>
      </w:r>
      <w:r>
        <w:rPr>
          <w:rFonts w:ascii="Times" w:hAnsi="Times" w:cs="Times"/>
          <w:b/>
          <w:bCs/>
          <w:color w:val="000000"/>
        </w:rPr>
        <w:t>Draft CR on RRM test case for RLM relaxation based on SSB in FR2</w:t>
      </w:r>
      <w:r>
        <w:rPr>
          <w:rFonts w:ascii="Arial" w:hAnsi="Arial" w:cs="Arial"/>
          <w:sz w:val="24"/>
          <w:szCs w:val="24"/>
        </w:rPr>
        <w:tab/>
      </w:r>
      <w:r>
        <w:rPr>
          <w:b/>
          <w:bCs/>
          <w:i/>
          <w:iCs/>
          <w:color w:val="000000"/>
        </w:rPr>
        <w:t>CATT</w:t>
      </w:r>
    </w:p>
    <w:p w14:paraId="3494957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337CFB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4F28DAF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D6487F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R4-2208158</w:t>
      </w:r>
      <w:r>
        <w:rPr>
          <w:rFonts w:ascii="Arial" w:hAnsi="Arial" w:cs="Arial"/>
          <w:sz w:val="24"/>
          <w:szCs w:val="24"/>
        </w:rPr>
        <w:tab/>
      </w:r>
      <w:r>
        <w:rPr>
          <w:rFonts w:ascii="Times" w:hAnsi="Times" w:cs="Times"/>
          <w:b/>
          <w:bCs/>
          <w:color w:val="000000"/>
        </w:rPr>
        <w:t>Discussion on RRM test cases for UE Power Saving Enhancements</w:t>
      </w:r>
      <w:r>
        <w:rPr>
          <w:rFonts w:ascii="Arial" w:hAnsi="Arial" w:cs="Arial"/>
          <w:sz w:val="24"/>
          <w:szCs w:val="24"/>
        </w:rPr>
        <w:tab/>
      </w:r>
      <w:r>
        <w:rPr>
          <w:b/>
          <w:bCs/>
          <w:i/>
          <w:iCs/>
          <w:color w:val="000000"/>
        </w:rPr>
        <w:t>CATT</w:t>
      </w:r>
    </w:p>
    <w:p w14:paraId="44C04FC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0C1E26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9178A7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727090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R4-2208729</w:t>
      </w:r>
      <w:r>
        <w:rPr>
          <w:rFonts w:ascii="Arial" w:hAnsi="Arial" w:cs="Arial"/>
          <w:sz w:val="24"/>
          <w:szCs w:val="24"/>
        </w:rPr>
        <w:tab/>
      </w:r>
      <w:r>
        <w:rPr>
          <w:rFonts w:ascii="Times" w:hAnsi="Times" w:cs="Times"/>
          <w:b/>
          <w:bCs/>
          <w:color w:val="000000"/>
        </w:rPr>
        <w:t>Discussions on test cases for power saving R17</w:t>
      </w:r>
      <w:r>
        <w:rPr>
          <w:rFonts w:ascii="Arial" w:hAnsi="Arial" w:cs="Arial"/>
          <w:sz w:val="24"/>
          <w:szCs w:val="24"/>
        </w:rPr>
        <w:tab/>
      </w:r>
      <w:r>
        <w:rPr>
          <w:b/>
          <w:bCs/>
          <w:i/>
          <w:iCs/>
          <w:color w:val="000000"/>
        </w:rPr>
        <w:t>ZTE Corporation</w:t>
      </w:r>
    </w:p>
    <w:p w14:paraId="1F918A8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paper discusses some open issues for the Perf part of power saving enhancement in R17.</w:t>
      </w:r>
    </w:p>
    <w:p w14:paraId="2D7B95F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933E39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6AE012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R4-2208098</w:t>
      </w:r>
      <w:r>
        <w:rPr>
          <w:rFonts w:ascii="Arial" w:hAnsi="Arial" w:cs="Arial"/>
          <w:sz w:val="24"/>
          <w:szCs w:val="24"/>
        </w:rPr>
        <w:tab/>
      </w:r>
      <w:r>
        <w:rPr>
          <w:rFonts w:ascii="Times" w:hAnsi="Times" w:cs="Times"/>
          <w:b/>
          <w:bCs/>
          <w:color w:val="000000"/>
        </w:rPr>
        <w:t>draftCR TCs of CSI-RS based BFD and LR in FR2 PSCell</w:t>
      </w:r>
      <w:r>
        <w:rPr>
          <w:rFonts w:ascii="Arial" w:hAnsi="Arial" w:cs="Arial"/>
          <w:sz w:val="24"/>
          <w:szCs w:val="24"/>
        </w:rPr>
        <w:tab/>
      </w:r>
      <w:r>
        <w:rPr>
          <w:b/>
          <w:bCs/>
          <w:i/>
          <w:iCs/>
          <w:color w:val="000000"/>
        </w:rPr>
        <w:t>Nokia, Nokia Shanghai Bell</w:t>
      </w:r>
    </w:p>
    <w:p w14:paraId="6C6FEA8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C85D67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5581C31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E2608B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R4-2209898</w:t>
      </w:r>
      <w:r>
        <w:rPr>
          <w:rFonts w:ascii="Arial" w:hAnsi="Arial" w:cs="Arial"/>
          <w:sz w:val="24"/>
          <w:szCs w:val="24"/>
        </w:rPr>
        <w:tab/>
      </w:r>
      <w:r>
        <w:rPr>
          <w:rFonts w:ascii="Times" w:hAnsi="Times" w:cs="Times"/>
          <w:b/>
          <w:bCs/>
          <w:color w:val="000000"/>
        </w:rPr>
        <w:t>Discussions on RRM performance requirements for UE power saving</w:t>
      </w:r>
      <w:r>
        <w:rPr>
          <w:rFonts w:ascii="Arial" w:hAnsi="Arial" w:cs="Arial"/>
          <w:sz w:val="24"/>
          <w:szCs w:val="24"/>
        </w:rPr>
        <w:tab/>
      </w:r>
      <w:r>
        <w:rPr>
          <w:b/>
          <w:bCs/>
          <w:i/>
          <w:iCs/>
          <w:color w:val="000000"/>
        </w:rPr>
        <w:t>Ericsson</w:t>
      </w:r>
    </w:p>
    <w:p w14:paraId="442A547D"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contribution we discuss the performance requirements for relaxed RLM/BFD requirements.</w:t>
      </w:r>
    </w:p>
    <w:p w14:paraId="26F815C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66943E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F5D9927" w14:textId="77777777" w:rsidR="004732D4" w:rsidRDefault="004732D4" w:rsidP="004439E5">
      <w:pPr>
        <w:pStyle w:val="Heading3"/>
        <w:rPr>
          <w:sz w:val="29"/>
          <w:szCs w:val="29"/>
        </w:rPr>
      </w:pPr>
      <w:bookmarkStart w:id="2346" w:name="_Toc109825441"/>
      <w:bookmarkStart w:id="2347" w:name="_Toc109826006"/>
      <w:bookmarkStart w:id="2348" w:name="_Toc109827387"/>
      <w:bookmarkStart w:id="2349" w:name="_Toc109827951"/>
      <w:bookmarkStart w:id="2350" w:name="_Toc110255401"/>
      <w:bookmarkStart w:id="2351" w:name="_Toc110256499"/>
      <w:r>
        <w:t>9.13.3</w:t>
      </w:r>
      <w:r>
        <w:tab/>
        <w:t>Demodulation performance requirements</w:t>
      </w:r>
      <w:bookmarkEnd w:id="2346"/>
      <w:bookmarkEnd w:id="2347"/>
      <w:bookmarkEnd w:id="2348"/>
      <w:bookmarkEnd w:id="2349"/>
      <w:bookmarkEnd w:id="2350"/>
      <w:bookmarkEnd w:id="2351"/>
    </w:p>
    <w:p w14:paraId="24C95086" w14:textId="77777777" w:rsidR="004732D4" w:rsidRDefault="004732D4" w:rsidP="004439E5">
      <w:pPr>
        <w:pStyle w:val="Heading2"/>
        <w:rPr>
          <w:sz w:val="29"/>
          <w:szCs w:val="29"/>
        </w:rPr>
      </w:pPr>
      <w:bookmarkStart w:id="2352" w:name="_Toc109825442"/>
      <w:bookmarkStart w:id="2353" w:name="_Toc109826007"/>
      <w:bookmarkStart w:id="2354" w:name="_Toc109827388"/>
      <w:bookmarkStart w:id="2355" w:name="_Toc109827952"/>
      <w:bookmarkStart w:id="2356" w:name="_Toc110255402"/>
      <w:bookmarkStart w:id="2357" w:name="_Toc110256500"/>
      <w:r>
        <w:t>9.14</w:t>
      </w:r>
      <w:r>
        <w:tab/>
        <w:t>NR Sidelink enhancement</w:t>
      </w:r>
      <w:bookmarkEnd w:id="2352"/>
      <w:bookmarkEnd w:id="2353"/>
      <w:bookmarkEnd w:id="2354"/>
      <w:bookmarkEnd w:id="2355"/>
      <w:bookmarkEnd w:id="2356"/>
      <w:bookmarkEnd w:id="2357"/>
    </w:p>
    <w:p w14:paraId="5A22F8F9" w14:textId="77777777" w:rsidR="004732D4" w:rsidRDefault="004732D4" w:rsidP="004439E5">
      <w:pPr>
        <w:pStyle w:val="Heading3"/>
        <w:rPr>
          <w:sz w:val="29"/>
          <w:szCs w:val="29"/>
        </w:rPr>
      </w:pPr>
      <w:bookmarkStart w:id="2358" w:name="_Toc109825443"/>
      <w:bookmarkStart w:id="2359" w:name="_Toc109826008"/>
      <w:bookmarkStart w:id="2360" w:name="_Toc109827389"/>
      <w:bookmarkStart w:id="2361" w:name="_Toc109827953"/>
      <w:bookmarkStart w:id="2362" w:name="_Toc110255403"/>
      <w:bookmarkStart w:id="2363" w:name="_Toc110256501"/>
      <w:r>
        <w:t>9.14.1</w:t>
      </w:r>
      <w:r>
        <w:tab/>
        <w:t>UE RF requirement maintenance for NR SL enhancement</w:t>
      </w:r>
      <w:bookmarkEnd w:id="2358"/>
      <w:bookmarkEnd w:id="2359"/>
      <w:bookmarkEnd w:id="2360"/>
      <w:bookmarkEnd w:id="2361"/>
      <w:bookmarkEnd w:id="2362"/>
      <w:bookmarkEnd w:id="2363"/>
    </w:p>
    <w:p w14:paraId="0AB64F90" w14:textId="12FADB7A"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R4-2207963</w:t>
      </w:r>
      <w:r>
        <w:rPr>
          <w:rFonts w:ascii="Arial" w:hAnsi="Arial" w:cs="Arial"/>
          <w:sz w:val="24"/>
          <w:szCs w:val="24"/>
        </w:rPr>
        <w:tab/>
      </w:r>
      <w:r>
        <w:rPr>
          <w:rFonts w:ascii="Times" w:hAnsi="Times" w:cs="Times"/>
          <w:b/>
          <w:bCs/>
          <w:color w:val="000000"/>
        </w:rPr>
        <w:t xml:space="preserve">TR38.785 v1.1.0 TR Update for SL enhancement in Rel-17 </w:t>
      </w:r>
      <w:r>
        <w:rPr>
          <w:rFonts w:ascii="Arial" w:hAnsi="Arial" w:cs="Arial"/>
          <w:sz w:val="24"/>
          <w:szCs w:val="24"/>
        </w:rPr>
        <w:tab/>
      </w:r>
      <w:r>
        <w:rPr>
          <w:b/>
          <w:bCs/>
          <w:i/>
          <w:iCs/>
          <w:color w:val="000000"/>
        </w:rPr>
        <w:t>LG Electronics Deutschland</w:t>
      </w:r>
    </w:p>
    <w:p w14:paraId="0F16F86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TR correcting errors in TR38.785 v1.0.0 based on the comment from MCC</w:t>
      </w:r>
    </w:p>
    <w:p w14:paraId="7F43ED3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6BEF5AF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881EB2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R4-2209516</w:t>
      </w:r>
      <w:r>
        <w:rPr>
          <w:rFonts w:ascii="Arial" w:hAnsi="Arial" w:cs="Arial"/>
          <w:sz w:val="24"/>
          <w:szCs w:val="24"/>
        </w:rPr>
        <w:tab/>
      </w:r>
      <w:r>
        <w:rPr>
          <w:rFonts w:ascii="Times" w:hAnsi="Times" w:cs="Times"/>
          <w:b/>
          <w:bCs/>
          <w:color w:val="000000"/>
        </w:rPr>
        <w:t>on the remaining issue for Pemax</w:t>
      </w:r>
      <w:r>
        <w:rPr>
          <w:rFonts w:ascii="Arial" w:hAnsi="Arial" w:cs="Arial"/>
          <w:sz w:val="24"/>
          <w:szCs w:val="24"/>
        </w:rPr>
        <w:tab/>
      </w:r>
      <w:r>
        <w:rPr>
          <w:b/>
          <w:bCs/>
          <w:i/>
          <w:iCs/>
          <w:color w:val="000000"/>
        </w:rPr>
        <w:t>Xiaomi</w:t>
      </w:r>
    </w:p>
    <w:p w14:paraId="0B2647C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69B66C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2C25B2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52EA00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R4-2209749</w:t>
      </w:r>
      <w:r>
        <w:rPr>
          <w:rFonts w:ascii="Arial" w:hAnsi="Arial" w:cs="Arial"/>
          <w:sz w:val="24"/>
          <w:szCs w:val="24"/>
        </w:rPr>
        <w:tab/>
      </w:r>
      <w:r>
        <w:rPr>
          <w:rFonts w:ascii="Times" w:hAnsi="Times" w:cs="Times"/>
          <w:b/>
          <w:bCs/>
          <w:color w:val="000000"/>
        </w:rPr>
        <w:t>draft CR for TS 38.101-1: correct Pemax for NR V2X (R17 Cat-A)</w:t>
      </w:r>
      <w:r>
        <w:rPr>
          <w:rFonts w:ascii="Arial" w:hAnsi="Arial" w:cs="Arial"/>
          <w:sz w:val="24"/>
          <w:szCs w:val="24"/>
        </w:rPr>
        <w:tab/>
      </w:r>
      <w:r>
        <w:rPr>
          <w:b/>
          <w:bCs/>
          <w:i/>
          <w:iCs/>
          <w:color w:val="000000"/>
        </w:rPr>
        <w:t>Huawei, HiSilicon</w:t>
      </w:r>
    </w:p>
    <w:p w14:paraId="38BD4E3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16E2D2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0AC7329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6EBD91E" w14:textId="77777777" w:rsidR="00674225" w:rsidRDefault="00674225" w:rsidP="00674225">
      <w:pPr>
        <w:widowControl w:val="0"/>
        <w:tabs>
          <w:tab w:val="left" w:pos="90"/>
          <w:tab w:val="left" w:pos="1868"/>
          <w:tab w:val="right" w:pos="10648"/>
        </w:tabs>
        <w:spacing w:before="53" w:after="0"/>
        <w:rPr>
          <w:b/>
          <w:bCs/>
          <w:i/>
          <w:iCs/>
          <w:color w:val="000000"/>
          <w:sz w:val="25"/>
          <w:szCs w:val="25"/>
        </w:rPr>
      </w:pPr>
      <w:r>
        <w:rPr>
          <w:b/>
          <w:bCs/>
          <w:color w:val="0000FF"/>
        </w:rPr>
        <w:t>R4-2210245</w:t>
      </w:r>
      <w:r>
        <w:rPr>
          <w:rFonts w:ascii="Arial" w:hAnsi="Arial" w:cs="Arial"/>
          <w:sz w:val="24"/>
          <w:szCs w:val="24"/>
        </w:rPr>
        <w:tab/>
      </w:r>
      <w:r>
        <w:rPr>
          <w:rFonts w:ascii="Times" w:hAnsi="Times" w:cs="Times"/>
          <w:b/>
          <w:bCs/>
          <w:color w:val="000000"/>
        </w:rPr>
        <w:t xml:space="preserve">Email discussion summary for [103-e][109] </w:t>
      </w:r>
      <w:r>
        <w:rPr>
          <w:rFonts w:ascii="Arial" w:hAnsi="Arial" w:cs="Arial"/>
          <w:sz w:val="24"/>
          <w:szCs w:val="24"/>
        </w:rPr>
        <w:tab/>
      </w:r>
      <w:r>
        <w:rPr>
          <w:b/>
          <w:bCs/>
          <w:i/>
          <w:iCs/>
          <w:color w:val="000000"/>
        </w:rPr>
        <w:t>Moderator (Meta)</w:t>
      </w:r>
    </w:p>
    <w:p w14:paraId="70F511B6" w14:textId="77777777" w:rsidR="00674225" w:rsidRDefault="00674225" w:rsidP="00674225">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NRSL_enh_maintenance_Part_1</w:t>
      </w:r>
    </w:p>
    <w:p w14:paraId="04B56DB4" w14:textId="77777777" w:rsidR="00674225" w:rsidRDefault="00674225" w:rsidP="00674225">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F3E4C29" w14:textId="77777777" w:rsidR="00674225" w:rsidRDefault="00674225" w:rsidP="00674225">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3FC9C75" w14:textId="77777777" w:rsidR="00674225" w:rsidRDefault="00674225" w:rsidP="00674225">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R4-2210445</w:t>
      </w:r>
    </w:p>
    <w:p w14:paraId="1D0B0CF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R4-2210445</w:t>
      </w:r>
      <w:r>
        <w:rPr>
          <w:rFonts w:ascii="Arial" w:hAnsi="Arial" w:cs="Arial"/>
          <w:sz w:val="24"/>
          <w:szCs w:val="24"/>
        </w:rPr>
        <w:tab/>
      </w:r>
      <w:r>
        <w:rPr>
          <w:rFonts w:ascii="Times" w:hAnsi="Times" w:cs="Times"/>
          <w:b/>
          <w:bCs/>
          <w:color w:val="000000"/>
        </w:rPr>
        <w:t xml:space="preserve">Email discussion summary for [103-e][109] </w:t>
      </w:r>
      <w:r>
        <w:rPr>
          <w:rFonts w:ascii="Arial" w:hAnsi="Arial" w:cs="Arial"/>
          <w:sz w:val="24"/>
          <w:szCs w:val="24"/>
        </w:rPr>
        <w:tab/>
      </w:r>
      <w:r>
        <w:rPr>
          <w:b/>
          <w:bCs/>
          <w:i/>
          <w:iCs/>
          <w:color w:val="000000"/>
        </w:rPr>
        <w:t>Moderator (Meta)</w:t>
      </w:r>
    </w:p>
    <w:p w14:paraId="4BFE59F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NRSL_enh_maintenance_Part_1</w:t>
      </w:r>
    </w:p>
    <w:p w14:paraId="77CE55E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1C39FAB"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R4-2210245</w:t>
      </w:r>
    </w:p>
    <w:p w14:paraId="08D1480E" w14:textId="77777777" w:rsidR="00674225" w:rsidRDefault="00674225" w:rsidP="00674225"/>
    <w:p w14:paraId="5FC5E7E6" w14:textId="77777777" w:rsidR="00674225" w:rsidRDefault="00674225" w:rsidP="00674225">
      <w:r w:rsidRPr="00674225">
        <w:rPr>
          <w:highlight w:val="green"/>
        </w:rPr>
        <w:t>[Agreement]:</w:t>
      </w:r>
    </w:p>
    <w:p w14:paraId="465E3FD7" w14:textId="77777777" w:rsidR="00674225" w:rsidRPr="00674225" w:rsidRDefault="00674225" w:rsidP="00674225">
      <w:pPr>
        <w:rPr>
          <w:b/>
          <w:bCs/>
          <w:u w:val="single"/>
        </w:rPr>
      </w:pPr>
      <w:r w:rsidRPr="00674225">
        <w:rPr>
          <w:b/>
          <w:bCs/>
          <w:u w:val="single"/>
        </w:rPr>
        <w:t>Issue 1-1-3: Changing terminology of Serving cell c</w:t>
      </w:r>
    </w:p>
    <w:p w14:paraId="28C3FA6A" w14:textId="77777777" w:rsidR="00674225" w:rsidRDefault="00674225" w:rsidP="00674225">
      <w:r>
        <w:t>-</w:t>
      </w:r>
      <w:r w:rsidRPr="00674225">
        <w:tab/>
        <w:t>Option 3: RAN4 can remove serving cell and use carrier c as PCMAX_L,c and PCMAX_H,c in clause 6.2E.4.1</w:t>
      </w:r>
    </w:p>
    <w:p w14:paraId="016A9026" w14:textId="77777777" w:rsidR="00674225" w:rsidRDefault="00674225" w:rsidP="00674225">
      <w:r>
        <w:t>-</w:t>
      </w:r>
      <w:r>
        <w:tab/>
      </w:r>
      <w:r w:rsidRPr="00674225">
        <w:t>Agree on Option 3 and further discuss about the frequency f of carrier c for single carrier V2X UE</w:t>
      </w:r>
    </w:p>
    <w:p w14:paraId="7028BAE6" w14:textId="77777777" w:rsidR="00674225" w:rsidRPr="00674225" w:rsidRDefault="00674225" w:rsidP="00674225">
      <w:pPr>
        <w:rPr>
          <w:b/>
          <w:bCs/>
          <w:u w:val="single"/>
        </w:rPr>
      </w:pPr>
      <w:r w:rsidRPr="00674225">
        <w:rPr>
          <w:b/>
          <w:bCs/>
          <w:u w:val="single"/>
        </w:rPr>
        <w:t>Issue 1-3-2: TS38.307 for release independent issues</w:t>
      </w:r>
    </w:p>
    <w:p w14:paraId="6596F321" w14:textId="77777777" w:rsidR="00674225" w:rsidRDefault="00EE5E8B" w:rsidP="00EE5E8B">
      <w:pPr>
        <w:pStyle w:val="B1"/>
      </w:pPr>
      <w:r>
        <w:t>-</w:t>
      </w:r>
      <w:r w:rsidR="00674225" w:rsidRPr="00674225">
        <w:tab/>
        <w:t>Option 1: The provided CR (R4-2209750, Huawei) can be agreeable to support release independent manner from Rel-16 for inter/intra-band con-current V2X operation.</w:t>
      </w:r>
    </w:p>
    <w:p w14:paraId="6AFA1BD1" w14:textId="77777777" w:rsidR="00674225" w:rsidRDefault="00EE5E8B" w:rsidP="00EE5E8B">
      <w:pPr>
        <w:pStyle w:val="B1"/>
      </w:pPr>
      <w:r>
        <w:t>-</w:t>
      </w:r>
      <w:r>
        <w:tab/>
      </w:r>
      <w:r w:rsidR="00674225">
        <w:t>Agree on Option 1.</w:t>
      </w:r>
    </w:p>
    <w:p w14:paraId="180A112C" w14:textId="77777777" w:rsidR="00674225" w:rsidRDefault="00EE5E8B" w:rsidP="00EE5E8B">
      <w:pPr>
        <w:pStyle w:val="B1"/>
      </w:pPr>
      <w:r>
        <w:t>-</w:t>
      </w:r>
      <w:r w:rsidR="00674225">
        <w:tab/>
        <w:t>Capture the statement that the release independency from early release is optional in the TR38.785.</w:t>
      </w:r>
    </w:p>
    <w:p w14:paraId="55417C5B" w14:textId="77777777" w:rsidR="00674225" w:rsidRDefault="00674225" w:rsidP="00674225"/>
    <w:p w14:paraId="4C4C91D0"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3082C1D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353107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R4-2208186</w:t>
      </w:r>
      <w:r>
        <w:rPr>
          <w:rFonts w:ascii="Arial" w:hAnsi="Arial" w:cs="Arial"/>
          <w:sz w:val="24"/>
          <w:szCs w:val="24"/>
        </w:rPr>
        <w:tab/>
      </w:r>
      <w:r>
        <w:rPr>
          <w:rFonts w:ascii="Times" w:hAnsi="Times" w:cs="Times"/>
          <w:b/>
          <w:bCs/>
          <w:color w:val="000000"/>
        </w:rPr>
        <w:t xml:space="preserve">CR for TS 38.101-1, Correction on MOP requirements for inter-band </w:t>
      </w:r>
      <w:r>
        <w:rPr>
          <w:rFonts w:ascii="Arial" w:hAnsi="Arial" w:cs="Arial"/>
          <w:sz w:val="24"/>
          <w:szCs w:val="24"/>
        </w:rPr>
        <w:tab/>
      </w:r>
      <w:r>
        <w:rPr>
          <w:b/>
          <w:bCs/>
          <w:i/>
          <w:iCs/>
          <w:color w:val="000000"/>
        </w:rPr>
        <w:t>CATT</w:t>
      </w:r>
    </w:p>
    <w:p w14:paraId="44AAE03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V2X con-current operation_Rel-16</w:t>
      </w:r>
    </w:p>
    <w:p w14:paraId="6A68B96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E9CB3C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6CAA991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7BFC41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R4-2207964</w:t>
      </w:r>
      <w:r>
        <w:rPr>
          <w:rFonts w:ascii="Arial" w:hAnsi="Arial" w:cs="Arial"/>
          <w:sz w:val="24"/>
          <w:szCs w:val="24"/>
        </w:rPr>
        <w:tab/>
      </w:r>
      <w:r>
        <w:rPr>
          <w:rFonts w:ascii="Times" w:hAnsi="Times" w:cs="Times"/>
          <w:b/>
          <w:bCs/>
          <w:color w:val="000000"/>
        </w:rPr>
        <w:t xml:space="preserve">TR38.785 v1.2.0 TR Update for SL enhancement in Rel-17 </w:t>
      </w:r>
      <w:r>
        <w:rPr>
          <w:rFonts w:ascii="Arial" w:hAnsi="Arial" w:cs="Arial"/>
          <w:sz w:val="24"/>
          <w:szCs w:val="24"/>
        </w:rPr>
        <w:tab/>
      </w:r>
      <w:r>
        <w:rPr>
          <w:b/>
          <w:bCs/>
          <w:i/>
          <w:iCs/>
          <w:color w:val="000000"/>
        </w:rPr>
        <w:t>LG Electronics Deutschland</w:t>
      </w:r>
    </w:p>
    <w:p w14:paraId="42D3BF1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TR 38.785 v1.2.0 to update agreed TP in RAN4#103e from TR38.785 v1.0.0</w:t>
      </w:r>
    </w:p>
    <w:p w14:paraId="5056A96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27AE8CCC"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6E5C2B8C" w14:textId="32F6A0F7" w:rsidR="001553B7" w:rsidRDefault="001553B7">
      <w:pPr>
        <w:widowControl w:val="0"/>
        <w:tabs>
          <w:tab w:val="right" w:pos="10652"/>
        </w:tabs>
        <w:spacing w:before="39" w:after="0"/>
        <w:rPr>
          <w:color w:val="000000"/>
          <w:sz w:val="25"/>
          <w:szCs w:val="25"/>
        </w:rPr>
      </w:pPr>
    </w:p>
    <w:p w14:paraId="60FF97F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R4-2209403</w:t>
      </w:r>
      <w:r>
        <w:rPr>
          <w:rFonts w:ascii="Arial" w:hAnsi="Arial" w:cs="Arial"/>
          <w:sz w:val="24"/>
          <w:szCs w:val="24"/>
        </w:rPr>
        <w:tab/>
      </w:r>
      <w:r>
        <w:rPr>
          <w:rFonts w:ascii="Times" w:hAnsi="Times" w:cs="Times"/>
          <w:b/>
          <w:bCs/>
          <w:color w:val="000000"/>
        </w:rPr>
        <w:t>Draft CR on correction of Pemax in SL (R17)</w:t>
      </w:r>
      <w:r>
        <w:rPr>
          <w:rFonts w:ascii="Arial" w:hAnsi="Arial" w:cs="Arial"/>
          <w:sz w:val="24"/>
          <w:szCs w:val="24"/>
        </w:rPr>
        <w:tab/>
      </w:r>
      <w:r>
        <w:rPr>
          <w:b/>
          <w:bCs/>
          <w:i/>
          <w:iCs/>
          <w:color w:val="000000"/>
        </w:rPr>
        <w:t>OPPO</w:t>
      </w:r>
    </w:p>
    <w:p w14:paraId="4875AD2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5819E5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38A5622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BB247A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R4-2208615</w:t>
      </w:r>
      <w:r>
        <w:rPr>
          <w:rFonts w:ascii="Arial" w:hAnsi="Arial" w:cs="Arial"/>
          <w:sz w:val="24"/>
          <w:szCs w:val="24"/>
        </w:rPr>
        <w:tab/>
      </w:r>
      <w:r>
        <w:rPr>
          <w:rFonts w:ascii="Times" w:hAnsi="Times" w:cs="Times"/>
          <w:b/>
          <w:bCs/>
          <w:color w:val="000000"/>
        </w:rPr>
        <w:t>Draft CR for TS 38.101-1, Correction on configured transmitted power</w:t>
      </w:r>
      <w:r>
        <w:rPr>
          <w:rFonts w:ascii="Arial" w:hAnsi="Arial" w:cs="Arial"/>
          <w:sz w:val="24"/>
          <w:szCs w:val="24"/>
        </w:rPr>
        <w:tab/>
      </w:r>
      <w:r>
        <w:rPr>
          <w:b/>
          <w:bCs/>
          <w:i/>
          <w:iCs/>
          <w:color w:val="000000"/>
        </w:rPr>
        <w:t>vivo</w:t>
      </w:r>
    </w:p>
    <w:p w14:paraId="4172DBC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for SL (Rel-17)</w:t>
      </w:r>
    </w:p>
    <w:p w14:paraId="6E67526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CD0970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393EB32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56B76D9"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R4-2208185</w:t>
      </w:r>
      <w:r>
        <w:rPr>
          <w:rFonts w:ascii="Arial" w:hAnsi="Arial" w:cs="Arial"/>
          <w:sz w:val="24"/>
          <w:szCs w:val="24"/>
        </w:rPr>
        <w:tab/>
      </w:r>
      <w:r>
        <w:rPr>
          <w:rFonts w:ascii="Times" w:hAnsi="Times" w:cs="Times"/>
          <w:b/>
          <w:bCs/>
          <w:color w:val="000000"/>
        </w:rPr>
        <w:t xml:space="preserve">CR for TS 38.101-1, Correction on configured transmitted power for </w:t>
      </w:r>
      <w:r>
        <w:rPr>
          <w:rFonts w:ascii="Arial" w:hAnsi="Arial" w:cs="Arial"/>
          <w:sz w:val="24"/>
          <w:szCs w:val="24"/>
        </w:rPr>
        <w:tab/>
      </w:r>
      <w:r>
        <w:rPr>
          <w:b/>
          <w:bCs/>
          <w:i/>
          <w:iCs/>
          <w:color w:val="000000"/>
        </w:rPr>
        <w:t>CATT</w:t>
      </w:r>
    </w:p>
    <w:p w14:paraId="76BB259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V2X_Rel-17</w:t>
      </w:r>
    </w:p>
    <w:p w14:paraId="049E0BFE"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E3EC5B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9350C4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R4-2210727</w:t>
      </w:r>
    </w:p>
    <w:p w14:paraId="5323C14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R4-2209750</w:t>
      </w:r>
      <w:r>
        <w:rPr>
          <w:rFonts w:ascii="Arial" w:hAnsi="Arial" w:cs="Arial"/>
          <w:sz w:val="24"/>
          <w:szCs w:val="24"/>
        </w:rPr>
        <w:tab/>
      </w:r>
      <w:r>
        <w:rPr>
          <w:rFonts w:ascii="Times" w:hAnsi="Times" w:cs="Times"/>
          <w:b/>
          <w:bCs/>
          <w:color w:val="000000"/>
        </w:rPr>
        <w:t>CR to TS 38.307: SL requirements (R17)</w:t>
      </w:r>
      <w:r>
        <w:rPr>
          <w:rFonts w:ascii="Arial" w:hAnsi="Arial" w:cs="Arial"/>
          <w:sz w:val="24"/>
          <w:szCs w:val="24"/>
        </w:rPr>
        <w:tab/>
      </w:r>
      <w:r>
        <w:rPr>
          <w:b/>
          <w:bCs/>
          <w:i/>
          <w:iCs/>
          <w:color w:val="000000"/>
        </w:rPr>
        <w:t>Huawei, HiSilicon</w:t>
      </w:r>
    </w:p>
    <w:p w14:paraId="1DB9917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30E343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2F5B50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R4-2210730</w:t>
      </w:r>
    </w:p>
    <w:p w14:paraId="272E135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R4-2209517</w:t>
      </w:r>
      <w:r>
        <w:rPr>
          <w:rFonts w:ascii="Arial" w:hAnsi="Arial" w:cs="Arial"/>
          <w:sz w:val="24"/>
          <w:szCs w:val="24"/>
        </w:rPr>
        <w:tab/>
      </w:r>
      <w:r>
        <w:rPr>
          <w:rFonts w:ascii="Times" w:hAnsi="Times" w:cs="Times"/>
          <w:b/>
          <w:bCs/>
          <w:color w:val="000000"/>
        </w:rPr>
        <w:t>CR on Pemax definition R16</w:t>
      </w:r>
      <w:r>
        <w:rPr>
          <w:rFonts w:ascii="Arial" w:hAnsi="Arial" w:cs="Arial"/>
          <w:sz w:val="24"/>
          <w:szCs w:val="24"/>
        </w:rPr>
        <w:tab/>
      </w:r>
      <w:r>
        <w:rPr>
          <w:b/>
          <w:bCs/>
          <w:i/>
          <w:iCs/>
          <w:color w:val="000000"/>
        </w:rPr>
        <w:t>Xiaomi</w:t>
      </w:r>
    </w:p>
    <w:p w14:paraId="2DA82BD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27A611E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2908782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4F5FF0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R4-2208189</w:t>
      </w:r>
      <w:r>
        <w:rPr>
          <w:rFonts w:ascii="Arial" w:hAnsi="Arial" w:cs="Arial"/>
          <w:sz w:val="24"/>
          <w:szCs w:val="24"/>
        </w:rPr>
        <w:tab/>
      </w:r>
      <w:r>
        <w:rPr>
          <w:rFonts w:ascii="Times" w:hAnsi="Times" w:cs="Times"/>
          <w:b/>
          <w:bCs/>
          <w:color w:val="000000"/>
        </w:rPr>
        <w:t xml:space="preserve">CR for TS 38.101-3, Correction on MOP requirements for inter-band </w:t>
      </w:r>
      <w:r>
        <w:rPr>
          <w:rFonts w:ascii="Arial" w:hAnsi="Arial" w:cs="Arial"/>
          <w:sz w:val="24"/>
          <w:szCs w:val="24"/>
        </w:rPr>
        <w:tab/>
      </w:r>
      <w:r>
        <w:rPr>
          <w:b/>
          <w:bCs/>
          <w:i/>
          <w:iCs/>
          <w:color w:val="000000"/>
        </w:rPr>
        <w:t>CATT</w:t>
      </w:r>
    </w:p>
    <w:p w14:paraId="2C44A1D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V2X con-current operation_Rel-17</w:t>
      </w:r>
    </w:p>
    <w:p w14:paraId="600215E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B0EA2A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B8367F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R4-2210729</w:t>
      </w:r>
    </w:p>
    <w:p w14:paraId="4B38538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R4-2208188</w:t>
      </w:r>
      <w:r>
        <w:rPr>
          <w:rFonts w:ascii="Arial" w:hAnsi="Arial" w:cs="Arial"/>
          <w:sz w:val="24"/>
          <w:szCs w:val="24"/>
        </w:rPr>
        <w:tab/>
      </w:r>
      <w:r>
        <w:rPr>
          <w:rFonts w:ascii="Times" w:hAnsi="Times" w:cs="Times"/>
          <w:b/>
          <w:bCs/>
          <w:color w:val="000000"/>
        </w:rPr>
        <w:t xml:space="preserve">CR for TS 38.101-3, Correction on MOP requirements for inter-band </w:t>
      </w:r>
      <w:r>
        <w:rPr>
          <w:rFonts w:ascii="Arial" w:hAnsi="Arial" w:cs="Arial"/>
          <w:sz w:val="24"/>
          <w:szCs w:val="24"/>
        </w:rPr>
        <w:tab/>
      </w:r>
      <w:r>
        <w:rPr>
          <w:b/>
          <w:bCs/>
          <w:i/>
          <w:iCs/>
          <w:color w:val="000000"/>
        </w:rPr>
        <w:t>CATT</w:t>
      </w:r>
    </w:p>
    <w:p w14:paraId="4AE887D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V2X con-current operation_Rel-16</w:t>
      </w:r>
    </w:p>
    <w:p w14:paraId="55AFB58B"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50D4740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1751FC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R4-2210728</w:t>
      </w:r>
    </w:p>
    <w:p w14:paraId="0550848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R4-2210728</w:t>
      </w:r>
      <w:r>
        <w:rPr>
          <w:rFonts w:ascii="Arial" w:hAnsi="Arial" w:cs="Arial"/>
          <w:sz w:val="24"/>
          <w:szCs w:val="24"/>
        </w:rPr>
        <w:tab/>
      </w:r>
      <w:r>
        <w:rPr>
          <w:rFonts w:ascii="Times" w:hAnsi="Times" w:cs="Times"/>
          <w:b/>
          <w:bCs/>
          <w:color w:val="000000"/>
        </w:rPr>
        <w:t xml:space="preserve">CR for TS 38.101-3, Correction on MOP requirements for inter-band </w:t>
      </w:r>
      <w:r>
        <w:rPr>
          <w:rFonts w:ascii="Arial" w:hAnsi="Arial" w:cs="Arial"/>
          <w:sz w:val="24"/>
          <w:szCs w:val="24"/>
        </w:rPr>
        <w:tab/>
      </w:r>
      <w:r>
        <w:rPr>
          <w:b/>
          <w:bCs/>
          <w:i/>
          <w:iCs/>
          <w:color w:val="000000"/>
        </w:rPr>
        <w:t>CATT</w:t>
      </w:r>
    </w:p>
    <w:p w14:paraId="7CF8550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V2X con-current operation_Rel-16</w:t>
      </w:r>
    </w:p>
    <w:p w14:paraId="5DE3D9A7"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921B4E9"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R4-2208188</w:t>
      </w:r>
    </w:p>
    <w:p w14:paraId="6D260EE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6817BAD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166D59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R4-2208613</w:t>
      </w:r>
      <w:r>
        <w:rPr>
          <w:rFonts w:ascii="Arial" w:hAnsi="Arial" w:cs="Arial"/>
          <w:sz w:val="24"/>
          <w:szCs w:val="24"/>
        </w:rPr>
        <w:tab/>
      </w:r>
      <w:r>
        <w:rPr>
          <w:rFonts w:ascii="Times" w:hAnsi="Times" w:cs="Times"/>
          <w:b/>
          <w:bCs/>
          <w:color w:val="000000"/>
        </w:rPr>
        <w:t>Discussion on configured transmitted power for SL</w:t>
      </w:r>
      <w:r>
        <w:rPr>
          <w:rFonts w:ascii="Arial" w:hAnsi="Arial" w:cs="Arial"/>
          <w:sz w:val="24"/>
          <w:szCs w:val="24"/>
        </w:rPr>
        <w:tab/>
      </w:r>
      <w:r>
        <w:rPr>
          <w:b/>
          <w:bCs/>
          <w:i/>
          <w:iCs/>
          <w:color w:val="000000"/>
        </w:rPr>
        <w:t>vivo</w:t>
      </w:r>
    </w:p>
    <w:p w14:paraId="111CF0C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E4CC8F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2C7B0E9"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41DA9F0E" w14:textId="03AB84C5" w:rsidR="001553B7" w:rsidRDefault="001553B7">
      <w:pPr>
        <w:widowControl w:val="0"/>
        <w:tabs>
          <w:tab w:val="right" w:pos="10652"/>
        </w:tabs>
        <w:spacing w:before="39" w:after="0"/>
        <w:rPr>
          <w:color w:val="000000"/>
          <w:sz w:val="25"/>
          <w:szCs w:val="25"/>
        </w:rPr>
      </w:pPr>
    </w:p>
    <w:p w14:paraId="7B14AFB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R4-2209747</w:t>
      </w:r>
      <w:r>
        <w:rPr>
          <w:rFonts w:ascii="Arial" w:hAnsi="Arial" w:cs="Arial"/>
          <w:sz w:val="24"/>
          <w:szCs w:val="24"/>
        </w:rPr>
        <w:tab/>
      </w:r>
      <w:r>
        <w:rPr>
          <w:rFonts w:ascii="Times" w:hAnsi="Times" w:cs="Times"/>
          <w:b/>
          <w:bCs/>
          <w:color w:val="000000"/>
        </w:rPr>
        <w:t>On Pemax for NR V2X</w:t>
      </w:r>
      <w:r>
        <w:rPr>
          <w:rFonts w:ascii="Arial" w:hAnsi="Arial" w:cs="Arial"/>
          <w:sz w:val="24"/>
          <w:szCs w:val="24"/>
        </w:rPr>
        <w:tab/>
      </w:r>
      <w:r>
        <w:rPr>
          <w:b/>
          <w:bCs/>
          <w:i/>
          <w:iCs/>
          <w:color w:val="000000"/>
        </w:rPr>
        <w:t>Huawei, HiSilicon</w:t>
      </w:r>
    </w:p>
    <w:p w14:paraId="63A5988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2D8807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26C5AC9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87A5E9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R4-2208187</w:t>
      </w:r>
      <w:r>
        <w:rPr>
          <w:rFonts w:ascii="Arial" w:hAnsi="Arial" w:cs="Arial"/>
          <w:sz w:val="24"/>
          <w:szCs w:val="24"/>
        </w:rPr>
        <w:tab/>
      </w:r>
      <w:r>
        <w:rPr>
          <w:rFonts w:ascii="Times" w:hAnsi="Times" w:cs="Times"/>
          <w:b/>
          <w:bCs/>
          <w:color w:val="000000"/>
        </w:rPr>
        <w:t xml:space="preserve">CR for TS 38.101-1, Correction on MOP requirements for inter-band </w:t>
      </w:r>
      <w:r>
        <w:rPr>
          <w:rFonts w:ascii="Arial" w:hAnsi="Arial" w:cs="Arial"/>
          <w:sz w:val="24"/>
          <w:szCs w:val="24"/>
        </w:rPr>
        <w:tab/>
      </w:r>
      <w:r>
        <w:rPr>
          <w:b/>
          <w:bCs/>
          <w:i/>
          <w:iCs/>
          <w:color w:val="000000"/>
        </w:rPr>
        <w:t>CATT</w:t>
      </w:r>
    </w:p>
    <w:p w14:paraId="598BA2D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V2X con-current operation_Rel-17</w:t>
      </w:r>
    </w:p>
    <w:p w14:paraId="5CF3FA9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6E1217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55CD84F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87283B8"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R4-2210729</w:t>
      </w:r>
      <w:r>
        <w:rPr>
          <w:rFonts w:ascii="Arial" w:hAnsi="Arial" w:cs="Arial"/>
          <w:sz w:val="24"/>
          <w:szCs w:val="24"/>
        </w:rPr>
        <w:tab/>
      </w:r>
      <w:r>
        <w:rPr>
          <w:rFonts w:ascii="Times" w:hAnsi="Times" w:cs="Times"/>
          <w:b/>
          <w:bCs/>
          <w:color w:val="000000"/>
        </w:rPr>
        <w:t xml:space="preserve">CR for TS 38.101-3, Correction on MOP requirements for inter-band </w:t>
      </w:r>
      <w:r>
        <w:rPr>
          <w:rFonts w:ascii="Arial" w:hAnsi="Arial" w:cs="Arial"/>
          <w:sz w:val="24"/>
          <w:szCs w:val="24"/>
        </w:rPr>
        <w:tab/>
      </w:r>
      <w:r>
        <w:rPr>
          <w:b/>
          <w:bCs/>
          <w:i/>
          <w:iCs/>
          <w:color w:val="000000"/>
        </w:rPr>
        <w:t>CATT</w:t>
      </w:r>
    </w:p>
    <w:p w14:paraId="6C34061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V2X con-current operation_Rel-17</w:t>
      </w:r>
    </w:p>
    <w:p w14:paraId="22DA1E1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4C1E0EE"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R4-2208189</w:t>
      </w:r>
    </w:p>
    <w:p w14:paraId="3CDECC40"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4A4E792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F8ADF6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R4-2209518</w:t>
      </w:r>
      <w:r>
        <w:rPr>
          <w:rFonts w:ascii="Arial" w:hAnsi="Arial" w:cs="Arial"/>
          <w:sz w:val="24"/>
          <w:szCs w:val="24"/>
        </w:rPr>
        <w:tab/>
      </w:r>
      <w:r>
        <w:rPr>
          <w:rFonts w:ascii="Times" w:hAnsi="Times" w:cs="Times"/>
          <w:b/>
          <w:bCs/>
          <w:color w:val="000000"/>
        </w:rPr>
        <w:t>CR on Pemax definition R17</w:t>
      </w:r>
      <w:r>
        <w:rPr>
          <w:rFonts w:ascii="Arial" w:hAnsi="Arial" w:cs="Arial"/>
          <w:sz w:val="24"/>
          <w:szCs w:val="24"/>
        </w:rPr>
        <w:tab/>
      </w:r>
      <w:r>
        <w:rPr>
          <w:b/>
          <w:bCs/>
          <w:i/>
          <w:iCs/>
          <w:color w:val="000000"/>
        </w:rPr>
        <w:t>Xiaomi</w:t>
      </w:r>
    </w:p>
    <w:p w14:paraId="4DAA480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8999F1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5879F75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A11F22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R4-2210726</w:t>
      </w:r>
      <w:r>
        <w:rPr>
          <w:rFonts w:ascii="Arial" w:hAnsi="Arial" w:cs="Arial"/>
          <w:sz w:val="24"/>
          <w:szCs w:val="24"/>
        </w:rPr>
        <w:tab/>
      </w:r>
      <w:r>
        <w:rPr>
          <w:rFonts w:ascii="Times" w:hAnsi="Times" w:cs="Times"/>
          <w:b/>
          <w:bCs/>
          <w:color w:val="000000"/>
        </w:rPr>
        <w:t xml:space="preserve">CR for TS 38.101-1, Correction on configured transmitted power for </w:t>
      </w:r>
      <w:r>
        <w:rPr>
          <w:rFonts w:ascii="Arial" w:hAnsi="Arial" w:cs="Arial"/>
          <w:sz w:val="24"/>
          <w:szCs w:val="24"/>
        </w:rPr>
        <w:tab/>
      </w:r>
      <w:r>
        <w:rPr>
          <w:b/>
          <w:bCs/>
          <w:i/>
          <w:iCs/>
          <w:color w:val="000000"/>
        </w:rPr>
        <w:t>CATT</w:t>
      </w:r>
    </w:p>
    <w:p w14:paraId="7D84D66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V2X_Rel-16</w:t>
      </w:r>
    </w:p>
    <w:p w14:paraId="6C222BB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5F521D0"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R4-2208184</w:t>
      </w:r>
    </w:p>
    <w:p w14:paraId="581F2A43"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 pursued.</w:t>
      </w:r>
    </w:p>
    <w:p w14:paraId="3EA5365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323687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R4-2208614</w:t>
      </w:r>
      <w:r>
        <w:rPr>
          <w:rFonts w:ascii="Arial" w:hAnsi="Arial" w:cs="Arial"/>
          <w:sz w:val="24"/>
          <w:szCs w:val="24"/>
        </w:rPr>
        <w:tab/>
      </w:r>
      <w:r>
        <w:rPr>
          <w:rFonts w:ascii="Times" w:hAnsi="Times" w:cs="Times"/>
          <w:b/>
          <w:bCs/>
          <w:color w:val="000000"/>
        </w:rPr>
        <w:t>Draft CR for TS 38.101-1, Correction on configured transmitted power</w:t>
      </w:r>
      <w:r>
        <w:rPr>
          <w:rFonts w:ascii="Arial" w:hAnsi="Arial" w:cs="Arial"/>
          <w:sz w:val="24"/>
          <w:szCs w:val="24"/>
        </w:rPr>
        <w:tab/>
      </w:r>
      <w:r>
        <w:rPr>
          <w:b/>
          <w:bCs/>
          <w:i/>
          <w:iCs/>
          <w:color w:val="000000"/>
        </w:rPr>
        <w:t>vivo</w:t>
      </w:r>
    </w:p>
    <w:p w14:paraId="606AD55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for SL (Rel-16)</w:t>
      </w:r>
    </w:p>
    <w:p w14:paraId="7D88964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BFAB3F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5BD6897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064240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R4-2210727</w:t>
      </w:r>
      <w:r>
        <w:rPr>
          <w:rFonts w:ascii="Arial" w:hAnsi="Arial" w:cs="Arial"/>
          <w:sz w:val="24"/>
          <w:szCs w:val="24"/>
        </w:rPr>
        <w:tab/>
      </w:r>
      <w:r>
        <w:rPr>
          <w:rFonts w:ascii="Times" w:hAnsi="Times" w:cs="Times"/>
          <w:b/>
          <w:bCs/>
          <w:color w:val="000000"/>
        </w:rPr>
        <w:t xml:space="preserve">CR for TS 38.101-1, Correction on configured transmitted power for </w:t>
      </w:r>
      <w:r>
        <w:rPr>
          <w:rFonts w:ascii="Arial" w:hAnsi="Arial" w:cs="Arial"/>
          <w:sz w:val="24"/>
          <w:szCs w:val="24"/>
        </w:rPr>
        <w:tab/>
      </w:r>
      <w:r>
        <w:rPr>
          <w:b/>
          <w:bCs/>
          <w:i/>
          <w:iCs/>
          <w:color w:val="000000"/>
        </w:rPr>
        <w:t>CATT</w:t>
      </w:r>
    </w:p>
    <w:p w14:paraId="2CC7B25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V2X_Rel-17</w:t>
      </w:r>
    </w:p>
    <w:p w14:paraId="041135C8"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348F766"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R4-2208185</w:t>
      </w:r>
    </w:p>
    <w:p w14:paraId="4147D14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 pursued.</w:t>
      </w:r>
    </w:p>
    <w:p w14:paraId="7B35819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EB9590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R4-2208184</w:t>
      </w:r>
      <w:r>
        <w:rPr>
          <w:rFonts w:ascii="Arial" w:hAnsi="Arial" w:cs="Arial"/>
          <w:sz w:val="24"/>
          <w:szCs w:val="24"/>
        </w:rPr>
        <w:tab/>
      </w:r>
      <w:r>
        <w:rPr>
          <w:rFonts w:ascii="Times" w:hAnsi="Times" w:cs="Times"/>
          <w:b/>
          <w:bCs/>
          <w:color w:val="000000"/>
        </w:rPr>
        <w:t xml:space="preserve">CR for TS 38.101-1, Correction on configured transmitted power for </w:t>
      </w:r>
      <w:r>
        <w:rPr>
          <w:rFonts w:ascii="Arial" w:hAnsi="Arial" w:cs="Arial"/>
          <w:sz w:val="24"/>
          <w:szCs w:val="24"/>
        </w:rPr>
        <w:tab/>
      </w:r>
      <w:r>
        <w:rPr>
          <w:b/>
          <w:bCs/>
          <w:i/>
          <w:iCs/>
          <w:color w:val="000000"/>
        </w:rPr>
        <w:t>CATT</w:t>
      </w:r>
    </w:p>
    <w:p w14:paraId="3799D71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V2X_Rel-16</w:t>
      </w:r>
    </w:p>
    <w:p w14:paraId="23DD238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5A90F9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1C8F9D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R4-2210726</w:t>
      </w:r>
    </w:p>
    <w:p w14:paraId="462668A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R4-2208237</w:t>
      </w:r>
      <w:r>
        <w:rPr>
          <w:rFonts w:ascii="Arial" w:hAnsi="Arial" w:cs="Arial"/>
          <w:sz w:val="24"/>
          <w:szCs w:val="24"/>
        </w:rPr>
        <w:tab/>
      </w:r>
      <w:r>
        <w:rPr>
          <w:rFonts w:ascii="Times" w:hAnsi="Times" w:cs="Times"/>
          <w:b/>
          <w:bCs/>
          <w:color w:val="000000"/>
        </w:rPr>
        <w:t>Discussion on configured transmitted power for V2X</w:t>
      </w:r>
      <w:r>
        <w:rPr>
          <w:rFonts w:ascii="Arial" w:hAnsi="Arial" w:cs="Arial"/>
          <w:sz w:val="24"/>
          <w:szCs w:val="24"/>
        </w:rPr>
        <w:tab/>
      </w:r>
      <w:r>
        <w:rPr>
          <w:b/>
          <w:bCs/>
          <w:i/>
          <w:iCs/>
          <w:color w:val="000000"/>
        </w:rPr>
        <w:t>CATT</w:t>
      </w:r>
    </w:p>
    <w:p w14:paraId="4A88BE2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AF2E96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3F1FAF3"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05351BF7" w14:textId="6611209A" w:rsidR="001553B7" w:rsidRDefault="001553B7">
      <w:pPr>
        <w:widowControl w:val="0"/>
        <w:tabs>
          <w:tab w:val="right" w:pos="10652"/>
        </w:tabs>
        <w:spacing w:before="39" w:after="0"/>
        <w:rPr>
          <w:color w:val="000000"/>
          <w:sz w:val="25"/>
          <w:szCs w:val="25"/>
        </w:rPr>
      </w:pPr>
    </w:p>
    <w:p w14:paraId="617E847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R4-2209748</w:t>
      </w:r>
      <w:r>
        <w:rPr>
          <w:rFonts w:ascii="Arial" w:hAnsi="Arial" w:cs="Arial"/>
          <w:sz w:val="24"/>
          <w:szCs w:val="24"/>
        </w:rPr>
        <w:tab/>
      </w:r>
      <w:r>
        <w:rPr>
          <w:rFonts w:ascii="Times" w:hAnsi="Times" w:cs="Times"/>
          <w:b/>
          <w:bCs/>
          <w:color w:val="000000"/>
        </w:rPr>
        <w:t>draft CR for TS 38.101-1: correct Pemax for NR V2X (R16 Cat-F)</w:t>
      </w:r>
      <w:r>
        <w:rPr>
          <w:rFonts w:ascii="Arial" w:hAnsi="Arial" w:cs="Arial"/>
          <w:sz w:val="24"/>
          <w:szCs w:val="24"/>
        </w:rPr>
        <w:tab/>
      </w:r>
      <w:r>
        <w:rPr>
          <w:b/>
          <w:bCs/>
          <w:i/>
          <w:iCs/>
          <w:color w:val="000000"/>
        </w:rPr>
        <w:t>Huawei, HiSilicon</w:t>
      </w:r>
    </w:p>
    <w:p w14:paraId="4DAD53E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D788A0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64530DF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14BD97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R4-2210730</w:t>
      </w:r>
      <w:r>
        <w:rPr>
          <w:rFonts w:ascii="Arial" w:hAnsi="Arial" w:cs="Arial"/>
          <w:sz w:val="24"/>
          <w:szCs w:val="24"/>
        </w:rPr>
        <w:tab/>
      </w:r>
      <w:r>
        <w:rPr>
          <w:rFonts w:ascii="Times" w:hAnsi="Times" w:cs="Times"/>
          <w:b/>
          <w:bCs/>
          <w:color w:val="000000"/>
        </w:rPr>
        <w:t>CR to TS 38.307: SL requirements (R17)</w:t>
      </w:r>
      <w:r>
        <w:rPr>
          <w:rFonts w:ascii="Arial" w:hAnsi="Arial" w:cs="Arial"/>
          <w:sz w:val="24"/>
          <w:szCs w:val="24"/>
        </w:rPr>
        <w:tab/>
      </w:r>
      <w:r>
        <w:rPr>
          <w:b/>
          <w:bCs/>
          <w:i/>
          <w:iCs/>
          <w:color w:val="000000"/>
        </w:rPr>
        <w:t>Huawei, HiSilicon</w:t>
      </w:r>
    </w:p>
    <w:p w14:paraId="35E31D3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4E4EFDE"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R4-2209750</w:t>
      </w:r>
    </w:p>
    <w:p w14:paraId="3DD30186"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62EE3E6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FC7A66E" w14:textId="6B5EE7FC" w:rsidR="004732D4" w:rsidRDefault="004732D4" w:rsidP="004439E5">
      <w:pPr>
        <w:pStyle w:val="Heading3"/>
        <w:rPr>
          <w:sz w:val="26"/>
          <w:szCs w:val="26"/>
        </w:rPr>
      </w:pPr>
      <w:bookmarkStart w:id="2364" w:name="_Toc109825444"/>
      <w:bookmarkStart w:id="2365" w:name="_Toc109826009"/>
      <w:bookmarkStart w:id="2366" w:name="_Toc109827390"/>
      <w:bookmarkStart w:id="2367" w:name="_Toc109827954"/>
      <w:bookmarkStart w:id="2368" w:name="_Toc110255404"/>
      <w:bookmarkStart w:id="2369" w:name="_Toc110256502"/>
      <w:r>
        <w:t>9.14.2</w:t>
      </w:r>
      <w:r>
        <w:tab/>
        <w:t>Maintenance for Intra-band con-current operation between NR SUL and NR Uu</w:t>
      </w:r>
      <w:bookmarkEnd w:id="2364"/>
      <w:bookmarkEnd w:id="2365"/>
      <w:bookmarkEnd w:id="2366"/>
      <w:bookmarkEnd w:id="2367"/>
      <w:bookmarkEnd w:id="2368"/>
      <w:bookmarkEnd w:id="2369"/>
    </w:p>
    <w:p w14:paraId="2948C9B7" w14:textId="77777777" w:rsidR="004732D4" w:rsidRDefault="004732D4">
      <w:pPr>
        <w:widowControl w:val="0"/>
        <w:tabs>
          <w:tab w:val="left" w:pos="90"/>
          <w:tab w:val="left" w:pos="1868"/>
          <w:tab w:val="right" w:pos="10648"/>
        </w:tabs>
        <w:spacing w:before="51" w:after="0"/>
        <w:rPr>
          <w:b/>
          <w:bCs/>
          <w:i/>
          <w:iCs/>
          <w:color w:val="000000"/>
          <w:sz w:val="25"/>
          <w:szCs w:val="25"/>
        </w:rPr>
      </w:pPr>
      <w:r>
        <w:rPr>
          <w:b/>
          <w:bCs/>
          <w:color w:val="0000FF"/>
        </w:rPr>
        <w:t>R4-2209418</w:t>
      </w:r>
      <w:r>
        <w:rPr>
          <w:rFonts w:ascii="Arial" w:hAnsi="Arial" w:cs="Arial"/>
          <w:sz w:val="24"/>
          <w:szCs w:val="24"/>
        </w:rPr>
        <w:tab/>
      </w:r>
      <w:r>
        <w:rPr>
          <w:rFonts w:ascii="Times" w:hAnsi="Times" w:cs="Times"/>
          <w:b/>
          <w:bCs/>
          <w:color w:val="000000"/>
        </w:rPr>
        <w:t>R17 UE power class in SL intra-band concurrent operation</w:t>
      </w:r>
      <w:r>
        <w:rPr>
          <w:rFonts w:ascii="Arial" w:hAnsi="Arial" w:cs="Arial"/>
          <w:sz w:val="24"/>
          <w:szCs w:val="24"/>
        </w:rPr>
        <w:tab/>
      </w:r>
      <w:r>
        <w:rPr>
          <w:b/>
          <w:bCs/>
          <w:i/>
          <w:iCs/>
          <w:color w:val="000000"/>
        </w:rPr>
        <w:t>OPPO</w:t>
      </w:r>
    </w:p>
    <w:p w14:paraId="686F3FC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EEEAE6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5A4871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3DF84F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R4-2210246</w:t>
      </w:r>
      <w:r>
        <w:rPr>
          <w:rFonts w:ascii="Arial" w:hAnsi="Arial" w:cs="Arial"/>
          <w:sz w:val="24"/>
          <w:szCs w:val="24"/>
        </w:rPr>
        <w:tab/>
      </w:r>
      <w:r>
        <w:rPr>
          <w:rFonts w:ascii="Times" w:hAnsi="Times" w:cs="Times"/>
          <w:b/>
          <w:bCs/>
          <w:color w:val="000000"/>
        </w:rPr>
        <w:t xml:space="preserve">Email discussion summary for [103-e][110] </w:t>
      </w:r>
      <w:r>
        <w:rPr>
          <w:rFonts w:ascii="Arial" w:hAnsi="Arial" w:cs="Arial"/>
          <w:sz w:val="24"/>
          <w:szCs w:val="24"/>
        </w:rPr>
        <w:tab/>
      </w:r>
      <w:r>
        <w:rPr>
          <w:b/>
          <w:bCs/>
          <w:i/>
          <w:iCs/>
          <w:color w:val="000000"/>
        </w:rPr>
        <w:t>Moderator (CATT)</w:t>
      </w:r>
    </w:p>
    <w:p w14:paraId="70FD3BF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NRSL_enh_maintenance_Part_2</w:t>
      </w:r>
    </w:p>
    <w:p w14:paraId="3DF2681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78F3F6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D80031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R4-2210446</w:t>
      </w:r>
    </w:p>
    <w:p w14:paraId="630498A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R4-2210733</w:t>
      </w:r>
      <w:r>
        <w:rPr>
          <w:rFonts w:ascii="Arial" w:hAnsi="Arial" w:cs="Arial"/>
          <w:sz w:val="24"/>
          <w:szCs w:val="24"/>
        </w:rPr>
        <w:tab/>
      </w:r>
      <w:r>
        <w:rPr>
          <w:rFonts w:ascii="Times" w:hAnsi="Times" w:cs="Times"/>
          <w:b/>
          <w:bCs/>
          <w:color w:val="000000"/>
        </w:rPr>
        <w:t>Reply LS on signalling of PC2 V2X intra-band con-current operation</w:t>
      </w:r>
      <w:r>
        <w:rPr>
          <w:rFonts w:ascii="Arial" w:hAnsi="Arial" w:cs="Arial"/>
          <w:sz w:val="24"/>
          <w:szCs w:val="24"/>
        </w:rPr>
        <w:tab/>
      </w:r>
      <w:r>
        <w:rPr>
          <w:b/>
          <w:bCs/>
          <w:i/>
          <w:iCs/>
          <w:color w:val="000000"/>
        </w:rPr>
        <w:t>CATT</w:t>
      </w:r>
    </w:p>
    <w:p w14:paraId="4260F0C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C028972"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R4-2208183</w:t>
      </w:r>
    </w:p>
    <w:p w14:paraId="285F8AE5"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74603AA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AB7BD4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R4-2210732</w:t>
      </w:r>
      <w:r>
        <w:rPr>
          <w:rFonts w:ascii="Arial" w:hAnsi="Arial" w:cs="Arial"/>
          <w:sz w:val="24"/>
          <w:szCs w:val="24"/>
        </w:rPr>
        <w:tab/>
      </w:r>
      <w:r>
        <w:rPr>
          <w:rFonts w:ascii="Times" w:hAnsi="Times" w:cs="Times"/>
          <w:b/>
          <w:bCs/>
          <w:color w:val="000000"/>
        </w:rPr>
        <w:t>V2X intra-band con-current operation</w:t>
      </w:r>
      <w:r>
        <w:rPr>
          <w:rFonts w:ascii="Arial" w:hAnsi="Arial" w:cs="Arial"/>
          <w:sz w:val="24"/>
          <w:szCs w:val="24"/>
        </w:rPr>
        <w:tab/>
      </w:r>
      <w:r>
        <w:rPr>
          <w:b/>
          <w:bCs/>
          <w:i/>
          <w:iCs/>
          <w:color w:val="000000"/>
        </w:rPr>
        <w:t>Qualcomm Incorporated</w:t>
      </w:r>
    </w:p>
    <w:p w14:paraId="65E4990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DCF1AF4"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R4-2207631</w:t>
      </w:r>
    </w:p>
    <w:p w14:paraId="5D49B6B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6FF36D8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8BDFF8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R4-2210731</w:t>
      </w:r>
      <w:r>
        <w:rPr>
          <w:rFonts w:ascii="Arial" w:hAnsi="Arial" w:cs="Arial"/>
          <w:sz w:val="24"/>
          <w:szCs w:val="24"/>
        </w:rPr>
        <w:tab/>
      </w:r>
      <w:r>
        <w:rPr>
          <w:rFonts w:ascii="Times" w:hAnsi="Times" w:cs="Times"/>
          <w:b/>
          <w:bCs/>
          <w:color w:val="000000"/>
        </w:rPr>
        <w:t>V2X RF switching issues</w:t>
      </w:r>
      <w:r>
        <w:rPr>
          <w:rFonts w:ascii="Arial" w:hAnsi="Arial" w:cs="Arial"/>
          <w:sz w:val="24"/>
          <w:szCs w:val="24"/>
        </w:rPr>
        <w:tab/>
      </w:r>
      <w:r>
        <w:rPr>
          <w:b/>
          <w:bCs/>
          <w:i/>
          <w:iCs/>
          <w:color w:val="000000"/>
        </w:rPr>
        <w:t>Qualcomm Incorporated</w:t>
      </w:r>
    </w:p>
    <w:p w14:paraId="5C01BBE2"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Discusses switching priority for V2X intra-band con-current operation, permissible operation modes and specifications for intra-</w:t>
      </w:r>
    </w:p>
    <w:p w14:paraId="4991AA03" w14:textId="77777777" w:rsidR="004732D4" w:rsidRDefault="004732D4">
      <w:pPr>
        <w:widowControl w:val="0"/>
        <w:tabs>
          <w:tab w:val="left" w:pos="90"/>
          <w:tab w:val="left" w:pos="1133"/>
        </w:tabs>
        <w:spacing w:after="0"/>
        <w:rPr>
          <w:rFonts w:ascii="Arial" w:hAnsi="Arial" w:cs="Arial"/>
          <w:color w:val="000000"/>
          <w:sz w:val="18"/>
          <w:szCs w:val="18"/>
        </w:rPr>
      </w:pPr>
      <w:r>
        <w:rPr>
          <w:rFonts w:ascii="Arial" w:hAnsi="Arial" w:cs="Arial"/>
          <w:color w:val="000000"/>
          <w:sz w:val="16"/>
          <w:szCs w:val="16"/>
        </w:rPr>
        <w:t>R4-2207630</w:t>
      </w:r>
      <w:r>
        <w:rPr>
          <w:rFonts w:ascii="Arial" w:hAnsi="Arial" w:cs="Arial"/>
          <w:sz w:val="24"/>
          <w:szCs w:val="24"/>
        </w:rPr>
        <w:tab/>
      </w:r>
      <w:r>
        <w:rPr>
          <w:rFonts w:ascii="Arial" w:hAnsi="Arial" w:cs="Arial"/>
          <w:color w:val="000000"/>
          <w:sz w:val="16"/>
          <w:szCs w:val="16"/>
        </w:rPr>
        <w:t>band con-current operation</w:t>
      </w:r>
    </w:p>
    <w:p w14:paraId="743417EB" w14:textId="77777777" w:rsidR="004732D4" w:rsidRDefault="004732D4">
      <w:pPr>
        <w:widowControl w:val="0"/>
        <w:tabs>
          <w:tab w:val="right" w:pos="10649"/>
        </w:tabs>
        <w:spacing w:before="431" w:after="0"/>
        <w:rPr>
          <w:color w:val="000000"/>
          <w:sz w:val="25"/>
          <w:szCs w:val="25"/>
          <w:u w:val="single"/>
        </w:rPr>
      </w:pPr>
      <w:r>
        <w:rPr>
          <w:rFonts w:ascii="Arial" w:hAnsi="Arial" w:cs="Arial"/>
          <w:sz w:val="24"/>
          <w:szCs w:val="24"/>
        </w:rPr>
        <w:tab/>
      </w:r>
      <w:r>
        <w:rPr>
          <w:color w:val="000000"/>
          <w:u w:val="single"/>
        </w:rPr>
        <w:t>The document was approved.</w:t>
      </w:r>
    </w:p>
    <w:p w14:paraId="0D86829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C4D9EC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R4-2207630</w:t>
      </w:r>
      <w:r>
        <w:rPr>
          <w:rFonts w:ascii="Arial" w:hAnsi="Arial" w:cs="Arial"/>
          <w:sz w:val="24"/>
          <w:szCs w:val="24"/>
        </w:rPr>
        <w:tab/>
      </w:r>
      <w:r>
        <w:rPr>
          <w:rFonts w:ascii="Times" w:hAnsi="Times" w:cs="Times"/>
          <w:b/>
          <w:bCs/>
          <w:color w:val="000000"/>
        </w:rPr>
        <w:t>V2X RF switching issues</w:t>
      </w:r>
      <w:r>
        <w:rPr>
          <w:rFonts w:ascii="Arial" w:hAnsi="Arial" w:cs="Arial"/>
          <w:sz w:val="24"/>
          <w:szCs w:val="24"/>
        </w:rPr>
        <w:tab/>
      </w:r>
      <w:r>
        <w:rPr>
          <w:b/>
          <w:bCs/>
          <w:i/>
          <w:iCs/>
          <w:color w:val="000000"/>
        </w:rPr>
        <w:t>Qualcomm Incorporated</w:t>
      </w:r>
    </w:p>
    <w:p w14:paraId="48D0CE52"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Discusses switching priority for V2X intra-band con-current operation, permissible operation modes and specifications for intra-</w:t>
      </w:r>
    </w:p>
    <w:p w14:paraId="0D880937"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band con-current operation</w:t>
      </w:r>
    </w:p>
    <w:p w14:paraId="36D64C43"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revised.</w:t>
      </w:r>
    </w:p>
    <w:p w14:paraId="5638728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R4-2210731</w:t>
      </w:r>
    </w:p>
    <w:p w14:paraId="4E8F0DE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R4-2208183</w:t>
      </w:r>
      <w:r>
        <w:rPr>
          <w:rFonts w:ascii="Arial" w:hAnsi="Arial" w:cs="Arial"/>
          <w:sz w:val="24"/>
          <w:szCs w:val="24"/>
        </w:rPr>
        <w:tab/>
      </w:r>
      <w:r>
        <w:rPr>
          <w:rFonts w:ascii="Times" w:hAnsi="Times" w:cs="Times"/>
          <w:b/>
          <w:bCs/>
          <w:color w:val="000000"/>
        </w:rPr>
        <w:t>Reply LS on new power class capability for NR-V2X</w:t>
      </w:r>
      <w:r>
        <w:rPr>
          <w:rFonts w:ascii="Arial" w:hAnsi="Arial" w:cs="Arial"/>
          <w:sz w:val="24"/>
          <w:szCs w:val="24"/>
        </w:rPr>
        <w:tab/>
      </w:r>
      <w:r>
        <w:rPr>
          <w:b/>
          <w:bCs/>
          <w:i/>
          <w:iCs/>
          <w:color w:val="000000"/>
        </w:rPr>
        <w:t>CATT</w:t>
      </w:r>
    </w:p>
    <w:p w14:paraId="6115DEE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F14A79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66E5918"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Replaced by R4-2210733</w:t>
      </w:r>
    </w:p>
    <w:p w14:paraId="025CD69F" w14:textId="3A1CA623" w:rsidR="001553B7" w:rsidRDefault="001553B7">
      <w:pPr>
        <w:widowControl w:val="0"/>
        <w:tabs>
          <w:tab w:val="right" w:pos="10652"/>
        </w:tabs>
        <w:spacing w:before="39" w:after="0"/>
        <w:rPr>
          <w:color w:val="000000"/>
          <w:sz w:val="25"/>
          <w:szCs w:val="25"/>
        </w:rPr>
      </w:pPr>
    </w:p>
    <w:p w14:paraId="3EA250A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R4-2207631</w:t>
      </w:r>
      <w:r>
        <w:rPr>
          <w:rFonts w:ascii="Arial" w:hAnsi="Arial" w:cs="Arial"/>
          <w:sz w:val="24"/>
          <w:szCs w:val="24"/>
        </w:rPr>
        <w:tab/>
      </w:r>
      <w:r>
        <w:rPr>
          <w:rFonts w:ascii="Times" w:hAnsi="Times" w:cs="Times"/>
          <w:b/>
          <w:bCs/>
          <w:color w:val="000000"/>
        </w:rPr>
        <w:t>V2X intra-band con-current operation</w:t>
      </w:r>
      <w:r>
        <w:rPr>
          <w:rFonts w:ascii="Arial" w:hAnsi="Arial" w:cs="Arial"/>
          <w:sz w:val="24"/>
          <w:szCs w:val="24"/>
        </w:rPr>
        <w:tab/>
      </w:r>
      <w:r>
        <w:rPr>
          <w:b/>
          <w:bCs/>
          <w:i/>
          <w:iCs/>
          <w:color w:val="000000"/>
        </w:rPr>
        <w:t>Qualcomm Incorporated</w:t>
      </w:r>
    </w:p>
    <w:p w14:paraId="73FBF32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3ACE92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B7954E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R4-2210732</w:t>
      </w:r>
    </w:p>
    <w:p w14:paraId="38BB3D0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R4-2208616</w:t>
      </w:r>
      <w:r>
        <w:rPr>
          <w:rFonts w:ascii="Arial" w:hAnsi="Arial" w:cs="Arial"/>
          <w:sz w:val="24"/>
          <w:szCs w:val="24"/>
        </w:rPr>
        <w:tab/>
      </w:r>
      <w:r>
        <w:rPr>
          <w:rFonts w:ascii="Times" w:hAnsi="Times" w:cs="Times"/>
          <w:b/>
          <w:bCs/>
          <w:color w:val="000000"/>
        </w:rPr>
        <w:t>Discussion and reply LS on new power class capability for NR V2X</w:t>
      </w:r>
      <w:r>
        <w:rPr>
          <w:rFonts w:ascii="Arial" w:hAnsi="Arial" w:cs="Arial"/>
          <w:sz w:val="24"/>
          <w:szCs w:val="24"/>
        </w:rPr>
        <w:tab/>
      </w:r>
      <w:r>
        <w:rPr>
          <w:b/>
          <w:bCs/>
          <w:i/>
          <w:iCs/>
          <w:color w:val="000000"/>
        </w:rPr>
        <w:t>vivo</w:t>
      </w:r>
    </w:p>
    <w:p w14:paraId="0220C28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DD2B8F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80E970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2C3BF7B"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R4-2209746</w:t>
      </w:r>
      <w:r>
        <w:rPr>
          <w:rFonts w:ascii="Arial" w:hAnsi="Arial" w:cs="Arial"/>
          <w:sz w:val="24"/>
          <w:szCs w:val="24"/>
        </w:rPr>
        <w:tab/>
      </w:r>
      <w:r>
        <w:rPr>
          <w:rFonts w:ascii="Times" w:hAnsi="Times" w:cs="Times"/>
          <w:b/>
          <w:bCs/>
          <w:color w:val="000000"/>
        </w:rPr>
        <w:t xml:space="preserve">CR for TS 38.101-1: correction for NR SL con-current operation </w:t>
      </w:r>
      <w:r>
        <w:rPr>
          <w:rFonts w:ascii="Arial" w:hAnsi="Arial" w:cs="Arial"/>
          <w:sz w:val="24"/>
          <w:szCs w:val="24"/>
        </w:rPr>
        <w:tab/>
      </w:r>
      <w:r>
        <w:rPr>
          <w:b/>
          <w:bCs/>
          <w:i/>
          <w:iCs/>
          <w:color w:val="000000"/>
        </w:rPr>
        <w:t>Huawei, HiSilicon</w:t>
      </w:r>
    </w:p>
    <w:p w14:paraId="6A959B6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 (R17)</w:t>
      </w:r>
    </w:p>
    <w:p w14:paraId="08780129"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7ED1389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3B74E9A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F3360D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R4-2209515</w:t>
      </w:r>
      <w:r>
        <w:rPr>
          <w:rFonts w:ascii="Arial" w:hAnsi="Arial" w:cs="Arial"/>
          <w:sz w:val="24"/>
          <w:szCs w:val="24"/>
        </w:rPr>
        <w:tab/>
      </w:r>
      <w:r>
        <w:rPr>
          <w:rFonts w:ascii="Times" w:hAnsi="Times" w:cs="Times"/>
          <w:b/>
          <w:bCs/>
          <w:color w:val="000000"/>
        </w:rPr>
        <w:t>on the reply LS on new power class capability for NR-V2X</w:t>
      </w:r>
      <w:r>
        <w:rPr>
          <w:rFonts w:ascii="Arial" w:hAnsi="Arial" w:cs="Arial"/>
          <w:sz w:val="24"/>
          <w:szCs w:val="24"/>
        </w:rPr>
        <w:tab/>
      </w:r>
      <w:r>
        <w:rPr>
          <w:b/>
          <w:bCs/>
          <w:i/>
          <w:iCs/>
          <w:color w:val="000000"/>
        </w:rPr>
        <w:t>Xiaomi</w:t>
      </w:r>
    </w:p>
    <w:p w14:paraId="4116D70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444B10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A47AF2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B168C8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R4-2210446</w:t>
      </w:r>
      <w:r>
        <w:rPr>
          <w:rFonts w:ascii="Arial" w:hAnsi="Arial" w:cs="Arial"/>
          <w:sz w:val="24"/>
          <w:szCs w:val="24"/>
        </w:rPr>
        <w:tab/>
      </w:r>
      <w:r>
        <w:rPr>
          <w:rFonts w:ascii="Times" w:hAnsi="Times" w:cs="Times"/>
          <w:b/>
          <w:bCs/>
          <w:color w:val="000000"/>
        </w:rPr>
        <w:t xml:space="preserve">Email discussion summary for [103-e][110] </w:t>
      </w:r>
      <w:r>
        <w:rPr>
          <w:rFonts w:ascii="Arial" w:hAnsi="Arial" w:cs="Arial"/>
          <w:sz w:val="24"/>
          <w:szCs w:val="24"/>
        </w:rPr>
        <w:tab/>
      </w:r>
      <w:r>
        <w:rPr>
          <w:b/>
          <w:bCs/>
          <w:i/>
          <w:iCs/>
          <w:color w:val="000000"/>
        </w:rPr>
        <w:t>Moderator (CATT)</w:t>
      </w:r>
    </w:p>
    <w:p w14:paraId="1B1A2DE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NRSL_enh_maintenance_Part_2</w:t>
      </w:r>
    </w:p>
    <w:p w14:paraId="565EB68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A8C3B53"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R4-2210246</w:t>
      </w:r>
    </w:p>
    <w:p w14:paraId="40CC8511" w14:textId="77777777" w:rsidR="00E4322E" w:rsidRDefault="00E4322E" w:rsidP="00E4322E"/>
    <w:p w14:paraId="0119B393" w14:textId="77777777" w:rsidR="00E4322E" w:rsidRDefault="00E4322E" w:rsidP="00E4322E">
      <w:r w:rsidRPr="00E4322E">
        <w:rPr>
          <w:highlight w:val="green"/>
        </w:rPr>
        <w:t>[Agreement]:</w:t>
      </w:r>
    </w:p>
    <w:p w14:paraId="520AAC13" w14:textId="77777777" w:rsidR="00E4322E" w:rsidRPr="00E4322E" w:rsidRDefault="00E4322E" w:rsidP="00E4322E">
      <w:pPr>
        <w:rPr>
          <w:b/>
          <w:bCs/>
          <w:u w:val="single"/>
        </w:rPr>
      </w:pPr>
      <w:r w:rsidRPr="00E4322E">
        <w:rPr>
          <w:b/>
          <w:bCs/>
          <w:u w:val="single"/>
        </w:rPr>
        <w:t>Issue 1-2-1: Associated CR for 38.101-1 (R4-2207631, R4-2209746)</w:t>
      </w:r>
    </w:p>
    <w:p w14:paraId="7E782C0B" w14:textId="77777777" w:rsidR="00E4322E" w:rsidRDefault="00E4322E" w:rsidP="00E4322E">
      <w:pPr>
        <w:pStyle w:val="B1"/>
      </w:pPr>
      <w:r>
        <w:t>-</w:t>
      </w:r>
      <w:r w:rsidRPr="00E4322E">
        <w:tab/>
        <w:t>Option 2: Remove the Rx RF requirements for intra-band con-current operation (CR R4-2209746)</w:t>
      </w:r>
    </w:p>
    <w:p w14:paraId="633E90D0" w14:textId="77777777" w:rsidR="00E4322E" w:rsidRDefault="00E4322E" w:rsidP="00E4322E">
      <w:pPr>
        <w:pStyle w:val="B1"/>
      </w:pPr>
      <w:r>
        <w:t>-</w:t>
      </w:r>
      <w:r>
        <w:tab/>
        <w:t>Agree on Option 2 and remove the section 7.X.X for receiver part from the draft CR of revised of R4-2207631.</w:t>
      </w:r>
    </w:p>
    <w:p w14:paraId="72466E46" w14:textId="77777777" w:rsidR="00E4322E" w:rsidRDefault="00E4322E" w:rsidP="00E4322E">
      <w:pPr>
        <w:pStyle w:val="B1"/>
      </w:pPr>
      <w:r>
        <w:t>-</w:t>
      </w:r>
      <w:r>
        <w:tab/>
        <w:t>If the FDD band is introduced in the future, then the Rx requirement for con-current between Uu and SL will be discussed and added if agreeable.</w:t>
      </w:r>
    </w:p>
    <w:p w14:paraId="13017728"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3A44F99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32821AD" w14:textId="77777777" w:rsidR="004732D4" w:rsidRDefault="004732D4" w:rsidP="004439E5">
      <w:pPr>
        <w:pStyle w:val="Heading3"/>
        <w:rPr>
          <w:sz w:val="29"/>
          <w:szCs w:val="29"/>
        </w:rPr>
      </w:pPr>
      <w:bookmarkStart w:id="2370" w:name="_Toc109825445"/>
      <w:bookmarkStart w:id="2371" w:name="_Toc109826010"/>
      <w:bookmarkStart w:id="2372" w:name="_Toc109827391"/>
      <w:bookmarkStart w:id="2373" w:name="_Toc109827955"/>
      <w:bookmarkStart w:id="2374" w:name="_Toc110255405"/>
      <w:bookmarkStart w:id="2375" w:name="_Toc110256503"/>
      <w:r>
        <w:t>9.14.3</w:t>
      </w:r>
      <w:r>
        <w:tab/>
        <w:t>Maintenance for High power UE(PC2) for SL</w:t>
      </w:r>
      <w:bookmarkEnd w:id="2370"/>
      <w:bookmarkEnd w:id="2371"/>
      <w:bookmarkEnd w:id="2372"/>
      <w:bookmarkEnd w:id="2373"/>
      <w:bookmarkEnd w:id="2374"/>
      <w:bookmarkEnd w:id="2375"/>
    </w:p>
    <w:p w14:paraId="35A09B14"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R4-2209751</w:t>
      </w:r>
      <w:r>
        <w:rPr>
          <w:rFonts w:ascii="Arial" w:hAnsi="Arial" w:cs="Arial"/>
          <w:sz w:val="24"/>
          <w:szCs w:val="24"/>
        </w:rPr>
        <w:tab/>
      </w:r>
      <w:r>
        <w:rPr>
          <w:rFonts w:ascii="Times" w:hAnsi="Times" w:cs="Times"/>
          <w:b/>
          <w:bCs/>
          <w:color w:val="000000"/>
        </w:rPr>
        <w:t>CR to TS 38.101-1: update of NR-V2X MPR requirements (R17)</w:t>
      </w:r>
      <w:r>
        <w:rPr>
          <w:rFonts w:ascii="Arial" w:hAnsi="Arial" w:cs="Arial"/>
          <w:sz w:val="24"/>
          <w:szCs w:val="24"/>
        </w:rPr>
        <w:tab/>
      </w:r>
      <w:r>
        <w:rPr>
          <w:b/>
          <w:bCs/>
          <w:i/>
          <w:iCs/>
          <w:color w:val="000000"/>
        </w:rPr>
        <w:t>Huawei, HiSilicon</w:t>
      </w:r>
    </w:p>
    <w:p w14:paraId="6D6A0EB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8C3085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0D23389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B3EA39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R4-2210190</w:t>
      </w:r>
      <w:r>
        <w:rPr>
          <w:rFonts w:ascii="Arial" w:hAnsi="Arial" w:cs="Arial"/>
          <w:sz w:val="24"/>
          <w:szCs w:val="24"/>
        </w:rPr>
        <w:tab/>
      </w:r>
      <w:r>
        <w:rPr>
          <w:rFonts w:ascii="Times" w:hAnsi="Times" w:cs="Times"/>
          <w:b/>
          <w:bCs/>
          <w:color w:val="000000"/>
        </w:rPr>
        <w:t>Reply LS on Signaling of PC2 V2X intra-band concurrent operation</w:t>
      </w:r>
      <w:r>
        <w:rPr>
          <w:rFonts w:ascii="Arial" w:hAnsi="Arial" w:cs="Arial"/>
          <w:sz w:val="24"/>
          <w:szCs w:val="24"/>
        </w:rPr>
        <w:tab/>
      </w:r>
      <w:r>
        <w:rPr>
          <w:b/>
          <w:bCs/>
          <w:i/>
          <w:iCs/>
          <w:color w:val="000000"/>
        </w:rPr>
        <w:t>Qualcomm Incorporated</w:t>
      </w:r>
    </w:p>
    <w:p w14:paraId="4D15B9A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581376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9375989"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3B72C4EC" w14:textId="781E5FA8" w:rsidR="001553B7" w:rsidRDefault="001553B7">
      <w:pPr>
        <w:widowControl w:val="0"/>
        <w:tabs>
          <w:tab w:val="right" w:pos="10652"/>
        </w:tabs>
        <w:spacing w:before="39" w:after="0"/>
        <w:rPr>
          <w:color w:val="000000"/>
          <w:sz w:val="25"/>
          <w:szCs w:val="25"/>
        </w:rPr>
      </w:pPr>
    </w:p>
    <w:p w14:paraId="3CF957A5" w14:textId="77777777" w:rsidR="004732D4" w:rsidRDefault="004732D4" w:rsidP="004439E5">
      <w:pPr>
        <w:pStyle w:val="Heading3"/>
        <w:rPr>
          <w:sz w:val="29"/>
          <w:szCs w:val="29"/>
        </w:rPr>
      </w:pPr>
      <w:bookmarkStart w:id="2376" w:name="_Toc109825446"/>
      <w:bookmarkStart w:id="2377" w:name="_Toc109826011"/>
      <w:bookmarkStart w:id="2378" w:name="_Toc109827392"/>
      <w:bookmarkStart w:id="2379" w:name="_Toc109827956"/>
      <w:bookmarkStart w:id="2380" w:name="_Toc110255406"/>
      <w:bookmarkStart w:id="2381" w:name="_Toc110256504"/>
      <w:r>
        <w:t>9.14.4</w:t>
      </w:r>
      <w:r>
        <w:tab/>
        <w:t>RRM core requirement maintenance</w:t>
      </w:r>
      <w:bookmarkEnd w:id="2376"/>
      <w:bookmarkEnd w:id="2377"/>
      <w:bookmarkEnd w:id="2378"/>
      <w:bookmarkEnd w:id="2379"/>
      <w:bookmarkEnd w:id="2380"/>
      <w:bookmarkEnd w:id="2381"/>
    </w:p>
    <w:p w14:paraId="44A41A7A"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R4-2211107</w:t>
      </w:r>
      <w:r>
        <w:rPr>
          <w:rFonts w:ascii="Arial" w:hAnsi="Arial" w:cs="Arial"/>
          <w:sz w:val="24"/>
          <w:szCs w:val="24"/>
        </w:rPr>
        <w:tab/>
      </w:r>
      <w:r>
        <w:rPr>
          <w:rFonts w:ascii="Times" w:hAnsi="Times" w:cs="Times"/>
          <w:b/>
          <w:bCs/>
          <w:color w:val="000000"/>
        </w:rPr>
        <w:t xml:space="preserve">Maintenance CR for RRM requirements for NR Uu and SL intra-band </w:t>
      </w:r>
      <w:r>
        <w:rPr>
          <w:rFonts w:ascii="Arial" w:hAnsi="Arial" w:cs="Arial"/>
          <w:sz w:val="24"/>
          <w:szCs w:val="24"/>
        </w:rPr>
        <w:tab/>
      </w:r>
      <w:r>
        <w:rPr>
          <w:b/>
          <w:bCs/>
          <w:i/>
          <w:iCs/>
          <w:color w:val="000000"/>
        </w:rPr>
        <w:t>MediaTek (Shenzhen) Inc.</w:t>
      </w:r>
    </w:p>
    <w:p w14:paraId="6698836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con-current operation</w:t>
      </w:r>
    </w:p>
    <w:p w14:paraId="03F4D78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2FD7E8E"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R4-2207874</w:t>
      </w:r>
    </w:p>
    <w:p w14:paraId="31ECFAFC"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6B65508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8CEAFE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R4-2208728</w:t>
      </w:r>
      <w:r>
        <w:rPr>
          <w:rFonts w:ascii="Arial" w:hAnsi="Arial" w:cs="Arial"/>
          <w:sz w:val="24"/>
          <w:szCs w:val="24"/>
        </w:rPr>
        <w:tab/>
      </w:r>
      <w:r>
        <w:rPr>
          <w:rFonts w:ascii="Times" w:hAnsi="Times" w:cs="Times"/>
          <w:b/>
          <w:bCs/>
          <w:color w:val="000000"/>
        </w:rPr>
        <w:t>Discussions on DRX in NR SL enhancement</w:t>
      </w:r>
      <w:r>
        <w:rPr>
          <w:rFonts w:ascii="Arial" w:hAnsi="Arial" w:cs="Arial"/>
          <w:sz w:val="24"/>
          <w:szCs w:val="24"/>
        </w:rPr>
        <w:tab/>
      </w:r>
      <w:r>
        <w:rPr>
          <w:b/>
          <w:bCs/>
          <w:i/>
          <w:iCs/>
          <w:color w:val="000000"/>
        </w:rPr>
        <w:t>ZTE Corporation</w:t>
      </w:r>
    </w:p>
    <w:p w14:paraId="1C3FADCE"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paper discusses one remaining issue related to SL DRX.</w:t>
      </w:r>
    </w:p>
    <w:p w14:paraId="51FB6CB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5874B4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25FBA9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R4-2208817</w:t>
      </w:r>
      <w:r>
        <w:rPr>
          <w:rFonts w:ascii="Arial" w:hAnsi="Arial" w:cs="Arial"/>
          <w:sz w:val="24"/>
          <w:szCs w:val="24"/>
        </w:rPr>
        <w:tab/>
      </w:r>
      <w:r>
        <w:rPr>
          <w:rFonts w:ascii="Times" w:hAnsi="Times" w:cs="Times"/>
          <w:b/>
          <w:bCs/>
          <w:color w:val="000000"/>
        </w:rPr>
        <w:t>CR to TS 38.133 Correction to sidelink core requirements</w:t>
      </w:r>
      <w:r>
        <w:rPr>
          <w:rFonts w:ascii="Arial" w:hAnsi="Arial" w:cs="Arial"/>
          <w:sz w:val="24"/>
          <w:szCs w:val="24"/>
        </w:rPr>
        <w:tab/>
      </w:r>
      <w:r>
        <w:rPr>
          <w:b/>
          <w:bCs/>
          <w:i/>
          <w:iCs/>
          <w:color w:val="000000"/>
        </w:rPr>
        <w:t>vivo</w:t>
      </w:r>
    </w:p>
    <w:p w14:paraId="4D86C80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6B4170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5E4054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R4-2211108</w:t>
      </w:r>
    </w:p>
    <w:p w14:paraId="17ABC5FF"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R4-2210298</w:t>
      </w:r>
      <w:r>
        <w:rPr>
          <w:rFonts w:ascii="Arial" w:hAnsi="Arial" w:cs="Arial"/>
          <w:sz w:val="24"/>
          <w:szCs w:val="24"/>
        </w:rPr>
        <w:tab/>
      </w:r>
      <w:r>
        <w:rPr>
          <w:rFonts w:ascii="Times" w:hAnsi="Times" w:cs="Times"/>
          <w:b/>
          <w:bCs/>
          <w:color w:val="000000"/>
        </w:rPr>
        <w:t>Email discussion summary for [103-e][226] NR_SL_enh_RRM</w:t>
      </w:r>
      <w:r>
        <w:rPr>
          <w:rFonts w:ascii="Arial" w:hAnsi="Arial" w:cs="Arial"/>
          <w:sz w:val="24"/>
          <w:szCs w:val="24"/>
        </w:rPr>
        <w:tab/>
      </w:r>
      <w:r>
        <w:rPr>
          <w:b/>
          <w:bCs/>
          <w:i/>
          <w:iCs/>
          <w:color w:val="000000"/>
        </w:rPr>
        <w:t>Moderator (LG Electronics)</w:t>
      </w:r>
    </w:p>
    <w:p w14:paraId="33D7808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D69CFE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F5967C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R4-2210495</w:t>
      </w:r>
    </w:p>
    <w:p w14:paraId="73EED9D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R4-2211109</w:t>
      </w:r>
      <w:r>
        <w:rPr>
          <w:rFonts w:ascii="Arial" w:hAnsi="Arial" w:cs="Arial"/>
          <w:sz w:val="24"/>
          <w:szCs w:val="24"/>
        </w:rPr>
        <w:tab/>
      </w:r>
      <w:r>
        <w:rPr>
          <w:rFonts w:ascii="Times" w:hAnsi="Times" w:cs="Times"/>
          <w:b/>
          <w:bCs/>
          <w:color w:val="000000"/>
        </w:rPr>
        <w:t>CR on maintaining RRM core requirements for R17 NR SL</w:t>
      </w:r>
      <w:r>
        <w:rPr>
          <w:rFonts w:ascii="Arial" w:hAnsi="Arial" w:cs="Arial"/>
          <w:sz w:val="24"/>
          <w:szCs w:val="24"/>
        </w:rPr>
        <w:tab/>
      </w:r>
      <w:r>
        <w:rPr>
          <w:b/>
          <w:bCs/>
          <w:i/>
          <w:iCs/>
          <w:color w:val="000000"/>
        </w:rPr>
        <w:t>Huawei, Hisilicon</w:t>
      </w:r>
    </w:p>
    <w:p w14:paraId="2D27EED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0017601"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R4-2209002</w:t>
      </w:r>
    </w:p>
    <w:p w14:paraId="0318F968"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7024B3C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B114DC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R4-2209002</w:t>
      </w:r>
      <w:r>
        <w:rPr>
          <w:rFonts w:ascii="Arial" w:hAnsi="Arial" w:cs="Arial"/>
          <w:sz w:val="24"/>
          <w:szCs w:val="24"/>
        </w:rPr>
        <w:tab/>
      </w:r>
      <w:r>
        <w:rPr>
          <w:rFonts w:ascii="Times" w:hAnsi="Times" w:cs="Times"/>
          <w:b/>
          <w:bCs/>
          <w:color w:val="000000"/>
        </w:rPr>
        <w:t>DraftCR on maintaining RRM core requirements for R17 NR SL</w:t>
      </w:r>
      <w:r>
        <w:rPr>
          <w:rFonts w:ascii="Arial" w:hAnsi="Arial" w:cs="Arial"/>
          <w:sz w:val="24"/>
          <w:szCs w:val="24"/>
        </w:rPr>
        <w:tab/>
      </w:r>
      <w:r>
        <w:rPr>
          <w:b/>
          <w:bCs/>
          <w:i/>
          <w:iCs/>
          <w:color w:val="000000"/>
        </w:rPr>
        <w:t>Huawei, Hisilicon</w:t>
      </w:r>
    </w:p>
    <w:p w14:paraId="71E0D71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9A7FEA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CE1CF3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R4-2211109</w:t>
      </w:r>
    </w:p>
    <w:p w14:paraId="1DD877A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R4-2208161</w:t>
      </w:r>
      <w:r>
        <w:rPr>
          <w:rFonts w:ascii="Arial" w:hAnsi="Arial" w:cs="Arial"/>
          <w:sz w:val="24"/>
          <w:szCs w:val="24"/>
        </w:rPr>
        <w:tab/>
      </w:r>
      <w:r>
        <w:rPr>
          <w:rFonts w:ascii="Times" w:hAnsi="Times" w:cs="Times"/>
          <w:b/>
          <w:bCs/>
          <w:color w:val="000000"/>
        </w:rPr>
        <w:t xml:space="preserve">Discussion on remaining issues for core requirements for NR SL </w:t>
      </w:r>
      <w:r>
        <w:rPr>
          <w:rFonts w:ascii="Arial" w:hAnsi="Arial" w:cs="Arial"/>
          <w:sz w:val="24"/>
          <w:szCs w:val="24"/>
        </w:rPr>
        <w:tab/>
      </w:r>
      <w:r>
        <w:rPr>
          <w:b/>
          <w:bCs/>
          <w:i/>
          <w:iCs/>
          <w:color w:val="000000"/>
        </w:rPr>
        <w:t>CATT</w:t>
      </w:r>
    </w:p>
    <w:p w14:paraId="147344B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enhancement</w:t>
      </w:r>
    </w:p>
    <w:p w14:paraId="252014C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AC99FC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404A4A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12DC6C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R4-2211106</w:t>
      </w:r>
      <w:r>
        <w:rPr>
          <w:rFonts w:ascii="Arial" w:hAnsi="Arial" w:cs="Arial"/>
          <w:sz w:val="24"/>
          <w:szCs w:val="24"/>
        </w:rPr>
        <w:tab/>
      </w:r>
      <w:r>
        <w:rPr>
          <w:rFonts w:ascii="Times" w:hAnsi="Times" w:cs="Times"/>
          <w:b/>
          <w:bCs/>
          <w:color w:val="000000"/>
        </w:rPr>
        <w:t>SL enhancement core requirement correction</w:t>
      </w:r>
      <w:r>
        <w:rPr>
          <w:rFonts w:ascii="Arial" w:hAnsi="Arial" w:cs="Arial"/>
          <w:sz w:val="24"/>
          <w:szCs w:val="24"/>
        </w:rPr>
        <w:tab/>
      </w:r>
      <w:r>
        <w:rPr>
          <w:b/>
          <w:bCs/>
          <w:i/>
          <w:iCs/>
          <w:color w:val="000000"/>
        </w:rPr>
        <w:t>Qualcomm, Inc.</w:t>
      </w:r>
    </w:p>
    <w:p w14:paraId="142FA2E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2892CE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R4-2207739</w:t>
      </w:r>
    </w:p>
    <w:p w14:paraId="638C10C6"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0F6C75F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EF757A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R4-2207874</w:t>
      </w:r>
      <w:r>
        <w:rPr>
          <w:rFonts w:ascii="Arial" w:hAnsi="Arial" w:cs="Arial"/>
          <w:sz w:val="24"/>
          <w:szCs w:val="24"/>
        </w:rPr>
        <w:tab/>
      </w:r>
      <w:r>
        <w:rPr>
          <w:rFonts w:ascii="Times" w:hAnsi="Times" w:cs="Times"/>
          <w:b/>
          <w:bCs/>
          <w:color w:val="000000"/>
        </w:rPr>
        <w:t xml:space="preserve">Maintenance CR for RRM requirements for NR Uu and SL intra-band </w:t>
      </w:r>
      <w:r>
        <w:rPr>
          <w:rFonts w:ascii="Arial" w:hAnsi="Arial" w:cs="Arial"/>
          <w:sz w:val="24"/>
          <w:szCs w:val="24"/>
        </w:rPr>
        <w:tab/>
      </w:r>
      <w:r>
        <w:rPr>
          <w:b/>
          <w:bCs/>
          <w:i/>
          <w:iCs/>
          <w:color w:val="000000"/>
        </w:rPr>
        <w:t>MediaTek (Shenzhen) Inc.</w:t>
      </w:r>
    </w:p>
    <w:p w14:paraId="01E9AAD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con-current operation</w:t>
      </w:r>
    </w:p>
    <w:p w14:paraId="7C4B841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816867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330C784"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Replaced by R4-2211107</w:t>
      </w:r>
    </w:p>
    <w:p w14:paraId="5162CF6B" w14:textId="4048B328" w:rsidR="001553B7" w:rsidRDefault="001553B7">
      <w:pPr>
        <w:widowControl w:val="0"/>
        <w:tabs>
          <w:tab w:val="right" w:pos="10652"/>
        </w:tabs>
        <w:spacing w:before="39" w:after="0"/>
        <w:rPr>
          <w:color w:val="000000"/>
          <w:sz w:val="25"/>
          <w:szCs w:val="25"/>
        </w:rPr>
      </w:pPr>
    </w:p>
    <w:p w14:paraId="56BC2C1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R4-2210614</w:t>
      </w:r>
      <w:r>
        <w:rPr>
          <w:rFonts w:ascii="Arial" w:hAnsi="Arial" w:cs="Arial"/>
          <w:sz w:val="24"/>
          <w:szCs w:val="24"/>
        </w:rPr>
        <w:tab/>
      </w:r>
      <w:r>
        <w:rPr>
          <w:rFonts w:ascii="Times" w:hAnsi="Times" w:cs="Times"/>
          <w:b/>
          <w:bCs/>
          <w:color w:val="000000"/>
        </w:rPr>
        <w:t>WF on NR SL enhancements RRM requirements</w:t>
      </w:r>
      <w:r>
        <w:rPr>
          <w:rFonts w:ascii="Arial" w:hAnsi="Arial" w:cs="Arial"/>
          <w:sz w:val="24"/>
          <w:szCs w:val="24"/>
        </w:rPr>
        <w:tab/>
      </w:r>
      <w:r>
        <w:rPr>
          <w:b/>
          <w:bCs/>
          <w:i/>
          <w:iCs/>
          <w:color w:val="000000"/>
        </w:rPr>
        <w:t>LG Electronics</w:t>
      </w:r>
    </w:p>
    <w:p w14:paraId="0BF5322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890A41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3FF384C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C39CD9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R4-2207739</w:t>
      </w:r>
      <w:r>
        <w:rPr>
          <w:rFonts w:ascii="Arial" w:hAnsi="Arial" w:cs="Arial"/>
          <w:sz w:val="24"/>
          <w:szCs w:val="24"/>
        </w:rPr>
        <w:tab/>
      </w:r>
      <w:r>
        <w:rPr>
          <w:rFonts w:ascii="Times" w:hAnsi="Times" w:cs="Times"/>
          <w:b/>
          <w:bCs/>
          <w:color w:val="000000"/>
        </w:rPr>
        <w:t>SL enhancement core requirement correction</w:t>
      </w:r>
      <w:r>
        <w:rPr>
          <w:rFonts w:ascii="Arial" w:hAnsi="Arial" w:cs="Arial"/>
          <w:sz w:val="24"/>
          <w:szCs w:val="24"/>
        </w:rPr>
        <w:tab/>
      </w:r>
      <w:r>
        <w:rPr>
          <w:b/>
          <w:bCs/>
          <w:i/>
          <w:iCs/>
          <w:color w:val="000000"/>
        </w:rPr>
        <w:t>Qualcomm, Inc.</w:t>
      </w:r>
    </w:p>
    <w:p w14:paraId="5091DB8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069F754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E62F73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R4-2211106</w:t>
      </w:r>
    </w:p>
    <w:p w14:paraId="25B2CB5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R4-2209001</w:t>
      </w:r>
      <w:r>
        <w:rPr>
          <w:rFonts w:ascii="Arial" w:hAnsi="Arial" w:cs="Arial"/>
          <w:sz w:val="24"/>
          <w:szCs w:val="24"/>
        </w:rPr>
        <w:tab/>
      </w:r>
      <w:r>
        <w:rPr>
          <w:rFonts w:ascii="Times" w:hAnsi="Times" w:cs="Times"/>
          <w:b/>
          <w:bCs/>
          <w:color w:val="000000"/>
        </w:rPr>
        <w:t xml:space="preserve">Discussion on RRM core remaining issues for NR sidelink </w:t>
      </w:r>
      <w:r>
        <w:rPr>
          <w:rFonts w:ascii="Arial" w:hAnsi="Arial" w:cs="Arial"/>
          <w:sz w:val="24"/>
          <w:szCs w:val="24"/>
        </w:rPr>
        <w:tab/>
      </w:r>
      <w:r>
        <w:rPr>
          <w:b/>
          <w:bCs/>
          <w:i/>
          <w:iCs/>
          <w:color w:val="000000"/>
        </w:rPr>
        <w:t>Huawei, Hisilicon</w:t>
      </w:r>
    </w:p>
    <w:p w14:paraId="572F20E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60DC0B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8A6156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690C93F"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R4-2211108</w:t>
      </w:r>
      <w:r>
        <w:rPr>
          <w:rFonts w:ascii="Arial" w:hAnsi="Arial" w:cs="Arial"/>
          <w:sz w:val="24"/>
          <w:szCs w:val="24"/>
        </w:rPr>
        <w:tab/>
      </w:r>
      <w:r>
        <w:rPr>
          <w:rFonts w:ascii="Times" w:hAnsi="Times" w:cs="Times"/>
          <w:b/>
          <w:bCs/>
          <w:color w:val="000000"/>
        </w:rPr>
        <w:t>CR to TS 38.133 Correction to sidelink core requirements</w:t>
      </w:r>
      <w:r>
        <w:rPr>
          <w:rFonts w:ascii="Arial" w:hAnsi="Arial" w:cs="Arial"/>
          <w:sz w:val="24"/>
          <w:szCs w:val="24"/>
        </w:rPr>
        <w:tab/>
      </w:r>
      <w:r>
        <w:rPr>
          <w:b/>
          <w:bCs/>
          <w:i/>
          <w:iCs/>
          <w:color w:val="000000"/>
        </w:rPr>
        <w:t>vivo</w:t>
      </w:r>
    </w:p>
    <w:p w14:paraId="6B8536C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0932F4E"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R4-2208817</w:t>
      </w:r>
    </w:p>
    <w:p w14:paraId="598ABA65"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3A1DA6A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E8F5F7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R4-2210495</w:t>
      </w:r>
      <w:r>
        <w:rPr>
          <w:rFonts w:ascii="Arial" w:hAnsi="Arial" w:cs="Arial"/>
          <w:sz w:val="24"/>
          <w:szCs w:val="24"/>
        </w:rPr>
        <w:tab/>
      </w:r>
      <w:r>
        <w:rPr>
          <w:rFonts w:ascii="Times" w:hAnsi="Times" w:cs="Times"/>
          <w:b/>
          <w:bCs/>
          <w:color w:val="000000"/>
        </w:rPr>
        <w:t>Email discussion summary for [103-e][226] NR_SL_enh_RRM</w:t>
      </w:r>
      <w:r>
        <w:rPr>
          <w:rFonts w:ascii="Arial" w:hAnsi="Arial" w:cs="Arial"/>
          <w:sz w:val="24"/>
          <w:szCs w:val="24"/>
        </w:rPr>
        <w:tab/>
      </w:r>
      <w:r>
        <w:rPr>
          <w:b/>
          <w:bCs/>
          <w:i/>
          <w:iCs/>
          <w:color w:val="000000"/>
        </w:rPr>
        <w:t>Moderator (LG Electronics)</w:t>
      </w:r>
    </w:p>
    <w:p w14:paraId="7D4D0E7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030258D"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R4-2210298</w:t>
      </w:r>
    </w:p>
    <w:p w14:paraId="221D48B3" w14:textId="77777777" w:rsidR="0040207E" w:rsidRDefault="0040207E" w:rsidP="0040207E"/>
    <w:p w14:paraId="587AB086" w14:textId="77777777" w:rsidR="0040207E" w:rsidRDefault="0040207E" w:rsidP="0040207E">
      <w:r w:rsidRPr="0040207E">
        <w:rPr>
          <w:highlight w:val="green"/>
        </w:rPr>
        <w:t>[Agreement]:</w:t>
      </w:r>
    </w:p>
    <w:p w14:paraId="75D2F90A" w14:textId="77777777" w:rsidR="0040207E" w:rsidRPr="0040207E" w:rsidRDefault="0040207E" w:rsidP="0040207E">
      <w:pPr>
        <w:rPr>
          <w:b/>
          <w:bCs/>
          <w:u w:val="single"/>
        </w:rPr>
      </w:pPr>
      <w:r w:rsidRPr="0040207E">
        <w:rPr>
          <w:b/>
          <w:bCs/>
          <w:u w:val="single"/>
        </w:rPr>
        <w:t>1.2 Condition to Relax SyncRef UE detection requirements for Asynchronized SLSS measurement &amp; search</w:t>
      </w:r>
    </w:p>
    <w:p w14:paraId="39A8F835" w14:textId="77777777" w:rsidR="0040207E" w:rsidRDefault="0040207E" w:rsidP="0040207E">
      <w:pPr>
        <w:pStyle w:val="B1"/>
      </w:pPr>
      <w:r>
        <w:t>-</w:t>
      </w:r>
      <w:r>
        <w:tab/>
        <w:t>Option 4 : vivo, QC</w:t>
      </w:r>
    </w:p>
    <w:p w14:paraId="2246E199" w14:textId="77777777" w:rsidR="0040207E" w:rsidRDefault="0040207E" w:rsidP="0040207E">
      <w:pPr>
        <w:pStyle w:val="B2"/>
      </w:pPr>
      <w:r>
        <w:t>-</w:t>
      </w:r>
      <w:r>
        <w:tab/>
        <w:t>Keep existing requirements</w:t>
      </w:r>
    </w:p>
    <w:p w14:paraId="144963FB" w14:textId="77777777" w:rsidR="0040207E" w:rsidRDefault="0040207E" w:rsidP="0040207E">
      <w:pPr>
        <w:pStyle w:val="B1"/>
      </w:pPr>
      <w:r>
        <w:t>-</w:t>
      </w:r>
      <w:r>
        <w:tab/>
        <w:t>Option 4 agreed</w:t>
      </w:r>
    </w:p>
    <w:p w14:paraId="5E8D4CE7" w14:textId="77777777" w:rsidR="0040207E" w:rsidRPr="0040207E" w:rsidRDefault="0040207E" w:rsidP="0040207E">
      <w:pPr>
        <w:rPr>
          <w:b/>
          <w:bCs/>
          <w:u w:val="single"/>
        </w:rPr>
      </w:pPr>
      <w:r w:rsidRPr="0040207E">
        <w:rPr>
          <w:b/>
          <w:bCs/>
          <w:u w:val="single"/>
        </w:rPr>
        <w:t>2.1 Test for SyncRef UE as synchronization reference source when SL-DRX is used</w:t>
      </w:r>
    </w:p>
    <w:p w14:paraId="6DCC2703" w14:textId="77777777" w:rsidR="0040207E" w:rsidRDefault="0040207E" w:rsidP="0040207E">
      <w:pPr>
        <w:pStyle w:val="B1"/>
      </w:pPr>
      <w:r>
        <w:t>-</w:t>
      </w:r>
      <w:r>
        <w:tab/>
        <w:t>Option 1 for T1/T2/T3</w:t>
      </w:r>
    </w:p>
    <w:p w14:paraId="4C0189E9" w14:textId="77777777" w:rsidR="0040207E" w:rsidRDefault="0040207E" w:rsidP="0040207E">
      <w:pPr>
        <w:pStyle w:val="B1"/>
      </w:pPr>
      <w:r>
        <w:t>-</w:t>
      </w:r>
      <w:r>
        <w:tab/>
        <w:t>Option 1 for SL-DRX cycle</w:t>
      </w:r>
    </w:p>
    <w:p w14:paraId="7214982B" w14:textId="77777777" w:rsidR="0040207E" w:rsidRPr="0040207E" w:rsidRDefault="0040207E" w:rsidP="0040207E">
      <w:pPr>
        <w:rPr>
          <w:b/>
          <w:bCs/>
          <w:u w:val="single"/>
        </w:rPr>
      </w:pPr>
      <w:r w:rsidRPr="0040207E">
        <w:rPr>
          <w:b/>
          <w:bCs/>
          <w:u w:val="single"/>
        </w:rPr>
        <w:t>2.5 SL-DRX configuration : SL.DRX.x1</w:t>
      </w:r>
    </w:p>
    <w:p w14:paraId="1B1E9260" w14:textId="77777777" w:rsidR="0040207E" w:rsidRDefault="0040207E" w:rsidP="0040207E">
      <w:pPr>
        <w:pStyle w:val="B1"/>
      </w:pPr>
      <w:r>
        <w:t>-</w:t>
      </w:r>
      <w:r w:rsidRPr="0040207E">
        <w:tab/>
        <w:t>Option 2 : SL.DRX.1 = 40ms, SL.DRX.2 = 320ms, SL.DRX.3 = 640ms</w:t>
      </w:r>
    </w:p>
    <w:p w14:paraId="7EE21DF3" w14:textId="77777777" w:rsidR="0040207E" w:rsidRDefault="0040207E" w:rsidP="0040207E">
      <w:pPr>
        <w:pStyle w:val="B1"/>
      </w:pPr>
      <w:r>
        <w:t>-</w:t>
      </w:r>
      <w:r>
        <w:tab/>
        <w:t>Option 2 agreed</w:t>
      </w:r>
    </w:p>
    <w:p w14:paraId="43A3F28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039B293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287E69C" w14:textId="77777777" w:rsidR="004732D4" w:rsidRDefault="004732D4" w:rsidP="004439E5">
      <w:pPr>
        <w:pStyle w:val="Heading3"/>
        <w:rPr>
          <w:sz w:val="29"/>
          <w:szCs w:val="29"/>
        </w:rPr>
      </w:pPr>
      <w:bookmarkStart w:id="2382" w:name="_Toc109825447"/>
      <w:bookmarkStart w:id="2383" w:name="_Toc109826012"/>
      <w:bookmarkStart w:id="2384" w:name="_Toc109827393"/>
      <w:bookmarkStart w:id="2385" w:name="_Toc109827957"/>
      <w:bookmarkStart w:id="2386" w:name="_Toc110255407"/>
      <w:bookmarkStart w:id="2387" w:name="_Toc110256505"/>
      <w:r>
        <w:t>9.14.5</w:t>
      </w:r>
      <w:r>
        <w:tab/>
        <w:t>RRM performance requirements</w:t>
      </w:r>
      <w:bookmarkEnd w:id="2382"/>
      <w:bookmarkEnd w:id="2383"/>
      <w:bookmarkEnd w:id="2384"/>
      <w:bookmarkEnd w:id="2385"/>
      <w:bookmarkEnd w:id="2386"/>
      <w:bookmarkEnd w:id="2387"/>
    </w:p>
    <w:p w14:paraId="62A6D625"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R4-2207740</w:t>
      </w:r>
      <w:r>
        <w:rPr>
          <w:rFonts w:ascii="Arial" w:hAnsi="Arial" w:cs="Arial"/>
          <w:sz w:val="24"/>
          <w:szCs w:val="24"/>
        </w:rPr>
        <w:tab/>
      </w:r>
      <w:r>
        <w:rPr>
          <w:rFonts w:ascii="Times" w:hAnsi="Times" w:cs="Times"/>
          <w:b/>
          <w:bCs/>
          <w:color w:val="000000"/>
        </w:rPr>
        <w:t xml:space="preserve">SL enhancement resource selection test configuration and RRM </w:t>
      </w:r>
      <w:r>
        <w:rPr>
          <w:rFonts w:ascii="Arial" w:hAnsi="Arial" w:cs="Arial"/>
          <w:sz w:val="24"/>
          <w:szCs w:val="24"/>
        </w:rPr>
        <w:tab/>
      </w:r>
      <w:r>
        <w:rPr>
          <w:b/>
          <w:bCs/>
          <w:i/>
          <w:iCs/>
          <w:color w:val="000000"/>
        </w:rPr>
        <w:t>Qualcomm, Inc.</w:t>
      </w:r>
    </w:p>
    <w:p w14:paraId="357243C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 correction</w:t>
      </w:r>
    </w:p>
    <w:p w14:paraId="7B9FDAB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E95ECF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8B02416"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3865127F" w14:textId="400DDA93" w:rsidR="001553B7" w:rsidRDefault="001553B7">
      <w:pPr>
        <w:widowControl w:val="0"/>
        <w:tabs>
          <w:tab w:val="right" w:pos="10652"/>
        </w:tabs>
        <w:spacing w:before="39" w:after="0"/>
        <w:rPr>
          <w:color w:val="000000"/>
          <w:sz w:val="25"/>
          <w:szCs w:val="25"/>
        </w:rPr>
      </w:pPr>
    </w:p>
    <w:p w14:paraId="188355F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R4-2208819</w:t>
      </w:r>
      <w:r>
        <w:rPr>
          <w:rFonts w:ascii="Arial" w:hAnsi="Arial" w:cs="Arial"/>
          <w:sz w:val="24"/>
          <w:szCs w:val="24"/>
        </w:rPr>
        <w:tab/>
      </w:r>
      <w:r>
        <w:rPr>
          <w:rFonts w:ascii="Times" w:hAnsi="Times" w:cs="Times"/>
          <w:b/>
          <w:bCs/>
          <w:color w:val="000000"/>
        </w:rPr>
        <w:t>Discussion on performance requirements for sidelink enhancement</w:t>
      </w:r>
      <w:r>
        <w:rPr>
          <w:rFonts w:ascii="Arial" w:hAnsi="Arial" w:cs="Arial"/>
          <w:sz w:val="24"/>
          <w:szCs w:val="24"/>
        </w:rPr>
        <w:tab/>
      </w:r>
      <w:r>
        <w:rPr>
          <w:b/>
          <w:bCs/>
          <w:i/>
          <w:iCs/>
          <w:color w:val="000000"/>
        </w:rPr>
        <w:t>vivo</w:t>
      </w:r>
    </w:p>
    <w:p w14:paraId="01850D8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8644A4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A838BD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399C0C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R4-2211112</w:t>
      </w:r>
      <w:r>
        <w:rPr>
          <w:rFonts w:ascii="Arial" w:hAnsi="Arial" w:cs="Arial"/>
          <w:sz w:val="24"/>
          <w:szCs w:val="24"/>
        </w:rPr>
        <w:tab/>
      </w:r>
      <w:r>
        <w:rPr>
          <w:rFonts w:ascii="Times" w:hAnsi="Times" w:cs="Times"/>
          <w:b/>
          <w:bCs/>
          <w:color w:val="000000"/>
        </w:rPr>
        <w:t>DraftCR on initiation/cease SLSS transmisions in SL-DRX mode</w:t>
      </w:r>
      <w:r>
        <w:rPr>
          <w:rFonts w:ascii="Arial" w:hAnsi="Arial" w:cs="Arial"/>
          <w:sz w:val="24"/>
          <w:szCs w:val="24"/>
        </w:rPr>
        <w:tab/>
      </w:r>
      <w:r>
        <w:rPr>
          <w:b/>
          <w:bCs/>
          <w:i/>
          <w:iCs/>
          <w:color w:val="000000"/>
        </w:rPr>
        <w:t>Huawei, Hisilicon</w:t>
      </w:r>
    </w:p>
    <w:p w14:paraId="4C85792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7864F86"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R4-2209004</w:t>
      </w:r>
    </w:p>
    <w:p w14:paraId="36A5868C"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07276B8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E55A6A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R4-2209003</w:t>
      </w:r>
      <w:r>
        <w:rPr>
          <w:rFonts w:ascii="Arial" w:hAnsi="Arial" w:cs="Arial"/>
          <w:sz w:val="24"/>
          <w:szCs w:val="24"/>
        </w:rPr>
        <w:tab/>
      </w:r>
      <w:r>
        <w:rPr>
          <w:rFonts w:ascii="Times" w:hAnsi="Times" w:cs="Times"/>
          <w:b/>
          <w:bCs/>
          <w:color w:val="000000"/>
        </w:rPr>
        <w:t>Discussion on test setup for initiation/cease SLSS transmisions in SL-</w:t>
      </w:r>
      <w:r>
        <w:rPr>
          <w:rFonts w:ascii="Arial" w:hAnsi="Arial" w:cs="Arial"/>
          <w:sz w:val="24"/>
          <w:szCs w:val="24"/>
        </w:rPr>
        <w:tab/>
      </w:r>
      <w:r>
        <w:rPr>
          <w:b/>
          <w:bCs/>
          <w:i/>
          <w:iCs/>
          <w:color w:val="000000"/>
        </w:rPr>
        <w:t>Huawei, Hisilicon</w:t>
      </w:r>
    </w:p>
    <w:p w14:paraId="06E7823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DRX mode</w:t>
      </w:r>
    </w:p>
    <w:p w14:paraId="7A7AD27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4E812D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626A6C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3D90BB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R4-2211111</w:t>
      </w:r>
      <w:r>
        <w:rPr>
          <w:rFonts w:ascii="Arial" w:hAnsi="Arial" w:cs="Arial"/>
          <w:sz w:val="24"/>
          <w:szCs w:val="24"/>
        </w:rPr>
        <w:tab/>
      </w:r>
      <w:r>
        <w:rPr>
          <w:rFonts w:ascii="Times" w:hAnsi="Times" w:cs="Times"/>
          <w:b/>
          <w:bCs/>
          <w:color w:val="000000"/>
        </w:rPr>
        <w:t xml:space="preserve">Draft CR to TS 38.133: Introduction of test cases for </w:t>
      </w:r>
      <w:r>
        <w:rPr>
          <w:rFonts w:ascii="Arial" w:hAnsi="Arial" w:cs="Arial"/>
          <w:sz w:val="24"/>
          <w:szCs w:val="24"/>
        </w:rPr>
        <w:tab/>
      </w:r>
      <w:r>
        <w:rPr>
          <w:b/>
          <w:bCs/>
          <w:i/>
          <w:iCs/>
          <w:color w:val="000000"/>
        </w:rPr>
        <w:t>vivo</w:t>
      </w:r>
    </w:p>
    <w:p w14:paraId="68A43DA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Selection/Reselection of V2X SyncRef Source under SL-DRX</w:t>
      </w:r>
    </w:p>
    <w:p w14:paraId="7FDD3FF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5EB2DC8"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R4-2208818</w:t>
      </w:r>
    </w:p>
    <w:p w14:paraId="0A485010"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133439B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596513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R4-2208818</w:t>
      </w:r>
      <w:r>
        <w:rPr>
          <w:rFonts w:ascii="Arial" w:hAnsi="Arial" w:cs="Arial"/>
          <w:sz w:val="24"/>
          <w:szCs w:val="24"/>
        </w:rPr>
        <w:tab/>
      </w:r>
      <w:r>
        <w:rPr>
          <w:rFonts w:ascii="Times" w:hAnsi="Times" w:cs="Times"/>
          <w:b/>
          <w:bCs/>
          <w:color w:val="000000"/>
        </w:rPr>
        <w:t xml:space="preserve">Draft CR to TS 38.133: Introduction of test cases for </w:t>
      </w:r>
      <w:r>
        <w:rPr>
          <w:rFonts w:ascii="Arial" w:hAnsi="Arial" w:cs="Arial"/>
          <w:sz w:val="24"/>
          <w:szCs w:val="24"/>
        </w:rPr>
        <w:tab/>
      </w:r>
      <w:r>
        <w:rPr>
          <w:b/>
          <w:bCs/>
          <w:i/>
          <w:iCs/>
          <w:color w:val="000000"/>
        </w:rPr>
        <w:t>vivo</w:t>
      </w:r>
    </w:p>
    <w:p w14:paraId="02B7300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Selection/Reselection of V2X SyncRef Source under SL-DRX</w:t>
      </w:r>
    </w:p>
    <w:p w14:paraId="48BA767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45F07E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CBFDA0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R4-2211111</w:t>
      </w:r>
    </w:p>
    <w:p w14:paraId="271C0A99"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R4-2211110</w:t>
      </w:r>
      <w:r>
        <w:rPr>
          <w:rFonts w:ascii="Arial" w:hAnsi="Arial" w:cs="Arial"/>
          <w:sz w:val="24"/>
          <w:szCs w:val="24"/>
        </w:rPr>
        <w:tab/>
      </w:r>
      <w:r>
        <w:rPr>
          <w:rFonts w:ascii="Times" w:hAnsi="Times" w:cs="Times"/>
          <w:b/>
          <w:bCs/>
          <w:color w:val="000000"/>
        </w:rPr>
        <w:t>draft CR on Test for Interruption to WAN at transitions during SL-</w:t>
      </w:r>
      <w:r>
        <w:rPr>
          <w:rFonts w:ascii="Arial" w:hAnsi="Arial" w:cs="Arial"/>
          <w:sz w:val="24"/>
          <w:szCs w:val="24"/>
        </w:rPr>
        <w:tab/>
      </w:r>
      <w:r>
        <w:rPr>
          <w:b/>
          <w:bCs/>
          <w:i/>
          <w:iCs/>
          <w:color w:val="000000"/>
        </w:rPr>
        <w:t>LG Electronics</w:t>
      </w:r>
    </w:p>
    <w:p w14:paraId="79CF511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DRX for Asynchronized case</w:t>
      </w:r>
    </w:p>
    <w:p w14:paraId="2165EFF0"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It is draft CR to introduce Test for Interruption to WAN at transitions during SL-DRX for Asynchronized case.</w:t>
      </w:r>
    </w:p>
    <w:p w14:paraId="5EB2A047"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R4-2208582</w:t>
      </w:r>
    </w:p>
    <w:p w14:paraId="05BBB8AF"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0DA8D2D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0AD3D9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R4-2208582</w:t>
      </w:r>
      <w:r>
        <w:rPr>
          <w:rFonts w:ascii="Arial" w:hAnsi="Arial" w:cs="Arial"/>
          <w:sz w:val="24"/>
          <w:szCs w:val="24"/>
        </w:rPr>
        <w:tab/>
      </w:r>
      <w:r>
        <w:rPr>
          <w:rFonts w:ascii="Times" w:hAnsi="Times" w:cs="Times"/>
          <w:b/>
          <w:bCs/>
          <w:color w:val="000000"/>
        </w:rPr>
        <w:t>draft CR on Test for Interruption to WAN at transitions during SL-</w:t>
      </w:r>
      <w:r>
        <w:rPr>
          <w:rFonts w:ascii="Arial" w:hAnsi="Arial" w:cs="Arial"/>
          <w:sz w:val="24"/>
          <w:szCs w:val="24"/>
        </w:rPr>
        <w:tab/>
      </w:r>
      <w:r>
        <w:rPr>
          <w:b/>
          <w:bCs/>
          <w:i/>
          <w:iCs/>
          <w:color w:val="000000"/>
        </w:rPr>
        <w:t>LG Electronics</w:t>
      </w:r>
    </w:p>
    <w:p w14:paraId="3120F8F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DRX for Asynchronized case</w:t>
      </w:r>
    </w:p>
    <w:p w14:paraId="58FBE229"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It is draft CR to introduce Test for Interruption to WAN at transitions during SL-DRX for Asynchronized case.</w:t>
      </w:r>
    </w:p>
    <w:p w14:paraId="5220353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8A604D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R4-2211110</w:t>
      </w:r>
    </w:p>
    <w:p w14:paraId="5413F2E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R4-2207738</w:t>
      </w:r>
      <w:r>
        <w:rPr>
          <w:rFonts w:ascii="Arial" w:hAnsi="Arial" w:cs="Arial"/>
          <w:sz w:val="24"/>
          <w:szCs w:val="24"/>
        </w:rPr>
        <w:tab/>
      </w:r>
      <w:r>
        <w:rPr>
          <w:rFonts w:ascii="Times" w:hAnsi="Times" w:cs="Times"/>
          <w:b/>
          <w:bCs/>
          <w:color w:val="000000"/>
        </w:rPr>
        <w:t>SL enhancement resource selection test</w:t>
      </w:r>
      <w:r>
        <w:rPr>
          <w:rFonts w:ascii="Arial" w:hAnsi="Arial" w:cs="Arial"/>
          <w:sz w:val="24"/>
          <w:szCs w:val="24"/>
        </w:rPr>
        <w:tab/>
      </w:r>
      <w:r>
        <w:rPr>
          <w:b/>
          <w:bCs/>
          <w:i/>
          <w:iCs/>
          <w:color w:val="000000"/>
        </w:rPr>
        <w:t>Qualcomm, Inc.</w:t>
      </w:r>
    </w:p>
    <w:p w14:paraId="1C5BA45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2BBD46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AD03B7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1876D4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R4-2209004</w:t>
      </w:r>
      <w:r>
        <w:rPr>
          <w:rFonts w:ascii="Arial" w:hAnsi="Arial" w:cs="Arial"/>
          <w:sz w:val="24"/>
          <w:szCs w:val="24"/>
        </w:rPr>
        <w:tab/>
      </w:r>
      <w:r>
        <w:rPr>
          <w:rFonts w:ascii="Times" w:hAnsi="Times" w:cs="Times"/>
          <w:b/>
          <w:bCs/>
          <w:color w:val="000000"/>
        </w:rPr>
        <w:t>DraftCR on initiation/cease SLSS transmisions in SL-DRX mode</w:t>
      </w:r>
      <w:r>
        <w:rPr>
          <w:rFonts w:ascii="Arial" w:hAnsi="Arial" w:cs="Arial"/>
          <w:sz w:val="24"/>
          <w:szCs w:val="24"/>
        </w:rPr>
        <w:tab/>
      </w:r>
      <w:r>
        <w:rPr>
          <w:b/>
          <w:bCs/>
          <w:i/>
          <w:iCs/>
          <w:color w:val="000000"/>
        </w:rPr>
        <w:t>Huawei, Hisilicon</w:t>
      </w:r>
    </w:p>
    <w:p w14:paraId="6378FE9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3CC862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8428990"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Replaced by R4-2211112</w:t>
      </w:r>
    </w:p>
    <w:p w14:paraId="3BA43088" w14:textId="6E871975" w:rsidR="002A76DF" w:rsidRDefault="002A76DF">
      <w:pPr>
        <w:widowControl w:val="0"/>
        <w:tabs>
          <w:tab w:val="right" w:pos="10652"/>
        </w:tabs>
        <w:spacing w:before="39" w:after="0"/>
        <w:rPr>
          <w:color w:val="000000"/>
          <w:sz w:val="25"/>
          <w:szCs w:val="25"/>
        </w:rPr>
      </w:pPr>
    </w:p>
    <w:p w14:paraId="24E6955E" w14:textId="77777777" w:rsidR="004732D4" w:rsidRDefault="004732D4" w:rsidP="004439E5">
      <w:pPr>
        <w:pStyle w:val="Heading3"/>
        <w:rPr>
          <w:sz w:val="29"/>
          <w:szCs w:val="29"/>
        </w:rPr>
      </w:pPr>
      <w:bookmarkStart w:id="2388" w:name="_Toc109825448"/>
      <w:bookmarkStart w:id="2389" w:name="_Toc109826013"/>
      <w:bookmarkStart w:id="2390" w:name="_Toc109827394"/>
      <w:bookmarkStart w:id="2391" w:name="_Toc109827958"/>
      <w:bookmarkStart w:id="2392" w:name="_Toc110255408"/>
      <w:bookmarkStart w:id="2393" w:name="_Toc110256506"/>
      <w:r>
        <w:t>9.14.6</w:t>
      </w:r>
      <w:r>
        <w:tab/>
        <w:t>Demodulation performance requirements</w:t>
      </w:r>
      <w:bookmarkEnd w:id="2388"/>
      <w:bookmarkEnd w:id="2389"/>
      <w:bookmarkEnd w:id="2390"/>
      <w:bookmarkEnd w:id="2391"/>
      <w:bookmarkEnd w:id="2392"/>
      <w:bookmarkEnd w:id="2393"/>
    </w:p>
    <w:p w14:paraId="3CFD0752"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R4-2210663</w:t>
      </w:r>
      <w:r>
        <w:rPr>
          <w:rFonts w:ascii="Arial" w:hAnsi="Arial" w:cs="Arial"/>
          <w:sz w:val="24"/>
          <w:szCs w:val="24"/>
        </w:rPr>
        <w:tab/>
      </w:r>
      <w:r>
        <w:rPr>
          <w:rFonts w:ascii="Times" w:hAnsi="Times" w:cs="Times"/>
          <w:b/>
          <w:bCs/>
          <w:color w:val="000000"/>
        </w:rPr>
        <w:t>WF on SL enhancement demodulation</w:t>
      </w:r>
      <w:r>
        <w:rPr>
          <w:rFonts w:ascii="Arial" w:hAnsi="Arial" w:cs="Arial"/>
          <w:sz w:val="24"/>
          <w:szCs w:val="24"/>
        </w:rPr>
        <w:tab/>
      </w:r>
      <w:r>
        <w:rPr>
          <w:b/>
          <w:bCs/>
          <w:i/>
          <w:iCs/>
          <w:color w:val="000000"/>
        </w:rPr>
        <w:t>LG Electronics</w:t>
      </w:r>
    </w:p>
    <w:p w14:paraId="520EBC4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A5950A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6F76CE6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BD871A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R4-2208318</w:t>
      </w:r>
      <w:r>
        <w:rPr>
          <w:rFonts w:ascii="Arial" w:hAnsi="Arial" w:cs="Arial"/>
          <w:sz w:val="24"/>
          <w:szCs w:val="24"/>
        </w:rPr>
        <w:tab/>
      </w:r>
      <w:r>
        <w:rPr>
          <w:rFonts w:ascii="Times" w:hAnsi="Times" w:cs="Times"/>
          <w:b/>
          <w:bCs/>
          <w:color w:val="000000"/>
        </w:rPr>
        <w:t xml:space="preserve">Discussion on test cases for SL enhancement demodulation </w:t>
      </w:r>
      <w:r>
        <w:rPr>
          <w:rFonts w:ascii="Arial" w:hAnsi="Arial" w:cs="Arial"/>
          <w:sz w:val="24"/>
          <w:szCs w:val="24"/>
        </w:rPr>
        <w:tab/>
      </w:r>
      <w:r>
        <w:rPr>
          <w:b/>
          <w:bCs/>
          <w:i/>
          <w:iCs/>
          <w:color w:val="000000"/>
        </w:rPr>
        <w:t>LG Electronics Inc.</w:t>
      </w:r>
    </w:p>
    <w:p w14:paraId="798CC47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w:t>
      </w:r>
    </w:p>
    <w:p w14:paraId="28592CC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017560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A4B7FC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D71516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R4-2209849</w:t>
      </w:r>
      <w:r>
        <w:rPr>
          <w:rFonts w:ascii="Arial" w:hAnsi="Arial" w:cs="Arial"/>
          <w:sz w:val="24"/>
          <w:szCs w:val="24"/>
        </w:rPr>
        <w:tab/>
      </w:r>
      <w:r>
        <w:rPr>
          <w:rFonts w:ascii="Times" w:hAnsi="Times" w:cs="Times"/>
          <w:b/>
          <w:bCs/>
          <w:color w:val="000000"/>
        </w:rPr>
        <w:t xml:space="preserve">Discussion on demodulation requirements for NR sidelink </w:t>
      </w:r>
      <w:r>
        <w:rPr>
          <w:rFonts w:ascii="Arial" w:hAnsi="Arial" w:cs="Arial"/>
          <w:sz w:val="24"/>
          <w:szCs w:val="24"/>
        </w:rPr>
        <w:tab/>
      </w:r>
      <w:r>
        <w:rPr>
          <w:b/>
          <w:bCs/>
          <w:i/>
          <w:iCs/>
          <w:color w:val="000000"/>
        </w:rPr>
        <w:t>Huawei, HiSilicon</w:t>
      </w:r>
    </w:p>
    <w:p w14:paraId="5F4CC3B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enhancements</w:t>
      </w:r>
    </w:p>
    <w:p w14:paraId="1EFC147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7A94DA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513E8C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7D5616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R4-2210330</w:t>
      </w:r>
      <w:r>
        <w:rPr>
          <w:rFonts w:ascii="Arial" w:hAnsi="Arial" w:cs="Arial"/>
          <w:sz w:val="24"/>
          <w:szCs w:val="24"/>
        </w:rPr>
        <w:tab/>
      </w:r>
      <w:r>
        <w:rPr>
          <w:rFonts w:ascii="Times" w:hAnsi="Times" w:cs="Times"/>
          <w:b/>
          <w:bCs/>
          <w:color w:val="000000"/>
        </w:rPr>
        <w:t>Email discussion summary for [103-e][324] NR_SL_enh_Demod</w:t>
      </w:r>
      <w:r>
        <w:rPr>
          <w:rFonts w:ascii="Arial" w:hAnsi="Arial" w:cs="Arial"/>
          <w:sz w:val="24"/>
          <w:szCs w:val="24"/>
        </w:rPr>
        <w:tab/>
      </w:r>
      <w:r>
        <w:rPr>
          <w:b/>
          <w:bCs/>
          <w:i/>
          <w:iCs/>
          <w:color w:val="000000"/>
        </w:rPr>
        <w:t>Moderator (LG Electronics)</w:t>
      </w:r>
    </w:p>
    <w:p w14:paraId="40074B3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2DE6FA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A6E233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R4-2210527</w:t>
      </w:r>
    </w:p>
    <w:p w14:paraId="4E4B101D"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R4-2210527</w:t>
      </w:r>
      <w:r>
        <w:rPr>
          <w:rFonts w:ascii="Arial" w:hAnsi="Arial" w:cs="Arial"/>
          <w:sz w:val="24"/>
          <w:szCs w:val="24"/>
        </w:rPr>
        <w:tab/>
      </w:r>
      <w:r>
        <w:rPr>
          <w:rFonts w:ascii="Times" w:hAnsi="Times" w:cs="Times"/>
          <w:b/>
          <w:bCs/>
          <w:color w:val="000000"/>
        </w:rPr>
        <w:t>Email discussion summary for [103-e][324] NR_SL_enh_Demod</w:t>
      </w:r>
      <w:r>
        <w:rPr>
          <w:rFonts w:ascii="Arial" w:hAnsi="Arial" w:cs="Arial"/>
          <w:sz w:val="24"/>
          <w:szCs w:val="24"/>
        </w:rPr>
        <w:tab/>
      </w:r>
      <w:r>
        <w:rPr>
          <w:b/>
          <w:bCs/>
          <w:i/>
          <w:iCs/>
          <w:color w:val="000000"/>
        </w:rPr>
        <w:t>Moderator (LG Electronics)</w:t>
      </w:r>
    </w:p>
    <w:p w14:paraId="30B5F56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F94A4EB"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R4-2210330</w:t>
      </w:r>
    </w:p>
    <w:p w14:paraId="1487BB2B"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3624146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12F543D" w14:textId="77777777" w:rsidR="004732D4" w:rsidRDefault="004732D4" w:rsidP="004439E5">
      <w:pPr>
        <w:pStyle w:val="Heading2"/>
        <w:rPr>
          <w:sz w:val="29"/>
          <w:szCs w:val="29"/>
        </w:rPr>
      </w:pPr>
      <w:bookmarkStart w:id="2394" w:name="_Toc109825449"/>
      <w:bookmarkStart w:id="2395" w:name="_Toc109826014"/>
      <w:bookmarkStart w:id="2396" w:name="_Toc109827395"/>
      <w:bookmarkStart w:id="2397" w:name="_Toc109827959"/>
      <w:bookmarkStart w:id="2398" w:name="_Toc110255409"/>
      <w:bookmarkStart w:id="2399" w:name="_Toc110256507"/>
      <w:r>
        <w:t>9.15</w:t>
      </w:r>
      <w:r>
        <w:tab/>
        <w:t>Extending current NR operation to 71GHz</w:t>
      </w:r>
      <w:bookmarkEnd w:id="2394"/>
      <w:bookmarkEnd w:id="2395"/>
      <w:bookmarkEnd w:id="2396"/>
      <w:bookmarkEnd w:id="2397"/>
      <w:bookmarkEnd w:id="2398"/>
      <w:bookmarkEnd w:id="2399"/>
    </w:p>
    <w:p w14:paraId="2FBF7111" w14:textId="77777777" w:rsidR="004732D4" w:rsidRDefault="004732D4" w:rsidP="004439E5">
      <w:pPr>
        <w:pStyle w:val="Heading3"/>
        <w:rPr>
          <w:sz w:val="29"/>
          <w:szCs w:val="29"/>
        </w:rPr>
      </w:pPr>
      <w:bookmarkStart w:id="2400" w:name="_Toc109825450"/>
      <w:bookmarkStart w:id="2401" w:name="_Toc109826015"/>
      <w:bookmarkStart w:id="2402" w:name="_Toc109827396"/>
      <w:bookmarkStart w:id="2403" w:name="_Toc109827960"/>
      <w:bookmarkStart w:id="2404" w:name="_Toc110255410"/>
      <w:bookmarkStart w:id="2405" w:name="_Toc110256508"/>
      <w:r>
        <w:t>9.15.1</w:t>
      </w:r>
      <w:r>
        <w:tab/>
        <w:t>General</w:t>
      </w:r>
      <w:bookmarkEnd w:id="2400"/>
      <w:bookmarkEnd w:id="2401"/>
      <w:bookmarkEnd w:id="2402"/>
      <w:bookmarkEnd w:id="2403"/>
      <w:bookmarkEnd w:id="2404"/>
      <w:bookmarkEnd w:id="2405"/>
    </w:p>
    <w:p w14:paraId="5E6168E6"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R4-2211268</w:t>
      </w:r>
      <w:r>
        <w:rPr>
          <w:rFonts w:ascii="Arial" w:hAnsi="Arial" w:cs="Arial"/>
          <w:sz w:val="24"/>
          <w:szCs w:val="24"/>
        </w:rPr>
        <w:tab/>
      </w:r>
      <w:r>
        <w:rPr>
          <w:rFonts w:ascii="Times" w:hAnsi="Times" w:cs="Times"/>
          <w:b/>
          <w:bCs/>
          <w:color w:val="000000"/>
        </w:rPr>
        <w:t>Big CR on extending NR to 71GHz for TS 38.101-2</w:t>
      </w:r>
      <w:r>
        <w:rPr>
          <w:rFonts w:ascii="Arial" w:hAnsi="Arial" w:cs="Arial"/>
          <w:sz w:val="24"/>
          <w:szCs w:val="24"/>
        </w:rPr>
        <w:tab/>
      </w:r>
      <w:r>
        <w:rPr>
          <w:b/>
          <w:bCs/>
          <w:i/>
          <w:iCs/>
          <w:color w:val="000000"/>
        </w:rPr>
        <w:t>Intel</w:t>
      </w:r>
    </w:p>
    <w:p w14:paraId="5A02239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1F1BF7C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0EFD4F4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6D83E2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R4-2210266</w:t>
      </w:r>
      <w:r>
        <w:rPr>
          <w:rFonts w:ascii="Arial" w:hAnsi="Arial" w:cs="Arial"/>
          <w:sz w:val="24"/>
          <w:szCs w:val="24"/>
        </w:rPr>
        <w:tab/>
      </w:r>
      <w:r>
        <w:rPr>
          <w:rFonts w:ascii="Times" w:hAnsi="Times" w:cs="Times"/>
          <w:b/>
          <w:bCs/>
          <w:color w:val="000000"/>
        </w:rPr>
        <w:t>Email discussion summary for [103-e][131] NR_ext_to_71GHz_Part_1</w:t>
      </w:r>
      <w:r>
        <w:rPr>
          <w:rFonts w:ascii="Arial" w:hAnsi="Arial" w:cs="Arial"/>
          <w:sz w:val="24"/>
          <w:szCs w:val="24"/>
        </w:rPr>
        <w:tab/>
      </w:r>
      <w:r>
        <w:rPr>
          <w:b/>
          <w:bCs/>
          <w:i/>
          <w:iCs/>
          <w:color w:val="000000"/>
        </w:rPr>
        <w:t>Moderator (Intel Corporation)</w:t>
      </w:r>
    </w:p>
    <w:p w14:paraId="50D5175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9ED2EC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B28A81E"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Replaced by R4-2210463</w:t>
      </w:r>
    </w:p>
    <w:p w14:paraId="21C64B3C" w14:textId="4FE89876" w:rsidR="002A76DF" w:rsidRDefault="002A76DF">
      <w:pPr>
        <w:widowControl w:val="0"/>
        <w:tabs>
          <w:tab w:val="right" w:pos="10652"/>
        </w:tabs>
        <w:spacing w:before="39" w:after="0"/>
        <w:rPr>
          <w:color w:val="000000"/>
          <w:sz w:val="25"/>
          <w:szCs w:val="25"/>
        </w:rPr>
      </w:pPr>
    </w:p>
    <w:p w14:paraId="4F41097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R4-2209716</w:t>
      </w:r>
      <w:r>
        <w:rPr>
          <w:rFonts w:ascii="Arial" w:hAnsi="Arial" w:cs="Arial"/>
          <w:sz w:val="24"/>
          <w:szCs w:val="24"/>
        </w:rPr>
        <w:tab/>
      </w:r>
      <w:r>
        <w:rPr>
          <w:rFonts w:ascii="Times" w:hAnsi="Times" w:cs="Times"/>
          <w:b/>
          <w:bCs/>
          <w:color w:val="000000"/>
        </w:rPr>
        <w:t>UE features for NR in 52.6 GHz - 71 GHz</w:t>
      </w:r>
      <w:r>
        <w:rPr>
          <w:rFonts w:ascii="Arial" w:hAnsi="Arial" w:cs="Arial"/>
          <w:sz w:val="24"/>
          <w:szCs w:val="24"/>
        </w:rPr>
        <w:tab/>
      </w:r>
      <w:r>
        <w:rPr>
          <w:b/>
          <w:bCs/>
          <w:i/>
          <w:iCs/>
          <w:color w:val="000000"/>
        </w:rPr>
        <w:t>Nokia, Nokia Shanghai Bell</w:t>
      </w:r>
    </w:p>
    <w:p w14:paraId="0D1453A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FD9DD1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403E11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3DF4DD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R4-2208617</w:t>
      </w:r>
      <w:r>
        <w:rPr>
          <w:rFonts w:ascii="Arial" w:hAnsi="Arial" w:cs="Arial"/>
          <w:sz w:val="24"/>
          <w:szCs w:val="24"/>
        </w:rPr>
        <w:tab/>
      </w:r>
      <w:r>
        <w:rPr>
          <w:rFonts w:ascii="Times" w:hAnsi="Times" w:cs="Times"/>
          <w:b/>
          <w:bCs/>
          <w:color w:val="000000"/>
        </w:rPr>
        <w:t>Draft CR for TS 38.101-2: Introduction of system parameters for FR2-</w:t>
      </w:r>
      <w:r>
        <w:rPr>
          <w:rFonts w:ascii="Arial" w:hAnsi="Arial" w:cs="Arial"/>
          <w:sz w:val="24"/>
          <w:szCs w:val="24"/>
        </w:rPr>
        <w:tab/>
      </w:r>
      <w:r>
        <w:rPr>
          <w:b/>
          <w:bCs/>
          <w:i/>
          <w:iCs/>
          <w:color w:val="000000"/>
        </w:rPr>
        <w:t>vivo</w:t>
      </w:r>
    </w:p>
    <w:p w14:paraId="08B99E6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2</w:t>
      </w:r>
    </w:p>
    <w:p w14:paraId="53FD92F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1FC735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CE08C8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R4-2210788</w:t>
      </w:r>
    </w:p>
    <w:p w14:paraId="1D7B969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R4-2210080</w:t>
      </w:r>
      <w:r>
        <w:rPr>
          <w:rFonts w:ascii="Arial" w:hAnsi="Arial" w:cs="Arial"/>
          <w:sz w:val="24"/>
          <w:szCs w:val="24"/>
        </w:rPr>
        <w:tab/>
      </w:r>
      <w:r>
        <w:rPr>
          <w:rFonts w:ascii="Times" w:hAnsi="Times" w:cs="Times"/>
          <w:b/>
          <w:bCs/>
          <w:color w:val="000000"/>
        </w:rPr>
        <w:t>draft CR 38.101-3 on FR2-2 DC/CA with FR1 anchor</w:t>
      </w:r>
      <w:r>
        <w:rPr>
          <w:rFonts w:ascii="Arial" w:hAnsi="Arial" w:cs="Arial"/>
          <w:sz w:val="24"/>
          <w:szCs w:val="24"/>
        </w:rPr>
        <w:tab/>
      </w:r>
      <w:r>
        <w:rPr>
          <w:b/>
          <w:bCs/>
          <w:i/>
          <w:iCs/>
          <w:color w:val="000000"/>
        </w:rPr>
        <w:t>Ericsson</w:t>
      </w:r>
    </w:p>
    <w:p w14:paraId="294D1B9D"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CR 38.101-3 on FR2-2 DC/CA with FR1 anchor</w:t>
      </w:r>
    </w:p>
    <w:p w14:paraId="0E291A1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59D9FBA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A99259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R4-2208143</w:t>
      </w:r>
      <w:r>
        <w:rPr>
          <w:rFonts w:ascii="Arial" w:hAnsi="Arial" w:cs="Arial"/>
          <w:sz w:val="24"/>
          <w:szCs w:val="24"/>
        </w:rPr>
        <w:tab/>
      </w:r>
      <w:r>
        <w:rPr>
          <w:rFonts w:ascii="Times" w:hAnsi="Times" w:cs="Times"/>
          <w:b/>
          <w:bCs/>
          <w:color w:val="000000"/>
        </w:rPr>
        <w:t xml:space="preserve">Draft reply LS on the minimum guard period between two SRS </w:t>
      </w:r>
      <w:r>
        <w:rPr>
          <w:rFonts w:ascii="Arial" w:hAnsi="Arial" w:cs="Arial"/>
          <w:sz w:val="24"/>
          <w:szCs w:val="24"/>
        </w:rPr>
        <w:tab/>
      </w:r>
      <w:r>
        <w:rPr>
          <w:b/>
          <w:bCs/>
          <w:i/>
          <w:iCs/>
          <w:color w:val="000000"/>
        </w:rPr>
        <w:t>CATT</w:t>
      </w:r>
    </w:p>
    <w:p w14:paraId="0042FFF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resources for antenna switching</w:t>
      </w:r>
    </w:p>
    <w:p w14:paraId="2562B43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6A7B99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B88568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R4-2210785</w:t>
      </w:r>
    </w:p>
    <w:p w14:paraId="386D9154"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R4-2210788</w:t>
      </w:r>
      <w:r>
        <w:rPr>
          <w:rFonts w:ascii="Arial" w:hAnsi="Arial" w:cs="Arial"/>
          <w:sz w:val="24"/>
          <w:szCs w:val="24"/>
        </w:rPr>
        <w:tab/>
      </w:r>
      <w:r>
        <w:rPr>
          <w:rFonts w:ascii="Times" w:hAnsi="Times" w:cs="Times"/>
          <w:b/>
          <w:bCs/>
          <w:color w:val="000000"/>
        </w:rPr>
        <w:t>Draft CR for TS 38.101-2: Introduction of system parameters for FR2-</w:t>
      </w:r>
      <w:r>
        <w:rPr>
          <w:rFonts w:ascii="Arial" w:hAnsi="Arial" w:cs="Arial"/>
          <w:sz w:val="24"/>
          <w:szCs w:val="24"/>
        </w:rPr>
        <w:tab/>
      </w:r>
      <w:r>
        <w:rPr>
          <w:b/>
          <w:bCs/>
          <w:i/>
          <w:iCs/>
          <w:color w:val="000000"/>
        </w:rPr>
        <w:t>vivo</w:t>
      </w:r>
    </w:p>
    <w:p w14:paraId="5E6D143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2</w:t>
      </w:r>
    </w:p>
    <w:p w14:paraId="19AD4D8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88351A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R4-2208617</w:t>
      </w:r>
    </w:p>
    <w:p w14:paraId="50E0ADA4"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56723FF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80D13A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R4-2209509</w:t>
      </w:r>
      <w:r>
        <w:rPr>
          <w:rFonts w:ascii="Arial" w:hAnsi="Arial" w:cs="Arial"/>
          <w:sz w:val="24"/>
          <w:szCs w:val="24"/>
        </w:rPr>
        <w:tab/>
      </w:r>
      <w:r>
        <w:rPr>
          <w:rFonts w:ascii="Times" w:hAnsi="Times" w:cs="Times"/>
          <w:b/>
          <w:bCs/>
          <w:color w:val="000000"/>
        </w:rPr>
        <w:t xml:space="preserve">further discussion and draft reply LS on minimum guard symbol of </w:t>
      </w:r>
      <w:r>
        <w:rPr>
          <w:rFonts w:ascii="Arial" w:hAnsi="Arial" w:cs="Arial"/>
          <w:sz w:val="24"/>
          <w:szCs w:val="24"/>
        </w:rPr>
        <w:tab/>
      </w:r>
      <w:r>
        <w:rPr>
          <w:b/>
          <w:bCs/>
          <w:i/>
          <w:iCs/>
          <w:color w:val="000000"/>
        </w:rPr>
        <w:t>Xiaomi</w:t>
      </w:r>
    </w:p>
    <w:p w14:paraId="28B8434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SRS</w:t>
      </w:r>
    </w:p>
    <w:p w14:paraId="3FFA425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ECF5F3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483A9F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A1D9BB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R4-2211269</w:t>
      </w:r>
      <w:r>
        <w:rPr>
          <w:rFonts w:ascii="Arial" w:hAnsi="Arial" w:cs="Arial"/>
          <w:sz w:val="24"/>
          <w:szCs w:val="24"/>
        </w:rPr>
        <w:tab/>
      </w:r>
      <w:r>
        <w:rPr>
          <w:rFonts w:ascii="Times" w:hAnsi="Times" w:cs="Times"/>
          <w:b/>
          <w:bCs/>
          <w:color w:val="000000"/>
        </w:rPr>
        <w:t>Big CR on extending NR to 71GHz for TS 38.104</w:t>
      </w:r>
      <w:r>
        <w:rPr>
          <w:rFonts w:ascii="Arial" w:hAnsi="Arial" w:cs="Arial"/>
          <w:sz w:val="24"/>
          <w:szCs w:val="24"/>
        </w:rPr>
        <w:tab/>
      </w:r>
      <w:r>
        <w:rPr>
          <w:b/>
          <w:bCs/>
          <w:i/>
          <w:iCs/>
          <w:color w:val="000000"/>
        </w:rPr>
        <w:t>Intel</w:t>
      </w:r>
    </w:p>
    <w:p w14:paraId="5CEA991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2F00AFD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4866E82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EE5159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R4-2210463</w:t>
      </w:r>
      <w:r>
        <w:rPr>
          <w:rFonts w:ascii="Arial" w:hAnsi="Arial" w:cs="Arial"/>
          <w:sz w:val="24"/>
          <w:szCs w:val="24"/>
        </w:rPr>
        <w:tab/>
      </w:r>
      <w:r>
        <w:rPr>
          <w:rFonts w:ascii="Times" w:hAnsi="Times" w:cs="Times"/>
          <w:b/>
          <w:bCs/>
          <w:color w:val="000000"/>
        </w:rPr>
        <w:t>Email discussion summary for [103-e][131] NR_ext_to_71GHz_Part_1</w:t>
      </w:r>
      <w:r>
        <w:rPr>
          <w:rFonts w:ascii="Arial" w:hAnsi="Arial" w:cs="Arial"/>
          <w:sz w:val="24"/>
          <w:szCs w:val="24"/>
        </w:rPr>
        <w:tab/>
      </w:r>
      <w:r>
        <w:rPr>
          <w:b/>
          <w:bCs/>
          <w:i/>
          <w:iCs/>
          <w:color w:val="000000"/>
        </w:rPr>
        <w:t>Moderator (Intel Corporation)</w:t>
      </w:r>
    </w:p>
    <w:p w14:paraId="2579C0C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AE68A35"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R4-2210266</w:t>
      </w:r>
    </w:p>
    <w:p w14:paraId="0950F843" w14:textId="77777777" w:rsidR="00984690" w:rsidRDefault="00984690" w:rsidP="00984690"/>
    <w:p w14:paraId="0250D020" w14:textId="77777777" w:rsidR="00984690" w:rsidRDefault="00984690" w:rsidP="00984690">
      <w:r w:rsidRPr="00984690">
        <w:rPr>
          <w:highlight w:val="green"/>
        </w:rPr>
        <w:t>[Agreement]:</w:t>
      </w:r>
    </w:p>
    <w:p w14:paraId="714D0E6C" w14:textId="77777777" w:rsidR="00984690" w:rsidRPr="009727BB" w:rsidRDefault="00984690" w:rsidP="00984690">
      <w:pPr>
        <w:rPr>
          <w:b/>
          <w:bCs/>
          <w:u w:val="single"/>
        </w:rPr>
      </w:pPr>
      <w:r w:rsidRPr="009727BB">
        <w:rPr>
          <w:b/>
          <w:bCs/>
          <w:u w:val="single"/>
        </w:rPr>
        <w:t>Issue 2-1a: Channelization for unlicensed operation</w:t>
      </w:r>
    </w:p>
    <w:p w14:paraId="342F4B49" w14:textId="77777777" w:rsidR="00984690" w:rsidRDefault="00A12F74" w:rsidP="00A12F74">
      <w:pPr>
        <w:pStyle w:val="B1"/>
      </w:pPr>
      <w:r>
        <w:t>-</w:t>
      </w:r>
      <w:r w:rsidR="00984690">
        <w:tab/>
        <w:t>Channel Raster Option 2 (Intel, R4-2208046)</w:t>
      </w:r>
    </w:p>
    <w:p w14:paraId="1567F847" w14:textId="77777777" w:rsidR="00984690" w:rsidRDefault="00A12F74" w:rsidP="00A12F74">
      <w:pPr>
        <w:pStyle w:val="B1"/>
      </w:pPr>
      <w:r>
        <w:t>-</w:t>
      </w:r>
      <w:r w:rsidR="00984690">
        <w:tab/>
        <w:t>for 100 MHz channel bandwidth, NREF = {2564083 + 1680*N, N = 0:137}</w:t>
      </w:r>
    </w:p>
    <w:p w14:paraId="50AC7D94" w14:textId="77777777" w:rsidR="00984690" w:rsidRDefault="00A12F74" w:rsidP="00A12F74">
      <w:pPr>
        <w:pStyle w:val="B1"/>
      </w:pPr>
      <w:r>
        <w:t>-</w:t>
      </w:r>
      <w:r w:rsidR="00984690">
        <w:tab/>
        <w:t>for 400 MHz channel bandwidth, NREF = {2566603 + 6720*N, N = 0:33}</w:t>
      </w:r>
    </w:p>
    <w:p w14:paraId="045A830A" w14:textId="77777777" w:rsidR="00984690" w:rsidRDefault="00A12F74" w:rsidP="00A12F74">
      <w:pPr>
        <w:pStyle w:val="B1"/>
      </w:pPr>
      <w:r>
        <w:t>-</w:t>
      </w:r>
      <w:r w:rsidR="00984690">
        <w:tab/>
        <w:t>Further discuss the channel raster for wider channel bandwidth, i.e. 800MHz, 1600MHz, 2000MHz</w:t>
      </w:r>
    </w:p>
    <w:p w14:paraId="1F61DC2B" w14:textId="77777777" w:rsidR="00984690" w:rsidRDefault="00A12F74" w:rsidP="00A12F74">
      <w:pPr>
        <w:pStyle w:val="B1"/>
      </w:pPr>
      <w:r>
        <w:t>-</w:t>
      </w:r>
      <w:r w:rsidR="00984690">
        <w:tab/>
        <w:t xml:space="preserve">Have one GSCN entry corresponding to each channel with the smallest bandwidth for SCS. </w:t>
      </w:r>
    </w:p>
    <w:p w14:paraId="084826AE" w14:textId="292DC38E" w:rsidR="002A76DF" w:rsidRDefault="002A76DF" w:rsidP="002A76DF"/>
    <w:p w14:paraId="53009882" w14:textId="77777777" w:rsidR="00984690" w:rsidRDefault="00A12F74" w:rsidP="00A12F74">
      <w:pPr>
        <w:pStyle w:val="B1"/>
      </w:pPr>
      <w:r>
        <w:t>-</w:t>
      </w:r>
      <w:r w:rsidR="00984690">
        <w:tab/>
        <w:t>The total number is [138] entries for 120KHz SCS.</w:t>
      </w:r>
    </w:p>
    <w:p w14:paraId="58E78F03" w14:textId="77777777" w:rsidR="00984690" w:rsidRDefault="00A12F74" w:rsidP="00A12F74">
      <w:pPr>
        <w:pStyle w:val="B1"/>
      </w:pPr>
      <w:r>
        <w:t>-</w:t>
      </w:r>
      <w:r w:rsidR="00984690">
        <w:tab/>
        <w:t>Further discuss the GSCN for 480KHz and 960KHz SCS</w:t>
      </w:r>
    </w:p>
    <w:p w14:paraId="4666537C" w14:textId="77777777" w:rsidR="00984690" w:rsidRPr="009727BB" w:rsidRDefault="00984690" w:rsidP="00984690">
      <w:pPr>
        <w:rPr>
          <w:b/>
          <w:bCs/>
          <w:u w:val="single"/>
        </w:rPr>
      </w:pPr>
      <w:r w:rsidRPr="009727BB">
        <w:rPr>
          <w:b/>
          <w:bCs/>
          <w:u w:val="single"/>
        </w:rPr>
        <w:t>Issue 2-1b: Channelization for licensed operation</w:t>
      </w:r>
    </w:p>
    <w:p w14:paraId="5E9D9D61" w14:textId="77777777" w:rsidR="00984690" w:rsidRDefault="00984690" w:rsidP="00984690">
      <w:r>
        <w:t>Mandatory channel bandwidths</w:t>
      </w:r>
    </w:p>
    <w:p w14:paraId="5FAB6A34" w14:textId="77777777" w:rsidR="00984690" w:rsidRDefault="00A12F74" w:rsidP="00A12F74">
      <w:pPr>
        <w:pStyle w:val="B1"/>
      </w:pPr>
      <w:r>
        <w:t>-</w:t>
      </w:r>
      <w:r w:rsidR="00984690">
        <w:tab/>
        <w:t>120 kHz: mandatory (100 MHz, 400 MHz)</w:t>
      </w:r>
    </w:p>
    <w:p w14:paraId="4E16302C" w14:textId="77777777" w:rsidR="00984690" w:rsidRDefault="00A12F74" w:rsidP="00A12F74">
      <w:pPr>
        <w:pStyle w:val="B1"/>
      </w:pPr>
      <w:r>
        <w:t>-</w:t>
      </w:r>
      <w:r w:rsidR="00984690">
        <w:tab/>
        <w:t>480 kHz: mandatory (400 MHz), optional (800 MHz, 1600 MHz)</w:t>
      </w:r>
    </w:p>
    <w:p w14:paraId="4442D54F" w14:textId="77777777" w:rsidR="00984690" w:rsidRDefault="00A12F74" w:rsidP="00A12F74">
      <w:pPr>
        <w:pStyle w:val="B1"/>
      </w:pPr>
      <w:r>
        <w:t>-</w:t>
      </w:r>
      <w:r w:rsidR="00984690">
        <w:tab/>
        <w:t>960 kHz: mandatory (400 MHz,), optional (800MHz, 1600 MHz, 2000 MHz)</w:t>
      </w:r>
    </w:p>
    <w:p w14:paraId="52FE22EC" w14:textId="77777777" w:rsidR="00984690" w:rsidRPr="009727BB" w:rsidRDefault="00984690" w:rsidP="00984690">
      <w:pPr>
        <w:rPr>
          <w:b/>
          <w:bCs/>
          <w:u w:val="single"/>
        </w:rPr>
      </w:pPr>
      <w:r w:rsidRPr="009727BB">
        <w:rPr>
          <w:b/>
          <w:bCs/>
          <w:u w:val="single"/>
        </w:rPr>
        <w:t>Issue 3-1: FR2-2 SU allocation</w:t>
      </w:r>
    </w:p>
    <w:p w14:paraId="7A8E8ECC" w14:textId="77777777" w:rsidR="00984690" w:rsidRDefault="009727BB" w:rsidP="00984690">
      <w:r>
        <w:t>C</w:t>
      </w:r>
      <w:r w:rsidR="00984690" w:rsidRPr="00984690">
        <w:t>onfirm the numbers for 100MHz and 400MHz for 120 SCS</w:t>
      </w:r>
    </w:p>
    <w:tbl>
      <w:tblPr>
        <w:tblW w:w="63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054"/>
        <w:gridCol w:w="1057"/>
        <w:gridCol w:w="1058"/>
        <w:gridCol w:w="1058"/>
        <w:gridCol w:w="1053"/>
        <w:gridCol w:w="1053"/>
      </w:tblGrid>
      <w:tr w:rsidR="00984690" w:rsidRPr="00984690" w14:paraId="2DA33884" w14:textId="77777777" w:rsidTr="004F7A93">
        <w:trPr>
          <w:jc w:val="center"/>
        </w:trPr>
        <w:tc>
          <w:tcPr>
            <w:tcW w:w="1054" w:type="dxa"/>
            <w:vMerge w:val="restart"/>
            <w:tcMar>
              <w:top w:w="15" w:type="dxa"/>
              <w:left w:w="81" w:type="dxa"/>
              <w:bottom w:w="0" w:type="dxa"/>
              <w:right w:w="81" w:type="dxa"/>
            </w:tcMar>
          </w:tcPr>
          <w:p w14:paraId="4A092ADC" w14:textId="77777777" w:rsidR="00984690" w:rsidRPr="00984690" w:rsidRDefault="00984690" w:rsidP="00984690">
            <w:pPr>
              <w:keepNext/>
              <w:keepLines/>
              <w:spacing w:after="0"/>
              <w:jc w:val="center"/>
              <w:rPr>
                <w:rFonts w:ascii="Arial" w:eastAsia="Yu Mincho" w:hAnsi="Arial"/>
                <w:b/>
                <w:sz w:val="18"/>
                <w:lang w:eastAsia="ko-KR"/>
              </w:rPr>
            </w:pPr>
            <w:r w:rsidRPr="00984690">
              <w:rPr>
                <w:rFonts w:ascii="Arial" w:eastAsia="Yu Mincho" w:hAnsi="Arial"/>
                <w:b/>
                <w:sz w:val="18"/>
                <w:lang w:eastAsia="ko-KR"/>
              </w:rPr>
              <w:t>SCS (kHz)</w:t>
            </w:r>
          </w:p>
        </w:tc>
        <w:tc>
          <w:tcPr>
            <w:tcW w:w="1057" w:type="dxa"/>
            <w:tcMar>
              <w:top w:w="15" w:type="dxa"/>
              <w:left w:w="81" w:type="dxa"/>
              <w:bottom w:w="0" w:type="dxa"/>
              <w:right w:w="81" w:type="dxa"/>
            </w:tcMar>
          </w:tcPr>
          <w:p w14:paraId="5CBE1269" w14:textId="77777777" w:rsidR="00984690" w:rsidRPr="00984690" w:rsidRDefault="00984690" w:rsidP="00984690">
            <w:pPr>
              <w:keepNext/>
              <w:keepLines/>
              <w:spacing w:after="0"/>
              <w:jc w:val="center"/>
              <w:rPr>
                <w:rFonts w:ascii="Arial" w:eastAsia="Yu Mincho" w:hAnsi="Arial"/>
                <w:b/>
                <w:sz w:val="18"/>
                <w:lang w:eastAsia="ko-KR"/>
              </w:rPr>
            </w:pPr>
            <w:r w:rsidRPr="00984690">
              <w:rPr>
                <w:rFonts w:ascii="Arial" w:eastAsia="SimSun" w:hAnsi="Arial"/>
                <w:b/>
                <w:sz w:val="18"/>
                <w:lang w:val="en-US" w:eastAsia="zh-CN"/>
              </w:rPr>
              <w:t>100</w:t>
            </w:r>
            <w:r w:rsidRPr="00984690">
              <w:rPr>
                <w:rFonts w:ascii="Arial" w:eastAsia="Yu Mincho" w:hAnsi="Arial"/>
                <w:b/>
                <w:sz w:val="18"/>
                <w:lang w:eastAsia="ko-KR"/>
              </w:rPr>
              <w:t> MHz</w:t>
            </w:r>
          </w:p>
        </w:tc>
        <w:tc>
          <w:tcPr>
            <w:tcW w:w="1058" w:type="dxa"/>
            <w:tcMar>
              <w:top w:w="15" w:type="dxa"/>
              <w:left w:w="81" w:type="dxa"/>
              <w:bottom w:w="0" w:type="dxa"/>
              <w:right w:w="81" w:type="dxa"/>
            </w:tcMar>
          </w:tcPr>
          <w:p w14:paraId="02D533D8" w14:textId="77777777" w:rsidR="00984690" w:rsidRPr="00984690" w:rsidRDefault="00984690" w:rsidP="00984690">
            <w:pPr>
              <w:keepNext/>
              <w:keepLines/>
              <w:spacing w:after="0"/>
              <w:jc w:val="center"/>
              <w:rPr>
                <w:rFonts w:ascii="Arial" w:eastAsia="Yu Mincho" w:hAnsi="Arial"/>
                <w:b/>
                <w:sz w:val="18"/>
                <w:lang w:eastAsia="ko-KR"/>
              </w:rPr>
            </w:pPr>
            <w:r w:rsidRPr="00984690">
              <w:rPr>
                <w:rFonts w:ascii="Arial" w:eastAsia="SimSun" w:hAnsi="Arial"/>
                <w:b/>
                <w:sz w:val="18"/>
                <w:lang w:val="en-US" w:eastAsia="zh-CN"/>
              </w:rPr>
              <w:t>4</w:t>
            </w:r>
            <w:r w:rsidRPr="00984690">
              <w:rPr>
                <w:rFonts w:ascii="Arial" w:eastAsia="Yu Mincho" w:hAnsi="Arial"/>
                <w:b/>
                <w:sz w:val="18"/>
                <w:lang w:eastAsia="ko-KR"/>
              </w:rPr>
              <w:t>00 MHz</w:t>
            </w:r>
          </w:p>
        </w:tc>
        <w:tc>
          <w:tcPr>
            <w:tcW w:w="1058" w:type="dxa"/>
            <w:tcMar>
              <w:top w:w="15" w:type="dxa"/>
              <w:left w:w="81" w:type="dxa"/>
              <w:bottom w:w="0" w:type="dxa"/>
              <w:right w:w="81" w:type="dxa"/>
            </w:tcMar>
          </w:tcPr>
          <w:p w14:paraId="483295F2" w14:textId="77777777" w:rsidR="00984690" w:rsidRPr="00984690" w:rsidRDefault="00984690" w:rsidP="00984690">
            <w:pPr>
              <w:keepNext/>
              <w:keepLines/>
              <w:spacing w:after="0"/>
              <w:jc w:val="center"/>
              <w:rPr>
                <w:rFonts w:ascii="Arial" w:eastAsia="Yu Mincho" w:hAnsi="Arial"/>
                <w:b/>
                <w:sz w:val="18"/>
                <w:lang w:eastAsia="ko-KR"/>
              </w:rPr>
            </w:pPr>
            <w:r w:rsidRPr="00984690">
              <w:rPr>
                <w:rFonts w:ascii="Arial" w:eastAsia="SimSun" w:hAnsi="Arial"/>
                <w:b/>
                <w:sz w:val="18"/>
                <w:lang w:val="en-US" w:eastAsia="zh-CN"/>
              </w:rPr>
              <w:t>8</w:t>
            </w:r>
            <w:r w:rsidRPr="00984690">
              <w:rPr>
                <w:rFonts w:ascii="Arial" w:eastAsia="Yu Mincho" w:hAnsi="Arial"/>
                <w:b/>
                <w:sz w:val="18"/>
                <w:lang w:eastAsia="ko-KR"/>
              </w:rPr>
              <w:t>00 MHz</w:t>
            </w:r>
          </w:p>
        </w:tc>
        <w:tc>
          <w:tcPr>
            <w:tcW w:w="1053" w:type="dxa"/>
            <w:tcMar>
              <w:top w:w="15" w:type="dxa"/>
              <w:left w:w="81" w:type="dxa"/>
              <w:bottom w:w="0" w:type="dxa"/>
              <w:right w:w="81" w:type="dxa"/>
            </w:tcMar>
          </w:tcPr>
          <w:p w14:paraId="57AF52C3" w14:textId="77777777" w:rsidR="00984690" w:rsidRPr="00984690" w:rsidRDefault="00984690" w:rsidP="00984690">
            <w:pPr>
              <w:keepNext/>
              <w:keepLines/>
              <w:spacing w:after="0"/>
              <w:jc w:val="center"/>
              <w:rPr>
                <w:rFonts w:ascii="Arial" w:eastAsia="Yu Mincho" w:hAnsi="Arial"/>
                <w:b/>
                <w:sz w:val="18"/>
                <w:lang w:eastAsia="ko-KR"/>
              </w:rPr>
            </w:pPr>
            <w:r w:rsidRPr="00984690">
              <w:rPr>
                <w:rFonts w:ascii="Arial" w:eastAsia="SimSun" w:hAnsi="Arial"/>
                <w:b/>
                <w:sz w:val="18"/>
                <w:lang w:val="en-US" w:eastAsia="zh-CN"/>
              </w:rPr>
              <w:t>16</w:t>
            </w:r>
            <w:r w:rsidRPr="00984690">
              <w:rPr>
                <w:rFonts w:ascii="Arial" w:eastAsia="Yu Mincho" w:hAnsi="Arial"/>
                <w:b/>
                <w:sz w:val="18"/>
                <w:lang w:eastAsia="ko-KR"/>
              </w:rPr>
              <w:t>00 MHz</w:t>
            </w:r>
          </w:p>
        </w:tc>
        <w:tc>
          <w:tcPr>
            <w:tcW w:w="1053" w:type="dxa"/>
            <w:tcMar>
              <w:top w:w="15" w:type="dxa"/>
              <w:left w:w="81" w:type="dxa"/>
              <w:bottom w:w="0" w:type="dxa"/>
              <w:right w:w="81" w:type="dxa"/>
            </w:tcMar>
          </w:tcPr>
          <w:p w14:paraId="7C06D841" w14:textId="77777777" w:rsidR="00984690" w:rsidRPr="00984690" w:rsidRDefault="00984690" w:rsidP="00984690">
            <w:pPr>
              <w:keepNext/>
              <w:keepLines/>
              <w:spacing w:after="0"/>
              <w:jc w:val="center"/>
              <w:rPr>
                <w:rFonts w:ascii="Arial" w:eastAsia="SimSun" w:hAnsi="Arial"/>
                <w:b/>
                <w:sz w:val="18"/>
                <w:lang w:val="en-US" w:eastAsia="zh-CN"/>
              </w:rPr>
            </w:pPr>
            <w:r w:rsidRPr="00984690">
              <w:rPr>
                <w:rFonts w:ascii="Arial" w:eastAsia="SimSun" w:hAnsi="Arial"/>
                <w:b/>
                <w:sz w:val="18"/>
                <w:lang w:val="en-US" w:eastAsia="zh-CN"/>
              </w:rPr>
              <w:t>20</w:t>
            </w:r>
            <w:r w:rsidRPr="00984690">
              <w:rPr>
                <w:rFonts w:ascii="Arial" w:eastAsia="Yu Mincho" w:hAnsi="Arial"/>
                <w:b/>
                <w:sz w:val="18"/>
                <w:lang w:eastAsia="ko-KR"/>
              </w:rPr>
              <w:t>00 MHz</w:t>
            </w:r>
          </w:p>
        </w:tc>
      </w:tr>
      <w:tr w:rsidR="00984690" w:rsidRPr="00984690" w14:paraId="60B827EF" w14:textId="77777777" w:rsidTr="004F7A93">
        <w:trPr>
          <w:jc w:val="center"/>
        </w:trPr>
        <w:tc>
          <w:tcPr>
            <w:tcW w:w="0" w:type="auto"/>
            <w:vMerge/>
            <w:vAlign w:val="center"/>
          </w:tcPr>
          <w:p w14:paraId="69BBE004" w14:textId="77777777" w:rsidR="00984690" w:rsidRPr="00984690" w:rsidRDefault="00984690" w:rsidP="00984690">
            <w:pPr>
              <w:spacing w:after="0"/>
              <w:rPr>
                <w:rFonts w:ascii="Arial" w:eastAsia="Yu Mincho" w:hAnsi="Arial"/>
                <w:b/>
                <w:sz w:val="18"/>
                <w:lang w:val="zh-CN" w:eastAsia="ko-KR"/>
              </w:rPr>
            </w:pPr>
          </w:p>
        </w:tc>
        <w:tc>
          <w:tcPr>
            <w:tcW w:w="1057" w:type="dxa"/>
            <w:tcMar>
              <w:top w:w="15" w:type="dxa"/>
              <w:left w:w="81" w:type="dxa"/>
              <w:bottom w:w="0" w:type="dxa"/>
              <w:right w:w="81" w:type="dxa"/>
            </w:tcMar>
          </w:tcPr>
          <w:p w14:paraId="678DDEE7" w14:textId="77777777" w:rsidR="00984690" w:rsidRPr="00984690" w:rsidRDefault="00984690" w:rsidP="00984690">
            <w:pPr>
              <w:keepNext/>
              <w:keepLines/>
              <w:spacing w:after="0"/>
              <w:jc w:val="center"/>
              <w:rPr>
                <w:rFonts w:ascii="Arial" w:eastAsia="Yu Mincho" w:hAnsi="Arial"/>
                <w:b/>
                <w:sz w:val="18"/>
                <w:lang w:eastAsia="ko-KR"/>
              </w:rPr>
            </w:pPr>
            <w:r w:rsidRPr="00984690">
              <w:rPr>
                <w:rFonts w:ascii="Arial" w:eastAsia="Yu Mincho" w:hAnsi="Arial"/>
                <w:b/>
                <w:sz w:val="18"/>
                <w:lang w:eastAsia="ko-KR"/>
              </w:rPr>
              <w:t>N</w:t>
            </w:r>
            <w:r w:rsidRPr="00984690">
              <w:rPr>
                <w:rFonts w:ascii="Arial" w:eastAsia="Yu Mincho" w:hAnsi="Arial"/>
                <w:b/>
                <w:sz w:val="18"/>
                <w:vertAlign w:val="subscript"/>
                <w:lang w:eastAsia="ko-KR"/>
              </w:rPr>
              <w:t>RB</w:t>
            </w:r>
          </w:p>
        </w:tc>
        <w:tc>
          <w:tcPr>
            <w:tcW w:w="1058" w:type="dxa"/>
            <w:tcMar>
              <w:top w:w="15" w:type="dxa"/>
              <w:left w:w="81" w:type="dxa"/>
              <w:bottom w:w="0" w:type="dxa"/>
              <w:right w:w="81" w:type="dxa"/>
            </w:tcMar>
          </w:tcPr>
          <w:p w14:paraId="48AD41DF" w14:textId="77777777" w:rsidR="00984690" w:rsidRPr="00984690" w:rsidRDefault="00984690" w:rsidP="00984690">
            <w:pPr>
              <w:keepNext/>
              <w:keepLines/>
              <w:spacing w:after="0"/>
              <w:jc w:val="center"/>
              <w:rPr>
                <w:rFonts w:ascii="Arial" w:eastAsia="Yu Mincho" w:hAnsi="Arial"/>
                <w:b/>
                <w:sz w:val="18"/>
                <w:lang w:eastAsia="ko-KR"/>
              </w:rPr>
            </w:pPr>
            <w:r w:rsidRPr="00984690">
              <w:rPr>
                <w:rFonts w:ascii="Arial" w:eastAsia="Yu Mincho" w:hAnsi="Arial"/>
                <w:b/>
                <w:sz w:val="18"/>
                <w:lang w:eastAsia="ko-KR"/>
              </w:rPr>
              <w:t>N</w:t>
            </w:r>
            <w:r w:rsidRPr="00984690">
              <w:rPr>
                <w:rFonts w:ascii="Arial" w:eastAsia="Yu Mincho" w:hAnsi="Arial"/>
                <w:b/>
                <w:sz w:val="18"/>
                <w:vertAlign w:val="subscript"/>
                <w:lang w:eastAsia="ko-KR"/>
              </w:rPr>
              <w:t>RB</w:t>
            </w:r>
          </w:p>
        </w:tc>
        <w:tc>
          <w:tcPr>
            <w:tcW w:w="1058" w:type="dxa"/>
            <w:tcMar>
              <w:top w:w="15" w:type="dxa"/>
              <w:left w:w="81" w:type="dxa"/>
              <w:bottom w:w="0" w:type="dxa"/>
              <w:right w:w="81" w:type="dxa"/>
            </w:tcMar>
          </w:tcPr>
          <w:p w14:paraId="39C4EED0" w14:textId="77777777" w:rsidR="00984690" w:rsidRPr="00984690" w:rsidRDefault="00984690" w:rsidP="00984690">
            <w:pPr>
              <w:keepNext/>
              <w:keepLines/>
              <w:spacing w:after="0"/>
              <w:jc w:val="center"/>
              <w:rPr>
                <w:rFonts w:ascii="Arial" w:eastAsia="Yu Mincho" w:hAnsi="Arial"/>
                <w:b/>
                <w:sz w:val="18"/>
                <w:lang w:eastAsia="ko-KR"/>
              </w:rPr>
            </w:pPr>
            <w:r w:rsidRPr="00984690">
              <w:rPr>
                <w:rFonts w:ascii="Arial" w:eastAsia="Yu Mincho" w:hAnsi="Arial"/>
                <w:b/>
                <w:sz w:val="18"/>
                <w:lang w:eastAsia="ko-KR"/>
              </w:rPr>
              <w:t>N</w:t>
            </w:r>
            <w:r w:rsidRPr="00984690">
              <w:rPr>
                <w:rFonts w:ascii="Arial" w:eastAsia="Yu Mincho" w:hAnsi="Arial"/>
                <w:b/>
                <w:sz w:val="18"/>
                <w:vertAlign w:val="subscript"/>
                <w:lang w:eastAsia="ko-KR"/>
              </w:rPr>
              <w:t>RB</w:t>
            </w:r>
          </w:p>
        </w:tc>
        <w:tc>
          <w:tcPr>
            <w:tcW w:w="1053" w:type="dxa"/>
            <w:tcMar>
              <w:top w:w="15" w:type="dxa"/>
              <w:left w:w="81" w:type="dxa"/>
              <w:bottom w:w="0" w:type="dxa"/>
              <w:right w:w="81" w:type="dxa"/>
            </w:tcMar>
          </w:tcPr>
          <w:p w14:paraId="530A837E" w14:textId="77777777" w:rsidR="00984690" w:rsidRPr="00984690" w:rsidRDefault="00984690" w:rsidP="00984690">
            <w:pPr>
              <w:keepNext/>
              <w:keepLines/>
              <w:spacing w:after="0"/>
              <w:jc w:val="center"/>
              <w:rPr>
                <w:rFonts w:ascii="Arial" w:eastAsia="Yu Mincho" w:hAnsi="Arial"/>
                <w:b/>
                <w:sz w:val="18"/>
                <w:lang w:eastAsia="ko-KR"/>
              </w:rPr>
            </w:pPr>
            <w:r w:rsidRPr="00984690">
              <w:rPr>
                <w:rFonts w:ascii="Arial" w:eastAsia="Yu Mincho" w:hAnsi="Arial"/>
                <w:b/>
                <w:sz w:val="18"/>
                <w:lang w:eastAsia="ko-KR"/>
              </w:rPr>
              <w:t>N</w:t>
            </w:r>
            <w:r w:rsidRPr="00984690">
              <w:rPr>
                <w:rFonts w:ascii="Arial" w:eastAsia="Yu Mincho" w:hAnsi="Arial"/>
                <w:b/>
                <w:sz w:val="18"/>
                <w:vertAlign w:val="subscript"/>
                <w:lang w:eastAsia="ko-KR"/>
              </w:rPr>
              <w:t>RB</w:t>
            </w:r>
          </w:p>
        </w:tc>
        <w:tc>
          <w:tcPr>
            <w:tcW w:w="1053" w:type="dxa"/>
            <w:tcMar>
              <w:top w:w="15" w:type="dxa"/>
              <w:left w:w="81" w:type="dxa"/>
              <w:bottom w:w="0" w:type="dxa"/>
              <w:right w:w="81" w:type="dxa"/>
            </w:tcMar>
          </w:tcPr>
          <w:p w14:paraId="5563621F" w14:textId="77777777" w:rsidR="00984690" w:rsidRPr="00984690" w:rsidRDefault="00984690" w:rsidP="00984690">
            <w:pPr>
              <w:keepNext/>
              <w:keepLines/>
              <w:spacing w:after="0"/>
              <w:jc w:val="center"/>
              <w:rPr>
                <w:rFonts w:ascii="Arial" w:eastAsia="Yu Mincho" w:hAnsi="Arial"/>
                <w:b/>
                <w:sz w:val="18"/>
                <w:lang w:eastAsia="ko-KR"/>
              </w:rPr>
            </w:pPr>
            <w:r w:rsidRPr="00984690">
              <w:rPr>
                <w:rFonts w:ascii="Arial" w:eastAsia="Yu Mincho" w:hAnsi="Arial"/>
                <w:b/>
                <w:sz w:val="18"/>
                <w:lang w:eastAsia="ko-KR"/>
              </w:rPr>
              <w:t>N</w:t>
            </w:r>
            <w:r w:rsidRPr="00984690">
              <w:rPr>
                <w:rFonts w:ascii="Arial" w:eastAsia="Yu Mincho" w:hAnsi="Arial"/>
                <w:b/>
                <w:sz w:val="18"/>
                <w:vertAlign w:val="subscript"/>
                <w:lang w:eastAsia="ko-KR"/>
              </w:rPr>
              <w:t>RB</w:t>
            </w:r>
          </w:p>
        </w:tc>
      </w:tr>
      <w:tr w:rsidR="00984690" w:rsidRPr="00984690" w14:paraId="615B799C" w14:textId="77777777" w:rsidTr="004F7A93">
        <w:trPr>
          <w:jc w:val="center"/>
        </w:trPr>
        <w:tc>
          <w:tcPr>
            <w:tcW w:w="1054" w:type="dxa"/>
            <w:tcMar>
              <w:top w:w="15" w:type="dxa"/>
              <w:left w:w="81" w:type="dxa"/>
              <w:bottom w:w="0" w:type="dxa"/>
              <w:right w:w="81" w:type="dxa"/>
            </w:tcMar>
          </w:tcPr>
          <w:p w14:paraId="13E0F283" w14:textId="77777777" w:rsidR="00984690" w:rsidRPr="00984690" w:rsidRDefault="00984690" w:rsidP="00984690">
            <w:pPr>
              <w:keepNext/>
              <w:keepLines/>
              <w:spacing w:after="0"/>
              <w:jc w:val="center"/>
              <w:rPr>
                <w:rFonts w:ascii="Arial" w:eastAsia="SimSun" w:hAnsi="Arial"/>
                <w:sz w:val="18"/>
                <w:lang w:val="en-US" w:eastAsia="zh-CN"/>
              </w:rPr>
            </w:pPr>
            <w:r w:rsidRPr="00984690">
              <w:rPr>
                <w:rFonts w:ascii="Arial" w:eastAsia="SimSun" w:hAnsi="Arial"/>
                <w:sz w:val="18"/>
                <w:lang w:val="en-US" w:eastAsia="zh-CN"/>
              </w:rPr>
              <w:t>120</w:t>
            </w:r>
          </w:p>
        </w:tc>
        <w:tc>
          <w:tcPr>
            <w:tcW w:w="1057" w:type="dxa"/>
            <w:tcMar>
              <w:top w:w="15" w:type="dxa"/>
              <w:left w:w="81" w:type="dxa"/>
              <w:bottom w:w="0" w:type="dxa"/>
              <w:right w:w="81" w:type="dxa"/>
            </w:tcMar>
          </w:tcPr>
          <w:p w14:paraId="37C45AA4" w14:textId="77777777" w:rsidR="00984690" w:rsidRPr="00984690" w:rsidRDefault="00984690" w:rsidP="00984690">
            <w:pPr>
              <w:keepNext/>
              <w:keepLines/>
              <w:spacing w:after="0"/>
              <w:jc w:val="center"/>
              <w:rPr>
                <w:rFonts w:ascii="Arial" w:eastAsia="Yu Mincho" w:hAnsi="Arial"/>
                <w:sz w:val="18"/>
                <w:highlight w:val="green"/>
                <w:lang w:eastAsia="ko-KR"/>
              </w:rPr>
            </w:pPr>
            <w:r w:rsidRPr="00984690">
              <w:rPr>
                <w:rFonts w:ascii="Arial" w:eastAsia="Yu Mincho" w:hAnsi="Arial"/>
                <w:sz w:val="18"/>
                <w:highlight w:val="green"/>
                <w:lang w:eastAsia="ko-KR"/>
              </w:rPr>
              <w:t>66</w:t>
            </w:r>
          </w:p>
        </w:tc>
        <w:tc>
          <w:tcPr>
            <w:tcW w:w="1058" w:type="dxa"/>
            <w:tcMar>
              <w:top w:w="15" w:type="dxa"/>
              <w:left w:w="81" w:type="dxa"/>
              <w:bottom w:w="0" w:type="dxa"/>
              <w:right w:w="81" w:type="dxa"/>
            </w:tcMar>
          </w:tcPr>
          <w:p w14:paraId="02D61142" w14:textId="77777777" w:rsidR="00984690" w:rsidRPr="00984690" w:rsidRDefault="00984690" w:rsidP="00984690">
            <w:pPr>
              <w:keepNext/>
              <w:keepLines/>
              <w:spacing w:after="0"/>
              <w:jc w:val="center"/>
              <w:rPr>
                <w:rFonts w:ascii="Arial" w:eastAsia="Yu Mincho" w:hAnsi="Arial"/>
                <w:sz w:val="18"/>
                <w:highlight w:val="green"/>
                <w:lang w:val="en-US" w:eastAsia="ko-KR"/>
              </w:rPr>
            </w:pPr>
            <w:r w:rsidRPr="00984690">
              <w:rPr>
                <w:rFonts w:ascii="Arial" w:eastAsia="Yu Mincho" w:hAnsi="Arial"/>
                <w:sz w:val="18"/>
                <w:highlight w:val="green"/>
                <w:lang w:val="en-US" w:eastAsia="ko-KR"/>
              </w:rPr>
              <w:t>264</w:t>
            </w:r>
          </w:p>
        </w:tc>
        <w:tc>
          <w:tcPr>
            <w:tcW w:w="1058" w:type="dxa"/>
            <w:tcMar>
              <w:top w:w="15" w:type="dxa"/>
              <w:left w:w="81" w:type="dxa"/>
              <w:bottom w:w="0" w:type="dxa"/>
              <w:right w:w="81" w:type="dxa"/>
            </w:tcMar>
          </w:tcPr>
          <w:p w14:paraId="6960D5FC" w14:textId="77777777" w:rsidR="00984690" w:rsidRPr="00984690" w:rsidRDefault="00984690" w:rsidP="00984690">
            <w:pPr>
              <w:keepNext/>
              <w:keepLines/>
              <w:spacing w:after="0"/>
              <w:jc w:val="center"/>
              <w:rPr>
                <w:rFonts w:ascii="Arial" w:eastAsia="Yu Mincho" w:hAnsi="Arial"/>
                <w:sz w:val="18"/>
                <w:lang w:eastAsia="ko-KR"/>
              </w:rPr>
            </w:pPr>
            <w:r w:rsidRPr="00984690">
              <w:rPr>
                <w:rFonts w:ascii="Arial" w:eastAsia="Yu Mincho" w:hAnsi="Arial"/>
                <w:sz w:val="18"/>
                <w:lang w:eastAsia="ko-KR"/>
              </w:rPr>
              <w:t>N/A</w:t>
            </w:r>
          </w:p>
        </w:tc>
        <w:tc>
          <w:tcPr>
            <w:tcW w:w="1053" w:type="dxa"/>
            <w:tcMar>
              <w:top w:w="15" w:type="dxa"/>
              <w:left w:w="81" w:type="dxa"/>
              <w:bottom w:w="0" w:type="dxa"/>
              <w:right w:w="81" w:type="dxa"/>
            </w:tcMar>
          </w:tcPr>
          <w:p w14:paraId="42FE098D" w14:textId="77777777" w:rsidR="00984690" w:rsidRPr="00984690" w:rsidRDefault="00984690" w:rsidP="00984690">
            <w:pPr>
              <w:keepNext/>
              <w:keepLines/>
              <w:spacing w:after="0"/>
              <w:jc w:val="center"/>
              <w:rPr>
                <w:rFonts w:ascii="Arial" w:eastAsia="Yu Mincho" w:hAnsi="Arial"/>
                <w:sz w:val="18"/>
                <w:lang w:eastAsia="ko-KR"/>
              </w:rPr>
            </w:pPr>
            <w:r w:rsidRPr="00984690">
              <w:rPr>
                <w:rFonts w:ascii="Arial" w:eastAsia="Yu Mincho" w:hAnsi="Arial"/>
                <w:sz w:val="18"/>
                <w:lang w:eastAsia="ko-KR"/>
              </w:rPr>
              <w:t>N/A</w:t>
            </w:r>
          </w:p>
        </w:tc>
        <w:tc>
          <w:tcPr>
            <w:tcW w:w="1053" w:type="dxa"/>
            <w:tcMar>
              <w:top w:w="15" w:type="dxa"/>
              <w:left w:w="81" w:type="dxa"/>
              <w:bottom w:w="0" w:type="dxa"/>
              <w:right w:w="81" w:type="dxa"/>
            </w:tcMar>
          </w:tcPr>
          <w:p w14:paraId="26C1515F" w14:textId="77777777" w:rsidR="00984690" w:rsidRPr="00984690" w:rsidRDefault="00984690" w:rsidP="00984690">
            <w:pPr>
              <w:keepNext/>
              <w:keepLines/>
              <w:spacing w:after="0"/>
              <w:jc w:val="center"/>
              <w:rPr>
                <w:rFonts w:ascii="Arial" w:eastAsia="Yu Mincho" w:hAnsi="Arial"/>
                <w:sz w:val="18"/>
                <w:lang w:eastAsia="ko-KR"/>
              </w:rPr>
            </w:pPr>
            <w:r w:rsidRPr="00984690">
              <w:rPr>
                <w:rFonts w:ascii="Arial" w:eastAsia="Yu Mincho" w:hAnsi="Arial"/>
                <w:sz w:val="18"/>
                <w:lang w:eastAsia="ko-KR"/>
              </w:rPr>
              <w:t>N/A</w:t>
            </w:r>
          </w:p>
        </w:tc>
      </w:tr>
      <w:tr w:rsidR="00984690" w:rsidRPr="00984690" w14:paraId="0D04E9CA" w14:textId="77777777" w:rsidTr="004F7A93">
        <w:trPr>
          <w:jc w:val="center"/>
        </w:trPr>
        <w:tc>
          <w:tcPr>
            <w:tcW w:w="1054" w:type="dxa"/>
            <w:tcMar>
              <w:top w:w="15" w:type="dxa"/>
              <w:left w:w="81" w:type="dxa"/>
              <w:bottom w:w="0" w:type="dxa"/>
              <w:right w:w="81" w:type="dxa"/>
            </w:tcMar>
          </w:tcPr>
          <w:p w14:paraId="0D55362F" w14:textId="77777777" w:rsidR="00984690" w:rsidRPr="00984690" w:rsidRDefault="00984690" w:rsidP="00984690">
            <w:pPr>
              <w:keepNext/>
              <w:keepLines/>
              <w:spacing w:after="0"/>
              <w:jc w:val="center"/>
              <w:rPr>
                <w:rFonts w:ascii="Arial" w:eastAsia="SimSun" w:hAnsi="Arial"/>
                <w:sz w:val="18"/>
                <w:lang w:val="en-US" w:eastAsia="zh-CN"/>
              </w:rPr>
            </w:pPr>
            <w:r w:rsidRPr="00984690">
              <w:rPr>
                <w:rFonts w:ascii="Arial" w:eastAsia="SimSun" w:hAnsi="Arial"/>
                <w:sz w:val="18"/>
                <w:lang w:val="en-US" w:eastAsia="zh-CN"/>
              </w:rPr>
              <w:t>480</w:t>
            </w:r>
          </w:p>
        </w:tc>
        <w:tc>
          <w:tcPr>
            <w:tcW w:w="1057" w:type="dxa"/>
            <w:tcMar>
              <w:top w:w="15" w:type="dxa"/>
              <w:left w:w="81" w:type="dxa"/>
              <w:bottom w:w="0" w:type="dxa"/>
              <w:right w:w="81" w:type="dxa"/>
            </w:tcMar>
          </w:tcPr>
          <w:p w14:paraId="190C5AC1" w14:textId="77777777" w:rsidR="00984690" w:rsidRPr="00984690" w:rsidRDefault="00984690" w:rsidP="00984690">
            <w:pPr>
              <w:keepNext/>
              <w:keepLines/>
              <w:spacing w:after="0"/>
              <w:jc w:val="center"/>
              <w:rPr>
                <w:rFonts w:ascii="Arial" w:eastAsia="Yu Mincho" w:hAnsi="Arial"/>
                <w:sz w:val="18"/>
                <w:lang w:eastAsia="ko-KR"/>
              </w:rPr>
            </w:pPr>
            <w:r w:rsidRPr="00984690">
              <w:rPr>
                <w:rFonts w:ascii="Arial" w:eastAsia="Yu Mincho" w:hAnsi="Arial"/>
                <w:sz w:val="18"/>
                <w:lang w:eastAsia="ko-KR"/>
              </w:rPr>
              <w:t>N/A</w:t>
            </w:r>
          </w:p>
        </w:tc>
        <w:tc>
          <w:tcPr>
            <w:tcW w:w="1058" w:type="dxa"/>
            <w:tcMar>
              <w:top w:w="15" w:type="dxa"/>
              <w:left w:w="81" w:type="dxa"/>
              <w:bottom w:w="0" w:type="dxa"/>
              <w:right w:w="81" w:type="dxa"/>
            </w:tcMar>
          </w:tcPr>
          <w:p w14:paraId="0A026200" w14:textId="77777777" w:rsidR="00984690" w:rsidRPr="00984690" w:rsidRDefault="00984690" w:rsidP="00984690">
            <w:pPr>
              <w:keepNext/>
              <w:keepLines/>
              <w:spacing w:after="0"/>
              <w:jc w:val="center"/>
              <w:rPr>
                <w:rFonts w:ascii="Arial" w:eastAsia="Yu Mincho" w:hAnsi="Arial"/>
                <w:sz w:val="18"/>
                <w:lang w:eastAsia="ko-KR"/>
              </w:rPr>
            </w:pPr>
            <w:r w:rsidRPr="00984690">
              <w:rPr>
                <w:rFonts w:ascii="Arial" w:eastAsia="SimSun" w:hAnsi="Arial" w:cs="Arial"/>
                <w:color w:val="000000"/>
                <w:sz w:val="18"/>
                <w:szCs w:val="18"/>
                <w:lang w:val="en-US" w:eastAsia="zh-CN" w:bidi="ar"/>
              </w:rPr>
              <w:t>66</w:t>
            </w:r>
          </w:p>
        </w:tc>
        <w:tc>
          <w:tcPr>
            <w:tcW w:w="1058" w:type="dxa"/>
            <w:tcMar>
              <w:top w:w="15" w:type="dxa"/>
              <w:left w:w="81" w:type="dxa"/>
              <w:bottom w:w="0" w:type="dxa"/>
              <w:right w:w="81" w:type="dxa"/>
            </w:tcMar>
          </w:tcPr>
          <w:p w14:paraId="18766335" w14:textId="77777777" w:rsidR="00984690" w:rsidRPr="00984690" w:rsidRDefault="00984690" w:rsidP="00984690">
            <w:pPr>
              <w:keepNext/>
              <w:keepLines/>
              <w:spacing w:after="0"/>
              <w:jc w:val="center"/>
              <w:rPr>
                <w:rFonts w:ascii="Arial" w:eastAsia="Yu Mincho" w:hAnsi="Arial"/>
                <w:sz w:val="18"/>
                <w:lang w:eastAsia="ko-KR"/>
              </w:rPr>
            </w:pPr>
            <w:r w:rsidRPr="00984690">
              <w:rPr>
                <w:rFonts w:ascii="Arial" w:eastAsia="SimSun" w:hAnsi="Arial" w:cs="Arial"/>
                <w:color w:val="000000"/>
                <w:sz w:val="18"/>
                <w:szCs w:val="18"/>
                <w:lang w:val="en-US" w:eastAsia="zh-CN" w:bidi="ar"/>
              </w:rPr>
              <w:t>132</w:t>
            </w:r>
          </w:p>
        </w:tc>
        <w:tc>
          <w:tcPr>
            <w:tcW w:w="1053" w:type="dxa"/>
            <w:tcMar>
              <w:top w:w="15" w:type="dxa"/>
              <w:left w:w="81" w:type="dxa"/>
              <w:bottom w:w="0" w:type="dxa"/>
              <w:right w:w="81" w:type="dxa"/>
            </w:tcMar>
          </w:tcPr>
          <w:p w14:paraId="10C8AD7E" w14:textId="77777777" w:rsidR="00984690" w:rsidRPr="00984690" w:rsidRDefault="00984690" w:rsidP="00984690">
            <w:pPr>
              <w:keepNext/>
              <w:keepLines/>
              <w:spacing w:after="0"/>
              <w:jc w:val="center"/>
              <w:rPr>
                <w:rFonts w:ascii="Arial" w:eastAsia="Yu Mincho" w:hAnsi="Arial"/>
                <w:sz w:val="18"/>
                <w:lang w:eastAsia="ko-KR"/>
              </w:rPr>
            </w:pPr>
            <w:r w:rsidRPr="00984690">
              <w:rPr>
                <w:rFonts w:ascii="Arial" w:eastAsia="SimSun" w:hAnsi="Arial" w:cs="Arial"/>
                <w:color w:val="000000"/>
                <w:sz w:val="18"/>
                <w:szCs w:val="18"/>
                <w:lang w:val="en-US" w:eastAsia="zh-CN" w:bidi="ar"/>
              </w:rPr>
              <w:t>264</w:t>
            </w:r>
          </w:p>
        </w:tc>
        <w:tc>
          <w:tcPr>
            <w:tcW w:w="1053" w:type="dxa"/>
            <w:tcMar>
              <w:top w:w="15" w:type="dxa"/>
              <w:left w:w="81" w:type="dxa"/>
              <w:bottom w:w="0" w:type="dxa"/>
              <w:right w:w="81" w:type="dxa"/>
            </w:tcMar>
          </w:tcPr>
          <w:p w14:paraId="7DB467F4" w14:textId="77777777" w:rsidR="00984690" w:rsidRPr="00984690" w:rsidRDefault="00984690" w:rsidP="00984690">
            <w:pPr>
              <w:keepNext/>
              <w:keepLines/>
              <w:spacing w:after="0"/>
              <w:jc w:val="center"/>
              <w:rPr>
                <w:rFonts w:ascii="Arial" w:eastAsia="Yu Mincho" w:hAnsi="Arial"/>
                <w:sz w:val="18"/>
                <w:lang w:eastAsia="ko-KR"/>
              </w:rPr>
            </w:pPr>
            <w:r w:rsidRPr="00984690">
              <w:rPr>
                <w:rFonts w:ascii="Arial" w:eastAsia="Yu Mincho" w:hAnsi="Arial"/>
                <w:sz w:val="18"/>
                <w:lang w:eastAsia="ko-KR"/>
              </w:rPr>
              <w:t>N/A</w:t>
            </w:r>
          </w:p>
        </w:tc>
      </w:tr>
      <w:tr w:rsidR="00984690" w:rsidRPr="00984690" w14:paraId="4578341E" w14:textId="77777777" w:rsidTr="004F7A93">
        <w:trPr>
          <w:jc w:val="center"/>
        </w:trPr>
        <w:tc>
          <w:tcPr>
            <w:tcW w:w="1054" w:type="dxa"/>
            <w:tcMar>
              <w:top w:w="15" w:type="dxa"/>
              <w:left w:w="81" w:type="dxa"/>
              <w:bottom w:w="0" w:type="dxa"/>
              <w:right w:w="81" w:type="dxa"/>
            </w:tcMar>
          </w:tcPr>
          <w:p w14:paraId="10899E76" w14:textId="77777777" w:rsidR="00984690" w:rsidRPr="00984690" w:rsidRDefault="00984690" w:rsidP="00984690">
            <w:pPr>
              <w:keepNext/>
              <w:keepLines/>
              <w:spacing w:after="0"/>
              <w:jc w:val="center"/>
              <w:rPr>
                <w:rFonts w:ascii="Arial" w:eastAsia="SimSun" w:hAnsi="Arial"/>
                <w:sz w:val="18"/>
                <w:lang w:val="en-US" w:eastAsia="zh-CN"/>
              </w:rPr>
            </w:pPr>
            <w:r w:rsidRPr="00984690">
              <w:rPr>
                <w:rFonts w:ascii="Arial" w:eastAsia="SimSun" w:hAnsi="Arial"/>
                <w:sz w:val="18"/>
                <w:lang w:val="en-US" w:eastAsia="zh-CN"/>
              </w:rPr>
              <w:t>960</w:t>
            </w:r>
          </w:p>
        </w:tc>
        <w:tc>
          <w:tcPr>
            <w:tcW w:w="1057" w:type="dxa"/>
            <w:tcMar>
              <w:top w:w="15" w:type="dxa"/>
              <w:left w:w="81" w:type="dxa"/>
              <w:bottom w:w="0" w:type="dxa"/>
              <w:right w:w="81" w:type="dxa"/>
            </w:tcMar>
          </w:tcPr>
          <w:p w14:paraId="0A90D190" w14:textId="77777777" w:rsidR="00984690" w:rsidRPr="00984690" w:rsidRDefault="00984690" w:rsidP="00984690">
            <w:pPr>
              <w:keepNext/>
              <w:keepLines/>
              <w:spacing w:after="0"/>
              <w:jc w:val="center"/>
              <w:rPr>
                <w:rFonts w:ascii="Arial" w:eastAsia="Yu Mincho" w:hAnsi="Arial"/>
                <w:sz w:val="18"/>
                <w:lang w:eastAsia="ko-KR"/>
              </w:rPr>
            </w:pPr>
            <w:r w:rsidRPr="00984690">
              <w:rPr>
                <w:rFonts w:ascii="Arial" w:eastAsia="Yu Mincho" w:hAnsi="Arial"/>
                <w:sz w:val="18"/>
                <w:lang w:eastAsia="ko-KR"/>
              </w:rPr>
              <w:t>N/A</w:t>
            </w:r>
          </w:p>
        </w:tc>
        <w:tc>
          <w:tcPr>
            <w:tcW w:w="1058" w:type="dxa"/>
            <w:tcMar>
              <w:top w:w="15" w:type="dxa"/>
              <w:left w:w="81" w:type="dxa"/>
              <w:bottom w:w="0" w:type="dxa"/>
              <w:right w:w="81" w:type="dxa"/>
            </w:tcMar>
          </w:tcPr>
          <w:p w14:paraId="70C439BB" w14:textId="77777777" w:rsidR="00984690" w:rsidRPr="00984690" w:rsidRDefault="00984690" w:rsidP="00984690">
            <w:pPr>
              <w:keepNext/>
              <w:keepLines/>
              <w:spacing w:after="0"/>
              <w:jc w:val="center"/>
              <w:rPr>
                <w:rFonts w:ascii="Arial" w:eastAsia="Yu Mincho" w:hAnsi="Arial"/>
                <w:sz w:val="18"/>
                <w:lang w:val="en-US" w:eastAsia="ko-KR"/>
              </w:rPr>
            </w:pPr>
            <w:r w:rsidRPr="00984690">
              <w:rPr>
                <w:rFonts w:ascii="Arial" w:eastAsia="SimSun" w:hAnsi="Arial" w:cs="Arial"/>
                <w:color w:val="000000"/>
                <w:sz w:val="18"/>
                <w:szCs w:val="18"/>
                <w:lang w:val="en-US" w:eastAsia="zh-CN" w:bidi="ar"/>
              </w:rPr>
              <w:t>33</w:t>
            </w:r>
          </w:p>
        </w:tc>
        <w:tc>
          <w:tcPr>
            <w:tcW w:w="1058" w:type="dxa"/>
            <w:tcMar>
              <w:top w:w="15" w:type="dxa"/>
              <w:left w:w="81" w:type="dxa"/>
              <w:bottom w:w="0" w:type="dxa"/>
              <w:right w:w="81" w:type="dxa"/>
            </w:tcMar>
          </w:tcPr>
          <w:p w14:paraId="32E7B285" w14:textId="77777777" w:rsidR="00984690" w:rsidRPr="00984690" w:rsidRDefault="00984690" w:rsidP="00984690">
            <w:pPr>
              <w:keepNext/>
              <w:keepLines/>
              <w:spacing w:after="0"/>
              <w:jc w:val="center"/>
              <w:rPr>
                <w:rFonts w:ascii="Arial" w:eastAsia="Yu Mincho" w:hAnsi="Arial"/>
                <w:sz w:val="18"/>
                <w:lang w:eastAsia="ko-KR"/>
              </w:rPr>
            </w:pPr>
            <w:r w:rsidRPr="00984690">
              <w:rPr>
                <w:rFonts w:ascii="Arial" w:eastAsia="SimSun" w:hAnsi="Arial" w:cs="Arial"/>
                <w:color w:val="000000"/>
                <w:sz w:val="18"/>
                <w:szCs w:val="18"/>
                <w:lang w:val="en-US" w:eastAsia="zh-CN" w:bidi="ar"/>
              </w:rPr>
              <w:t>66</w:t>
            </w:r>
          </w:p>
        </w:tc>
        <w:tc>
          <w:tcPr>
            <w:tcW w:w="1053" w:type="dxa"/>
            <w:tcMar>
              <w:top w:w="15" w:type="dxa"/>
              <w:left w:w="81" w:type="dxa"/>
              <w:bottom w:w="0" w:type="dxa"/>
              <w:right w:w="81" w:type="dxa"/>
            </w:tcMar>
          </w:tcPr>
          <w:p w14:paraId="7DB86E41" w14:textId="77777777" w:rsidR="00984690" w:rsidRPr="00984690" w:rsidRDefault="00984690" w:rsidP="00984690">
            <w:pPr>
              <w:keepNext/>
              <w:keepLines/>
              <w:spacing w:after="0"/>
              <w:jc w:val="center"/>
              <w:rPr>
                <w:rFonts w:ascii="Arial" w:eastAsia="Yu Mincho" w:hAnsi="Arial"/>
                <w:sz w:val="18"/>
                <w:lang w:eastAsia="ko-KR"/>
              </w:rPr>
            </w:pPr>
            <w:r w:rsidRPr="00984690">
              <w:rPr>
                <w:rFonts w:ascii="Arial" w:eastAsia="SimSun" w:hAnsi="Arial" w:cs="Arial"/>
                <w:color w:val="000000"/>
                <w:sz w:val="18"/>
                <w:szCs w:val="18"/>
                <w:lang w:val="en-US" w:eastAsia="zh-CN" w:bidi="ar"/>
              </w:rPr>
              <w:t>132</w:t>
            </w:r>
          </w:p>
        </w:tc>
        <w:tc>
          <w:tcPr>
            <w:tcW w:w="1053" w:type="dxa"/>
            <w:tcMar>
              <w:top w:w="15" w:type="dxa"/>
              <w:left w:w="81" w:type="dxa"/>
              <w:bottom w:w="0" w:type="dxa"/>
              <w:right w:w="81" w:type="dxa"/>
            </w:tcMar>
          </w:tcPr>
          <w:p w14:paraId="276AC0EE" w14:textId="77777777" w:rsidR="00984690" w:rsidRPr="00984690" w:rsidRDefault="00984690" w:rsidP="00984690">
            <w:pPr>
              <w:keepNext/>
              <w:keepLines/>
              <w:spacing w:after="0"/>
              <w:jc w:val="center"/>
              <w:rPr>
                <w:rFonts w:ascii="Arial" w:eastAsia="Yu Mincho" w:hAnsi="Arial"/>
                <w:sz w:val="18"/>
                <w:lang w:eastAsia="ko-KR"/>
              </w:rPr>
            </w:pPr>
            <w:r w:rsidRPr="00984690">
              <w:rPr>
                <w:rFonts w:ascii="Arial" w:eastAsia="SimSun" w:hAnsi="Arial" w:cs="Arial"/>
                <w:color w:val="000000"/>
                <w:sz w:val="18"/>
                <w:szCs w:val="18"/>
                <w:lang w:val="en-US" w:eastAsia="zh-CN" w:bidi="ar"/>
              </w:rPr>
              <w:t>[156]</w:t>
            </w:r>
          </w:p>
        </w:tc>
      </w:tr>
    </w:tbl>
    <w:p w14:paraId="2F742B95" w14:textId="77777777" w:rsidR="00247E6C" w:rsidRDefault="00247E6C" w:rsidP="00984690"/>
    <w:p w14:paraId="16B8ADF3" w14:textId="77777777" w:rsidR="00984690" w:rsidRDefault="00984690" w:rsidP="00984690"/>
    <w:p w14:paraId="45F60D4E" w14:textId="77777777" w:rsidR="00984690" w:rsidRPr="009727BB" w:rsidRDefault="00247E6C" w:rsidP="00984690">
      <w:pPr>
        <w:rPr>
          <w:b/>
          <w:bCs/>
          <w:u w:val="single"/>
        </w:rPr>
      </w:pPr>
      <w:r w:rsidRPr="009727BB">
        <w:rPr>
          <w:b/>
          <w:bCs/>
          <w:u w:val="single"/>
        </w:rPr>
        <w:t>Channelization for unlicensed operation</w:t>
      </w:r>
    </w:p>
    <w:p w14:paraId="0B6954DD" w14:textId="77777777" w:rsidR="00247E6C" w:rsidRDefault="00A12F74" w:rsidP="00A12F74">
      <w:pPr>
        <w:pStyle w:val="B1"/>
      </w:pPr>
      <w:r>
        <w:t>-</w:t>
      </w:r>
      <w:r w:rsidR="00247E6C">
        <w:tab/>
        <w:t>Option 2:</w:t>
      </w:r>
    </w:p>
    <w:p w14:paraId="62E9487F" w14:textId="77777777" w:rsidR="00247E6C" w:rsidRDefault="00A12F74" w:rsidP="00A12F74">
      <w:pPr>
        <w:pStyle w:val="B2"/>
      </w:pPr>
      <w:r>
        <w:t>-</w:t>
      </w:r>
      <w:r w:rsidR="00247E6C">
        <w:tab/>
        <w:t>For 800 MHz: {2569963 + 6720*N, N = 0:32}</w:t>
      </w:r>
    </w:p>
    <w:p w14:paraId="2A8F2267" w14:textId="77777777" w:rsidR="00247E6C" w:rsidRDefault="00A12F74" w:rsidP="00A12F74">
      <w:pPr>
        <w:pStyle w:val="B2"/>
      </w:pPr>
      <w:r>
        <w:t>-</w:t>
      </w:r>
      <w:r w:rsidR="00247E6C">
        <w:tab/>
        <w:t>For 1600 MHz: {2576683 + 6720*N, N =0:30}</w:t>
      </w:r>
    </w:p>
    <w:p w14:paraId="5027A355" w14:textId="77777777" w:rsidR="00247E6C" w:rsidRDefault="00A12F74" w:rsidP="00A12F74">
      <w:pPr>
        <w:pStyle w:val="B2"/>
      </w:pPr>
      <w:r>
        <w:t>-</w:t>
      </w:r>
      <w:r w:rsidR="00247E6C">
        <w:tab/>
        <w:t>For 2000 MHz: {2580043 + 6720*N, N=0:29; 2585083, 2655643, 2692603, 2764843}</w:t>
      </w:r>
    </w:p>
    <w:p w14:paraId="1BB1CC86" w14:textId="77777777" w:rsidR="00247E6C" w:rsidRDefault="00A12F74" w:rsidP="00A12F74">
      <w:pPr>
        <w:pStyle w:val="B1"/>
      </w:pPr>
      <w:r>
        <w:t>-</w:t>
      </w:r>
      <w:r>
        <w:tab/>
      </w:r>
      <w:r w:rsidR="00B706D0" w:rsidRPr="00B706D0">
        <w:t>Agree on Option 2.</w:t>
      </w:r>
    </w:p>
    <w:p w14:paraId="0EFFDF97" w14:textId="77777777" w:rsidR="00B706D0" w:rsidRDefault="00E105F3" w:rsidP="00E105F3">
      <w:pPr>
        <w:pStyle w:val="B1"/>
      </w:pPr>
      <w:r>
        <w:t>-</w:t>
      </w:r>
      <w:r w:rsidR="00B706D0">
        <w:tab/>
        <w:t>Option 1:</w:t>
      </w:r>
    </w:p>
    <w:p w14:paraId="09314C18" w14:textId="77777777" w:rsidR="00B706D0" w:rsidRDefault="00E105F3" w:rsidP="00E105F3">
      <w:pPr>
        <w:pStyle w:val="B2"/>
      </w:pPr>
      <w:r>
        <w:t>-</w:t>
      </w:r>
      <w:r w:rsidR="00B706D0">
        <w:tab/>
        <w:t>For 120 kHz SCS: 24156 + 6*N - 3*floor((N+5)/18), N=0:137</w:t>
      </w:r>
    </w:p>
    <w:p w14:paraId="4340FCF3" w14:textId="77777777" w:rsidR="00B706D0" w:rsidRDefault="00E105F3" w:rsidP="00E105F3">
      <w:pPr>
        <w:pStyle w:val="B2"/>
      </w:pPr>
      <w:r>
        <w:t>-</w:t>
      </w:r>
      <w:r w:rsidR="00B706D0">
        <w:tab/>
        <w:t>For 480 kHz SCS: 24162 + N*24 - 12*floor((N+4)/18), N=0:33</w:t>
      </w:r>
    </w:p>
    <w:p w14:paraId="2F34D404" w14:textId="77777777" w:rsidR="00B706D0" w:rsidRDefault="00E105F3" w:rsidP="00E105F3">
      <w:pPr>
        <w:pStyle w:val="B1"/>
      </w:pPr>
      <w:r>
        <w:t>-</w:t>
      </w:r>
      <w:r>
        <w:tab/>
      </w:r>
      <w:r w:rsidR="00B706D0" w:rsidRPr="00B706D0">
        <w:t>[Agree on Option 1] and further check the value in this meeting.</w:t>
      </w:r>
    </w:p>
    <w:p w14:paraId="18B659D9" w14:textId="77777777" w:rsidR="00B706D0" w:rsidRPr="009727BB" w:rsidRDefault="00B706D0" w:rsidP="00B706D0">
      <w:pPr>
        <w:rPr>
          <w:b/>
          <w:bCs/>
          <w:u w:val="single"/>
        </w:rPr>
      </w:pPr>
      <w:r w:rsidRPr="009727BB">
        <w:rPr>
          <w:b/>
          <w:bCs/>
          <w:u w:val="single"/>
        </w:rPr>
        <w:t>Spectrum utilization</w:t>
      </w:r>
    </w:p>
    <w:p w14:paraId="26A19CBF" w14:textId="77777777" w:rsidR="00B706D0" w:rsidRDefault="00B706D0" w:rsidP="00B706D0">
      <w:r w:rsidRPr="00B706D0">
        <w:t>For spectrum utilization, in principle the around 90% SU is agreeable for 800MHz and 1600MHz</w:t>
      </w:r>
    </w:p>
    <w:tbl>
      <w:tblPr>
        <w:tblW w:w="0" w:type="auto"/>
        <w:jc w:val="center"/>
        <w:tblLayout w:type="fixed"/>
        <w:tblCellMar>
          <w:left w:w="0" w:type="dxa"/>
          <w:right w:w="0" w:type="dxa"/>
        </w:tblCellMar>
        <w:tblLook w:val="04A0" w:firstRow="1" w:lastRow="0" w:firstColumn="1" w:lastColumn="0" w:noHBand="0" w:noVBand="1"/>
      </w:tblPr>
      <w:tblGrid>
        <w:gridCol w:w="1221"/>
        <w:gridCol w:w="1189"/>
        <w:gridCol w:w="1134"/>
        <w:gridCol w:w="992"/>
        <w:gridCol w:w="1134"/>
        <w:gridCol w:w="1134"/>
      </w:tblGrid>
      <w:tr w:rsidR="00B706D0" w:rsidRPr="00B706D0" w14:paraId="14E94C0C" w14:textId="77777777" w:rsidTr="004F7A93">
        <w:trPr>
          <w:cantSplit/>
          <w:jc w:val="center"/>
        </w:trPr>
        <w:tc>
          <w:tcPr>
            <w:tcW w:w="1221"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210706BB" w14:textId="77777777" w:rsidR="00B706D0" w:rsidRPr="00B706D0" w:rsidRDefault="00B706D0" w:rsidP="00B706D0">
            <w:pPr>
              <w:keepNext/>
              <w:spacing w:after="0"/>
              <w:jc w:val="center"/>
              <w:rPr>
                <w:rFonts w:ascii="Arial" w:eastAsia="SimSun" w:hAnsi="Arial" w:cs="Arial"/>
                <w:b/>
                <w:bCs/>
                <w:sz w:val="18"/>
                <w:szCs w:val="18"/>
                <w:lang w:val="fr-FR"/>
              </w:rPr>
            </w:pPr>
            <w:r w:rsidRPr="00B706D0">
              <w:rPr>
                <w:rFonts w:ascii="Arial" w:eastAsia="SimSun" w:hAnsi="Arial" w:cs="Arial"/>
                <w:b/>
                <w:bCs/>
                <w:sz w:val="18"/>
                <w:szCs w:val="18"/>
                <w:lang w:val="fr-FR"/>
              </w:rPr>
              <w:t>SCS (kHz)</w:t>
            </w:r>
          </w:p>
        </w:tc>
        <w:tc>
          <w:tcPr>
            <w:tcW w:w="118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9A0861" w14:textId="77777777" w:rsidR="00B706D0" w:rsidRPr="00B706D0" w:rsidRDefault="00B706D0" w:rsidP="00B706D0">
            <w:pPr>
              <w:keepNext/>
              <w:spacing w:after="0"/>
              <w:jc w:val="center"/>
              <w:rPr>
                <w:rFonts w:ascii="Arial" w:eastAsia="SimSun" w:hAnsi="Arial" w:cs="Arial"/>
                <w:b/>
                <w:bCs/>
                <w:sz w:val="18"/>
                <w:szCs w:val="18"/>
                <w:lang w:val="fr-FR"/>
              </w:rPr>
            </w:pPr>
            <w:r w:rsidRPr="00B706D0">
              <w:rPr>
                <w:rFonts w:ascii="Arial" w:eastAsia="SimSun" w:hAnsi="Arial" w:cs="Arial"/>
                <w:b/>
                <w:bCs/>
                <w:sz w:val="18"/>
                <w:szCs w:val="18"/>
                <w:lang w:val="fr-FR"/>
              </w:rPr>
              <w:t>100 MHz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403FEA" w14:textId="77777777" w:rsidR="00B706D0" w:rsidRPr="00B706D0" w:rsidRDefault="00B706D0" w:rsidP="00B706D0">
            <w:pPr>
              <w:keepNext/>
              <w:spacing w:after="0"/>
              <w:jc w:val="center"/>
              <w:rPr>
                <w:rFonts w:ascii="Arial" w:eastAsia="SimSun" w:hAnsi="Arial" w:cs="Arial"/>
                <w:b/>
                <w:bCs/>
                <w:sz w:val="18"/>
                <w:szCs w:val="18"/>
                <w:lang w:val="fr-FR"/>
              </w:rPr>
            </w:pPr>
            <w:r w:rsidRPr="00B706D0">
              <w:rPr>
                <w:rFonts w:ascii="Arial" w:eastAsia="SimSun" w:hAnsi="Arial" w:cs="Arial"/>
                <w:b/>
                <w:bCs/>
                <w:sz w:val="18"/>
                <w:szCs w:val="18"/>
                <w:lang w:val="fr-FR"/>
              </w:rPr>
              <w:t>400 MHz</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E0C335" w14:textId="77777777" w:rsidR="00B706D0" w:rsidRPr="00B706D0" w:rsidRDefault="00B706D0" w:rsidP="00B706D0">
            <w:pPr>
              <w:keepNext/>
              <w:spacing w:after="0"/>
              <w:jc w:val="center"/>
              <w:rPr>
                <w:rFonts w:ascii="Arial" w:eastAsia="SimSun" w:hAnsi="Arial" w:cs="Arial"/>
                <w:b/>
                <w:bCs/>
                <w:sz w:val="18"/>
                <w:szCs w:val="18"/>
                <w:lang w:val="fr-FR"/>
              </w:rPr>
            </w:pPr>
            <w:r w:rsidRPr="00B706D0">
              <w:rPr>
                <w:rFonts w:ascii="Arial" w:eastAsia="SimSun" w:hAnsi="Arial" w:cs="Arial"/>
                <w:b/>
                <w:bCs/>
                <w:sz w:val="18"/>
                <w:szCs w:val="18"/>
                <w:lang w:val="fr-FR"/>
              </w:rPr>
              <w:t>800 MHz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ADA1DF" w14:textId="77777777" w:rsidR="00B706D0" w:rsidRPr="00B706D0" w:rsidRDefault="00B706D0" w:rsidP="00B706D0">
            <w:pPr>
              <w:keepNext/>
              <w:spacing w:after="0"/>
              <w:jc w:val="center"/>
              <w:rPr>
                <w:rFonts w:ascii="Arial" w:eastAsia="SimSun" w:hAnsi="Arial" w:cs="Arial"/>
                <w:b/>
                <w:bCs/>
                <w:sz w:val="18"/>
                <w:szCs w:val="18"/>
                <w:lang w:val="fr-FR"/>
              </w:rPr>
            </w:pPr>
            <w:r w:rsidRPr="00B706D0">
              <w:rPr>
                <w:rFonts w:ascii="Arial" w:eastAsia="SimSun" w:hAnsi="Arial" w:cs="Arial"/>
                <w:b/>
                <w:bCs/>
                <w:sz w:val="18"/>
                <w:szCs w:val="18"/>
                <w:lang w:val="fr-FR"/>
              </w:rPr>
              <w:t>1600 MHz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27A4C8" w14:textId="77777777" w:rsidR="00B706D0" w:rsidRPr="00B706D0" w:rsidRDefault="00B706D0" w:rsidP="00B706D0">
            <w:pPr>
              <w:keepNext/>
              <w:spacing w:after="0"/>
              <w:jc w:val="center"/>
              <w:rPr>
                <w:rFonts w:ascii="Arial" w:eastAsia="SimSun" w:hAnsi="Arial" w:cs="Arial"/>
                <w:b/>
                <w:bCs/>
                <w:sz w:val="18"/>
                <w:szCs w:val="18"/>
                <w:lang w:val="fr-FR"/>
              </w:rPr>
            </w:pPr>
            <w:r w:rsidRPr="00B706D0">
              <w:rPr>
                <w:rFonts w:ascii="Arial" w:eastAsia="SimSun" w:hAnsi="Arial" w:cs="Arial"/>
                <w:b/>
                <w:bCs/>
                <w:sz w:val="18"/>
                <w:szCs w:val="18"/>
                <w:lang w:val="fr-FR"/>
              </w:rPr>
              <w:t>2000 MHz</w:t>
            </w:r>
          </w:p>
        </w:tc>
      </w:tr>
      <w:tr w:rsidR="00B706D0" w:rsidRPr="00B706D0" w14:paraId="1F2EEEEF" w14:textId="77777777" w:rsidTr="004F7A93">
        <w:trPr>
          <w:cantSplit/>
          <w:jc w:val="center"/>
        </w:trPr>
        <w:tc>
          <w:tcPr>
            <w:tcW w:w="122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173576" w14:textId="77777777" w:rsidR="00B706D0" w:rsidRPr="00B706D0" w:rsidRDefault="00B706D0" w:rsidP="00B706D0">
            <w:pPr>
              <w:keepNext/>
              <w:spacing w:after="0"/>
              <w:jc w:val="center"/>
              <w:rPr>
                <w:rFonts w:ascii="Arial" w:eastAsia="SimSun" w:hAnsi="Arial" w:cs="Arial"/>
                <w:b/>
                <w:bCs/>
                <w:sz w:val="18"/>
                <w:szCs w:val="18"/>
                <w:lang w:val="fr-FR"/>
              </w:rPr>
            </w:pPr>
          </w:p>
        </w:tc>
        <w:tc>
          <w:tcPr>
            <w:tcW w:w="1189" w:type="dxa"/>
            <w:tcBorders>
              <w:top w:val="nil"/>
              <w:left w:val="nil"/>
              <w:bottom w:val="single" w:sz="8" w:space="0" w:color="auto"/>
              <w:right w:val="single" w:sz="8" w:space="0" w:color="auto"/>
            </w:tcBorders>
            <w:tcMar>
              <w:top w:w="0" w:type="dxa"/>
              <w:left w:w="108" w:type="dxa"/>
              <w:bottom w:w="0" w:type="dxa"/>
              <w:right w:w="108" w:type="dxa"/>
            </w:tcMar>
            <w:hideMark/>
          </w:tcPr>
          <w:p w14:paraId="766AC62E" w14:textId="77777777" w:rsidR="00B706D0" w:rsidRPr="00B706D0" w:rsidRDefault="00B706D0" w:rsidP="00B706D0">
            <w:pPr>
              <w:keepNext/>
              <w:spacing w:after="0"/>
              <w:jc w:val="center"/>
              <w:rPr>
                <w:rFonts w:ascii="Arial" w:eastAsia="SimSun" w:hAnsi="Arial" w:cs="Arial"/>
                <w:b/>
                <w:bCs/>
                <w:sz w:val="18"/>
                <w:szCs w:val="18"/>
                <w:lang w:val="fr-FR"/>
              </w:rPr>
            </w:pPr>
            <w:r w:rsidRPr="00B706D0">
              <w:rPr>
                <w:rFonts w:ascii="Arial" w:eastAsia="SimSun" w:hAnsi="Arial" w:cs="Arial"/>
                <w:b/>
                <w:bCs/>
                <w:sz w:val="18"/>
                <w:szCs w:val="18"/>
                <w:lang w:val="fr-FR"/>
              </w:rPr>
              <w:t>N</w:t>
            </w:r>
            <w:r w:rsidRPr="00B706D0">
              <w:rPr>
                <w:rFonts w:ascii="Arial" w:eastAsia="SimSun" w:hAnsi="Arial" w:cs="Arial"/>
                <w:b/>
                <w:bCs/>
                <w:sz w:val="18"/>
                <w:szCs w:val="18"/>
                <w:vertAlign w:val="subscript"/>
                <w:lang w:val="fr-FR"/>
              </w:rPr>
              <w:t>RB</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941DC80" w14:textId="77777777" w:rsidR="00B706D0" w:rsidRPr="00B706D0" w:rsidRDefault="00B706D0" w:rsidP="00B706D0">
            <w:pPr>
              <w:keepNext/>
              <w:spacing w:after="0"/>
              <w:jc w:val="center"/>
              <w:rPr>
                <w:rFonts w:ascii="Arial" w:eastAsia="SimSun" w:hAnsi="Arial" w:cs="Arial"/>
                <w:b/>
                <w:bCs/>
                <w:sz w:val="18"/>
                <w:szCs w:val="18"/>
                <w:lang w:val="fr-FR"/>
              </w:rPr>
            </w:pPr>
            <w:r w:rsidRPr="00B706D0">
              <w:rPr>
                <w:rFonts w:ascii="Arial" w:eastAsia="SimSun" w:hAnsi="Arial" w:cs="Arial"/>
                <w:b/>
                <w:bCs/>
                <w:sz w:val="18"/>
                <w:szCs w:val="18"/>
                <w:lang w:val="fr-FR"/>
              </w:rPr>
              <w:t>N</w:t>
            </w:r>
            <w:r w:rsidRPr="00B706D0">
              <w:rPr>
                <w:rFonts w:ascii="Arial" w:eastAsia="SimSun" w:hAnsi="Arial" w:cs="Arial"/>
                <w:b/>
                <w:bCs/>
                <w:sz w:val="18"/>
                <w:szCs w:val="18"/>
                <w:vertAlign w:val="subscript"/>
                <w:lang w:val="fr-FR"/>
              </w:rPr>
              <w:t>RB</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EB51C33" w14:textId="77777777" w:rsidR="00B706D0" w:rsidRPr="00B706D0" w:rsidRDefault="00B706D0" w:rsidP="00B706D0">
            <w:pPr>
              <w:keepNext/>
              <w:spacing w:after="0"/>
              <w:jc w:val="center"/>
              <w:rPr>
                <w:rFonts w:ascii="Arial" w:eastAsia="SimSun" w:hAnsi="Arial" w:cs="Arial"/>
                <w:b/>
                <w:bCs/>
                <w:sz w:val="18"/>
                <w:szCs w:val="18"/>
                <w:lang w:val="fr-FR"/>
              </w:rPr>
            </w:pPr>
            <w:r w:rsidRPr="00B706D0">
              <w:rPr>
                <w:rFonts w:ascii="Arial" w:eastAsia="SimSun" w:hAnsi="Arial" w:cs="Arial"/>
                <w:b/>
                <w:bCs/>
                <w:sz w:val="18"/>
                <w:szCs w:val="18"/>
                <w:lang w:val="fr-FR"/>
              </w:rPr>
              <w:t>N</w:t>
            </w:r>
            <w:r w:rsidRPr="00B706D0">
              <w:rPr>
                <w:rFonts w:ascii="Arial" w:eastAsia="SimSun" w:hAnsi="Arial" w:cs="Arial"/>
                <w:b/>
                <w:bCs/>
                <w:sz w:val="18"/>
                <w:szCs w:val="18"/>
                <w:vertAlign w:val="subscript"/>
                <w:lang w:val="fr-FR"/>
              </w:rPr>
              <w:t>RB</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507BA8D" w14:textId="77777777" w:rsidR="00B706D0" w:rsidRPr="00B706D0" w:rsidRDefault="00B706D0" w:rsidP="00B706D0">
            <w:pPr>
              <w:keepNext/>
              <w:spacing w:after="0"/>
              <w:jc w:val="center"/>
              <w:rPr>
                <w:rFonts w:ascii="Arial" w:eastAsia="SimSun" w:hAnsi="Arial" w:cs="Arial"/>
                <w:b/>
                <w:bCs/>
                <w:sz w:val="18"/>
                <w:szCs w:val="18"/>
                <w:lang w:val="fr-FR"/>
              </w:rPr>
            </w:pPr>
            <w:r w:rsidRPr="00B706D0">
              <w:rPr>
                <w:rFonts w:ascii="Arial" w:eastAsia="SimSun" w:hAnsi="Arial" w:cs="Arial"/>
                <w:b/>
                <w:bCs/>
                <w:sz w:val="18"/>
                <w:szCs w:val="18"/>
                <w:lang w:val="fr-FR"/>
              </w:rPr>
              <w:t>N</w:t>
            </w:r>
            <w:r w:rsidRPr="00B706D0">
              <w:rPr>
                <w:rFonts w:ascii="Arial" w:eastAsia="SimSun" w:hAnsi="Arial" w:cs="Arial"/>
                <w:b/>
                <w:bCs/>
                <w:sz w:val="18"/>
                <w:szCs w:val="18"/>
                <w:vertAlign w:val="subscript"/>
                <w:lang w:val="fr-FR"/>
              </w:rPr>
              <w:t>RB</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48C8DF7" w14:textId="77777777" w:rsidR="00B706D0" w:rsidRPr="00B706D0" w:rsidRDefault="00B706D0" w:rsidP="00B706D0">
            <w:pPr>
              <w:keepNext/>
              <w:spacing w:after="0"/>
              <w:jc w:val="center"/>
              <w:rPr>
                <w:rFonts w:ascii="Arial" w:eastAsia="SimSun" w:hAnsi="Arial" w:cs="Arial"/>
                <w:b/>
                <w:bCs/>
                <w:sz w:val="18"/>
                <w:szCs w:val="18"/>
                <w:lang w:val="fr-FR"/>
              </w:rPr>
            </w:pPr>
            <w:r w:rsidRPr="00B706D0">
              <w:rPr>
                <w:rFonts w:ascii="Arial" w:eastAsia="SimSun" w:hAnsi="Arial" w:cs="Arial"/>
                <w:b/>
                <w:bCs/>
                <w:sz w:val="18"/>
                <w:szCs w:val="18"/>
                <w:lang w:val="fr-FR"/>
              </w:rPr>
              <w:t>N</w:t>
            </w:r>
            <w:r w:rsidRPr="00B706D0">
              <w:rPr>
                <w:rFonts w:ascii="Arial" w:eastAsia="SimSun" w:hAnsi="Arial" w:cs="Arial"/>
                <w:b/>
                <w:bCs/>
                <w:sz w:val="18"/>
                <w:szCs w:val="18"/>
                <w:vertAlign w:val="subscript"/>
                <w:lang w:val="fr-FR"/>
              </w:rPr>
              <w:t>RB</w:t>
            </w:r>
          </w:p>
        </w:tc>
      </w:tr>
      <w:tr w:rsidR="00B706D0" w:rsidRPr="00B706D0" w14:paraId="005FC111" w14:textId="77777777" w:rsidTr="004F7A93">
        <w:trPr>
          <w:cantSplit/>
          <w:jc w:val="center"/>
        </w:trPr>
        <w:tc>
          <w:tcPr>
            <w:tcW w:w="12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91151F" w14:textId="77777777" w:rsidR="00B706D0" w:rsidRPr="00B706D0" w:rsidRDefault="00B706D0" w:rsidP="00B706D0">
            <w:pPr>
              <w:keepNext/>
              <w:spacing w:after="0"/>
              <w:jc w:val="center"/>
              <w:rPr>
                <w:rFonts w:ascii="Arial" w:eastAsia="SimSun" w:hAnsi="Arial" w:cs="Arial"/>
                <w:sz w:val="18"/>
                <w:szCs w:val="18"/>
                <w:lang w:val="fr-FR"/>
              </w:rPr>
            </w:pPr>
            <w:r w:rsidRPr="00B706D0">
              <w:rPr>
                <w:rFonts w:ascii="Arial" w:eastAsia="SimSun" w:hAnsi="Arial" w:cs="Arial"/>
                <w:sz w:val="18"/>
                <w:szCs w:val="18"/>
                <w:lang w:val="fr-FR"/>
              </w:rPr>
              <w:t>120</w:t>
            </w:r>
          </w:p>
        </w:tc>
        <w:tc>
          <w:tcPr>
            <w:tcW w:w="1189" w:type="dxa"/>
            <w:tcBorders>
              <w:top w:val="nil"/>
              <w:left w:val="nil"/>
              <w:bottom w:val="single" w:sz="8" w:space="0" w:color="auto"/>
              <w:right w:val="single" w:sz="8" w:space="0" w:color="auto"/>
            </w:tcBorders>
            <w:tcMar>
              <w:top w:w="0" w:type="dxa"/>
              <w:left w:w="108" w:type="dxa"/>
              <w:bottom w:w="0" w:type="dxa"/>
              <w:right w:w="108" w:type="dxa"/>
            </w:tcMar>
            <w:hideMark/>
          </w:tcPr>
          <w:p w14:paraId="66E43F58" w14:textId="77777777" w:rsidR="00B706D0" w:rsidRPr="00B706D0" w:rsidRDefault="00B706D0" w:rsidP="00B706D0">
            <w:pPr>
              <w:keepNext/>
              <w:spacing w:after="0"/>
              <w:jc w:val="center"/>
              <w:rPr>
                <w:rFonts w:ascii="Arial" w:eastAsia="SimSun" w:hAnsi="Arial" w:cs="Arial"/>
                <w:sz w:val="18"/>
                <w:szCs w:val="18"/>
                <w:highlight w:val="green"/>
                <w:lang w:val="fr-FR"/>
              </w:rPr>
            </w:pPr>
            <w:r w:rsidRPr="00B706D0">
              <w:rPr>
                <w:rFonts w:ascii="Arial" w:eastAsia="SimSun" w:hAnsi="Arial" w:cs="Arial"/>
                <w:sz w:val="18"/>
                <w:szCs w:val="18"/>
                <w:highlight w:val="green"/>
                <w:lang w:val="fr-FR"/>
              </w:rPr>
              <w:t>66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D5F0130" w14:textId="77777777" w:rsidR="00B706D0" w:rsidRPr="00B706D0" w:rsidRDefault="00B706D0" w:rsidP="00B706D0">
            <w:pPr>
              <w:keepNext/>
              <w:spacing w:after="0"/>
              <w:jc w:val="center"/>
              <w:rPr>
                <w:rFonts w:ascii="Arial" w:eastAsia="SimSun" w:hAnsi="Arial" w:cs="Arial"/>
                <w:sz w:val="18"/>
                <w:szCs w:val="18"/>
                <w:highlight w:val="green"/>
                <w:lang w:val="fr-FR"/>
              </w:rPr>
            </w:pPr>
            <w:r w:rsidRPr="00B706D0">
              <w:rPr>
                <w:rFonts w:ascii="Arial" w:eastAsia="SimSun" w:hAnsi="Arial" w:cs="Arial"/>
                <w:sz w:val="18"/>
                <w:szCs w:val="18"/>
                <w:highlight w:val="green"/>
                <w:lang w:val="fr-FR"/>
              </w:rPr>
              <w:t>264</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0BD6FB2" w14:textId="77777777" w:rsidR="00B706D0" w:rsidRPr="00B706D0" w:rsidRDefault="00B706D0" w:rsidP="00B706D0">
            <w:pPr>
              <w:keepNext/>
              <w:spacing w:after="0"/>
              <w:jc w:val="center"/>
              <w:rPr>
                <w:rFonts w:ascii="Arial" w:eastAsia="SimSun" w:hAnsi="Arial" w:cs="Arial"/>
                <w:sz w:val="18"/>
                <w:szCs w:val="18"/>
                <w:lang w:val="fr-FR"/>
              </w:rPr>
            </w:pPr>
            <w:r w:rsidRPr="00B706D0">
              <w:rPr>
                <w:rFonts w:ascii="Arial" w:eastAsia="SimSun" w:hAnsi="Arial" w:cs="Arial"/>
                <w:sz w:val="18"/>
                <w:szCs w:val="18"/>
                <w:lang w:val="fr-FR"/>
              </w:rPr>
              <w:t>N/A</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E72D0AA" w14:textId="77777777" w:rsidR="00B706D0" w:rsidRPr="00B706D0" w:rsidRDefault="00B706D0" w:rsidP="00B706D0">
            <w:pPr>
              <w:keepNext/>
              <w:spacing w:after="0"/>
              <w:jc w:val="center"/>
              <w:rPr>
                <w:rFonts w:ascii="Arial" w:eastAsia="SimSun" w:hAnsi="Arial" w:cs="Arial"/>
                <w:sz w:val="18"/>
                <w:szCs w:val="18"/>
                <w:lang w:val="fr-FR"/>
              </w:rPr>
            </w:pPr>
            <w:r w:rsidRPr="00B706D0">
              <w:rPr>
                <w:rFonts w:ascii="Arial" w:eastAsia="SimSun" w:hAnsi="Arial" w:cs="Arial"/>
                <w:sz w:val="18"/>
                <w:szCs w:val="18"/>
                <w:lang w:val="fr-FR"/>
              </w:rPr>
              <w:t>N/A</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5BBCACC" w14:textId="77777777" w:rsidR="00B706D0" w:rsidRPr="00B706D0" w:rsidRDefault="00B706D0" w:rsidP="00B706D0">
            <w:pPr>
              <w:keepNext/>
              <w:spacing w:after="0"/>
              <w:jc w:val="center"/>
              <w:rPr>
                <w:rFonts w:ascii="Arial" w:eastAsia="SimSun" w:hAnsi="Arial" w:cs="Arial"/>
                <w:sz w:val="18"/>
                <w:szCs w:val="18"/>
                <w:lang w:val="fr-FR"/>
              </w:rPr>
            </w:pPr>
            <w:r w:rsidRPr="00B706D0">
              <w:rPr>
                <w:rFonts w:ascii="Arial" w:eastAsia="SimSun" w:hAnsi="Arial" w:cs="Arial"/>
                <w:sz w:val="18"/>
                <w:szCs w:val="18"/>
                <w:lang w:val="fr-FR"/>
              </w:rPr>
              <w:t>N/A</w:t>
            </w:r>
          </w:p>
        </w:tc>
      </w:tr>
      <w:tr w:rsidR="00B706D0" w:rsidRPr="00B706D0" w14:paraId="67943EC8" w14:textId="77777777" w:rsidTr="004F7A93">
        <w:trPr>
          <w:cantSplit/>
          <w:jc w:val="center"/>
        </w:trPr>
        <w:tc>
          <w:tcPr>
            <w:tcW w:w="12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7E4B31" w14:textId="77777777" w:rsidR="00B706D0" w:rsidRPr="00B706D0" w:rsidRDefault="00B706D0" w:rsidP="00B706D0">
            <w:pPr>
              <w:keepNext/>
              <w:spacing w:after="0"/>
              <w:jc w:val="center"/>
              <w:rPr>
                <w:rFonts w:ascii="Arial" w:eastAsia="SimSun" w:hAnsi="Arial" w:cs="Arial"/>
                <w:sz w:val="18"/>
                <w:szCs w:val="18"/>
                <w:lang w:val="fr-FR"/>
              </w:rPr>
            </w:pPr>
            <w:r w:rsidRPr="00B706D0">
              <w:rPr>
                <w:rFonts w:ascii="Arial" w:eastAsia="SimSun" w:hAnsi="Arial" w:cs="Arial"/>
                <w:sz w:val="18"/>
                <w:szCs w:val="18"/>
                <w:lang w:val="fr-FR"/>
              </w:rPr>
              <w:t>480</w:t>
            </w:r>
          </w:p>
        </w:tc>
        <w:tc>
          <w:tcPr>
            <w:tcW w:w="1189" w:type="dxa"/>
            <w:tcBorders>
              <w:top w:val="nil"/>
              <w:left w:val="nil"/>
              <w:bottom w:val="single" w:sz="8" w:space="0" w:color="auto"/>
              <w:right w:val="single" w:sz="8" w:space="0" w:color="auto"/>
            </w:tcBorders>
            <w:tcMar>
              <w:top w:w="0" w:type="dxa"/>
              <w:left w:w="108" w:type="dxa"/>
              <w:bottom w:w="0" w:type="dxa"/>
              <w:right w:w="108" w:type="dxa"/>
            </w:tcMar>
            <w:hideMark/>
          </w:tcPr>
          <w:p w14:paraId="2C17827A" w14:textId="77777777" w:rsidR="00B706D0" w:rsidRPr="00B706D0" w:rsidRDefault="00B706D0" w:rsidP="00B706D0">
            <w:pPr>
              <w:keepNext/>
              <w:spacing w:after="0"/>
              <w:jc w:val="center"/>
              <w:rPr>
                <w:rFonts w:ascii="Arial" w:eastAsia="SimSun" w:hAnsi="Arial" w:cs="Arial"/>
                <w:sz w:val="18"/>
                <w:szCs w:val="18"/>
                <w:lang w:val="fr-FR"/>
              </w:rPr>
            </w:pPr>
            <w:r w:rsidRPr="00B706D0">
              <w:rPr>
                <w:rFonts w:ascii="Arial" w:eastAsia="SimSun" w:hAnsi="Arial" w:cs="Arial"/>
                <w:sz w:val="18"/>
                <w:szCs w:val="18"/>
                <w:lang w:val="fr-FR"/>
              </w:rPr>
              <w:t>N/A</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CF544EF" w14:textId="77777777" w:rsidR="00B706D0" w:rsidRPr="00B706D0" w:rsidRDefault="00B706D0" w:rsidP="00B706D0">
            <w:pPr>
              <w:keepNext/>
              <w:keepLines/>
              <w:spacing w:after="0"/>
              <w:jc w:val="center"/>
              <w:rPr>
                <w:rFonts w:ascii="Arial" w:eastAsia="Yu Mincho" w:hAnsi="Arial"/>
                <w:sz w:val="18"/>
                <w:highlight w:val="green"/>
                <w:lang w:eastAsia="ko-KR"/>
              </w:rPr>
            </w:pPr>
            <w:r w:rsidRPr="00B706D0">
              <w:rPr>
                <w:rFonts w:ascii="Arial" w:eastAsia="SimSun" w:hAnsi="Arial" w:cs="Arial"/>
                <w:color w:val="000000"/>
                <w:sz w:val="18"/>
                <w:szCs w:val="18"/>
                <w:highlight w:val="green"/>
                <w:lang w:eastAsia="zh-CN" w:bidi="ar"/>
              </w:rPr>
              <w:t>66</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8624AA9" w14:textId="77777777" w:rsidR="00B706D0" w:rsidRPr="00B706D0" w:rsidRDefault="00B706D0" w:rsidP="00B706D0">
            <w:pPr>
              <w:keepNext/>
              <w:spacing w:after="0"/>
              <w:jc w:val="center"/>
              <w:rPr>
                <w:rFonts w:ascii="Arial" w:eastAsia="SimSun" w:hAnsi="Arial" w:cs="Arial"/>
                <w:sz w:val="18"/>
                <w:szCs w:val="18"/>
                <w:highlight w:val="green"/>
                <w:lang w:val="fr-FR"/>
              </w:rPr>
            </w:pPr>
            <w:r w:rsidRPr="00B706D0">
              <w:rPr>
                <w:rFonts w:ascii="Arial" w:eastAsia="SimSun" w:hAnsi="Arial" w:cs="Arial"/>
                <w:sz w:val="18"/>
                <w:szCs w:val="18"/>
                <w:highlight w:val="green"/>
                <w:lang w:val="fr-FR"/>
              </w:rPr>
              <w:t>[124]</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DD6F3F6" w14:textId="77777777" w:rsidR="00B706D0" w:rsidRPr="00B706D0" w:rsidRDefault="00B706D0" w:rsidP="00B706D0">
            <w:pPr>
              <w:keepNext/>
              <w:spacing w:after="0"/>
              <w:jc w:val="center"/>
              <w:rPr>
                <w:rFonts w:ascii="Arial" w:eastAsia="SimSun" w:hAnsi="Arial" w:cs="Arial"/>
                <w:sz w:val="18"/>
                <w:szCs w:val="18"/>
                <w:highlight w:val="green"/>
                <w:lang w:val="fr-FR"/>
              </w:rPr>
            </w:pPr>
            <w:r w:rsidRPr="00B706D0">
              <w:rPr>
                <w:rFonts w:ascii="Arial" w:eastAsia="SimSun" w:hAnsi="Arial" w:cs="Arial"/>
                <w:sz w:val="18"/>
                <w:szCs w:val="18"/>
                <w:highlight w:val="green"/>
                <w:lang w:val="fr-FR"/>
              </w:rPr>
              <w:t>[248]</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A59F18A" w14:textId="77777777" w:rsidR="00B706D0" w:rsidRPr="00B706D0" w:rsidRDefault="00B706D0" w:rsidP="00B706D0">
            <w:pPr>
              <w:keepNext/>
              <w:spacing w:after="0"/>
              <w:jc w:val="center"/>
              <w:rPr>
                <w:rFonts w:ascii="Arial" w:eastAsia="SimSun" w:hAnsi="Arial" w:cs="Arial"/>
                <w:sz w:val="18"/>
                <w:szCs w:val="18"/>
                <w:lang w:val="fr-FR"/>
              </w:rPr>
            </w:pPr>
            <w:r w:rsidRPr="00B706D0">
              <w:rPr>
                <w:rFonts w:ascii="Arial" w:eastAsia="SimSun" w:hAnsi="Arial" w:cs="Arial"/>
                <w:sz w:val="18"/>
                <w:szCs w:val="18"/>
                <w:lang w:val="fr-FR"/>
              </w:rPr>
              <w:t>N/A</w:t>
            </w:r>
          </w:p>
        </w:tc>
      </w:tr>
      <w:tr w:rsidR="00B706D0" w:rsidRPr="00B706D0" w14:paraId="004E6815" w14:textId="77777777" w:rsidTr="004F7A93">
        <w:trPr>
          <w:cantSplit/>
          <w:jc w:val="center"/>
        </w:trPr>
        <w:tc>
          <w:tcPr>
            <w:tcW w:w="12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395E0A" w14:textId="77777777" w:rsidR="00B706D0" w:rsidRPr="00B706D0" w:rsidRDefault="00B706D0" w:rsidP="00B706D0">
            <w:pPr>
              <w:keepNext/>
              <w:spacing w:after="0"/>
              <w:jc w:val="center"/>
              <w:rPr>
                <w:rFonts w:ascii="Arial" w:eastAsia="SimSun" w:hAnsi="Arial" w:cs="Arial"/>
                <w:sz w:val="18"/>
                <w:szCs w:val="18"/>
                <w:lang w:val="fr-FR"/>
              </w:rPr>
            </w:pPr>
            <w:r w:rsidRPr="00B706D0">
              <w:rPr>
                <w:rFonts w:ascii="Arial" w:eastAsia="SimSun" w:hAnsi="Arial" w:cs="Arial"/>
                <w:sz w:val="18"/>
                <w:szCs w:val="18"/>
                <w:lang w:val="fr-FR"/>
              </w:rPr>
              <w:t>960</w:t>
            </w:r>
          </w:p>
        </w:tc>
        <w:tc>
          <w:tcPr>
            <w:tcW w:w="1189" w:type="dxa"/>
            <w:tcBorders>
              <w:top w:val="nil"/>
              <w:left w:val="nil"/>
              <w:bottom w:val="single" w:sz="8" w:space="0" w:color="auto"/>
              <w:right w:val="single" w:sz="8" w:space="0" w:color="auto"/>
            </w:tcBorders>
            <w:tcMar>
              <w:top w:w="0" w:type="dxa"/>
              <w:left w:w="108" w:type="dxa"/>
              <w:bottom w:w="0" w:type="dxa"/>
              <w:right w:w="108" w:type="dxa"/>
            </w:tcMar>
            <w:hideMark/>
          </w:tcPr>
          <w:p w14:paraId="5CD9883D" w14:textId="77777777" w:rsidR="00B706D0" w:rsidRPr="00B706D0" w:rsidRDefault="00B706D0" w:rsidP="00B706D0">
            <w:pPr>
              <w:keepNext/>
              <w:spacing w:after="0"/>
              <w:jc w:val="center"/>
              <w:rPr>
                <w:rFonts w:ascii="Arial" w:eastAsia="SimSun" w:hAnsi="Arial" w:cs="Arial"/>
                <w:sz w:val="18"/>
                <w:szCs w:val="18"/>
                <w:lang w:val="fr-FR"/>
              </w:rPr>
            </w:pPr>
            <w:r w:rsidRPr="00B706D0">
              <w:rPr>
                <w:rFonts w:ascii="Arial" w:eastAsia="SimSun" w:hAnsi="Arial" w:cs="Arial"/>
                <w:sz w:val="18"/>
                <w:szCs w:val="18"/>
                <w:lang w:val="fr-FR"/>
              </w:rPr>
              <w:t>N/A</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04C6780" w14:textId="77777777" w:rsidR="00B706D0" w:rsidRPr="00B706D0" w:rsidRDefault="00B706D0" w:rsidP="00B706D0">
            <w:pPr>
              <w:keepNext/>
              <w:keepLines/>
              <w:spacing w:after="0"/>
              <w:jc w:val="center"/>
              <w:rPr>
                <w:rFonts w:ascii="Arial" w:eastAsia="Yu Mincho" w:hAnsi="Arial"/>
                <w:sz w:val="18"/>
                <w:highlight w:val="green"/>
                <w:lang w:eastAsia="ko-KR"/>
              </w:rPr>
            </w:pPr>
            <w:r w:rsidRPr="00B706D0">
              <w:rPr>
                <w:rFonts w:ascii="Arial" w:eastAsia="SimSun" w:hAnsi="Arial" w:cs="Arial"/>
                <w:color w:val="000000"/>
                <w:sz w:val="18"/>
                <w:szCs w:val="18"/>
                <w:highlight w:val="green"/>
                <w:lang w:eastAsia="zh-CN" w:bidi="ar"/>
              </w:rPr>
              <w:t>33</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E2B5D16" w14:textId="77777777" w:rsidR="00B706D0" w:rsidRPr="00B706D0" w:rsidRDefault="00B706D0" w:rsidP="00B706D0">
            <w:pPr>
              <w:keepNext/>
              <w:spacing w:after="0"/>
              <w:jc w:val="center"/>
              <w:rPr>
                <w:rFonts w:ascii="Arial" w:eastAsia="SimSun" w:hAnsi="Arial" w:cs="Arial"/>
                <w:sz w:val="18"/>
                <w:szCs w:val="18"/>
                <w:highlight w:val="green"/>
                <w:lang w:val="fr-FR"/>
              </w:rPr>
            </w:pPr>
            <w:r w:rsidRPr="00B706D0">
              <w:rPr>
                <w:rFonts w:ascii="Arial" w:eastAsia="SimSun" w:hAnsi="Arial" w:cs="Arial"/>
                <w:sz w:val="18"/>
                <w:szCs w:val="18"/>
                <w:highlight w:val="green"/>
                <w:lang w:val="fr-FR"/>
              </w:rPr>
              <w:t>[62]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09EE8B0" w14:textId="77777777" w:rsidR="00B706D0" w:rsidRPr="00B706D0" w:rsidRDefault="00B706D0" w:rsidP="00B706D0">
            <w:pPr>
              <w:keepNext/>
              <w:spacing w:after="0"/>
              <w:jc w:val="center"/>
              <w:rPr>
                <w:rFonts w:ascii="Arial" w:eastAsia="SimSun" w:hAnsi="Arial" w:cs="Arial"/>
                <w:sz w:val="18"/>
                <w:szCs w:val="18"/>
                <w:highlight w:val="green"/>
                <w:lang w:val="fr-FR"/>
              </w:rPr>
            </w:pPr>
            <w:r w:rsidRPr="00B706D0">
              <w:rPr>
                <w:rFonts w:ascii="Arial" w:eastAsia="SimSun" w:hAnsi="Arial" w:cs="Arial"/>
                <w:sz w:val="18"/>
                <w:szCs w:val="18"/>
                <w:highlight w:val="green"/>
                <w:lang w:val="fr-FR"/>
              </w:rPr>
              <w:t>[124]</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B517DA7" w14:textId="77777777" w:rsidR="00B706D0" w:rsidRPr="00B706D0" w:rsidRDefault="00B706D0" w:rsidP="00B706D0">
            <w:pPr>
              <w:keepNext/>
              <w:spacing w:after="0"/>
              <w:jc w:val="center"/>
              <w:rPr>
                <w:rFonts w:ascii="Arial" w:eastAsia="SimSun" w:hAnsi="Arial" w:cs="Arial"/>
                <w:sz w:val="18"/>
                <w:szCs w:val="18"/>
                <w:lang w:val="fr-FR"/>
              </w:rPr>
            </w:pPr>
            <w:r w:rsidRPr="00B706D0">
              <w:rPr>
                <w:rFonts w:ascii="Arial" w:eastAsia="SimSun" w:hAnsi="Arial" w:cs="Arial"/>
                <w:sz w:val="18"/>
                <w:szCs w:val="18"/>
                <w:highlight w:val="green"/>
                <w:lang w:val="fr-FR"/>
              </w:rPr>
              <w:t>148</w:t>
            </w:r>
          </w:p>
        </w:tc>
      </w:tr>
    </w:tbl>
    <w:p w14:paraId="5AFB9D35" w14:textId="77777777" w:rsidR="00B706D0" w:rsidRDefault="00B706D0" w:rsidP="00B706D0"/>
    <w:p w14:paraId="01CAE136" w14:textId="77777777" w:rsidR="008669C8" w:rsidRDefault="008669C8" w:rsidP="00B706D0">
      <w:r w:rsidRPr="008669C8">
        <w:t>RAN4 aims to complete the common RF requirements for intra-band downlink contiguous CA in the maintenance part, and introduce the downlink intra-band contiguous CA of CA_n263 in a release independement manner after the common RF requirement is finalized.</w:t>
      </w:r>
    </w:p>
    <w:p w14:paraId="5F2E8625" w14:textId="5BB3EC83" w:rsidR="002A76DF" w:rsidRDefault="002A76DF" w:rsidP="00B706D0"/>
    <w:p w14:paraId="16DD15C2" w14:textId="77777777" w:rsidR="008669C8" w:rsidRPr="008669C8" w:rsidRDefault="008669C8" w:rsidP="008669C8">
      <w:pPr>
        <w:keepNext/>
        <w:keepLines/>
        <w:spacing w:before="60"/>
        <w:jc w:val="center"/>
        <w:rPr>
          <w:rFonts w:ascii="Arial" w:eastAsia="SimSun" w:hAnsi="Arial"/>
          <w:b/>
          <w:lang w:eastAsia="ko-KR"/>
        </w:rPr>
      </w:pPr>
      <w:r w:rsidRPr="008669C8">
        <w:rPr>
          <w:rFonts w:ascii="Arial" w:eastAsia="SimSun" w:hAnsi="Arial"/>
          <w:b/>
          <w:lang w:eastAsia="ko-KR"/>
        </w:rPr>
        <w:t>Table 5.2-1: NR operating bands in FR2</w:t>
      </w:r>
    </w:p>
    <w:tbl>
      <w:tblPr>
        <w:tblW w:w="7762" w:type="dxa"/>
        <w:jc w:val="center"/>
        <w:tblLayout w:type="fixed"/>
        <w:tblLook w:val="04A0" w:firstRow="1" w:lastRow="0" w:firstColumn="1" w:lastColumn="0" w:noHBand="0" w:noVBand="1"/>
      </w:tblPr>
      <w:tblGrid>
        <w:gridCol w:w="1152"/>
        <w:gridCol w:w="1210"/>
        <w:gridCol w:w="270"/>
        <w:gridCol w:w="1213"/>
        <w:gridCol w:w="1156"/>
        <w:gridCol w:w="241"/>
        <w:gridCol w:w="1469"/>
        <w:gridCol w:w="1051"/>
      </w:tblGrid>
      <w:tr w:rsidR="008669C8" w:rsidRPr="008669C8" w14:paraId="0D3094EF" w14:textId="77777777" w:rsidTr="004F7A93">
        <w:trPr>
          <w:jc w:val="center"/>
        </w:trPr>
        <w:tc>
          <w:tcPr>
            <w:tcW w:w="1152" w:type="dxa"/>
            <w:tcBorders>
              <w:top w:val="single" w:sz="4" w:space="0" w:color="auto"/>
              <w:left w:val="single" w:sz="4" w:space="0" w:color="auto"/>
              <w:right w:val="single" w:sz="4" w:space="0" w:color="auto"/>
            </w:tcBorders>
          </w:tcPr>
          <w:p w14:paraId="3A987590" w14:textId="77777777" w:rsidR="008669C8" w:rsidRPr="008669C8" w:rsidRDefault="008669C8" w:rsidP="008669C8">
            <w:pPr>
              <w:keepNext/>
              <w:keepLines/>
              <w:spacing w:after="0"/>
              <w:jc w:val="center"/>
              <w:rPr>
                <w:rFonts w:ascii="Arial" w:eastAsia="SimSun" w:hAnsi="Arial"/>
                <w:b/>
                <w:sz w:val="18"/>
                <w:lang w:eastAsia="ko-KR"/>
              </w:rPr>
            </w:pPr>
            <w:r w:rsidRPr="008669C8">
              <w:rPr>
                <w:rFonts w:ascii="Arial" w:eastAsia="SimSun" w:hAnsi="Arial"/>
                <w:b/>
                <w:sz w:val="18"/>
                <w:lang w:eastAsia="ko-KR"/>
              </w:rPr>
              <w:t>Operating Band</w:t>
            </w:r>
          </w:p>
        </w:tc>
        <w:tc>
          <w:tcPr>
            <w:tcW w:w="2693" w:type="dxa"/>
            <w:gridSpan w:val="3"/>
            <w:tcBorders>
              <w:top w:val="single" w:sz="4" w:space="0" w:color="auto"/>
              <w:left w:val="single" w:sz="4" w:space="0" w:color="auto"/>
              <w:bottom w:val="single" w:sz="4" w:space="0" w:color="auto"/>
              <w:right w:val="single" w:sz="4" w:space="0" w:color="auto"/>
            </w:tcBorders>
          </w:tcPr>
          <w:p w14:paraId="05E2F719" w14:textId="77777777" w:rsidR="008669C8" w:rsidRPr="008669C8" w:rsidRDefault="008669C8" w:rsidP="008669C8">
            <w:pPr>
              <w:keepNext/>
              <w:keepLines/>
              <w:spacing w:after="0"/>
              <w:jc w:val="center"/>
              <w:rPr>
                <w:rFonts w:ascii="Arial" w:eastAsia="SimSun" w:hAnsi="Arial"/>
                <w:b/>
                <w:sz w:val="18"/>
                <w:lang w:eastAsia="ko-KR"/>
              </w:rPr>
            </w:pPr>
            <w:r w:rsidRPr="008669C8">
              <w:rPr>
                <w:rFonts w:ascii="Arial" w:eastAsia="SimSun" w:hAnsi="Arial"/>
                <w:b/>
                <w:sz w:val="18"/>
                <w:lang w:eastAsia="ko-KR"/>
              </w:rPr>
              <w:t>Uplink (UL) operating band</w:t>
            </w:r>
            <w:r w:rsidRPr="008669C8">
              <w:rPr>
                <w:rFonts w:ascii="Arial" w:eastAsia="SimSun" w:hAnsi="Arial"/>
                <w:b/>
                <w:sz w:val="18"/>
                <w:lang w:eastAsia="ko-KR"/>
              </w:rPr>
              <w:br/>
              <w:t>BS receive</w:t>
            </w:r>
            <w:r w:rsidRPr="008669C8">
              <w:rPr>
                <w:rFonts w:ascii="Arial" w:eastAsia="SimSun" w:hAnsi="Arial"/>
                <w:b/>
                <w:sz w:val="18"/>
                <w:lang w:eastAsia="ko-KR"/>
              </w:rPr>
              <w:br/>
              <w:t>UE transmit</w:t>
            </w:r>
          </w:p>
        </w:tc>
        <w:tc>
          <w:tcPr>
            <w:tcW w:w="2866" w:type="dxa"/>
            <w:gridSpan w:val="3"/>
            <w:tcBorders>
              <w:top w:val="single" w:sz="4" w:space="0" w:color="auto"/>
              <w:left w:val="nil"/>
              <w:bottom w:val="single" w:sz="4" w:space="0" w:color="auto"/>
              <w:right w:val="single" w:sz="4" w:space="0" w:color="auto"/>
            </w:tcBorders>
          </w:tcPr>
          <w:p w14:paraId="6F2E2F21" w14:textId="77777777" w:rsidR="008669C8" w:rsidRPr="008669C8" w:rsidRDefault="008669C8" w:rsidP="008669C8">
            <w:pPr>
              <w:keepNext/>
              <w:keepLines/>
              <w:spacing w:after="0"/>
              <w:jc w:val="center"/>
              <w:rPr>
                <w:rFonts w:ascii="Arial" w:eastAsia="SimSun" w:hAnsi="Arial"/>
                <w:b/>
                <w:sz w:val="18"/>
                <w:lang w:eastAsia="ko-KR"/>
              </w:rPr>
            </w:pPr>
            <w:r w:rsidRPr="008669C8">
              <w:rPr>
                <w:rFonts w:ascii="Arial" w:eastAsia="SimSun" w:hAnsi="Arial"/>
                <w:b/>
                <w:sz w:val="18"/>
                <w:lang w:eastAsia="ko-KR"/>
              </w:rPr>
              <w:t>Downlink (DL) operating band</w:t>
            </w:r>
            <w:r w:rsidRPr="008669C8">
              <w:rPr>
                <w:rFonts w:ascii="Arial" w:eastAsia="SimSun" w:hAnsi="Arial"/>
                <w:b/>
                <w:sz w:val="18"/>
                <w:lang w:eastAsia="ko-KR"/>
              </w:rPr>
              <w:br/>
              <w:t xml:space="preserve">BS transmit </w:t>
            </w:r>
            <w:r w:rsidRPr="008669C8">
              <w:rPr>
                <w:rFonts w:ascii="Arial" w:eastAsia="SimSun" w:hAnsi="Arial"/>
                <w:b/>
                <w:sz w:val="18"/>
                <w:lang w:eastAsia="ko-KR"/>
              </w:rPr>
              <w:br/>
              <w:t>UE receive</w:t>
            </w:r>
          </w:p>
        </w:tc>
        <w:tc>
          <w:tcPr>
            <w:tcW w:w="1051" w:type="dxa"/>
            <w:tcBorders>
              <w:top w:val="single" w:sz="4" w:space="0" w:color="auto"/>
              <w:left w:val="single" w:sz="4" w:space="0" w:color="auto"/>
              <w:right w:val="single" w:sz="4" w:space="0" w:color="auto"/>
            </w:tcBorders>
          </w:tcPr>
          <w:p w14:paraId="59D2F5E7" w14:textId="77777777" w:rsidR="008669C8" w:rsidRPr="008669C8" w:rsidRDefault="008669C8" w:rsidP="008669C8">
            <w:pPr>
              <w:keepNext/>
              <w:keepLines/>
              <w:spacing w:after="0"/>
              <w:jc w:val="center"/>
              <w:rPr>
                <w:rFonts w:ascii="Arial" w:eastAsia="SimSun" w:hAnsi="Arial"/>
                <w:b/>
                <w:sz w:val="18"/>
                <w:lang w:eastAsia="ko-KR"/>
              </w:rPr>
            </w:pPr>
            <w:r w:rsidRPr="008669C8">
              <w:rPr>
                <w:rFonts w:ascii="Arial" w:eastAsia="SimSun" w:hAnsi="Arial"/>
                <w:b/>
                <w:sz w:val="18"/>
                <w:lang w:eastAsia="ko-KR"/>
              </w:rPr>
              <w:t>Duplex Mode</w:t>
            </w:r>
          </w:p>
        </w:tc>
      </w:tr>
      <w:tr w:rsidR="008669C8" w:rsidRPr="008669C8" w14:paraId="57F87D80" w14:textId="77777777" w:rsidTr="004F7A93">
        <w:trPr>
          <w:jc w:val="center"/>
        </w:trPr>
        <w:tc>
          <w:tcPr>
            <w:tcW w:w="1152" w:type="dxa"/>
            <w:tcBorders>
              <w:left w:val="single" w:sz="4" w:space="0" w:color="auto"/>
              <w:bottom w:val="single" w:sz="4" w:space="0" w:color="auto"/>
              <w:right w:val="single" w:sz="4" w:space="0" w:color="auto"/>
            </w:tcBorders>
          </w:tcPr>
          <w:p w14:paraId="1BCE4B86" w14:textId="77777777" w:rsidR="008669C8" w:rsidRPr="008669C8" w:rsidRDefault="008669C8" w:rsidP="008669C8">
            <w:pPr>
              <w:keepNext/>
              <w:keepLines/>
              <w:spacing w:after="0"/>
              <w:jc w:val="center"/>
              <w:rPr>
                <w:rFonts w:ascii="Arial" w:eastAsia="SimSun" w:hAnsi="Arial"/>
                <w:b/>
                <w:sz w:val="18"/>
                <w:lang w:eastAsia="ko-KR"/>
              </w:rPr>
            </w:pPr>
          </w:p>
        </w:tc>
        <w:tc>
          <w:tcPr>
            <w:tcW w:w="2693" w:type="dxa"/>
            <w:gridSpan w:val="3"/>
            <w:tcBorders>
              <w:top w:val="single" w:sz="4" w:space="0" w:color="auto"/>
              <w:left w:val="single" w:sz="4" w:space="0" w:color="auto"/>
              <w:bottom w:val="single" w:sz="4" w:space="0" w:color="auto"/>
              <w:right w:val="single" w:sz="4" w:space="0" w:color="auto"/>
            </w:tcBorders>
          </w:tcPr>
          <w:p w14:paraId="54341E15" w14:textId="77777777" w:rsidR="008669C8" w:rsidRPr="008669C8" w:rsidRDefault="008669C8" w:rsidP="008669C8">
            <w:pPr>
              <w:keepNext/>
              <w:keepLines/>
              <w:spacing w:after="0"/>
              <w:jc w:val="center"/>
              <w:rPr>
                <w:rFonts w:ascii="Arial" w:eastAsia="SimSun" w:hAnsi="Arial"/>
                <w:b/>
                <w:sz w:val="18"/>
                <w:lang w:eastAsia="ko-KR"/>
              </w:rPr>
            </w:pPr>
            <w:r w:rsidRPr="008669C8">
              <w:rPr>
                <w:rFonts w:ascii="Arial" w:eastAsia="SimSun" w:hAnsi="Arial"/>
                <w:b/>
                <w:sz w:val="18"/>
                <w:lang w:eastAsia="ko-KR"/>
              </w:rPr>
              <w:t>F</w:t>
            </w:r>
            <w:r w:rsidRPr="008669C8">
              <w:rPr>
                <w:rFonts w:ascii="Arial" w:eastAsia="SimSun" w:hAnsi="Arial"/>
                <w:b/>
                <w:sz w:val="18"/>
                <w:vertAlign w:val="subscript"/>
                <w:lang w:eastAsia="ko-KR"/>
              </w:rPr>
              <w:t>UL_low</w:t>
            </w:r>
            <w:r w:rsidRPr="008669C8">
              <w:rPr>
                <w:rFonts w:ascii="Arial" w:eastAsia="SimSun" w:hAnsi="Arial"/>
                <w:b/>
                <w:sz w:val="18"/>
                <w:lang w:eastAsia="ko-KR"/>
              </w:rPr>
              <w:t xml:space="preserve">   –   F</w:t>
            </w:r>
            <w:r w:rsidRPr="008669C8">
              <w:rPr>
                <w:rFonts w:ascii="Arial" w:eastAsia="SimSun" w:hAnsi="Arial"/>
                <w:b/>
                <w:sz w:val="18"/>
                <w:vertAlign w:val="subscript"/>
                <w:lang w:eastAsia="ko-KR"/>
              </w:rPr>
              <w:t>UL_high</w:t>
            </w:r>
          </w:p>
        </w:tc>
        <w:tc>
          <w:tcPr>
            <w:tcW w:w="2866" w:type="dxa"/>
            <w:gridSpan w:val="3"/>
            <w:tcBorders>
              <w:top w:val="single" w:sz="4" w:space="0" w:color="auto"/>
              <w:left w:val="nil"/>
              <w:bottom w:val="single" w:sz="4" w:space="0" w:color="auto"/>
              <w:right w:val="single" w:sz="4" w:space="0" w:color="auto"/>
            </w:tcBorders>
          </w:tcPr>
          <w:p w14:paraId="6E72F3A0" w14:textId="77777777" w:rsidR="008669C8" w:rsidRPr="008669C8" w:rsidRDefault="008669C8" w:rsidP="008669C8">
            <w:pPr>
              <w:keepNext/>
              <w:keepLines/>
              <w:spacing w:after="0"/>
              <w:jc w:val="center"/>
              <w:rPr>
                <w:rFonts w:ascii="Arial" w:eastAsia="SimSun" w:hAnsi="Arial"/>
                <w:b/>
                <w:sz w:val="18"/>
                <w:lang w:eastAsia="ko-KR"/>
              </w:rPr>
            </w:pPr>
            <w:r w:rsidRPr="008669C8">
              <w:rPr>
                <w:rFonts w:ascii="Arial" w:eastAsia="SimSun" w:hAnsi="Arial"/>
                <w:b/>
                <w:sz w:val="18"/>
                <w:lang w:eastAsia="ko-KR"/>
              </w:rPr>
              <w:t>F</w:t>
            </w:r>
            <w:r w:rsidRPr="008669C8">
              <w:rPr>
                <w:rFonts w:ascii="Arial" w:eastAsia="SimSun" w:hAnsi="Arial"/>
                <w:b/>
                <w:sz w:val="18"/>
                <w:vertAlign w:val="subscript"/>
                <w:lang w:eastAsia="ko-KR"/>
              </w:rPr>
              <w:t>DL_low</w:t>
            </w:r>
            <w:r w:rsidRPr="008669C8">
              <w:rPr>
                <w:rFonts w:ascii="Arial" w:eastAsia="SimSun" w:hAnsi="Arial"/>
                <w:b/>
                <w:sz w:val="18"/>
                <w:lang w:eastAsia="ko-KR"/>
              </w:rPr>
              <w:t xml:space="preserve">   –   F</w:t>
            </w:r>
            <w:r w:rsidRPr="008669C8">
              <w:rPr>
                <w:rFonts w:ascii="Arial" w:eastAsia="SimSun" w:hAnsi="Arial"/>
                <w:b/>
                <w:sz w:val="18"/>
                <w:vertAlign w:val="subscript"/>
                <w:lang w:eastAsia="ko-KR"/>
              </w:rPr>
              <w:t>DL_high</w:t>
            </w:r>
          </w:p>
        </w:tc>
        <w:tc>
          <w:tcPr>
            <w:tcW w:w="1051" w:type="dxa"/>
            <w:tcBorders>
              <w:left w:val="single" w:sz="4" w:space="0" w:color="auto"/>
              <w:bottom w:val="single" w:sz="4" w:space="0" w:color="auto"/>
              <w:right w:val="single" w:sz="4" w:space="0" w:color="auto"/>
            </w:tcBorders>
          </w:tcPr>
          <w:p w14:paraId="4AF945D3" w14:textId="77777777" w:rsidR="008669C8" w:rsidRPr="008669C8" w:rsidRDefault="008669C8" w:rsidP="008669C8">
            <w:pPr>
              <w:keepNext/>
              <w:keepLines/>
              <w:spacing w:after="0"/>
              <w:jc w:val="center"/>
              <w:rPr>
                <w:rFonts w:ascii="Arial" w:eastAsia="SimSun" w:hAnsi="Arial"/>
                <w:b/>
                <w:sz w:val="18"/>
                <w:lang w:eastAsia="ko-KR"/>
              </w:rPr>
            </w:pPr>
          </w:p>
        </w:tc>
      </w:tr>
      <w:tr w:rsidR="008669C8" w:rsidRPr="008669C8" w14:paraId="37480F12" w14:textId="77777777" w:rsidTr="004F7A93">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72F38D22" w14:textId="77777777" w:rsidR="008669C8" w:rsidRPr="008669C8" w:rsidRDefault="008669C8" w:rsidP="008669C8">
            <w:pPr>
              <w:keepNext/>
              <w:keepLines/>
              <w:spacing w:after="0"/>
              <w:jc w:val="center"/>
              <w:rPr>
                <w:rFonts w:ascii="Arial" w:eastAsia="SimSun" w:hAnsi="Arial"/>
                <w:sz w:val="18"/>
                <w:lang w:eastAsia="ko-KR"/>
              </w:rPr>
            </w:pPr>
            <w:r w:rsidRPr="008669C8">
              <w:rPr>
                <w:rFonts w:ascii="Arial" w:eastAsia="SimSun" w:hAnsi="Arial"/>
                <w:sz w:val="18"/>
                <w:lang w:eastAsia="ko-KR"/>
              </w:rPr>
              <w:t>n257</w:t>
            </w:r>
          </w:p>
        </w:tc>
        <w:tc>
          <w:tcPr>
            <w:tcW w:w="1210" w:type="dxa"/>
            <w:tcBorders>
              <w:top w:val="single" w:sz="4" w:space="0" w:color="auto"/>
              <w:left w:val="single" w:sz="4" w:space="0" w:color="auto"/>
              <w:bottom w:val="single" w:sz="4" w:space="0" w:color="auto"/>
              <w:right w:val="nil"/>
            </w:tcBorders>
            <w:vAlign w:val="bottom"/>
          </w:tcPr>
          <w:p w14:paraId="047A584D" w14:textId="77777777" w:rsidR="008669C8" w:rsidRPr="008669C8" w:rsidRDefault="008669C8" w:rsidP="008669C8">
            <w:pPr>
              <w:keepNext/>
              <w:keepLines/>
              <w:spacing w:after="0"/>
              <w:jc w:val="right"/>
              <w:rPr>
                <w:rFonts w:ascii="Arial" w:eastAsia="SimSun" w:hAnsi="Arial" w:cs="Arial"/>
                <w:sz w:val="18"/>
                <w:lang w:eastAsia="ko-KR"/>
              </w:rPr>
            </w:pPr>
            <w:r w:rsidRPr="008669C8">
              <w:rPr>
                <w:rFonts w:ascii="Arial" w:eastAsia="SimSun" w:hAnsi="Arial" w:cs="Arial"/>
                <w:sz w:val="18"/>
                <w:szCs w:val="18"/>
                <w:lang w:eastAsia="ko-KR"/>
              </w:rPr>
              <w:t>26500 MHz</w:t>
            </w:r>
          </w:p>
        </w:tc>
        <w:tc>
          <w:tcPr>
            <w:tcW w:w="270" w:type="dxa"/>
            <w:tcBorders>
              <w:top w:val="single" w:sz="4" w:space="0" w:color="auto"/>
              <w:left w:val="nil"/>
              <w:bottom w:val="single" w:sz="4" w:space="0" w:color="auto"/>
              <w:right w:val="nil"/>
            </w:tcBorders>
            <w:vAlign w:val="bottom"/>
          </w:tcPr>
          <w:p w14:paraId="649A3AB1" w14:textId="77777777" w:rsidR="008669C8" w:rsidRPr="008669C8" w:rsidRDefault="008669C8" w:rsidP="008669C8">
            <w:pPr>
              <w:keepNext/>
              <w:keepLines/>
              <w:spacing w:after="0"/>
              <w:jc w:val="center"/>
              <w:rPr>
                <w:rFonts w:ascii="Arial" w:eastAsia="SimSun" w:hAnsi="Arial"/>
                <w:sz w:val="18"/>
                <w:lang w:eastAsia="ko-KR"/>
              </w:rPr>
            </w:pPr>
            <w:r w:rsidRPr="008669C8">
              <w:rPr>
                <w:rFonts w:ascii="Arial" w:eastAsia="SimSun" w:hAnsi="Arial"/>
                <w:sz w:val="18"/>
                <w:lang w:eastAsia="ko-KR"/>
              </w:rPr>
              <w:t>–</w:t>
            </w:r>
          </w:p>
        </w:tc>
        <w:tc>
          <w:tcPr>
            <w:tcW w:w="1213" w:type="dxa"/>
            <w:tcBorders>
              <w:top w:val="single" w:sz="4" w:space="0" w:color="auto"/>
              <w:left w:val="nil"/>
              <w:bottom w:val="single" w:sz="4" w:space="0" w:color="auto"/>
              <w:right w:val="single" w:sz="4" w:space="0" w:color="auto"/>
            </w:tcBorders>
            <w:vAlign w:val="bottom"/>
          </w:tcPr>
          <w:p w14:paraId="0BCA8566" w14:textId="77777777" w:rsidR="008669C8" w:rsidRPr="008669C8" w:rsidRDefault="008669C8" w:rsidP="008669C8">
            <w:pPr>
              <w:keepNext/>
              <w:keepLines/>
              <w:spacing w:after="0"/>
              <w:rPr>
                <w:rFonts w:ascii="Arial" w:eastAsia="SimSun" w:hAnsi="Arial"/>
                <w:sz w:val="18"/>
                <w:lang w:eastAsia="ko-KR"/>
              </w:rPr>
            </w:pPr>
            <w:r w:rsidRPr="008669C8">
              <w:rPr>
                <w:rFonts w:ascii="Arial" w:eastAsia="SimSun" w:hAnsi="Arial"/>
                <w:sz w:val="18"/>
                <w:lang w:eastAsia="ko-KR"/>
              </w:rPr>
              <w:t xml:space="preserve">29500 MHz </w:t>
            </w:r>
          </w:p>
        </w:tc>
        <w:tc>
          <w:tcPr>
            <w:tcW w:w="1156" w:type="dxa"/>
            <w:tcBorders>
              <w:top w:val="single" w:sz="4" w:space="0" w:color="auto"/>
              <w:left w:val="nil"/>
              <w:bottom w:val="single" w:sz="4" w:space="0" w:color="auto"/>
              <w:right w:val="nil"/>
            </w:tcBorders>
            <w:vAlign w:val="bottom"/>
          </w:tcPr>
          <w:p w14:paraId="736C5F83" w14:textId="77777777" w:rsidR="008669C8" w:rsidRPr="008669C8" w:rsidRDefault="008669C8" w:rsidP="008669C8">
            <w:pPr>
              <w:keepNext/>
              <w:keepLines/>
              <w:spacing w:after="0"/>
              <w:jc w:val="right"/>
              <w:rPr>
                <w:rFonts w:ascii="Arial" w:eastAsia="SimSun" w:hAnsi="Arial" w:cs="Arial"/>
                <w:sz w:val="18"/>
                <w:lang w:eastAsia="ko-KR"/>
              </w:rPr>
            </w:pPr>
            <w:r w:rsidRPr="008669C8">
              <w:rPr>
                <w:rFonts w:ascii="Arial" w:eastAsia="SimSun" w:hAnsi="Arial" w:cs="Arial"/>
                <w:sz w:val="18"/>
                <w:szCs w:val="18"/>
                <w:lang w:eastAsia="ko-KR"/>
              </w:rPr>
              <w:t>26500 MHz</w:t>
            </w:r>
          </w:p>
        </w:tc>
        <w:tc>
          <w:tcPr>
            <w:tcW w:w="241" w:type="dxa"/>
            <w:tcBorders>
              <w:top w:val="single" w:sz="4" w:space="0" w:color="auto"/>
              <w:left w:val="nil"/>
              <w:bottom w:val="single" w:sz="4" w:space="0" w:color="auto"/>
              <w:right w:val="nil"/>
            </w:tcBorders>
            <w:vAlign w:val="bottom"/>
          </w:tcPr>
          <w:p w14:paraId="1F990D0B" w14:textId="77777777" w:rsidR="008669C8" w:rsidRPr="008669C8" w:rsidRDefault="008669C8" w:rsidP="008669C8">
            <w:pPr>
              <w:keepNext/>
              <w:keepLines/>
              <w:spacing w:after="0"/>
              <w:jc w:val="center"/>
              <w:rPr>
                <w:rFonts w:ascii="Arial" w:eastAsia="SimSun" w:hAnsi="Arial"/>
                <w:sz w:val="18"/>
                <w:lang w:eastAsia="ko-KR"/>
              </w:rPr>
            </w:pPr>
            <w:r w:rsidRPr="008669C8">
              <w:rPr>
                <w:rFonts w:ascii="Arial" w:eastAsia="SimSun" w:hAnsi="Arial"/>
                <w:sz w:val="18"/>
                <w:lang w:eastAsia="ko-KR"/>
              </w:rPr>
              <w:t>–</w:t>
            </w:r>
          </w:p>
        </w:tc>
        <w:tc>
          <w:tcPr>
            <w:tcW w:w="1469" w:type="dxa"/>
            <w:tcBorders>
              <w:top w:val="single" w:sz="4" w:space="0" w:color="auto"/>
              <w:left w:val="nil"/>
              <w:bottom w:val="single" w:sz="4" w:space="0" w:color="auto"/>
              <w:right w:val="single" w:sz="4" w:space="0" w:color="auto"/>
            </w:tcBorders>
            <w:vAlign w:val="bottom"/>
          </w:tcPr>
          <w:p w14:paraId="4D961A90" w14:textId="77777777" w:rsidR="008669C8" w:rsidRPr="008669C8" w:rsidRDefault="008669C8" w:rsidP="008669C8">
            <w:pPr>
              <w:keepNext/>
              <w:keepLines/>
              <w:spacing w:after="0"/>
              <w:rPr>
                <w:rFonts w:ascii="Arial" w:eastAsia="SimSun" w:hAnsi="Arial"/>
                <w:sz w:val="18"/>
                <w:lang w:eastAsia="ko-KR"/>
              </w:rPr>
            </w:pPr>
            <w:r w:rsidRPr="008669C8">
              <w:rPr>
                <w:rFonts w:ascii="Arial" w:eastAsia="SimSun" w:hAnsi="Arial"/>
                <w:sz w:val="18"/>
                <w:lang w:eastAsia="ko-KR"/>
              </w:rPr>
              <w:t xml:space="preserve">29500 MHz </w:t>
            </w:r>
          </w:p>
        </w:tc>
        <w:tc>
          <w:tcPr>
            <w:tcW w:w="1051" w:type="dxa"/>
            <w:tcBorders>
              <w:top w:val="single" w:sz="4" w:space="0" w:color="auto"/>
              <w:left w:val="single" w:sz="4" w:space="0" w:color="auto"/>
              <w:bottom w:val="single" w:sz="4" w:space="0" w:color="auto"/>
              <w:right w:val="single" w:sz="4" w:space="0" w:color="auto"/>
            </w:tcBorders>
            <w:vAlign w:val="bottom"/>
          </w:tcPr>
          <w:p w14:paraId="1285EFAA" w14:textId="77777777" w:rsidR="008669C8" w:rsidRPr="008669C8" w:rsidRDefault="008669C8" w:rsidP="008669C8">
            <w:pPr>
              <w:keepNext/>
              <w:keepLines/>
              <w:spacing w:after="0"/>
              <w:jc w:val="center"/>
              <w:rPr>
                <w:rFonts w:ascii="Arial" w:eastAsia="SimSun" w:hAnsi="Arial"/>
                <w:sz w:val="18"/>
                <w:lang w:eastAsia="ko-KR"/>
              </w:rPr>
            </w:pPr>
            <w:r w:rsidRPr="008669C8">
              <w:rPr>
                <w:rFonts w:ascii="Arial" w:eastAsia="SimSun" w:hAnsi="Arial"/>
                <w:sz w:val="18"/>
                <w:lang w:eastAsia="ko-KR"/>
              </w:rPr>
              <w:t>TDD</w:t>
            </w:r>
          </w:p>
        </w:tc>
      </w:tr>
      <w:tr w:rsidR="008669C8" w:rsidRPr="008669C8" w14:paraId="33FE381B" w14:textId="77777777" w:rsidTr="004F7A93">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6276F5DC" w14:textId="77777777" w:rsidR="008669C8" w:rsidRPr="008669C8" w:rsidRDefault="008669C8" w:rsidP="008669C8">
            <w:pPr>
              <w:keepNext/>
              <w:keepLines/>
              <w:spacing w:after="0"/>
              <w:jc w:val="center"/>
              <w:rPr>
                <w:rFonts w:ascii="Arial" w:eastAsia="SimSun" w:hAnsi="Arial"/>
                <w:sz w:val="18"/>
                <w:lang w:eastAsia="ko-KR"/>
              </w:rPr>
            </w:pPr>
            <w:r w:rsidRPr="008669C8">
              <w:rPr>
                <w:rFonts w:ascii="Arial" w:eastAsia="SimSun" w:hAnsi="Arial"/>
                <w:sz w:val="18"/>
                <w:lang w:eastAsia="ko-KR"/>
              </w:rPr>
              <w:t>n258</w:t>
            </w:r>
          </w:p>
        </w:tc>
        <w:tc>
          <w:tcPr>
            <w:tcW w:w="1210" w:type="dxa"/>
            <w:tcBorders>
              <w:top w:val="single" w:sz="4" w:space="0" w:color="auto"/>
              <w:left w:val="single" w:sz="4" w:space="0" w:color="auto"/>
              <w:bottom w:val="single" w:sz="4" w:space="0" w:color="auto"/>
              <w:right w:val="nil"/>
            </w:tcBorders>
            <w:vAlign w:val="bottom"/>
          </w:tcPr>
          <w:p w14:paraId="08C2EE57" w14:textId="77777777" w:rsidR="008669C8" w:rsidRPr="008669C8" w:rsidRDefault="008669C8" w:rsidP="008669C8">
            <w:pPr>
              <w:keepNext/>
              <w:keepLines/>
              <w:spacing w:after="0"/>
              <w:jc w:val="right"/>
              <w:rPr>
                <w:rFonts w:ascii="Arial" w:eastAsia="SimSun" w:hAnsi="Arial" w:cs="Arial"/>
                <w:sz w:val="18"/>
                <w:lang w:eastAsia="ko-KR"/>
              </w:rPr>
            </w:pPr>
            <w:r w:rsidRPr="008669C8">
              <w:rPr>
                <w:rFonts w:ascii="Arial" w:eastAsia="SimSun" w:hAnsi="Arial" w:cs="Arial"/>
                <w:sz w:val="18"/>
                <w:szCs w:val="18"/>
                <w:lang w:eastAsia="ko-KR"/>
              </w:rPr>
              <w:t>24250 MHz</w:t>
            </w:r>
          </w:p>
        </w:tc>
        <w:tc>
          <w:tcPr>
            <w:tcW w:w="270" w:type="dxa"/>
            <w:tcBorders>
              <w:top w:val="single" w:sz="4" w:space="0" w:color="auto"/>
              <w:left w:val="nil"/>
              <w:bottom w:val="single" w:sz="4" w:space="0" w:color="auto"/>
              <w:right w:val="nil"/>
            </w:tcBorders>
            <w:vAlign w:val="bottom"/>
          </w:tcPr>
          <w:p w14:paraId="393E24EC" w14:textId="77777777" w:rsidR="008669C8" w:rsidRPr="008669C8" w:rsidRDefault="008669C8" w:rsidP="008669C8">
            <w:pPr>
              <w:keepNext/>
              <w:keepLines/>
              <w:spacing w:after="0"/>
              <w:jc w:val="center"/>
              <w:rPr>
                <w:rFonts w:ascii="Arial" w:eastAsia="SimSun" w:hAnsi="Arial"/>
                <w:sz w:val="18"/>
                <w:lang w:eastAsia="ko-KR"/>
              </w:rPr>
            </w:pPr>
            <w:r w:rsidRPr="008669C8">
              <w:rPr>
                <w:rFonts w:ascii="Arial" w:eastAsia="SimSun" w:hAnsi="Arial"/>
                <w:sz w:val="18"/>
                <w:lang w:eastAsia="ko-KR"/>
              </w:rPr>
              <w:t>–</w:t>
            </w:r>
          </w:p>
        </w:tc>
        <w:tc>
          <w:tcPr>
            <w:tcW w:w="1213" w:type="dxa"/>
            <w:tcBorders>
              <w:top w:val="single" w:sz="4" w:space="0" w:color="auto"/>
              <w:left w:val="nil"/>
              <w:bottom w:val="single" w:sz="4" w:space="0" w:color="auto"/>
              <w:right w:val="single" w:sz="4" w:space="0" w:color="auto"/>
            </w:tcBorders>
            <w:vAlign w:val="bottom"/>
          </w:tcPr>
          <w:p w14:paraId="201B36BF" w14:textId="77777777" w:rsidR="008669C8" w:rsidRPr="008669C8" w:rsidRDefault="008669C8" w:rsidP="008669C8">
            <w:pPr>
              <w:keepNext/>
              <w:keepLines/>
              <w:spacing w:after="0"/>
              <w:rPr>
                <w:rFonts w:ascii="Arial" w:eastAsia="SimSun" w:hAnsi="Arial"/>
                <w:sz w:val="18"/>
                <w:lang w:eastAsia="ko-KR"/>
              </w:rPr>
            </w:pPr>
            <w:r w:rsidRPr="008669C8">
              <w:rPr>
                <w:rFonts w:ascii="Arial" w:eastAsia="SimSun" w:hAnsi="Arial"/>
                <w:sz w:val="18"/>
                <w:lang w:eastAsia="ko-KR"/>
              </w:rPr>
              <w:t>27500 MHz</w:t>
            </w:r>
          </w:p>
        </w:tc>
        <w:tc>
          <w:tcPr>
            <w:tcW w:w="1156" w:type="dxa"/>
            <w:tcBorders>
              <w:top w:val="single" w:sz="4" w:space="0" w:color="auto"/>
              <w:left w:val="nil"/>
              <w:bottom w:val="single" w:sz="4" w:space="0" w:color="auto"/>
              <w:right w:val="nil"/>
            </w:tcBorders>
            <w:vAlign w:val="bottom"/>
          </w:tcPr>
          <w:p w14:paraId="4F0FFC07" w14:textId="77777777" w:rsidR="008669C8" w:rsidRPr="008669C8" w:rsidRDefault="008669C8" w:rsidP="008669C8">
            <w:pPr>
              <w:keepNext/>
              <w:keepLines/>
              <w:spacing w:after="0"/>
              <w:jc w:val="right"/>
              <w:rPr>
                <w:rFonts w:ascii="Arial" w:eastAsia="SimSun" w:hAnsi="Arial" w:cs="Arial"/>
                <w:sz w:val="18"/>
                <w:lang w:eastAsia="ko-KR"/>
              </w:rPr>
            </w:pPr>
            <w:r w:rsidRPr="008669C8">
              <w:rPr>
                <w:rFonts w:ascii="Arial" w:eastAsia="SimSun" w:hAnsi="Arial" w:cs="Arial"/>
                <w:sz w:val="18"/>
                <w:szCs w:val="18"/>
                <w:lang w:eastAsia="ko-KR"/>
              </w:rPr>
              <w:t>24250 MHz</w:t>
            </w:r>
          </w:p>
        </w:tc>
        <w:tc>
          <w:tcPr>
            <w:tcW w:w="241" w:type="dxa"/>
            <w:tcBorders>
              <w:top w:val="single" w:sz="4" w:space="0" w:color="auto"/>
              <w:left w:val="nil"/>
              <w:bottom w:val="single" w:sz="4" w:space="0" w:color="auto"/>
              <w:right w:val="nil"/>
            </w:tcBorders>
            <w:vAlign w:val="bottom"/>
          </w:tcPr>
          <w:p w14:paraId="33446CB0" w14:textId="77777777" w:rsidR="008669C8" w:rsidRPr="008669C8" w:rsidRDefault="008669C8" w:rsidP="008669C8">
            <w:pPr>
              <w:keepNext/>
              <w:keepLines/>
              <w:spacing w:after="0"/>
              <w:jc w:val="center"/>
              <w:rPr>
                <w:rFonts w:ascii="Arial" w:eastAsia="SimSun" w:hAnsi="Arial"/>
                <w:sz w:val="18"/>
                <w:lang w:eastAsia="ko-KR"/>
              </w:rPr>
            </w:pPr>
            <w:r w:rsidRPr="008669C8">
              <w:rPr>
                <w:rFonts w:ascii="Arial" w:eastAsia="SimSun" w:hAnsi="Arial"/>
                <w:sz w:val="18"/>
                <w:lang w:eastAsia="ko-KR"/>
              </w:rPr>
              <w:t>–</w:t>
            </w:r>
          </w:p>
        </w:tc>
        <w:tc>
          <w:tcPr>
            <w:tcW w:w="1469" w:type="dxa"/>
            <w:tcBorders>
              <w:top w:val="single" w:sz="4" w:space="0" w:color="auto"/>
              <w:left w:val="nil"/>
              <w:bottom w:val="single" w:sz="4" w:space="0" w:color="auto"/>
              <w:right w:val="single" w:sz="4" w:space="0" w:color="auto"/>
            </w:tcBorders>
            <w:vAlign w:val="bottom"/>
          </w:tcPr>
          <w:p w14:paraId="630A751A" w14:textId="77777777" w:rsidR="008669C8" w:rsidRPr="008669C8" w:rsidRDefault="008669C8" w:rsidP="008669C8">
            <w:pPr>
              <w:keepNext/>
              <w:keepLines/>
              <w:spacing w:after="0"/>
              <w:rPr>
                <w:rFonts w:ascii="Arial" w:eastAsia="SimSun" w:hAnsi="Arial"/>
                <w:sz w:val="18"/>
                <w:lang w:eastAsia="ko-KR"/>
              </w:rPr>
            </w:pPr>
            <w:r w:rsidRPr="008669C8">
              <w:rPr>
                <w:rFonts w:ascii="Arial" w:eastAsia="SimSun" w:hAnsi="Arial"/>
                <w:sz w:val="18"/>
                <w:lang w:eastAsia="ko-KR"/>
              </w:rPr>
              <w:t>27500 MHz</w:t>
            </w:r>
          </w:p>
        </w:tc>
        <w:tc>
          <w:tcPr>
            <w:tcW w:w="1051" w:type="dxa"/>
            <w:tcBorders>
              <w:top w:val="single" w:sz="4" w:space="0" w:color="auto"/>
              <w:left w:val="single" w:sz="4" w:space="0" w:color="auto"/>
              <w:bottom w:val="single" w:sz="4" w:space="0" w:color="auto"/>
              <w:right w:val="single" w:sz="4" w:space="0" w:color="auto"/>
            </w:tcBorders>
            <w:vAlign w:val="bottom"/>
          </w:tcPr>
          <w:p w14:paraId="233B4621" w14:textId="77777777" w:rsidR="008669C8" w:rsidRPr="008669C8" w:rsidRDefault="008669C8" w:rsidP="008669C8">
            <w:pPr>
              <w:keepNext/>
              <w:keepLines/>
              <w:spacing w:after="0"/>
              <w:jc w:val="center"/>
              <w:rPr>
                <w:rFonts w:ascii="Arial" w:eastAsia="SimSun" w:hAnsi="Arial"/>
                <w:sz w:val="18"/>
                <w:lang w:eastAsia="ko-KR"/>
              </w:rPr>
            </w:pPr>
            <w:r w:rsidRPr="008669C8">
              <w:rPr>
                <w:rFonts w:ascii="Arial" w:eastAsia="SimSun" w:hAnsi="Arial"/>
                <w:sz w:val="18"/>
                <w:lang w:eastAsia="ko-KR"/>
              </w:rPr>
              <w:t>TDD</w:t>
            </w:r>
          </w:p>
        </w:tc>
      </w:tr>
      <w:tr w:rsidR="008669C8" w:rsidRPr="008669C8" w14:paraId="59F31241" w14:textId="77777777" w:rsidTr="004F7A93">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3ABB2EAA" w14:textId="77777777" w:rsidR="008669C8" w:rsidRPr="008669C8" w:rsidRDefault="008669C8" w:rsidP="008669C8">
            <w:pPr>
              <w:keepNext/>
              <w:keepLines/>
              <w:spacing w:after="0"/>
              <w:jc w:val="center"/>
              <w:rPr>
                <w:rFonts w:ascii="Arial" w:eastAsia="SimSun" w:hAnsi="Arial"/>
                <w:sz w:val="18"/>
                <w:lang w:eastAsia="ko-KR"/>
              </w:rPr>
            </w:pPr>
            <w:r w:rsidRPr="008669C8">
              <w:rPr>
                <w:rFonts w:ascii="Arial" w:eastAsia="SimSun" w:hAnsi="Arial"/>
                <w:sz w:val="18"/>
                <w:lang w:eastAsia="ko-KR"/>
              </w:rPr>
              <w:t>n259</w:t>
            </w:r>
          </w:p>
        </w:tc>
        <w:tc>
          <w:tcPr>
            <w:tcW w:w="1210" w:type="dxa"/>
            <w:tcBorders>
              <w:top w:val="single" w:sz="4" w:space="0" w:color="auto"/>
              <w:left w:val="single" w:sz="4" w:space="0" w:color="auto"/>
              <w:bottom w:val="single" w:sz="4" w:space="0" w:color="auto"/>
              <w:right w:val="nil"/>
            </w:tcBorders>
            <w:vAlign w:val="bottom"/>
          </w:tcPr>
          <w:p w14:paraId="39F9F4D8" w14:textId="77777777" w:rsidR="008669C8" w:rsidRPr="008669C8" w:rsidRDefault="008669C8" w:rsidP="008669C8">
            <w:pPr>
              <w:keepNext/>
              <w:keepLines/>
              <w:spacing w:after="0"/>
              <w:jc w:val="right"/>
              <w:rPr>
                <w:rFonts w:ascii="Arial" w:eastAsia="SimSun" w:hAnsi="Arial" w:cs="Arial"/>
                <w:sz w:val="18"/>
                <w:szCs w:val="18"/>
                <w:lang w:eastAsia="ko-KR"/>
              </w:rPr>
            </w:pPr>
            <w:r w:rsidRPr="008669C8">
              <w:rPr>
                <w:rFonts w:ascii="Arial" w:eastAsia="SimSun" w:hAnsi="Arial"/>
                <w:sz w:val="18"/>
                <w:lang w:eastAsia="ko-KR"/>
              </w:rPr>
              <w:t>39500 MHz</w:t>
            </w:r>
          </w:p>
        </w:tc>
        <w:tc>
          <w:tcPr>
            <w:tcW w:w="270" w:type="dxa"/>
            <w:tcBorders>
              <w:top w:val="single" w:sz="4" w:space="0" w:color="auto"/>
              <w:left w:val="nil"/>
              <w:bottom w:val="single" w:sz="4" w:space="0" w:color="auto"/>
              <w:right w:val="nil"/>
            </w:tcBorders>
            <w:vAlign w:val="bottom"/>
          </w:tcPr>
          <w:p w14:paraId="4532C814" w14:textId="77777777" w:rsidR="008669C8" w:rsidRPr="008669C8" w:rsidRDefault="008669C8" w:rsidP="008669C8">
            <w:pPr>
              <w:keepNext/>
              <w:keepLines/>
              <w:spacing w:after="0"/>
              <w:jc w:val="center"/>
              <w:rPr>
                <w:rFonts w:ascii="Arial" w:eastAsia="SimSun" w:hAnsi="Arial"/>
                <w:sz w:val="18"/>
                <w:lang w:eastAsia="ko-KR"/>
              </w:rPr>
            </w:pPr>
            <w:r w:rsidRPr="008669C8">
              <w:rPr>
                <w:rFonts w:ascii="Arial" w:eastAsia="SimSun" w:hAnsi="Arial"/>
                <w:sz w:val="18"/>
                <w:lang w:eastAsia="ko-KR"/>
              </w:rPr>
              <w:t>–</w:t>
            </w:r>
          </w:p>
        </w:tc>
        <w:tc>
          <w:tcPr>
            <w:tcW w:w="1213" w:type="dxa"/>
            <w:tcBorders>
              <w:top w:val="single" w:sz="4" w:space="0" w:color="auto"/>
              <w:left w:val="nil"/>
              <w:bottom w:val="single" w:sz="4" w:space="0" w:color="auto"/>
              <w:right w:val="single" w:sz="4" w:space="0" w:color="auto"/>
            </w:tcBorders>
            <w:vAlign w:val="bottom"/>
          </w:tcPr>
          <w:p w14:paraId="4832774A" w14:textId="77777777" w:rsidR="008669C8" w:rsidRPr="008669C8" w:rsidRDefault="008669C8" w:rsidP="008669C8">
            <w:pPr>
              <w:keepNext/>
              <w:keepLines/>
              <w:spacing w:after="0"/>
              <w:rPr>
                <w:rFonts w:ascii="Arial" w:eastAsia="SimSun" w:hAnsi="Arial"/>
                <w:sz w:val="18"/>
                <w:lang w:eastAsia="ko-KR"/>
              </w:rPr>
            </w:pPr>
            <w:r w:rsidRPr="008669C8">
              <w:rPr>
                <w:rFonts w:ascii="Arial" w:eastAsia="SimSun" w:hAnsi="Arial"/>
                <w:sz w:val="18"/>
                <w:lang w:eastAsia="ko-KR"/>
              </w:rPr>
              <w:t>43500 MHz</w:t>
            </w:r>
          </w:p>
        </w:tc>
        <w:tc>
          <w:tcPr>
            <w:tcW w:w="1156" w:type="dxa"/>
            <w:tcBorders>
              <w:top w:val="single" w:sz="4" w:space="0" w:color="auto"/>
              <w:left w:val="nil"/>
              <w:bottom w:val="single" w:sz="4" w:space="0" w:color="auto"/>
              <w:right w:val="nil"/>
            </w:tcBorders>
            <w:vAlign w:val="bottom"/>
          </w:tcPr>
          <w:p w14:paraId="53172B6C" w14:textId="77777777" w:rsidR="008669C8" w:rsidRPr="008669C8" w:rsidRDefault="008669C8" w:rsidP="008669C8">
            <w:pPr>
              <w:keepNext/>
              <w:keepLines/>
              <w:spacing w:after="0"/>
              <w:jc w:val="right"/>
              <w:rPr>
                <w:rFonts w:ascii="Arial" w:eastAsia="SimSun" w:hAnsi="Arial" w:cs="Arial"/>
                <w:sz w:val="18"/>
                <w:szCs w:val="18"/>
                <w:lang w:eastAsia="ko-KR"/>
              </w:rPr>
            </w:pPr>
            <w:r w:rsidRPr="008669C8">
              <w:rPr>
                <w:rFonts w:ascii="Arial" w:eastAsia="SimSun" w:hAnsi="Arial"/>
                <w:sz w:val="18"/>
                <w:lang w:eastAsia="ko-KR"/>
              </w:rPr>
              <w:t>39500 MHz</w:t>
            </w:r>
          </w:p>
        </w:tc>
        <w:tc>
          <w:tcPr>
            <w:tcW w:w="241" w:type="dxa"/>
            <w:tcBorders>
              <w:top w:val="single" w:sz="4" w:space="0" w:color="auto"/>
              <w:left w:val="nil"/>
              <w:bottom w:val="single" w:sz="4" w:space="0" w:color="auto"/>
              <w:right w:val="nil"/>
            </w:tcBorders>
            <w:vAlign w:val="bottom"/>
          </w:tcPr>
          <w:p w14:paraId="3AE9AA66" w14:textId="77777777" w:rsidR="008669C8" w:rsidRPr="008669C8" w:rsidRDefault="008669C8" w:rsidP="008669C8">
            <w:pPr>
              <w:keepNext/>
              <w:keepLines/>
              <w:spacing w:after="0"/>
              <w:jc w:val="center"/>
              <w:rPr>
                <w:rFonts w:ascii="Arial" w:eastAsia="SimSun" w:hAnsi="Arial"/>
                <w:sz w:val="18"/>
                <w:lang w:eastAsia="ko-KR"/>
              </w:rPr>
            </w:pPr>
            <w:r w:rsidRPr="008669C8">
              <w:rPr>
                <w:rFonts w:ascii="Arial" w:eastAsia="SimSun" w:hAnsi="Arial"/>
                <w:sz w:val="18"/>
                <w:lang w:eastAsia="ko-KR"/>
              </w:rPr>
              <w:t>–</w:t>
            </w:r>
          </w:p>
        </w:tc>
        <w:tc>
          <w:tcPr>
            <w:tcW w:w="1469" w:type="dxa"/>
            <w:tcBorders>
              <w:top w:val="single" w:sz="4" w:space="0" w:color="auto"/>
              <w:left w:val="nil"/>
              <w:bottom w:val="single" w:sz="4" w:space="0" w:color="auto"/>
              <w:right w:val="single" w:sz="4" w:space="0" w:color="auto"/>
            </w:tcBorders>
            <w:vAlign w:val="bottom"/>
          </w:tcPr>
          <w:p w14:paraId="313ACE91" w14:textId="77777777" w:rsidR="008669C8" w:rsidRPr="008669C8" w:rsidRDefault="008669C8" w:rsidP="008669C8">
            <w:pPr>
              <w:keepNext/>
              <w:keepLines/>
              <w:spacing w:after="0"/>
              <w:rPr>
                <w:rFonts w:ascii="Arial" w:eastAsia="SimSun" w:hAnsi="Arial"/>
                <w:sz w:val="18"/>
                <w:lang w:eastAsia="ko-KR"/>
              </w:rPr>
            </w:pPr>
            <w:r w:rsidRPr="008669C8">
              <w:rPr>
                <w:rFonts w:ascii="Arial" w:eastAsia="SimSun" w:hAnsi="Arial"/>
                <w:sz w:val="18"/>
                <w:lang w:eastAsia="ko-KR"/>
              </w:rPr>
              <w:t>43500 MHz</w:t>
            </w:r>
          </w:p>
        </w:tc>
        <w:tc>
          <w:tcPr>
            <w:tcW w:w="1051" w:type="dxa"/>
            <w:tcBorders>
              <w:top w:val="single" w:sz="4" w:space="0" w:color="auto"/>
              <w:left w:val="single" w:sz="4" w:space="0" w:color="auto"/>
              <w:bottom w:val="single" w:sz="4" w:space="0" w:color="auto"/>
              <w:right w:val="single" w:sz="4" w:space="0" w:color="auto"/>
            </w:tcBorders>
            <w:vAlign w:val="bottom"/>
          </w:tcPr>
          <w:p w14:paraId="38135D67" w14:textId="77777777" w:rsidR="008669C8" w:rsidRPr="008669C8" w:rsidRDefault="008669C8" w:rsidP="008669C8">
            <w:pPr>
              <w:keepNext/>
              <w:keepLines/>
              <w:spacing w:after="0"/>
              <w:jc w:val="center"/>
              <w:rPr>
                <w:rFonts w:ascii="Arial" w:eastAsia="SimSun" w:hAnsi="Arial"/>
                <w:sz w:val="18"/>
                <w:lang w:eastAsia="ko-KR"/>
              </w:rPr>
            </w:pPr>
            <w:r w:rsidRPr="008669C8">
              <w:rPr>
                <w:rFonts w:ascii="Arial" w:eastAsia="SimSun" w:hAnsi="Arial"/>
                <w:sz w:val="18"/>
                <w:lang w:eastAsia="ko-KR"/>
              </w:rPr>
              <w:t>TDD</w:t>
            </w:r>
          </w:p>
        </w:tc>
      </w:tr>
      <w:tr w:rsidR="008669C8" w:rsidRPr="008669C8" w14:paraId="1F940F63" w14:textId="77777777" w:rsidTr="004F7A93">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5D103FA6" w14:textId="77777777" w:rsidR="008669C8" w:rsidRPr="008669C8" w:rsidRDefault="008669C8" w:rsidP="008669C8">
            <w:pPr>
              <w:keepNext/>
              <w:keepLines/>
              <w:spacing w:after="0"/>
              <w:jc w:val="center"/>
              <w:rPr>
                <w:rFonts w:ascii="Arial" w:eastAsia="SimSun" w:hAnsi="Arial"/>
                <w:sz w:val="18"/>
                <w:lang w:eastAsia="ko-KR"/>
              </w:rPr>
            </w:pPr>
            <w:r w:rsidRPr="008669C8">
              <w:rPr>
                <w:rFonts w:ascii="Arial" w:eastAsia="SimSun" w:hAnsi="Arial"/>
                <w:sz w:val="18"/>
                <w:lang w:eastAsia="ko-KR"/>
              </w:rPr>
              <w:t>n260</w:t>
            </w:r>
          </w:p>
        </w:tc>
        <w:tc>
          <w:tcPr>
            <w:tcW w:w="1210" w:type="dxa"/>
            <w:tcBorders>
              <w:top w:val="single" w:sz="4" w:space="0" w:color="auto"/>
              <w:left w:val="single" w:sz="4" w:space="0" w:color="auto"/>
              <w:bottom w:val="single" w:sz="4" w:space="0" w:color="auto"/>
              <w:right w:val="nil"/>
            </w:tcBorders>
            <w:vAlign w:val="bottom"/>
          </w:tcPr>
          <w:p w14:paraId="53669CB1" w14:textId="77777777" w:rsidR="008669C8" w:rsidRPr="008669C8" w:rsidRDefault="008669C8" w:rsidP="008669C8">
            <w:pPr>
              <w:keepNext/>
              <w:keepLines/>
              <w:spacing w:after="0"/>
              <w:jc w:val="right"/>
              <w:rPr>
                <w:rFonts w:ascii="Arial" w:eastAsia="SimSun" w:hAnsi="Arial" w:cs="Arial"/>
                <w:sz w:val="18"/>
                <w:lang w:eastAsia="ko-KR"/>
              </w:rPr>
            </w:pPr>
            <w:r w:rsidRPr="008669C8">
              <w:rPr>
                <w:rFonts w:ascii="Arial" w:eastAsia="SimSun" w:hAnsi="Arial" w:cs="Arial"/>
                <w:sz w:val="18"/>
                <w:szCs w:val="18"/>
                <w:lang w:eastAsia="ko-KR"/>
              </w:rPr>
              <w:t>37000 MHz</w:t>
            </w:r>
          </w:p>
        </w:tc>
        <w:tc>
          <w:tcPr>
            <w:tcW w:w="270" w:type="dxa"/>
            <w:tcBorders>
              <w:top w:val="single" w:sz="4" w:space="0" w:color="auto"/>
              <w:left w:val="nil"/>
              <w:bottom w:val="single" w:sz="4" w:space="0" w:color="auto"/>
              <w:right w:val="nil"/>
            </w:tcBorders>
            <w:vAlign w:val="bottom"/>
          </w:tcPr>
          <w:p w14:paraId="229626E4" w14:textId="77777777" w:rsidR="008669C8" w:rsidRPr="008669C8" w:rsidRDefault="008669C8" w:rsidP="008669C8">
            <w:pPr>
              <w:keepNext/>
              <w:keepLines/>
              <w:spacing w:after="0"/>
              <w:jc w:val="center"/>
              <w:rPr>
                <w:rFonts w:ascii="Arial" w:eastAsia="SimSun" w:hAnsi="Arial"/>
                <w:sz w:val="18"/>
                <w:lang w:eastAsia="ko-KR"/>
              </w:rPr>
            </w:pPr>
            <w:r w:rsidRPr="008669C8">
              <w:rPr>
                <w:rFonts w:ascii="Arial" w:eastAsia="SimSun" w:hAnsi="Arial"/>
                <w:sz w:val="18"/>
                <w:lang w:eastAsia="ko-KR"/>
              </w:rPr>
              <w:t>–</w:t>
            </w:r>
          </w:p>
        </w:tc>
        <w:tc>
          <w:tcPr>
            <w:tcW w:w="1213" w:type="dxa"/>
            <w:tcBorders>
              <w:top w:val="single" w:sz="4" w:space="0" w:color="auto"/>
              <w:left w:val="nil"/>
              <w:bottom w:val="single" w:sz="4" w:space="0" w:color="auto"/>
              <w:right w:val="single" w:sz="4" w:space="0" w:color="auto"/>
            </w:tcBorders>
            <w:vAlign w:val="bottom"/>
          </w:tcPr>
          <w:p w14:paraId="755EC494" w14:textId="77777777" w:rsidR="008669C8" w:rsidRPr="008669C8" w:rsidRDefault="008669C8" w:rsidP="008669C8">
            <w:pPr>
              <w:keepNext/>
              <w:keepLines/>
              <w:spacing w:after="0"/>
              <w:rPr>
                <w:rFonts w:ascii="Arial" w:eastAsia="SimSun" w:hAnsi="Arial"/>
                <w:sz w:val="18"/>
                <w:lang w:eastAsia="ko-KR"/>
              </w:rPr>
            </w:pPr>
            <w:r w:rsidRPr="008669C8">
              <w:rPr>
                <w:rFonts w:ascii="Arial" w:eastAsia="SimSun" w:hAnsi="Arial"/>
                <w:sz w:val="18"/>
                <w:lang w:eastAsia="ko-KR"/>
              </w:rPr>
              <w:t>40000 MHz</w:t>
            </w:r>
          </w:p>
        </w:tc>
        <w:tc>
          <w:tcPr>
            <w:tcW w:w="1156" w:type="dxa"/>
            <w:tcBorders>
              <w:top w:val="single" w:sz="4" w:space="0" w:color="auto"/>
              <w:left w:val="nil"/>
              <w:bottom w:val="single" w:sz="4" w:space="0" w:color="auto"/>
              <w:right w:val="nil"/>
            </w:tcBorders>
            <w:vAlign w:val="bottom"/>
          </w:tcPr>
          <w:p w14:paraId="4FA8541B" w14:textId="77777777" w:rsidR="008669C8" w:rsidRPr="008669C8" w:rsidRDefault="008669C8" w:rsidP="008669C8">
            <w:pPr>
              <w:keepNext/>
              <w:keepLines/>
              <w:spacing w:after="0"/>
              <w:jc w:val="right"/>
              <w:rPr>
                <w:rFonts w:ascii="Arial" w:eastAsia="SimSun" w:hAnsi="Arial" w:cs="Arial"/>
                <w:sz w:val="18"/>
                <w:lang w:eastAsia="ko-KR"/>
              </w:rPr>
            </w:pPr>
            <w:r w:rsidRPr="008669C8">
              <w:rPr>
                <w:rFonts w:ascii="Arial" w:eastAsia="SimSun" w:hAnsi="Arial" w:cs="Arial"/>
                <w:sz w:val="18"/>
                <w:szCs w:val="18"/>
                <w:lang w:eastAsia="ko-KR"/>
              </w:rPr>
              <w:t>37000 MHz</w:t>
            </w:r>
          </w:p>
        </w:tc>
        <w:tc>
          <w:tcPr>
            <w:tcW w:w="241" w:type="dxa"/>
            <w:tcBorders>
              <w:top w:val="single" w:sz="4" w:space="0" w:color="auto"/>
              <w:left w:val="nil"/>
              <w:bottom w:val="single" w:sz="4" w:space="0" w:color="auto"/>
              <w:right w:val="nil"/>
            </w:tcBorders>
            <w:vAlign w:val="bottom"/>
          </w:tcPr>
          <w:p w14:paraId="07AF70D8" w14:textId="77777777" w:rsidR="008669C8" w:rsidRPr="008669C8" w:rsidRDefault="008669C8" w:rsidP="008669C8">
            <w:pPr>
              <w:keepNext/>
              <w:keepLines/>
              <w:spacing w:after="0"/>
              <w:jc w:val="center"/>
              <w:rPr>
                <w:rFonts w:ascii="Arial" w:eastAsia="SimSun" w:hAnsi="Arial"/>
                <w:sz w:val="18"/>
                <w:lang w:eastAsia="ko-KR"/>
              </w:rPr>
            </w:pPr>
            <w:r w:rsidRPr="008669C8">
              <w:rPr>
                <w:rFonts w:ascii="Arial" w:eastAsia="SimSun" w:hAnsi="Arial"/>
                <w:sz w:val="18"/>
                <w:lang w:eastAsia="ko-KR"/>
              </w:rPr>
              <w:t>–</w:t>
            </w:r>
          </w:p>
        </w:tc>
        <w:tc>
          <w:tcPr>
            <w:tcW w:w="1469" w:type="dxa"/>
            <w:tcBorders>
              <w:top w:val="single" w:sz="4" w:space="0" w:color="auto"/>
              <w:left w:val="nil"/>
              <w:bottom w:val="single" w:sz="4" w:space="0" w:color="auto"/>
              <w:right w:val="single" w:sz="4" w:space="0" w:color="auto"/>
            </w:tcBorders>
            <w:vAlign w:val="bottom"/>
          </w:tcPr>
          <w:p w14:paraId="7088CA8F" w14:textId="77777777" w:rsidR="008669C8" w:rsidRPr="008669C8" w:rsidRDefault="008669C8" w:rsidP="008669C8">
            <w:pPr>
              <w:keepNext/>
              <w:keepLines/>
              <w:spacing w:after="0"/>
              <w:rPr>
                <w:rFonts w:ascii="Arial" w:eastAsia="SimSun" w:hAnsi="Arial"/>
                <w:sz w:val="18"/>
                <w:lang w:eastAsia="ko-KR"/>
              </w:rPr>
            </w:pPr>
            <w:r w:rsidRPr="008669C8">
              <w:rPr>
                <w:rFonts w:ascii="Arial" w:eastAsia="SimSun" w:hAnsi="Arial"/>
                <w:sz w:val="18"/>
                <w:lang w:eastAsia="ko-KR"/>
              </w:rPr>
              <w:t>40000 MHz</w:t>
            </w:r>
          </w:p>
        </w:tc>
        <w:tc>
          <w:tcPr>
            <w:tcW w:w="1051" w:type="dxa"/>
            <w:tcBorders>
              <w:top w:val="single" w:sz="4" w:space="0" w:color="auto"/>
              <w:left w:val="single" w:sz="4" w:space="0" w:color="auto"/>
              <w:bottom w:val="single" w:sz="4" w:space="0" w:color="auto"/>
              <w:right w:val="single" w:sz="4" w:space="0" w:color="auto"/>
            </w:tcBorders>
            <w:vAlign w:val="bottom"/>
          </w:tcPr>
          <w:p w14:paraId="4ACFC3B7" w14:textId="77777777" w:rsidR="008669C8" w:rsidRPr="008669C8" w:rsidRDefault="008669C8" w:rsidP="008669C8">
            <w:pPr>
              <w:keepNext/>
              <w:keepLines/>
              <w:spacing w:after="0"/>
              <w:jc w:val="center"/>
              <w:rPr>
                <w:rFonts w:ascii="Arial" w:eastAsia="SimSun" w:hAnsi="Arial"/>
                <w:sz w:val="18"/>
                <w:lang w:eastAsia="ko-KR"/>
              </w:rPr>
            </w:pPr>
            <w:r w:rsidRPr="008669C8">
              <w:rPr>
                <w:rFonts w:ascii="Arial" w:eastAsia="SimSun" w:hAnsi="Arial"/>
                <w:sz w:val="18"/>
                <w:lang w:eastAsia="ko-KR"/>
              </w:rPr>
              <w:t>TDD</w:t>
            </w:r>
          </w:p>
        </w:tc>
      </w:tr>
      <w:tr w:rsidR="008669C8" w:rsidRPr="008669C8" w14:paraId="7F2CC549" w14:textId="77777777" w:rsidTr="004F7A93">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0E1EFC85" w14:textId="77777777" w:rsidR="008669C8" w:rsidRPr="008669C8" w:rsidRDefault="008669C8" w:rsidP="008669C8">
            <w:pPr>
              <w:keepNext/>
              <w:keepLines/>
              <w:spacing w:after="0"/>
              <w:jc w:val="center"/>
              <w:rPr>
                <w:rFonts w:ascii="Arial" w:eastAsia="SimSun" w:hAnsi="Arial"/>
                <w:sz w:val="18"/>
                <w:lang w:eastAsia="ko-KR"/>
              </w:rPr>
            </w:pPr>
            <w:r w:rsidRPr="008669C8">
              <w:rPr>
                <w:rFonts w:ascii="Arial" w:eastAsia="SimSun" w:hAnsi="Arial" w:cs="Arial"/>
                <w:sz w:val="18"/>
                <w:szCs w:val="18"/>
                <w:lang w:eastAsia="ko-KR"/>
              </w:rPr>
              <w:t>n261</w:t>
            </w:r>
          </w:p>
        </w:tc>
        <w:tc>
          <w:tcPr>
            <w:tcW w:w="1210" w:type="dxa"/>
            <w:tcBorders>
              <w:top w:val="single" w:sz="4" w:space="0" w:color="auto"/>
              <w:left w:val="single" w:sz="4" w:space="0" w:color="auto"/>
              <w:bottom w:val="single" w:sz="4" w:space="0" w:color="auto"/>
              <w:right w:val="nil"/>
            </w:tcBorders>
            <w:vAlign w:val="bottom"/>
          </w:tcPr>
          <w:p w14:paraId="55CA2C98" w14:textId="77777777" w:rsidR="008669C8" w:rsidRPr="008669C8" w:rsidRDefault="008669C8" w:rsidP="008669C8">
            <w:pPr>
              <w:keepNext/>
              <w:keepLines/>
              <w:spacing w:after="0"/>
              <w:jc w:val="right"/>
              <w:rPr>
                <w:rFonts w:ascii="Arial" w:eastAsia="SimSun" w:hAnsi="Arial" w:cs="Arial"/>
                <w:sz w:val="18"/>
                <w:szCs w:val="18"/>
                <w:lang w:eastAsia="ko-KR"/>
              </w:rPr>
            </w:pPr>
            <w:r w:rsidRPr="008669C8">
              <w:rPr>
                <w:rFonts w:ascii="Arial" w:eastAsia="SimSun" w:hAnsi="Arial" w:cs="Arial"/>
                <w:sz w:val="18"/>
                <w:szCs w:val="18"/>
                <w:lang w:eastAsia="ko-KR"/>
              </w:rPr>
              <w:t>27500 MHz</w:t>
            </w:r>
          </w:p>
        </w:tc>
        <w:tc>
          <w:tcPr>
            <w:tcW w:w="270" w:type="dxa"/>
            <w:tcBorders>
              <w:top w:val="single" w:sz="4" w:space="0" w:color="auto"/>
              <w:left w:val="nil"/>
              <w:bottom w:val="single" w:sz="4" w:space="0" w:color="auto"/>
              <w:right w:val="nil"/>
            </w:tcBorders>
            <w:vAlign w:val="bottom"/>
          </w:tcPr>
          <w:p w14:paraId="481D987D" w14:textId="77777777" w:rsidR="008669C8" w:rsidRPr="008669C8" w:rsidRDefault="008669C8" w:rsidP="008669C8">
            <w:pPr>
              <w:keepNext/>
              <w:keepLines/>
              <w:spacing w:after="0"/>
              <w:jc w:val="center"/>
              <w:rPr>
                <w:rFonts w:ascii="Arial" w:eastAsia="SimSun" w:hAnsi="Arial"/>
                <w:sz w:val="18"/>
                <w:lang w:eastAsia="ko-KR"/>
              </w:rPr>
            </w:pPr>
            <w:r w:rsidRPr="008669C8">
              <w:rPr>
                <w:rFonts w:ascii="Arial" w:eastAsia="SimSun" w:hAnsi="Arial" w:cs="Arial"/>
                <w:sz w:val="18"/>
                <w:szCs w:val="18"/>
                <w:lang w:eastAsia="ko-KR"/>
              </w:rPr>
              <w:t>–</w:t>
            </w:r>
          </w:p>
        </w:tc>
        <w:tc>
          <w:tcPr>
            <w:tcW w:w="1213" w:type="dxa"/>
            <w:tcBorders>
              <w:top w:val="single" w:sz="4" w:space="0" w:color="auto"/>
              <w:left w:val="nil"/>
              <w:bottom w:val="single" w:sz="4" w:space="0" w:color="auto"/>
              <w:right w:val="single" w:sz="4" w:space="0" w:color="auto"/>
            </w:tcBorders>
            <w:vAlign w:val="bottom"/>
          </w:tcPr>
          <w:p w14:paraId="326FC203" w14:textId="77777777" w:rsidR="008669C8" w:rsidRPr="008669C8" w:rsidRDefault="008669C8" w:rsidP="008669C8">
            <w:pPr>
              <w:keepNext/>
              <w:keepLines/>
              <w:spacing w:after="0"/>
              <w:rPr>
                <w:rFonts w:ascii="Arial" w:eastAsia="SimSun" w:hAnsi="Arial"/>
                <w:sz w:val="18"/>
                <w:lang w:eastAsia="ko-KR"/>
              </w:rPr>
            </w:pPr>
            <w:r w:rsidRPr="008669C8">
              <w:rPr>
                <w:rFonts w:ascii="Arial" w:eastAsia="SimSun" w:hAnsi="Arial" w:cs="Arial"/>
                <w:sz w:val="18"/>
                <w:szCs w:val="18"/>
                <w:lang w:eastAsia="ko-KR"/>
              </w:rPr>
              <w:t>28350 MHz</w:t>
            </w:r>
          </w:p>
        </w:tc>
        <w:tc>
          <w:tcPr>
            <w:tcW w:w="1156" w:type="dxa"/>
            <w:tcBorders>
              <w:top w:val="single" w:sz="4" w:space="0" w:color="auto"/>
              <w:left w:val="nil"/>
              <w:bottom w:val="single" w:sz="4" w:space="0" w:color="auto"/>
              <w:right w:val="nil"/>
            </w:tcBorders>
            <w:vAlign w:val="bottom"/>
          </w:tcPr>
          <w:p w14:paraId="0472B553" w14:textId="77777777" w:rsidR="008669C8" w:rsidRPr="008669C8" w:rsidRDefault="008669C8" w:rsidP="008669C8">
            <w:pPr>
              <w:keepNext/>
              <w:keepLines/>
              <w:spacing w:after="0"/>
              <w:jc w:val="right"/>
              <w:rPr>
                <w:rFonts w:ascii="Arial" w:eastAsia="SimSun" w:hAnsi="Arial" w:cs="Arial"/>
                <w:sz w:val="18"/>
                <w:szCs w:val="18"/>
                <w:lang w:eastAsia="ko-KR"/>
              </w:rPr>
            </w:pPr>
            <w:r w:rsidRPr="008669C8">
              <w:rPr>
                <w:rFonts w:ascii="Arial" w:eastAsia="SimSun" w:hAnsi="Arial" w:cs="Arial"/>
                <w:sz w:val="18"/>
                <w:szCs w:val="18"/>
                <w:lang w:eastAsia="ko-KR"/>
              </w:rPr>
              <w:t>27500 MHz</w:t>
            </w:r>
          </w:p>
        </w:tc>
        <w:tc>
          <w:tcPr>
            <w:tcW w:w="241" w:type="dxa"/>
            <w:tcBorders>
              <w:top w:val="single" w:sz="4" w:space="0" w:color="auto"/>
              <w:left w:val="nil"/>
              <w:bottom w:val="single" w:sz="4" w:space="0" w:color="auto"/>
              <w:right w:val="nil"/>
            </w:tcBorders>
            <w:vAlign w:val="bottom"/>
          </w:tcPr>
          <w:p w14:paraId="3FA2E886" w14:textId="77777777" w:rsidR="008669C8" w:rsidRPr="008669C8" w:rsidRDefault="008669C8" w:rsidP="008669C8">
            <w:pPr>
              <w:keepNext/>
              <w:keepLines/>
              <w:spacing w:after="0"/>
              <w:jc w:val="center"/>
              <w:rPr>
                <w:rFonts w:ascii="Arial" w:eastAsia="SimSun" w:hAnsi="Arial"/>
                <w:sz w:val="18"/>
                <w:lang w:eastAsia="ko-KR"/>
              </w:rPr>
            </w:pPr>
            <w:r w:rsidRPr="008669C8">
              <w:rPr>
                <w:rFonts w:ascii="Arial" w:eastAsia="SimSun" w:hAnsi="Arial" w:cs="Arial"/>
                <w:sz w:val="18"/>
                <w:szCs w:val="18"/>
                <w:lang w:eastAsia="ko-KR"/>
              </w:rPr>
              <w:t>–</w:t>
            </w:r>
          </w:p>
        </w:tc>
        <w:tc>
          <w:tcPr>
            <w:tcW w:w="1469" w:type="dxa"/>
            <w:tcBorders>
              <w:top w:val="single" w:sz="4" w:space="0" w:color="auto"/>
              <w:left w:val="nil"/>
              <w:bottom w:val="single" w:sz="4" w:space="0" w:color="auto"/>
              <w:right w:val="single" w:sz="4" w:space="0" w:color="auto"/>
            </w:tcBorders>
            <w:vAlign w:val="bottom"/>
          </w:tcPr>
          <w:p w14:paraId="67BF3F6F" w14:textId="77777777" w:rsidR="008669C8" w:rsidRPr="008669C8" w:rsidRDefault="008669C8" w:rsidP="008669C8">
            <w:pPr>
              <w:keepNext/>
              <w:keepLines/>
              <w:spacing w:after="0"/>
              <w:rPr>
                <w:rFonts w:ascii="Arial" w:eastAsia="SimSun" w:hAnsi="Arial"/>
                <w:sz w:val="18"/>
                <w:lang w:eastAsia="ko-KR"/>
              </w:rPr>
            </w:pPr>
            <w:r w:rsidRPr="008669C8">
              <w:rPr>
                <w:rFonts w:ascii="Arial" w:eastAsia="SimSun" w:hAnsi="Arial" w:cs="Arial"/>
                <w:sz w:val="18"/>
                <w:szCs w:val="18"/>
                <w:lang w:eastAsia="ko-KR"/>
              </w:rPr>
              <w:t>28350 MHz</w:t>
            </w:r>
          </w:p>
        </w:tc>
        <w:tc>
          <w:tcPr>
            <w:tcW w:w="1051" w:type="dxa"/>
            <w:tcBorders>
              <w:top w:val="single" w:sz="4" w:space="0" w:color="auto"/>
              <w:left w:val="single" w:sz="4" w:space="0" w:color="auto"/>
              <w:bottom w:val="single" w:sz="4" w:space="0" w:color="auto"/>
              <w:right w:val="single" w:sz="4" w:space="0" w:color="auto"/>
            </w:tcBorders>
            <w:vAlign w:val="bottom"/>
          </w:tcPr>
          <w:p w14:paraId="2EF16E9A" w14:textId="77777777" w:rsidR="008669C8" w:rsidRPr="008669C8" w:rsidRDefault="008669C8" w:rsidP="008669C8">
            <w:pPr>
              <w:keepNext/>
              <w:keepLines/>
              <w:spacing w:after="0"/>
              <w:jc w:val="center"/>
              <w:rPr>
                <w:rFonts w:ascii="Arial" w:eastAsia="SimSun" w:hAnsi="Arial"/>
                <w:sz w:val="18"/>
                <w:lang w:eastAsia="ko-KR"/>
              </w:rPr>
            </w:pPr>
            <w:r w:rsidRPr="008669C8">
              <w:rPr>
                <w:rFonts w:ascii="Arial" w:eastAsia="SimSun" w:hAnsi="Arial" w:cs="Arial"/>
                <w:sz w:val="18"/>
                <w:szCs w:val="18"/>
                <w:lang w:eastAsia="ko-KR"/>
              </w:rPr>
              <w:t>TDD</w:t>
            </w:r>
          </w:p>
        </w:tc>
      </w:tr>
      <w:tr w:rsidR="008669C8" w:rsidRPr="008669C8" w14:paraId="13611D48" w14:textId="77777777" w:rsidTr="004F7A93">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73997C53" w14:textId="77777777" w:rsidR="008669C8" w:rsidRPr="008669C8" w:rsidRDefault="008669C8" w:rsidP="008669C8">
            <w:pPr>
              <w:keepNext/>
              <w:keepLines/>
              <w:spacing w:after="0"/>
              <w:jc w:val="center"/>
              <w:rPr>
                <w:rFonts w:ascii="Arial" w:eastAsia="SimSun" w:hAnsi="Arial" w:cs="Arial"/>
                <w:sz w:val="18"/>
                <w:szCs w:val="18"/>
                <w:lang w:eastAsia="ko-KR"/>
              </w:rPr>
            </w:pPr>
            <w:bookmarkStart w:id="2406" w:name="_Hlk92202302"/>
            <w:r w:rsidRPr="008669C8">
              <w:rPr>
                <w:rFonts w:ascii="Arial" w:eastAsia="SimSun" w:hAnsi="Arial" w:cs="Arial"/>
                <w:sz w:val="18"/>
                <w:szCs w:val="18"/>
                <w:lang w:eastAsia="ko-KR"/>
              </w:rPr>
              <w:t>n262</w:t>
            </w:r>
          </w:p>
        </w:tc>
        <w:tc>
          <w:tcPr>
            <w:tcW w:w="1210" w:type="dxa"/>
            <w:tcBorders>
              <w:top w:val="single" w:sz="4" w:space="0" w:color="auto"/>
              <w:left w:val="single" w:sz="4" w:space="0" w:color="auto"/>
              <w:bottom w:val="single" w:sz="4" w:space="0" w:color="auto"/>
              <w:right w:val="nil"/>
            </w:tcBorders>
            <w:vAlign w:val="bottom"/>
          </w:tcPr>
          <w:p w14:paraId="62437143" w14:textId="77777777" w:rsidR="008669C8" w:rsidRPr="008669C8" w:rsidRDefault="008669C8" w:rsidP="008669C8">
            <w:pPr>
              <w:keepNext/>
              <w:keepLines/>
              <w:spacing w:after="0"/>
              <w:jc w:val="right"/>
              <w:rPr>
                <w:rFonts w:ascii="Arial" w:eastAsia="SimSun" w:hAnsi="Arial" w:cs="Arial"/>
                <w:sz w:val="18"/>
                <w:szCs w:val="18"/>
                <w:lang w:eastAsia="ko-KR"/>
              </w:rPr>
            </w:pPr>
            <w:r w:rsidRPr="008669C8">
              <w:rPr>
                <w:rFonts w:ascii="Arial" w:eastAsia="SimSun" w:hAnsi="Arial" w:cs="Arial"/>
                <w:sz w:val="18"/>
                <w:szCs w:val="18"/>
                <w:lang w:eastAsia="ko-KR"/>
              </w:rPr>
              <w:t>47200 MHz</w:t>
            </w:r>
          </w:p>
        </w:tc>
        <w:tc>
          <w:tcPr>
            <w:tcW w:w="270" w:type="dxa"/>
            <w:tcBorders>
              <w:top w:val="single" w:sz="4" w:space="0" w:color="auto"/>
              <w:left w:val="nil"/>
              <w:bottom w:val="single" w:sz="4" w:space="0" w:color="auto"/>
              <w:right w:val="nil"/>
            </w:tcBorders>
            <w:vAlign w:val="bottom"/>
          </w:tcPr>
          <w:p w14:paraId="505D13F2" w14:textId="77777777" w:rsidR="008669C8" w:rsidRPr="008669C8" w:rsidRDefault="008669C8" w:rsidP="008669C8">
            <w:pPr>
              <w:keepNext/>
              <w:keepLines/>
              <w:spacing w:after="0"/>
              <w:jc w:val="center"/>
              <w:rPr>
                <w:rFonts w:ascii="Arial" w:eastAsia="SimSun" w:hAnsi="Arial" w:cs="Arial"/>
                <w:sz w:val="18"/>
                <w:szCs w:val="18"/>
                <w:lang w:eastAsia="ko-KR"/>
              </w:rPr>
            </w:pPr>
            <w:r w:rsidRPr="008669C8">
              <w:rPr>
                <w:rFonts w:ascii="Arial" w:eastAsia="SimSun" w:hAnsi="Arial" w:cs="Arial"/>
                <w:sz w:val="18"/>
                <w:szCs w:val="18"/>
                <w:lang w:eastAsia="ko-KR"/>
              </w:rPr>
              <w:t>–</w:t>
            </w:r>
          </w:p>
        </w:tc>
        <w:tc>
          <w:tcPr>
            <w:tcW w:w="1213" w:type="dxa"/>
            <w:tcBorders>
              <w:top w:val="single" w:sz="4" w:space="0" w:color="auto"/>
              <w:left w:val="nil"/>
              <w:bottom w:val="single" w:sz="4" w:space="0" w:color="auto"/>
              <w:right w:val="single" w:sz="4" w:space="0" w:color="auto"/>
            </w:tcBorders>
            <w:vAlign w:val="bottom"/>
          </w:tcPr>
          <w:p w14:paraId="1DD30761" w14:textId="77777777" w:rsidR="008669C8" w:rsidRPr="008669C8" w:rsidRDefault="008669C8" w:rsidP="008669C8">
            <w:pPr>
              <w:keepNext/>
              <w:keepLines/>
              <w:spacing w:after="0"/>
              <w:rPr>
                <w:rFonts w:ascii="Arial" w:eastAsia="SimSun" w:hAnsi="Arial" w:cs="Arial"/>
                <w:sz w:val="18"/>
                <w:szCs w:val="18"/>
                <w:lang w:eastAsia="ko-KR"/>
              </w:rPr>
            </w:pPr>
            <w:r w:rsidRPr="008669C8">
              <w:rPr>
                <w:rFonts w:ascii="Arial" w:eastAsia="SimSun" w:hAnsi="Arial" w:cs="Arial"/>
                <w:sz w:val="18"/>
                <w:szCs w:val="18"/>
                <w:lang w:eastAsia="ko-KR"/>
              </w:rPr>
              <w:t>48200 MHz</w:t>
            </w:r>
          </w:p>
        </w:tc>
        <w:tc>
          <w:tcPr>
            <w:tcW w:w="1156" w:type="dxa"/>
            <w:tcBorders>
              <w:top w:val="single" w:sz="4" w:space="0" w:color="auto"/>
              <w:left w:val="nil"/>
              <w:bottom w:val="single" w:sz="4" w:space="0" w:color="auto"/>
              <w:right w:val="nil"/>
            </w:tcBorders>
            <w:vAlign w:val="bottom"/>
          </w:tcPr>
          <w:p w14:paraId="43CECD42" w14:textId="77777777" w:rsidR="008669C8" w:rsidRPr="008669C8" w:rsidRDefault="008669C8" w:rsidP="008669C8">
            <w:pPr>
              <w:keepNext/>
              <w:keepLines/>
              <w:spacing w:after="0"/>
              <w:jc w:val="right"/>
              <w:rPr>
                <w:rFonts w:ascii="Arial" w:eastAsia="SimSun" w:hAnsi="Arial" w:cs="Arial"/>
                <w:sz w:val="18"/>
                <w:szCs w:val="18"/>
                <w:lang w:eastAsia="ko-KR"/>
              </w:rPr>
            </w:pPr>
            <w:r w:rsidRPr="008669C8">
              <w:rPr>
                <w:rFonts w:ascii="Arial" w:eastAsia="SimSun" w:hAnsi="Arial" w:cs="Arial"/>
                <w:sz w:val="18"/>
                <w:szCs w:val="18"/>
                <w:lang w:eastAsia="ko-KR"/>
              </w:rPr>
              <w:t>47200 MHz</w:t>
            </w:r>
          </w:p>
        </w:tc>
        <w:tc>
          <w:tcPr>
            <w:tcW w:w="241" w:type="dxa"/>
            <w:tcBorders>
              <w:top w:val="single" w:sz="4" w:space="0" w:color="auto"/>
              <w:left w:val="nil"/>
              <w:bottom w:val="single" w:sz="4" w:space="0" w:color="auto"/>
              <w:right w:val="nil"/>
            </w:tcBorders>
            <w:vAlign w:val="bottom"/>
          </w:tcPr>
          <w:p w14:paraId="6FA53F94" w14:textId="77777777" w:rsidR="008669C8" w:rsidRPr="008669C8" w:rsidRDefault="008669C8" w:rsidP="008669C8">
            <w:pPr>
              <w:keepNext/>
              <w:keepLines/>
              <w:spacing w:after="0"/>
              <w:jc w:val="center"/>
              <w:rPr>
                <w:rFonts w:ascii="Arial" w:eastAsia="SimSun" w:hAnsi="Arial" w:cs="Arial"/>
                <w:sz w:val="18"/>
                <w:szCs w:val="18"/>
                <w:lang w:eastAsia="ko-KR"/>
              </w:rPr>
            </w:pPr>
            <w:r w:rsidRPr="008669C8">
              <w:rPr>
                <w:rFonts w:ascii="Arial" w:eastAsia="SimSun" w:hAnsi="Arial" w:cs="Arial"/>
                <w:sz w:val="18"/>
                <w:szCs w:val="18"/>
                <w:lang w:eastAsia="ko-KR"/>
              </w:rPr>
              <w:t>–</w:t>
            </w:r>
          </w:p>
        </w:tc>
        <w:tc>
          <w:tcPr>
            <w:tcW w:w="1469" w:type="dxa"/>
            <w:tcBorders>
              <w:top w:val="single" w:sz="4" w:space="0" w:color="auto"/>
              <w:left w:val="nil"/>
              <w:bottom w:val="single" w:sz="4" w:space="0" w:color="auto"/>
              <w:right w:val="single" w:sz="4" w:space="0" w:color="auto"/>
            </w:tcBorders>
            <w:vAlign w:val="bottom"/>
          </w:tcPr>
          <w:p w14:paraId="31851278" w14:textId="77777777" w:rsidR="008669C8" w:rsidRPr="008669C8" w:rsidRDefault="008669C8" w:rsidP="008669C8">
            <w:pPr>
              <w:keepNext/>
              <w:keepLines/>
              <w:spacing w:after="0"/>
              <w:rPr>
                <w:rFonts w:ascii="Arial" w:eastAsia="SimSun" w:hAnsi="Arial" w:cs="Arial"/>
                <w:sz w:val="18"/>
                <w:szCs w:val="18"/>
                <w:lang w:eastAsia="ko-KR"/>
              </w:rPr>
            </w:pPr>
            <w:r w:rsidRPr="008669C8">
              <w:rPr>
                <w:rFonts w:ascii="Arial" w:eastAsia="SimSun" w:hAnsi="Arial" w:cs="Arial"/>
                <w:sz w:val="18"/>
                <w:szCs w:val="18"/>
                <w:lang w:eastAsia="ko-KR"/>
              </w:rPr>
              <w:t>48200 MHz</w:t>
            </w:r>
          </w:p>
        </w:tc>
        <w:tc>
          <w:tcPr>
            <w:tcW w:w="1051" w:type="dxa"/>
            <w:tcBorders>
              <w:top w:val="single" w:sz="4" w:space="0" w:color="auto"/>
              <w:left w:val="single" w:sz="4" w:space="0" w:color="auto"/>
              <w:bottom w:val="single" w:sz="4" w:space="0" w:color="auto"/>
              <w:right w:val="single" w:sz="4" w:space="0" w:color="auto"/>
            </w:tcBorders>
            <w:vAlign w:val="bottom"/>
          </w:tcPr>
          <w:p w14:paraId="59224941" w14:textId="77777777" w:rsidR="008669C8" w:rsidRPr="008669C8" w:rsidRDefault="008669C8" w:rsidP="008669C8">
            <w:pPr>
              <w:keepNext/>
              <w:keepLines/>
              <w:spacing w:after="0"/>
              <w:jc w:val="center"/>
              <w:rPr>
                <w:rFonts w:ascii="Arial" w:eastAsia="SimSun" w:hAnsi="Arial" w:cs="Arial"/>
                <w:sz w:val="18"/>
                <w:szCs w:val="18"/>
                <w:lang w:eastAsia="ko-KR"/>
              </w:rPr>
            </w:pPr>
            <w:r w:rsidRPr="008669C8">
              <w:rPr>
                <w:rFonts w:ascii="Arial" w:eastAsia="SimSun" w:hAnsi="Arial" w:cs="Arial"/>
                <w:sz w:val="18"/>
                <w:szCs w:val="18"/>
                <w:lang w:eastAsia="ko-KR"/>
              </w:rPr>
              <w:t>TDD</w:t>
            </w:r>
          </w:p>
        </w:tc>
      </w:tr>
      <w:bookmarkEnd w:id="2406"/>
      <w:tr w:rsidR="008669C8" w:rsidRPr="008669C8" w14:paraId="0ADAC5F0" w14:textId="77777777" w:rsidTr="004F7A93">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0FACFE65" w14:textId="77777777" w:rsidR="008669C8" w:rsidRPr="008669C8" w:rsidRDefault="008669C8" w:rsidP="008669C8">
            <w:pPr>
              <w:keepNext/>
              <w:keepLines/>
              <w:spacing w:after="0"/>
              <w:jc w:val="center"/>
              <w:rPr>
                <w:rFonts w:ascii="Arial" w:eastAsia="SimSun" w:hAnsi="Arial" w:cs="Arial"/>
                <w:sz w:val="18"/>
                <w:szCs w:val="18"/>
                <w:lang w:eastAsia="zh-CN"/>
              </w:rPr>
            </w:pPr>
            <w:r w:rsidRPr="008669C8">
              <w:rPr>
                <w:rFonts w:ascii="Arial" w:eastAsia="SimSun" w:hAnsi="Arial" w:cs="Arial"/>
                <w:sz w:val="18"/>
                <w:szCs w:val="18"/>
                <w:lang w:eastAsia="zh-CN"/>
              </w:rPr>
              <w:t>n263</w:t>
            </w:r>
          </w:p>
        </w:tc>
        <w:tc>
          <w:tcPr>
            <w:tcW w:w="1210" w:type="dxa"/>
            <w:tcBorders>
              <w:top w:val="single" w:sz="4" w:space="0" w:color="auto"/>
              <w:left w:val="single" w:sz="4" w:space="0" w:color="auto"/>
              <w:bottom w:val="single" w:sz="4" w:space="0" w:color="auto"/>
              <w:right w:val="nil"/>
            </w:tcBorders>
            <w:vAlign w:val="bottom"/>
          </w:tcPr>
          <w:p w14:paraId="7AA814BF" w14:textId="77777777" w:rsidR="008669C8" w:rsidRPr="008669C8" w:rsidRDefault="008669C8" w:rsidP="008669C8">
            <w:pPr>
              <w:keepNext/>
              <w:keepLines/>
              <w:wordWrap w:val="0"/>
              <w:spacing w:after="0"/>
              <w:jc w:val="right"/>
              <w:rPr>
                <w:rFonts w:ascii="Arial" w:eastAsia="SimSun" w:hAnsi="Arial" w:cs="Arial"/>
                <w:sz w:val="18"/>
                <w:szCs w:val="18"/>
                <w:lang w:eastAsia="zh-CN"/>
              </w:rPr>
            </w:pPr>
            <w:r w:rsidRPr="008669C8">
              <w:rPr>
                <w:rFonts w:ascii="Arial" w:eastAsia="SimSun" w:hAnsi="Arial" w:cs="Arial"/>
                <w:sz w:val="18"/>
                <w:szCs w:val="18"/>
                <w:lang w:eastAsia="zh-CN"/>
              </w:rPr>
              <w:t>57000 MHz</w:t>
            </w:r>
          </w:p>
        </w:tc>
        <w:tc>
          <w:tcPr>
            <w:tcW w:w="270" w:type="dxa"/>
            <w:tcBorders>
              <w:top w:val="single" w:sz="4" w:space="0" w:color="auto"/>
              <w:left w:val="nil"/>
              <w:bottom w:val="single" w:sz="4" w:space="0" w:color="auto"/>
              <w:right w:val="nil"/>
            </w:tcBorders>
            <w:vAlign w:val="bottom"/>
          </w:tcPr>
          <w:p w14:paraId="1D30DC19" w14:textId="77777777" w:rsidR="008669C8" w:rsidRPr="008669C8" w:rsidRDefault="008669C8" w:rsidP="008669C8">
            <w:pPr>
              <w:keepNext/>
              <w:keepLines/>
              <w:spacing w:after="0"/>
              <w:jc w:val="center"/>
              <w:rPr>
                <w:rFonts w:ascii="Arial" w:eastAsia="SimSun" w:hAnsi="Arial" w:cs="Arial"/>
                <w:sz w:val="18"/>
                <w:szCs w:val="18"/>
                <w:lang w:eastAsia="ko-KR"/>
              </w:rPr>
            </w:pPr>
            <w:r w:rsidRPr="008669C8">
              <w:rPr>
                <w:rFonts w:ascii="Arial" w:eastAsia="SimSun" w:hAnsi="Arial" w:cs="Arial"/>
                <w:sz w:val="18"/>
                <w:szCs w:val="18"/>
                <w:lang w:eastAsia="ko-KR"/>
              </w:rPr>
              <w:t>–</w:t>
            </w:r>
          </w:p>
        </w:tc>
        <w:tc>
          <w:tcPr>
            <w:tcW w:w="1213" w:type="dxa"/>
            <w:tcBorders>
              <w:top w:val="single" w:sz="4" w:space="0" w:color="auto"/>
              <w:left w:val="nil"/>
              <w:bottom w:val="single" w:sz="4" w:space="0" w:color="auto"/>
              <w:right w:val="single" w:sz="4" w:space="0" w:color="auto"/>
            </w:tcBorders>
            <w:vAlign w:val="bottom"/>
          </w:tcPr>
          <w:p w14:paraId="76787688" w14:textId="77777777" w:rsidR="008669C8" w:rsidRPr="008669C8" w:rsidRDefault="008669C8" w:rsidP="008669C8">
            <w:pPr>
              <w:keepNext/>
              <w:keepLines/>
              <w:spacing w:after="0"/>
              <w:rPr>
                <w:rFonts w:ascii="Arial" w:eastAsia="SimSun" w:hAnsi="Arial" w:cs="Arial"/>
                <w:sz w:val="18"/>
                <w:szCs w:val="18"/>
                <w:lang w:eastAsia="zh-CN"/>
              </w:rPr>
            </w:pPr>
            <w:r w:rsidRPr="008669C8">
              <w:rPr>
                <w:rFonts w:ascii="Arial" w:eastAsia="SimSun" w:hAnsi="Arial" w:cs="Arial"/>
                <w:sz w:val="18"/>
                <w:szCs w:val="18"/>
                <w:lang w:eastAsia="zh-CN"/>
              </w:rPr>
              <w:t>71000 MHz</w:t>
            </w:r>
          </w:p>
        </w:tc>
        <w:tc>
          <w:tcPr>
            <w:tcW w:w="1156" w:type="dxa"/>
            <w:tcBorders>
              <w:top w:val="single" w:sz="4" w:space="0" w:color="auto"/>
              <w:left w:val="single" w:sz="4" w:space="0" w:color="auto"/>
              <w:bottom w:val="single" w:sz="4" w:space="0" w:color="auto"/>
              <w:right w:val="nil"/>
            </w:tcBorders>
            <w:vAlign w:val="bottom"/>
          </w:tcPr>
          <w:p w14:paraId="06683C3E" w14:textId="77777777" w:rsidR="008669C8" w:rsidRPr="008669C8" w:rsidRDefault="008669C8" w:rsidP="008669C8">
            <w:pPr>
              <w:keepNext/>
              <w:keepLines/>
              <w:spacing w:after="0"/>
              <w:jc w:val="right"/>
              <w:rPr>
                <w:rFonts w:ascii="Arial" w:eastAsia="SimSun" w:hAnsi="Arial" w:cs="Arial"/>
                <w:sz w:val="18"/>
                <w:szCs w:val="18"/>
                <w:lang w:eastAsia="ko-KR"/>
              </w:rPr>
            </w:pPr>
            <w:r w:rsidRPr="008669C8">
              <w:rPr>
                <w:rFonts w:ascii="Arial" w:eastAsia="SimSun" w:hAnsi="Arial" w:cs="Arial"/>
                <w:sz w:val="18"/>
                <w:szCs w:val="18"/>
                <w:lang w:eastAsia="zh-CN"/>
              </w:rPr>
              <w:t>57000 MHz</w:t>
            </w:r>
          </w:p>
        </w:tc>
        <w:tc>
          <w:tcPr>
            <w:tcW w:w="241" w:type="dxa"/>
            <w:tcBorders>
              <w:top w:val="single" w:sz="4" w:space="0" w:color="auto"/>
              <w:left w:val="nil"/>
              <w:bottom w:val="single" w:sz="4" w:space="0" w:color="auto"/>
              <w:right w:val="nil"/>
            </w:tcBorders>
            <w:vAlign w:val="bottom"/>
          </w:tcPr>
          <w:p w14:paraId="67DBBB50" w14:textId="77777777" w:rsidR="008669C8" w:rsidRPr="008669C8" w:rsidRDefault="008669C8" w:rsidP="008669C8">
            <w:pPr>
              <w:keepNext/>
              <w:keepLines/>
              <w:spacing w:after="0"/>
              <w:jc w:val="center"/>
              <w:rPr>
                <w:rFonts w:ascii="Arial" w:eastAsia="SimSun" w:hAnsi="Arial" w:cs="Arial"/>
                <w:sz w:val="18"/>
                <w:szCs w:val="18"/>
                <w:lang w:eastAsia="ko-KR"/>
              </w:rPr>
            </w:pPr>
            <w:r w:rsidRPr="008669C8">
              <w:rPr>
                <w:rFonts w:ascii="Arial" w:eastAsia="SimSun" w:hAnsi="Arial" w:cs="Arial"/>
                <w:sz w:val="18"/>
                <w:szCs w:val="18"/>
                <w:lang w:eastAsia="ko-KR"/>
              </w:rPr>
              <w:t>–</w:t>
            </w:r>
          </w:p>
        </w:tc>
        <w:tc>
          <w:tcPr>
            <w:tcW w:w="1469" w:type="dxa"/>
            <w:tcBorders>
              <w:top w:val="single" w:sz="4" w:space="0" w:color="auto"/>
              <w:left w:val="nil"/>
              <w:bottom w:val="single" w:sz="4" w:space="0" w:color="auto"/>
              <w:right w:val="single" w:sz="4" w:space="0" w:color="auto"/>
            </w:tcBorders>
            <w:vAlign w:val="bottom"/>
          </w:tcPr>
          <w:p w14:paraId="73ADCD04" w14:textId="77777777" w:rsidR="008669C8" w:rsidRPr="008669C8" w:rsidRDefault="008669C8" w:rsidP="008669C8">
            <w:pPr>
              <w:keepNext/>
              <w:keepLines/>
              <w:spacing w:after="0"/>
              <w:rPr>
                <w:rFonts w:ascii="Arial" w:eastAsia="SimSun" w:hAnsi="Arial" w:cs="Arial"/>
                <w:sz w:val="18"/>
                <w:szCs w:val="18"/>
                <w:lang w:eastAsia="ko-KR"/>
              </w:rPr>
            </w:pPr>
            <w:r w:rsidRPr="008669C8">
              <w:rPr>
                <w:rFonts w:ascii="Arial" w:eastAsia="SimSun" w:hAnsi="Arial" w:cs="Arial"/>
                <w:sz w:val="18"/>
                <w:szCs w:val="18"/>
                <w:lang w:eastAsia="zh-CN"/>
              </w:rPr>
              <w:t>71000 MHz</w:t>
            </w:r>
          </w:p>
        </w:tc>
        <w:tc>
          <w:tcPr>
            <w:tcW w:w="1051" w:type="dxa"/>
            <w:tcBorders>
              <w:top w:val="single" w:sz="4" w:space="0" w:color="auto"/>
              <w:left w:val="single" w:sz="4" w:space="0" w:color="auto"/>
              <w:bottom w:val="single" w:sz="4" w:space="0" w:color="auto"/>
              <w:right w:val="single" w:sz="4" w:space="0" w:color="auto"/>
            </w:tcBorders>
            <w:vAlign w:val="bottom"/>
          </w:tcPr>
          <w:p w14:paraId="6D9F144D" w14:textId="77777777" w:rsidR="008669C8" w:rsidRPr="008669C8" w:rsidRDefault="008669C8" w:rsidP="008669C8">
            <w:pPr>
              <w:keepNext/>
              <w:keepLines/>
              <w:spacing w:after="0"/>
              <w:jc w:val="center"/>
              <w:rPr>
                <w:rFonts w:ascii="Arial" w:eastAsia="SimSun" w:hAnsi="Arial" w:cs="Arial"/>
                <w:sz w:val="18"/>
                <w:szCs w:val="18"/>
                <w:lang w:eastAsia="zh-CN"/>
              </w:rPr>
            </w:pPr>
            <w:r w:rsidRPr="008669C8">
              <w:rPr>
                <w:rFonts w:ascii="Arial" w:eastAsia="SimSun" w:hAnsi="Arial" w:cs="Arial"/>
                <w:sz w:val="18"/>
                <w:szCs w:val="18"/>
                <w:lang w:eastAsia="zh-CN"/>
              </w:rPr>
              <w:t>TDD</w:t>
            </w:r>
            <w:r w:rsidRPr="008669C8">
              <w:rPr>
                <w:rFonts w:ascii="Arial" w:eastAsia="SimSun" w:hAnsi="Arial" w:cs="Arial"/>
                <w:sz w:val="18"/>
                <w:szCs w:val="18"/>
                <w:vertAlign w:val="superscript"/>
                <w:lang w:eastAsia="zh-CN"/>
              </w:rPr>
              <w:t>1</w:t>
            </w:r>
          </w:p>
        </w:tc>
      </w:tr>
      <w:tr w:rsidR="008669C8" w:rsidRPr="008669C8" w14:paraId="382C071B" w14:textId="77777777" w:rsidTr="004F7A93">
        <w:trPr>
          <w:jc w:val="center"/>
        </w:trPr>
        <w:tc>
          <w:tcPr>
            <w:tcW w:w="7762" w:type="dxa"/>
            <w:gridSpan w:val="8"/>
            <w:tcBorders>
              <w:top w:val="single" w:sz="4" w:space="0" w:color="auto"/>
              <w:left w:val="single" w:sz="4" w:space="0" w:color="auto"/>
              <w:bottom w:val="single" w:sz="4" w:space="0" w:color="auto"/>
              <w:right w:val="single" w:sz="4" w:space="0" w:color="auto"/>
            </w:tcBorders>
            <w:vAlign w:val="bottom"/>
          </w:tcPr>
          <w:p w14:paraId="05E83453" w14:textId="77777777" w:rsidR="008669C8" w:rsidRPr="008669C8" w:rsidRDefault="008669C8" w:rsidP="008669C8">
            <w:pPr>
              <w:keepNext/>
              <w:keepLines/>
              <w:spacing w:after="0"/>
              <w:rPr>
                <w:rFonts w:ascii="Arial" w:eastAsia="SimSun" w:hAnsi="Arial" w:cs="Arial"/>
                <w:sz w:val="18"/>
                <w:szCs w:val="18"/>
                <w:lang w:eastAsia="zh-CN"/>
              </w:rPr>
            </w:pPr>
            <w:r w:rsidRPr="008669C8">
              <w:rPr>
                <w:rFonts w:ascii="Arial" w:eastAsia="SimSun" w:hAnsi="Arial" w:cs="Arial"/>
                <w:sz w:val="18"/>
                <w:szCs w:val="18"/>
                <w:highlight w:val="green"/>
                <w:lang w:eastAsia="zh-CN"/>
              </w:rPr>
              <w:t>NOTE 1: [This is for unlicensed band operation]</w:t>
            </w:r>
          </w:p>
        </w:tc>
      </w:tr>
    </w:tbl>
    <w:p w14:paraId="0C195E12" w14:textId="77777777" w:rsidR="008669C8" w:rsidRDefault="008669C8" w:rsidP="00B706D0"/>
    <w:p w14:paraId="443A820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139BF85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1926C8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R4-2210785</w:t>
      </w:r>
      <w:r>
        <w:rPr>
          <w:rFonts w:ascii="Arial" w:hAnsi="Arial" w:cs="Arial"/>
          <w:sz w:val="24"/>
          <w:szCs w:val="24"/>
        </w:rPr>
        <w:tab/>
      </w:r>
      <w:r>
        <w:rPr>
          <w:rFonts w:ascii="Times" w:hAnsi="Times" w:cs="Times"/>
          <w:b/>
          <w:bCs/>
          <w:color w:val="000000"/>
        </w:rPr>
        <w:t xml:space="preserve">Draft reply LS on the minimum guard period between two SRS </w:t>
      </w:r>
      <w:r>
        <w:rPr>
          <w:rFonts w:ascii="Arial" w:hAnsi="Arial" w:cs="Arial"/>
          <w:sz w:val="24"/>
          <w:szCs w:val="24"/>
        </w:rPr>
        <w:tab/>
      </w:r>
      <w:r>
        <w:rPr>
          <w:b/>
          <w:bCs/>
          <w:i/>
          <w:iCs/>
          <w:color w:val="000000"/>
        </w:rPr>
        <w:t>CATT</w:t>
      </w:r>
    </w:p>
    <w:p w14:paraId="495B6CB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resources for antenna switching</w:t>
      </w:r>
    </w:p>
    <w:p w14:paraId="536655E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7F9C227"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R4-2208143</w:t>
      </w:r>
    </w:p>
    <w:p w14:paraId="639A201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2ACE0EF6"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3E20CFD4" w14:textId="77777777" w:rsidR="00F26DD6" w:rsidRDefault="00F26DD6">
      <w:pPr>
        <w:widowControl w:val="0"/>
        <w:tabs>
          <w:tab w:val="right" w:pos="10652"/>
        </w:tabs>
        <w:spacing w:before="39" w:after="0"/>
        <w:rPr>
          <w:color w:val="000000"/>
          <w:sz w:val="25"/>
          <w:szCs w:val="25"/>
        </w:rPr>
      </w:pPr>
    </w:p>
    <w:p w14:paraId="0BD1D76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R4-2208763</w:t>
      </w:r>
      <w:r>
        <w:rPr>
          <w:rFonts w:ascii="Arial" w:hAnsi="Arial" w:cs="Arial"/>
          <w:sz w:val="24"/>
          <w:szCs w:val="24"/>
        </w:rPr>
        <w:tab/>
      </w:r>
      <w:r>
        <w:rPr>
          <w:rFonts w:ascii="Times" w:hAnsi="Times" w:cs="Times"/>
          <w:b/>
          <w:bCs/>
          <w:color w:val="000000"/>
        </w:rPr>
        <w:t xml:space="preserve">Draft reply LS on the minimum guard period between two SRS </w:t>
      </w:r>
      <w:r>
        <w:rPr>
          <w:rFonts w:ascii="Arial" w:hAnsi="Arial" w:cs="Arial"/>
          <w:sz w:val="24"/>
          <w:szCs w:val="24"/>
        </w:rPr>
        <w:tab/>
      </w:r>
      <w:r>
        <w:rPr>
          <w:b/>
          <w:bCs/>
          <w:i/>
          <w:iCs/>
          <w:color w:val="000000"/>
        </w:rPr>
        <w:t>Huawei, HiSilicon</w:t>
      </w:r>
    </w:p>
    <w:p w14:paraId="0C4146A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resources for antenna switching</w:t>
      </w:r>
    </w:p>
    <w:p w14:paraId="3F409CB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CC99BE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D6E00CC"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102167D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R4-2208541</w:t>
      </w:r>
      <w:r>
        <w:rPr>
          <w:rFonts w:ascii="Arial" w:hAnsi="Arial" w:cs="Arial"/>
          <w:sz w:val="24"/>
          <w:szCs w:val="24"/>
        </w:rPr>
        <w:tab/>
      </w:r>
      <w:r>
        <w:rPr>
          <w:rFonts w:ascii="Times" w:hAnsi="Times" w:cs="Times"/>
          <w:b/>
          <w:bCs/>
          <w:color w:val="000000"/>
        </w:rPr>
        <w:t xml:space="preserve">Draft CR to TS 38.104: Addition of support for band n264 for licensed </w:t>
      </w:r>
      <w:r>
        <w:rPr>
          <w:rFonts w:ascii="Arial" w:hAnsi="Arial" w:cs="Arial"/>
          <w:sz w:val="24"/>
          <w:szCs w:val="24"/>
        </w:rPr>
        <w:tab/>
      </w:r>
      <w:r>
        <w:rPr>
          <w:b/>
          <w:bCs/>
          <w:i/>
          <w:iCs/>
          <w:color w:val="000000"/>
        </w:rPr>
        <w:t>Ericsson</w:t>
      </w:r>
    </w:p>
    <w:p w14:paraId="6C99020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operation within 66000 to 71000 MHz</w:t>
      </w:r>
    </w:p>
    <w:p w14:paraId="44F0F5AE"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At last RAN4 meeting draft CR R4-2207457 and R4-2206582 was technically endorsed. In this draft CR we collect all aspects </w:t>
      </w:r>
    </w:p>
    <w:p w14:paraId="6B0DF457"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related to the introdcution of n264 (licensed band) defined between 66000 to 71000 MHz within FR2-2.</w:t>
      </w:r>
    </w:p>
    <w:p w14:paraId="1163AF89"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revised.</w:t>
      </w:r>
    </w:p>
    <w:p w14:paraId="3851CD0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R4-2210787</w:t>
      </w:r>
    </w:p>
    <w:p w14:paraId="35341AA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R4-2209322</w:t>
      </w:r>
      <w:r>
        <w:rPr>
          <w:rFonts w:ascii="Arial" w:hAnsi="Arial" w:cs="Arial"/>
          <w:sz w:val="24"/>
          <w:szCs w:val="24"/>
        </w:rPr>
        <w:tab/>
      </w:r>
      <w:r>
        <w:rPr>
          <w:rFonts w:ascii="Times" w:hAnsi="Times" w:cs="Times"/>
          <w:b/>
          <w:bCs/>
          <w:color w:val="000000"/>
        </w:rPr>
        <w:t>Multi-band relaxation requirement for band n263</w:t>
      </w:r>
      <w:r>
        <w:rPr>
          <w:rFonts w:ascii="Arial" w:hAnsi="Arial" w:cs="Arial"/>
          <w:sz w:val="24"/>
          <w:szCs w:val="24"/>
        </w:rPr>
        <w:tab/>
      </w:r>
      <w:r>
        <w:rPr>
          <w:b/>
          <w:bCs/>
          <w:i/>
          <w:iCs/>
          <w:color w:val="000000"/>
        </w:rPr>
        <w:t>Apple</w:t>
      </w:r>
    </w:p>
    <w:p w14:paraId="2AEE611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60F779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A6B933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BFBFAD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R4-2210577</w:t>
      </w:r>
      <w:r>
        <w:rPr>
          <w:rFonts w:ascii="Arial" w:hAnsi="Arial" w:cs="Arial"/>
          <w:sz w:val="24"/>
          <w:szCs w:val="24"/>
        </w:rPr>
        <w:tab/>
      </w:r>
      <w:r>
        <w:rPr>
          <w:rFonts w:ascii="Times" w:hAnsi="Times" w:cs="Times"/>
          <w:b/>
          <w:bCs/>
          <w:color w:val="000000"/>
        </w:rPr>
        <w:t>WF on system parameters for NR extension to 71GHz</w:t>
      </w:r>
      <w:r>
        <w:rPr>
          <w:rFonts w:ascii="Arial" w:hAnsi="Arial" w:cs="Arial"/>
          <w:sz w:val="24"/>
          <w:szCs w:val="24"/>
        </w:rPr>
        <w:tab/>
      </w:r>
      <w:r>
        <w:rPr>
          <w:b/>
          <w:bCs/>
          <w:i/>
          <w:iCs/>
          <w:color w:val="000000"/>
        </w:rPr>
        <w:t>Intel Corporation</w:t>
      </w:r>
    </w:p>
    <w:p w14:paraId="4CD259E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CD0BAC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2E9B454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5BDA9D5"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R4-2208045</w:t>
      </w:r>
      <w:r>
        <w:rPr>
          <w:rFonts w:ascii="Arial" w:hAnsi="Arial" w:cs="Arial"/>
          <w:sz w:val="24"/>
          <w:szCs w:val="24"/>
        </w:rPr>
        <w:tab/>
      </w:r>
      <w:r>
        <w:rPr>
          <w:rFonts w:ascii="Times" w:hAnsi="Times" w:cs="Times"/>
          <w:b/>
          <w:bCs/>
          <w:color w:val="000000"/>
        </w:rPr>
        <w:t>UE features for NR ext. to 71GHz WI</w:t>
      </w:r>
      <w:r>
        <w:rPr>
          <w:rFonts w:ascii="Arial" w:hAnsi="Arial" w:cs="Arial"/>
          <w:sz w:val="24"/>
          <w:szCs w:val="24"/>
        </w:rPr>
        <w:tab/>
      </w:r>
      <w:r>
        <w:rPr>
          <w:b/>
          <w:bCs/>
          <w:i/>
          <w:iCs/>
          <w:color w:val="000000"/>
        </w:rPr>
        <w:t>Intel Corporation</w:t>
      </w:r>
    </w:p>
    <w:p w14:paraId="28291F9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CAD4A6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F0B4E5F"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5FCA51E6" w14:textId="208533D6" w:rsidR="002A76DF" w:rsidRDefault="002A76DF">
      <w:pPr>
        <w:widowControl w:val="0"/>
        <w:tabs>
          <w:tab w:val="right" w:pos="10652"/>
        </w:tabs>
        <w:spacing w:before="39" w:after="0"/>
        <w:rPr>
          <w:color w:val="000000"/>
          <w:sz w:val="25"/>
          <w:szCs w:val="25"/>
        </w:rPr>
      </w:pPr>
    </w:p>
    <w:p w14:paraId="6FB4D80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R4-2210787</w:t>
      </w:r>
      <w:r>
        <w:rPr>
          <w:rFonts w:ascii="Arial" w:hAnsi="Arial" w:cs="Arial"/>
          <w:sz w:val="24"/>
          <w:szCs w:val="24"/>
        </w:rPr>
        <w:tab/>
      </w:r>
      <w:r>
        <w:rPr>
          <w:rFonts w:ascii="Times" w:hAnsi="Times" w:cs="Times"/>
          <w:b/>
          <w:bCs/>
          <w:color w:val="000000"/>
        </w:rPr>
        <w:t xml:space="preserve">Draft CR to TS 38.104: Addition of support for band n264 for licensed </w:t>
      </w:r>
      <w:r>
        <w:rPr>
          <w:rFonts w:ascii="Arial" w:hAnsi="Arial" w:cs="Arial"/>
          <w:sz w:val="24"/>
          <w:szCs w:val="24"/>
        </w:rPr>
        <w:tab/>
      </w:r>
      <w:r>
        <w:rPr>
          <w:b/>
          <w:bCs/>
          <w:i/>
          <w:iCs/>
          <w:color w:val="000000"/>
        </w:rPr>
        <w:t>Ericsson</w:t>
      </w:r>
    </w:p>
    <w:p w14:paraId="07D00E2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operation within 66000 to 71000 MHz</w:t>
      </w:r>
    </w:p>
    <w:p w14:paraId="53BB11C8"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At last RAN4 meeting draft CR R4-2207457 and R4-2206582 was technically endorsed. In this draft CR we collect all aspects </w:t>
      </w:r>
    </w:p>
    <w:p w14:paraId="4AA600EB" w14:textId="77777777" w:rsidR="004732D4" w:rsidRDefault="004732D4">
      <w:pPr>
        <w:widowControl w:val="0"/>
        <w:tabs>
          <w:tab w:val="left" w:pos="90"/>
          <w:tab w:val="left" w:pos="1133"/>
        </w:tabs>
        <w:spacing w:after="0"/>
        <w:rPr>
          <w:rFonts w:ascii="Arial" w:hAnsi="Arial" w:cs="Arial"/>
          <w:color w:val="000000"/>
          <w:sz w:val="18"/>
          <w:szCs w:val="18"/>
        </w:rPr>
      </w:pPr>
      <w:r>
        <w:rPr>
          <w:rFonts w:ascii="Arial" w:hAnsi="Arial" w:cs="Arial"/>
          <w:color w:val="000000"/>
          <w:sz w:val="16"/>
          <w:szCs w:val="16"/>
        </w:rPr>
        <w:t>R4-2208541</w:t>
      </w:r>
      <w:r>
        <w:rPr>
          <w:rFonts w:ascii="Arial" w:hAnsi="Arial" w:cs="Arial"/>
          <w:sz w:val="24"/>
          <w:szCs w:val="24"/>
        </w:rPr>
        <w:tab/>
      </w:r>
      <w:r>
        <w:rPr>
          <w:rFonts w:ascii="Arial" w:hAnsi="Arial" w:cs="Arial"/>
          <w:color w:val="000000"/>
          <w:sz w:val="16"/>
          <w:szCs w:val="16"/>
        </w:rPr>
        <w:t>related to the introdcution of n264 (licensed band) defined between 66000 to 71000 MHz within FR2-2.</w:t>
      </w:r>
    </w:p>
    <w:p w14:paraId="5D7E1A5A" w14:textId="77777777" w:rsidR="004732D4" w:rsidRDefault="004732D4">
      <w:pPr>
        <w:widowControl w:val="0"/>
        <w:tabs>
          <w:tab w:val="right" w:pos="10649"/>
        </w:tabs>
        <w:spacing w:before="431" w:after="0"/>
        <w:rPr>
          <w:color w:val="000000"/>
          <w:sz w:val="25"/>
          <w:szCs w:val="25"/>
          <w:u w:val="single"/>
        </w:rPr>
      </w:pPr>
      <w:r>
        <w:rPr>
          <w:rFonts w:ascii="Arial" w:hAnsi="Arial" w:cs="Arial"/>
          <w:sz w:val="24"/>
          <w:szCs w:val="24"/>
        </w:rPr>
        <w:tab/>
      </w:r>
      <w:r>
        <w:rPr>
          <w:color w:val="000000"/>
          <w:u w:val="single"/>
        </w:rPr>
        <w:t>The document was endorsed.</w:t>
      </w:r>
    </w:p>
    <w:p w14:paraId="49C5C68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35D64EF" w14:textId="77777777" w:rsidR="004732D4" w:rsidRDefault="004732D4" w:rsidP="004439E5">
      <w:pPr>
        <w:pStyle w:val="Heading3"/>
        <w:rPr>
          <w:sz w:val="29"/>
          <w:szCs w:val="29"/>
        </w:rPr>
      </w:pPr>
      <w:bookmarkStart w:id="2407" w:name="_Toc109825451"/>
      <w:bookmarkStart w:id="2408" w:name="_Toc109826016"/>
      <w:bookmarkStart w:id="2409" w:name="_Toc109827397"/>
      <w:bookmarkStart w:id="2410" w:name="_Toc109827961"/>
      <w:bookmarkStart w:id="2411" w:name="_Toc110255411"/>
      <w:bookmarkStart w:id="2412" w:name="_Toc110256509"/>
      <w:r>
        <w:t>9.15.2</w:t>
      </w:r>
      <w:r>
        <w:tab/>
        <w:t>Operation bands and system parameters (channelization, raster, CBW, etc)</w:t>
      </w:r>
      <w:bookmarkEnd w:id="2407"/>
      <w:bookmarkEnd w:id="2408"/>
      <w:bookmarkEnd w:id="2409"/>
      <w:bookmarkEnd w:id="2410"/>
      <w:bookmarkEnd w:id="2411"/>
      <w:bookmarkEnd w:id="2412"/>
    </w:p>
    <w:p w14:paraId="70F5FA64"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R4-2208649</w:t>
      </w:r>
      <w:r>
        <w:rPr>
          <w:rFonts w:ascii="Arial" w:hAnsi="Arial" w:cs="Arial"/>
          <w:sz w:val="24"/>
          <w:szCs w:val="24"/>
        </w:rPr>
        <w:tab/>
      </w:r>
      <w:r>
        <w:rPr>
          <w:rFonts w:ascii="Times" w:hAnsi="Times" w:cs="Times"/>
          <w:b/>
          <w:bCs/>
          <w:color w:val="000000"/>
        </w:rPr>
        <w:t>60GHz channel and synchronization raster</w:t>
      </w:r>
      <w:r>
        <w:rPr>
          <w:rFonts w:ascii="Arial" w:hAnsi="Arial" w:cs="Arial"/>
          <w:sz w:val="24"/>
          <w:szCs w:val="24"/>
        </w:rPr>
        <w:tab/>
      </w:r>
      <w:r>
        <w:rPr>
          <w:b/>
          <w:bCs/>
          <w:i/>
          <w:iCs/>
          <w:color w:val="000000"/>
        </w:rPr>
        <w:t>LG Electronics Finland</w:t>
      </w:r>
    </w:p>
    <w:p w14:paraId="2793B8CE"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Views and proposal for channel and synchronization raster for 57-71GHz frequency range.</w:t>
      </w:r>
    </w:p>
    <w:p w14:paraId="69256EA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C13093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156135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R4-2210786</w:t>
      </w:r>
      <w:r>
        <w:rPr>
          <w:rFonts w:ascii="Arial" w:hAnsi="Arial" w:cs="Arial"/>
          <w:sz w:val="24"/>
          <w:szCs w:val="24"/>
        </w:rPr>
        <w:tab/>
      </w:r>
      <w:r>
        <w:rPr>
          <w:rFonts w:ascii="Times" w:hAnsi="Times" w:cs="Times"/>
          <w:b/>
          <w:bCs/>
          <w:color w:val="000000"/>
        </w:rPr>
        <w:t xml:space="preserve">Draft CR to TS 38.104: Addition of FR2-2definition in sucblause 5.1, </w:t>
      </w:r>
      <w:r>
        <w:rPr>
          <w:rFonts w:ascii="Arial" w:hAnsi="Arial" w:cs="Arial"/>
          <w:sz w:val="24"/>
          <w:szCs w:val="24"/>
        </w:rPr>
        <w:tab/>
      </w:r>
      <w:r>
        <w:rPr>
          <w:b/>
          <w:bCs/>
          <w:i/>
          <w:iCs/>
          <w:color w:val="000000"/>
        </w:rPr>
        <w:t>Ericsson</w:t>
      </w:r>
    </w:p>
    <w:p w14:paraId="3E30FAE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n263 in subalcuse 5.2 and transmission bandwidth information in </w:t>
      </w:r>
    </w:p>
    <w:p w14:paraId="7817156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subclause 5.3</w:t>
      </w:r>
    </w:p>
    <w:p w14:paraId="289D49A4" w14:textId="77777777" w:rsidR="004732D4" w:rsidRDefault="004732D4">
      <w:pPr>
        <w:widowControl w:val="0"/>
        <w:tabs>
          <w:tab w:val="left" w:pos="90"/>
          <w:tab w:val="left" w:pos="1133"/>
        </w:tabs>
        <w:spacing w:before="26"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At last RAN4 meeting all updates related to BS RF core requirements was collected in a big draft CR (R4-2207511). In this draft CR</w:t>
      </w:r>
    </w:p>
    <w:p w14:paraId="351EF304" w14:textId="77777777" w:rsidR="004732D4" w:rsidRDefault="004732D4">
      <w:pPr>
        <w:widowControl w:val="0"/>
        <w:tabs>
          <w:tab w:val="left" w:pos="90"/>
          <w:tab w:val="left" w:pos="1133"/>
        </w:tabs>
        <w:spacing w:after="0"/>
        <w:rPr>
          <w:rFonts w:ascii="Arial" w:hAnsi="Arial" w:cs="Arial"/>
          <w:color w:val="000000"/>
          <w:sz w:val="18"/>
          <w:szCs w:val="18"/>
        </w:rPr>
      </w:pPr>
      <w:r>
        <w:rPr>
          <w:rFonts w:ascii="Arial" w:hAnsi="Arial" w:cs="Arial"/>
          <w:color w:val="000000"/>
          <w:sz w:val="16"/>
          <w:szCs w:val="16"/>
        </w:rPr>
        <w:t>R4-2208540</w:t>
      </w:r>
      <w:r>
        <w:rPr>
          <w:rFonts w:ascii="Arial" w:hAnsi="Arial" w:cs="Arial"/>
          <w:sz w:val="24"/>
          <w:szCs w:val="24"/>
        </w:rPr>
        <w:tab/>
      </w:r>
      <w:r>
        <w:rPr>
          <w:rFonts w:ascii="Arial" w:hAnsi="Arial" w:cs="Arial"/>
          <w:color w:val="000000"/>
          <w:sz w:val="16"/>
          <w:szCs w:val="16"/>
        </w:rPr>
        <w:t xml:space="preserve"> additional missing information related to band n263 is provided in clause 5. The n263 band definition is captured in subclau</w:t>
      </w:r>
    </w:p>
    <w:p w14:paraId="7F5DC381" w14:textId="77777777" w:rsidR="004732D4" w:rsidRDefault="004732D4">
      <w:pPr>
        <w:widowControl w:val="0"/>
        <w:tabs>
          <w:tab w:val="right" w:pos="10649"/>
        </w:tabs>
        <w:spacing w:before="431" w:after="0"/>
        <w:rPr>
          <w:color w:val="000000"/>
          <w:sz w:val="25"/>
          <w:szCs w:val="25"/>
          <w:u w:val="single"/>
        </w:rPr>
      </w:pPr>
      <w:r>
        <w:rPr>
          <w:rFonts w:ascii="Arial" w:hAnsi="Arial" w:cs="Arial"/>
          <w:sz w:val="24"/>
          <w:szCs w:val="24"/>
        </w:rPr>
        <w:tab/>
      </w:r>
      <w:r>
        <w:rPr>
          <w:color w:val="000000"/>
          <w:u w:val="single"/>
        </w:rPr>
        <w:t>The document was endorsed.</w:t>
      </w:r>
    </w:p>
    <w:p w14:paraId="4B22310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9BF1162" w14:textId="77777777" w:rsidR="004410A8" w:rsidRDefault="004410A8" w:rsidP="004410A8"/>
    <w:p w14:paraId="320ADFE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R4-2207780</w:t>
      </w:r>
      <w:r>
        <w:rPr>
          <w:rFonts w:ascii="Arial" w:hAnsi="Arial" w:cs="Arial"/>
          <w:sz w:val="24"/>
          <w:szCs w:val="24"/>
        </w:rPr>
        <w:tab/>
      </w:r>
      <w:r>
        <w:rPr>
          <w:rFonts w:ascii="Times" w:hAnsi="Times" w:cs="Times"/>
          <w:b/>
          <w:bCs/>
          <w:color w:val="000000"/>
        </w:rPr>
        <w:t xml:space="preserve">Remaining issues on system parameters for NR operation in 52.6GHz - </w:t>
      </w:r>
      <w:r>
        <w:rPr>
          <w:rFonts w:ascii="Arial" w:hAnsi="Arial" w:cs="Arial"/>
          <w:sz w:val="24"/>
          <w:szCs w:val="24"/>
        </w:rPr>
        <w:tab/>
      </w:r>
      <w:r>
        <w:rPr>
          <w:b/>
          <w:bCs/>
          <w:i/>
          <w:iCs/>
          <w:color w:val="000000"/>
        </w:rPr>
        <w:t>Apple</w:t>
      </w:r>
    </w:p>
    <w:p w14:paraId="663B773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71GHz</w:t>
      </w:r>
    </w:p>
    <w:p w14:paraId="1258F62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9E753E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A8BF30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5F65EE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R4-2210188</w:t>
      </w:r>
      <w:r>
        <w:rPr>
          <w:rFonts w:ascii="Arial" w:hAnsi="Arial" w:cs="Arial"/>
          <w:sz w:val="24"/>
          <w:szCs w:val="24"/>
        </w:rPr>
        <w:tab/>
      </w:r>
      <w:r>
        <w:rPr>
          <w:rFonts w:ascii="Times" w:hAnsi="Times" w:cs="Times"/>
          <w:b/>
          <w:bCs/>
          <w:color w:val="000000"/>
        </w:rPr>
        <w:t>60GHz UE bandwidths</w:t>
      </w:r>
      <w:r>
        <w:rPr>
          <w:rFonts w:ascii="Arial" w:hAnsi="Arial" w:cs="Arial"/>
          <w:sz w:val="24"/>
          <w:szCs w:val="24"/>
        </w:rPr>
        <w:tab/>
      </w:r>
      <w:r>
        <w:rPr>
          <w:b/>
          <w:bCs/>
          <w:i/>
          <w:iCs/>
          <w:color w:val="000000"/>
        </w:rPr>
        <w:t>Qualcomm Incorporated</w:t>
      </w:r>
    </w:p>
    <w:p w14:paraId="77A2BEB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97A8E2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DAC3FC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41714A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R4-2208479</w:t>
      </w:r>
      <w:r>
        <w:rPr>
          <w:rFonts w:ascii="Arial" w:hAnsi="Arial" w:cs="Arial"/>
          <w:sz w:val="24"/>
          <w:szCs w:val="24"/>
        </w:rPr>
        <w:tab/>
      </w:r>
      <w:r>
        <w:rPr>
          <w:rFonts w:ascii="Times" w:hAnsi="Times" w:cs="Times"/>
          <w:b/>
          <w:bCs/>
          <w:color w:val="000000"/>
        </w:rPr>
        <w:t>System parameters for a NR band in the range 52.6GHz – 71GHz</w:t>
      </w:r>
      <w:r>
        <w:rPr>
          <w:rFonts w:ascii="Arial" w:hAnsi="Arial" w:cs="Arial"/>
          <w:sz w:val="24"/>
          <w:szCs w:val="24"/>
        </w:rPr>
        <w:tab/>
      </w:r>
      <w:r>
        <w:rPr>
          <w:b/>
          <w:bCs/>
          <w:i/>
          <w:iCs/>
          <w:color w:val="000000"/>
        </w:rPr>
        <w:t>Nokia, Nokia Shanghai Bell</w:t>
      </w:r>
    </w:p>
    <w:p w14:paraId="447F1079"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discusses open issues related to systems parameters for a NR band in the range 52.6GHz – 71GHz</w:t>
      </w:r>
    </w:p>
    <w:p w14:paraId="59A7BD5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3175BB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227572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R4-2208048</w:t>
      </w:r>
      <w:r>
        <w:rPr>
          <w:rFonts w:ascii="Arial" w:hAnsi="Arial" w:cs="Arial"/>
          <w:sz w:val="24"/>
          <w:szCs w:val="24"/>
        </w:rPr>
        <w:tab/>
      </w:r>
      <w:r>
        <w:rPr>
          <w:rFonts w:ascii="Times" w:hAnsi="Times" w:cs="Times"/>
          <w:b/>
          <w:bCs/>
          <w:color w:val="000000"/>
        </w:rPr>
        <w:t xml:space="preserve">Draft CR to introduce the channel and sync rasters of band n263 </w:t>
      </w:r>
      <w:r>
        <w:rPr>
          <w:rFonts w:ascii="Arial" w:hAnsi="Arial" w:cs="Arial"/>
          <w:sz w:val="24"/>
          <w:szCs w:val="24"/>
        </w:rPr>
        <w:tab/>
      </w:r>
      <w:r>
        <w:rPr>
          <w:b/>
          <w:bCs/>
          <w:i/>
          <w:iCs/>
          <w:color w:val="000000"/>
        </w:rPr>
        <w:t>Intel Corporation</w:t>
      </w:r>
    </w:p>
    <w:p w14:paraId="3A471F7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(option 1)</w:t>
      </w:r>
    </w:p>
    <w:p w14:paraId="558E6608"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2ED16E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6C9549A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637776A" w14:textId="3CC281A8"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R4-2209683</w:t>
      </w:r>
      <w:r>
        <w:rPr>
          <w:rFonts w:ascii="Arial" w:hAnsi="Arial" w:cs="Arial"/>
          <w:sz w:val="24"/>
          <w:szCs w:val="24"/>
        </w:rPr>
        <w:tab/>
      </w:r>
      <w:r>
        <w:rPr>
          <w:rFonts w:ascii="Times" w:hAnsi="Times" w:cs="Times"/>
          <w:b/>
          <w:bCs/>
          <w:color w:val="000000"/>
        </w:rPr>
        <w:t>Draft CR to TS 38.104: Channel arrangement and channel bandwidths</w:t>
      </w:r>
      <w:r>
        <w:rPr>
          <w:rFonts w:ascii="Arial" w:hAnsi="Arial" w:cs="Arial"/>
          <w:sz w:val="24"/>
          <w:szCs w:val="24"/>
        </w:rPr>
        <w:tab/>
      </w:r>
      <w:r>
        <w:rPr>
          <w:b/>
          <w:bCs/>
          <w:i/>
          <w:iCs/>
          <w:color w:val="000000"/>
        </w:rPr>
        <w:t>Huawei, HiSilicon</w:t>
      </w:r>
    </w:p>
    <w:p w14:paraId="08ECFF2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for 66-71 GHz</w:t>
      </w:r>
    </w:p>
    <w:p w14:paraId="0704D58F"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Draft CR, the previously endorsed content in R4-2206582 is updated with agreement on the Initial Access restriction for the </w:t>
      </w:r>
    </w:p>
    <w:p w14:paraId="5F817B61"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960kHz SCS sync raster</w:t>
      </w:r>
    </w:p>
    <w:p w14:paraId="05672D6E"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merged.</w:t>
      </w:r>
    </w:p>
    <w:p w14:paraId="62468BB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76B7CA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R4-2209682</w:t>
      </w:r>
      <w:r>
        <w:rPr>
          <w:rFonts w:ascii="Arial" w:hAnsi="Arial" w:cs="Arial"/>
          <w:sz w:val="24"/>
          <w:szCs w:val="24"/>
        </w:rPr>
        <w:tab/>
      </w:r>
      <w:r>
        <w:rPr>
          <w:rFonts w:ascii="Times" w:hAnsi="Times" w:cs="Times"/>
          <w:b/>
          <w:bCs/>
          <w:color w:val="000000"/>
        </w:rPr>
        <w:t xml:space="preserve">Draft CR to TS 38.101-2: Channel arrangement and channel </w:t>
      </w:r>
      <w:r>
        <w:rPr>
          <w:rFonts w:ascii="Arial" w:hAnsi="Arial" w:cs="Arial"/>
          <w:sz w:val="24"/>
          <w:szCs w:val="24"/>
        </w:rPr>
        <w:tab/>
      </w:r>
      <w:r>
        <w:rPr>
          <w:b/>
          <w:bCs/>
          <w:i/>
          <w:iCs/>
          <w:color w:val="000000"/>
        </w:rPr>
        <w:t>Huawei, HiSilicon</w:t>
      </w:r>
    </w:p>
    <w:p w14:paraId="019A900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bandwidths for 66-71 GHz</w:t>
      </w:r>
    </w:p>
    <w:p w14:paraId="21932EB6"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Draft CR, the previously endorsed content in R4-2206607 is updated with agreement on the Initial Access restriction for the </w:t>
      </w:r>
    </w:p>
    <w:p w14:paraId="2673C660"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960kHz SCS sync raster</w:t>
      </w:r>
    </w:p>
    <w:p w14:paraId="428E1014"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 pursued.</w:t>
      </w:r>
    </w:p>
    <w:p w14:paraId="5F0B9E2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BBE257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R4-2209139</w:t>
      </w:r>
      <w:r>
        <w:rPr>
          <w:rFonts w:ascii="Arial" w:hAnsi="Arial" w:cs="Arial"/>
          <w:sz w:val="24"/>
          <w:szCs w:val="24"/>
        </w:rPr>
        <w:tab/>
      </w:r>
      <w:r>
        <w:rPr>
          <w:rFonts w:ascii="Times" w:hAnsi="Times" w:cs="Times"/>
          <w:b/>
          <w:bCs/>
          <w:color w:val="000000"/>
        </w:rPr>
        <w:t>52.6-71 GHz System Parameters</w:t>
      </w:r>
      <w:r>
        <w:rPr>
          <w:rFonts w:ascii="Arial" w:hAnsi="Arial" w:cs="Arial"/>
          <w:sz w:val="24"/>
          <w:szCs w:val="24"/>
        </w:rPr>
        <w:tab/>
      </w:r>
      <w:r>
        <w:rPr>
          <w:b/>
          <w:bCs/>
          <w:i/>
          <w:iCs/>
          <w:color w:val="000000"/>
        </w:rPr>
        <w:t>Ericsson</w:t>
      </w:r>
    </w:p>
    <w:p w14:paraId="28B0190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contribution an example of a fixed channelization spanning 52.6-71 GHz and technical discussions on proposed spectrum </w:t>
      </w:r>
    </w:p>
    <w:p w14:paraId="06BCF05F"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utilization considering both licensed and unlicensed use.</w:t>
      </w:r>
    </w:p>
    <w:p w14:paraId="195E2349"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noted.</w:t>
      </w:r>
    </w:p>
    <w:p w14:paraId="4B7C78E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136A6B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R4-2208540</w:t>
      </w:r>
      <w:r>
        <w:rPr>
          <w:rFonts w:ascii="Arial" w:hAnsi="Arial" w:cs="Arial"/>
          <w:sz w:val="24"/>
          <w:szCs w:val="24"/>
        </w:rPr>
        <w:tab/>
      </w:r>
      <w:r>
        <w:rPr>
          <w:rFonts w:ascii="Times" w:hAnsi="Times" w:cs="Times"/>
          <w:b/>
          <w:bCs/>
          <w:color w:val="000000"/>
        </w:rPr>
        <w:t xml:space="preserve">Draft CR to TS 38.104: Addition of FR2-2definition in sucblause 5.1, </w:t>
      </w:r>
      <w:r>
        <w:rPr>
          <w:rFonts w:ascii="Arial" w:hAnsi="Arial" w:cs="Arial"/>
          <w:sz w:val="24"/>
          <w:szCs w:val="24"/>
        </w:rPr>
        <w:tab/>
      </w:r>
      <w:r>
        <w:rPr>
          <w:b/>
          <w:bCs/>
          <w:i/>
          <w:iCs/>
          <w:color w:val="000000"/>
        </w:rPr>
        <w:t>Ericsson</w:t>
      </w:r>
    </w:p>
    <w:p w14:paraId="28A64C7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n263 in subalcuse 5.2 and transmission bandwidth information in </w:t>
      </w:r>
    </w:p>
    <w:p w14:paraId="0ED03B7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subclause 5.3</w:t>
      </w:r>
    </w:p>
    <w:p w14:paraId="6586E99C" w14:textId="77777777" w:rsidR="004732D4" w:rsidRDefault="004732D4">
      <w:pPr>
        <w:widowControl w:val="0"/>
        <w:tabs>
          <w:tab w:val="left" w:pos="90"/>
          <w:tab w:val="left" w:pos="1133"/>
        </w:tabs>
        <w:spacing w:before="26"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At last RAN4 meeting all updates related to BS RF core requirements was collected in a big draft CR (R4-2207511). In this draft CR</w:t>
      </w:r>
    </w:p>
    <w:p w14:paraId="03BCFAE7"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 additional missing information related to band n263 is provided in clause 5. The n263 band definition is captured in subclau</w:t>
      </w:r>
    </w:p>
    <w:p w14:paraId="03F21709"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revised.</w:t>
      </w:r>
    </w:p>
    <w:p w14:paraId="796A60B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R4-2210786</w:t>
      </w:r>
    </w:p>
    <w:p w14:paraId="010CA83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R4-2210118</w:t>
      </w:r>
      <w:r>
        <w:rPr>
          <w:rFonts w:ascii="Arial" w:hAnsi="Arial" w:cs="Arial"/>
          <w:sz w:val="24"/>
          <w:szCs w:val="24"/>
        </w:rPr>
        <w:tab/>
      </w:r>
      <w:r>
        <w:rPr>
          <w:rFonts w:ascii="Times" w:hAnsi="Times" w:cs="Times"/>
          <w:b/>
          <w:bCs/>
          <w:color w:val="000000"/>
        </w:rPr>
        <w:t xml:space="preserve">Draft CR to introduce the channel and sync rasters of band n263 </w:t>
      </w:r>
      <w:r>
        <w:rPr>
          <w:rFonts w:ascii="Arial" w:hAnsi="Arial" w:cs="Arial"/>
          <w:sz w:val="24"/>
          <w:szCs w:val="24"/>
        </w:rPr>
        <w:tab/>
      </w:r>
      <w:r>
        <w:rPr>
          <w:b/>
          <w:bCs/>
          <w:i/>
          <w:iCs/>
          <w:color w:val="000000"/>
        </w:rPr>
        <w:t>Intel Corporation</w:t>
      </w:r>
    </w:p>
    <w:p w14:paraId="5D9E231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(option2)</w:t>
      </w:r>
    </w:p>
    <w:p w14:paraId="16B6074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041D16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80B7FD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R4-2210790</w:t>
      </w:r>
    </w:p>
    <w:p w14:paraId="4C3414A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R4-2210117</w:t>
      </w:r>
      <w:r>
        <w:rPr>
          <w:rFonts w:ascii="Arial" w:hAnsi="Arial" w:cs="Arial"/>
          <w:sz w:val="24"/>
          <w:szCs w:val="24"/>
        </w:rPr>
        <w:tab/>
      </w:r>
      <w:r>
        <w:rPr>
          <w:rFonts w:ascii="Times" w:hAnsi="Times" w:cs="Times"/>
          <w:b/>
          <w:bCs/>
          <w:color w:val="000000"/>
        </w:rPr>
        <w:t xml:space="preserve">Draft CR to introduce the channel and sync rasters of band n263 </w:t>
      </w:r>
      <w:r>
        <w:rPr>
          <w:rFonts w:ascii="Arial" w:hAnsi="Arial" w:cs="Arial"/>
          <w:sz w:val="24"/>
          <w:szCs w:val="24"/>
        </w:rPr>
        <w:tab/>
      </w:r>
      <w:r>
        <w:rPr>
          <w:b/>
          <w:bCs/>
          <w:i/>
          <w:iCs/>
          <w:color w:val="000000"/>
        </w:rPr>
        <w:t>Intel Corporation</w:t>
      </w:r>
    </w:p>
    <w:p w14:paraId="0509115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(option 2)</w:t>
      </w:r>
    </w:p>
    <w:p w14:paraId="47EA820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A8A4CF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6B64E3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R4-2210789</w:t>
      </w:r>
    </w:p>
    <w:p w14:paraId="4AE40C5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R4-2208046</w:t>
      </w:r>
      <w:r>
        <w:rPr>
          <w:rFonts w:ascii="Arial" w:hAnsi="Arial" w:cs="Arial"/>
          <w:sz w:val="24"/>
          <w:szCs w:val="24"/>
        </w:rPr>
        <w:tab/>
      </w:r>
      <w:r>
        <w:rPr>
          <w:rFonts w:ascii="Times" w:hAnsi="Times" w:cs="Times"/>
          <w:b/>
          <w:bCs/>
          <w:color w:val="000000"/>
        </w:rPr>
        <w:t>Further views on channelization for FR2-2</w:t>
      </w:r>
      <w:r>
        <w:rPr>
          <w:rFonts w:ascii="Arial" w:hAnsi="Arial" w:cs="Arial"/>
          <w:sz w:val="24"/>
          <w:szCs w:val="24"/>
        </w:rPr>
        <w:tab/>
      </w:r>
      <w:r>
        <w:rPr>
          <w:b/>
          <w:bCs/>
          <w:i/>
          <w:iCs/>
          <w:color w:val="000000"/>
        </w:rPr>
        <w:t>Intel Corporation</w:t>
      </w:r>
    </w:p>
    <w:p w14:paraId="29BB516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22DF14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78DC7A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530EE2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R4-2210790</w:t>
      </w:r>
      <w:r>
        <w:rPr>
          <w:rFonts w:ascii="Arial" w:hAnsi="Arial" w:cs="Arial"/>
          <w:sz w:val="24"/>
          <w:szCs w:val="24"/>
        </w:rPr>
        <w:tab/>
      </w:r>
      <w:r>
        <w:rPr>
          <w:rFonts w:ascii="Times" w:hAnsi="Times" w:cs="Times"/>
          <w:b/>
          <w:bCs/>
          <w:color w:val="000000"/>
        </w:rPr>
        <w:t xml:space="preserve">Draft CR to introduce the channel and sync rasters of band n263 </w:t>
      </w:r>
      <w:r>
        <w:rPr>
          <w:rFonts w:ascii="Arial" w:hAnsi="Arial" w:cs="Arial"/>
          <w:sz w:val="24"/>
          <w:szCs w:val="24"/>
        </w:rPr>
        <w:tab/>
      </w:r>
      <w:r>
        <w:rPr>
          <w:b/>
          <w:bCs/>
          <w:i/>
          <w:iCs/>
          <w:color w:val="000000"/>
        </w:rPr>
        <w:t>Intel Corporation</w:t>
      </w:r>
    </w:p>
    <w:p w14:paraId="212CB5D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(option2)</w:t>
      </w:r>
    </w:p>
    <w:p w14:paraId="4B47EB7E"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1220F13"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R4-2210118</w:t>
      </w:r>
    </w:p>
    <w:p w14:paraId="32A91EA0"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1D08A7F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0212970" w14:textId="31224ED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R4-2210789</w:t>
      </w:r>
      <w:r>
        <w:rPr>
          <w:rFonts w:ascii="Arial" w:hAnsi="Arial" w:cs="Arial"/>
          <w:sz w:val="24"/>
          <w:szCs w:val="24"/>
        </w:rPr>
        <w:tab/>
      </w:r>
      <w:r>
        <w:rPr>
          <w:rFonts w:ascii="Times" w:hAnsi="Times" w:cs="Times"/>
          <w:b/>
          <w:bCs/>
          <w:color w:val="000000"/>
        </w:rPr>
        <w:t xml:space="preserve">Draft CR to introduce the channel and sync rasters of band n263 </w:t>
      </w:r>
      <w:r>
        <w:rPr>
          <w:rFonts w:ascii="Arial" w:hAnsi="Arial" w:cs="Arial"/>
          <w:sz w:val="24"/>
          <w:szCs w:val="24"/>
        </w:rPr>
        <w:tab/>
      </w:r>
      <w:r>
        <w:rPr>
          <w:b/>
          <w:bCs/>
          <w:i/>
          <w:iCs/>
          <w:color w:val="000000"/>
        </w:rPr>
        <w:t>Intel Corporation</w:t>
      </w:r>
    </w:p>
    <w:p w14:paraId="433FA50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(option 2)</w:t>
      </w:r>
    </w:p>
    <w:p w14:paraId="7BABA4D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2DF79A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R4-2210117</w:t>
      </w:r>
    </w:p>
    <w:p w14:paraId="524B3304"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29F10C8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F79787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R4-2208047</w:t>
      </w:r>
      <w:r>
        <w:rPr>
          <w:rFonts w:ascii="Arial" w:hAnsi="Arial" w:cs="Arial"/>
          <w:sz w:val="24"/>
          <w:szCs w:val="24"/>
        </w:rPr>
        <w:tab/>
      </w:r>
      <w:r>
        <w:rPr>
          <w:rFonts w:ascii="Times" w:hAnsi="Times" w:cs="Times"/>
          <w:b/>
          <w:bCs/>
          <w:color w:val="000000"/>
        </w:rPr>
        <w:t xml:space="preserve">Draft CR to introduce the channel and sync rasters of band n263 </w:t>
      </w:r>
      <w:r>
        <w:rPr>
          <w:rFonts w:ascii="Arial" w:hAnsi="Arial" w:cs="Arial"/>
          <w:sz w:val="24"/>
          <w:szCs w:val="24"/>
        </w:rPr>
        <w:tab/>
      </w:r>
      <w:r>
        <w:rPr>
          <w:b/>
          <w:bCs/>
          <w:i/>
          <w:iCs/>
          <w:color w:val="000000"/>
        </w:rPr>
        <w:t>Intel Corporation</w:t>
      </w:r>
    </w:p>
    <w:p w14:paraId="12106C7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(option 1)</w:t>
      </w:r>
    </w:p>
    <w:p w14:paraId="1B1ED4C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8D56FD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7F3088F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4040B6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R4-2208618</w:t>
      </w:r>
      <w:r>
        <w:rPr>
          <w:rFonts w:ascii="Arial" w:hAnsi="Arial" w:cs="Arial"/>
          <w:sz w:val="24"/>
          <w:szCs w:val="24"/>
        </w:rPr>
        <w:tab/>
      </w:r>
      <w:r>
        <w:rPr>
          <w:rFonts w:ascii="Times" w:hAnsi="Times" w:cs="Times"/>
          <w:b/>
          <w:bCs/>
          <w:color w:val="000000"/>
        </w:rPr>
        <w:t xml:space="preserve">Further discussion on channel raster and sync raster for NR extending </w:t>
      </w:r>
      <w:r>
        <w:rPr>
          <w:rFonts w:ascii="Arial" w:hAnsi="Arial" w:cs="Arial"/>
          <w:sz w:val="24"/>
          <w:szCs w:val="24"/>
        </w:rPr>
        <w:tab/>
      </w:r>
      <w:r>
        <w:rPr>
          <w:b/>
          <w:bCs/>
          <w:i/>
          <w:iCs/>
          <w:color w:val="000000"/>
        </w:rPr>
        <w:t>vivo</w:t>
      </w:r>
    </w:p>
    <w:p w14:paraId="2A356E5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to 71GHz</w:t>
      </w:r>
    </w:p>
    <w:p w14:paraId="5ED7D5B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92F28A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137273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BE9658A" w14:textId="77777777" w:rsidR="004732D4" w:rsidRDefault="004732D4" w:rsidP="004439E5">
      <w:pPr>
        <w:pStyle w:val="Heading3"/>
        <w:rPr>
          <w:sz w:val="29"/>
          <w:szCs w:val="29"/>
        </w:rPr>
      </w:pPr>
      <w:bookmarkStart w:id="2413" w:name="_Toc109825452"/>
      <w:bookmarkStart w:id="2414" w:name="_Toc109826017"/>
      <w:bookmarkStart w:id="2415" w:name="_Toc109827398"/>
      <w:bookmarkStart w:id="2416" w:name="_Toc109827962"/>
      <w:bookmarkStart w:id="2417" w:name="_Toc110255412"/>
      <w:bookmarkStart w:id="2418" w:name="_Toc110256510"/>
      <w:r>
        <w:t>9.15.3</w:t>
      </w:r>
      <w:r>
        <w:tab/>
        <w:t>UE RF requirements</w:t>
      </w:r>
      <w:bookmarkEnd w:id="2413"/>
      <w:bookmarkEnd w:id="2414"/>
      <w:bookmarkEnd w:id="2415"/>
      <w:bookmarkEnd w:id="2416"/>
      <w:bookmarkEnd w:id="2417"/>
      <w:bookmarkEnd w:id="2418"/>
    </w:p>
    <w:p w14:paraId="43E94E2D" w14:textId="77777777" w:rsidR="00BC04C5" w:rsidRDefault="00BC04C5" w:rsidP="00BC04C5">
      <w:pPr>
        <w:widowControl w:val="0"/>
        <w:tabs>
          <w:tab w:val="left" w:pos="90"/>
          <w:tab w:val="left" w:pos="1868"/>
          <w:tab w:val="right" w:pos="10648"/>
        </w:tabs>
        <w:spacing w:before="53" w:after="0"/>
        <w:rPr>
          <w:b/>
          <w:bCs/>
          <w:i/>
          <w:iCs/>
          <w:color w:val="000000"/>
          <w:sz w:val="25"/>
          <w:szCs w:val="25"/>
        </w:rPr>
      </w:pPr>
      <w:r>
        <w:rPr>
          <w:b/>
          <w:bCs/>
          <w:color w:val="0000FF"/>
        </w:rPr>
        <w:t>R4-2210267</w:t>
      </w:r>
      <w:r>
        <w:rPr>
          <w:rFonts w:ascii="Arial" w:hAnsi="Arial" w:cs="Arial"/>
          <w:sz w:val="24"/>
          <w:szCs w:val="24"/>
        </w:rPr>
        <w:tab/>
      </w:r>
      <w:r>
        <w:rPr>
          <w:rFonts w:ascii="Times" w:hAnsi="Times" w:cs="Times"/>
          <w:b/>
          <w:bCs/>
          <w:color w:val="000000"/>
        </w:rPr>
        <w:t>Email discussion summary for [103-e][132] NR_ext_to_71GHz_Part_2</w:t>
      </w:r>
      <w:r>
        <w:rPr>
          <w:rFonts w:ascii="Arial" w:hAnsi="Arial" w:cs="Arial"/>
          <w:sz w:val="24"/>
          <w:szCs w:val="24"/>
        </w:rPr>
        <w:tab/>
      </w:r>
      <w:r>
        <w:rPr>
          <w:b/>
          <w:bCs/>
          <w:i/>
          <w:iCs/>
          <w:color w:val="000000"/>
        </w:rPr>
        <w:t>Moderator (Qualcomm)</w:t>
      </w:r>
    </w:p>
    <w:p w14:paraId="6868F5AD" w14:textId="77777777" w:rsidR="00BC04C5" w:rsidRDefault="00BC04C5" w:rsidP="00BC04C5">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DA5EC2E" w14:textId="77777777" w:rsidR="00BC04C5" w:rsidRDefault="00BC04C5" w:rsidP="00BC04C5">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1625DA2" w14:textId="77777777" w:rsidR="00BC04C5" w:rsidRDefault="00BC04C5" w:rsidP="00BC04C5">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R4-2210464</w:t>
      </w:r>
    </w:p>
    <w:p w14:paraId="35AEB6D1"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R4-2210464</w:t>
      </w:r>
      <w:r>
        <w:rPr>
          <w:rFonts w:ascii="Arial" w:hAnsi="Arial" w:cs="Arial"/>
          <w:sz w:val="24"/>
          <w:szCs w:val="24"/>
        </w:rPr>
        <w:tab/>
      </w:r>
      <w:r>
        <w:rPr>
          <w:rFonts w:ascii="Times" w:hAnsi="Times" w:cs="Times"/>
          <w:b/>
          <w:bCs/>
          <w:color w:val="000000"/>
        </w:rPr>
        <w:t>Email discussion summary for [103-e][132] NR_ext_to_71GHz_Part_2</w:t>
      </w:r>
      <w:r>
        <w:rPr>
          <w:rFonts w:ascii="Arial" w:hAnsi="Arial" w:cs="Arial"/>
          <w:sz w:val="24"/>
          <w:szCs w:val="24"/>
        </w:rPr>
        <w:tab/>
      </w:r>
      <w:r>
        <w:rPr>
          <w:b/>
          <w:bCs/>
          <w:i/>
          <w:iCs/>
          <w:color w:val="000000"/>
        </w:rPr>
        <w:t>Moderator (Qualcomm)</w:t>
      </w:r>
    </w:p>
    <w:p w14:paraId="0AA834C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1FDE58C"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R4-2210267</w:t>
      </w:r>
    </w:p>
    <w:p w14:paraId="345C2698" w14:textId="77777777" w:rsidR="00BC04C5" w:rsidRDefault="00BC04C5" w:rsidP="00BC04C5"/>
    <w:p w14:paraId="4E415D13" w14:textId="77777777" w:rsidR="00BC04C5" w:rsidRDefault="00BC04C5" w:rsidP="00BC04C5">
      <w:r w:rsidRPr="00BC04C5">
        <w:rPr>
          <w:highlight w:val="green"/>
        </w:rPr>
        <w:t>[Agreement]:</w:t>
      </w:r>
    </w:p>
    <w:p w14:paraId="3C9C8329" w14:textId="77777777" w:rsidR="00BC04C5" w:rsidRDefault="00AA1DEA" w:rsidP="00BC04C5">
      <w:r w:rsidRPr="00AA1DEA">
        <w:t>EVM</w:t>
      </w:r>
    </w:p>
    <w:p w14:paraId="5B608CE4" w14:textId="77777777" w:rsidR="00AA1DEA" w:rsidRDefault="00AA1DEA" w:rsidP="00BC04C5">
      <w:r w:rsidRPr="00AA1DEA">
        <w:t>Agree on the following table for SEM.</w:t>
      </w:r>
    </w:p>
    <w:p w14:paraId="2209EE3B" w14:textId="77777777" w:rsidR="00AA1DEA" w:rsidRPr="00AA1DEA" w:rsidRDefault="00AA1DEA" w:rsidP="00AA1DEA">
      <w:pPr>
        <w:pStyle w:val="TH"/>
        <w:rPr>
          <w:rFonts w:eastAsia="SimSun"/>
          <w:lang w:eastAsia="ko-KR"/>
        </w:rPr>
      </w:pPr>
      <w:r w:rsidRPr="00AA1DEA">
        <w:rPr>
          <w:rFonts w:eastAsia="SimSun"/>
          <w:highlight w:val="green"/>
          <w:lang w:eastAsia="ko-KR"/>
        </w:rPr>
        <w:t>Table 6.5.2.1-1: General NR spectrum emission mask for frequency range 2.</w:t>
      </w:r>
    </w:p>
    <w:tbl>
      <w:tblPr>
        <w:tblW w:w="8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7"/>
        <w:gridCol w:w="744"/>
        <w:gridCol w:w="851"/>
        <w:gridCol w:w="850"/>
        <w:gridCol w:w="851"/>
        <w:gridCol w:w="864"/>
        <w:gridCol w:w="864"/>
        <w:gridCol w:w="864"/>
        <w:gridCol w:w="1417"/>
      </w:tblGrid>
      <w:tr w:rsidR="00AA1DEA" w:rsidRPr="00AA1DEA" w14:paraId="48D21058" w14:textId="77777777" w:rsidTr="004F7A93">
        <w:trPr>
          <w:cantSplit/>
          <w:jc w:val="center"/>
        </w:trPr>
        <w:tc>
          <w:tcPr>
            <w:tcW w:w="8952" w:type="dxa"/>
            <w:gridSpan w:val="9"/>
          </w:tcPr>
          <w:p w14:paraId="72051A62" w14:textId="77777777" w:rsidR="00AA1DEA" w:rsidRPr="00AA1DEA" w:rsidRDefault="00AA1DEA" w:rsidP="00AA1DEA">
            <w:pPr>
              <w:pStyle w:val="TAH"/>
              <w:rPr>
                <w:highlight w:val="green"/>
                <w:lang w:eastAsia="ko-KR"/>
              </w:rPr>
            </w:pPr>
            <w:r w:rsidRPr="00AA1DEA">
              <w:rPr>
                <w:highlight w:val="green"/>
                <w:lang w:eastAsia="ko-KR"/>
              </w:rPr>
              <w:t>Spectrum emission limit (dBm) / Channel bandwidth</w:t>
            </w:r>
          </w:p>
        </w:tc>
      </w:tr>
      <w:tr w:rsidR="00AA1DEA" w:rsidRPr="00AA1DEA" w14:paraId="011D4EC1" w14:textId="77777777" w:rsidTr="004F7A93">
        <w:trPr>
          <w:cantSplit/>
          <w:jc w:val="center"/>
        </w:trPr>
        <w:tc>
          <w:tcPr>
            <w:tcW w:w="1647" w:type="dxa"/>
          </w:tcPr>
          <w:p w14:paraId="3DC9EBCB" w14:textId="77777777" w:rsidR="00AA1DEA" w:rsidRPr="00AA1DEA" w:rsidRDefault="00AA1DEA" w:rsidP="00AA1DEA">
            <w:pPr>
              <w:pStyle w:val="TAH"/>
              <w:rPr>
                <w:highlight w:val="green"/>
                <w:lang w:eastAsia="ko-KR"/>
              </w:rPr>
            </w:pPr>
            <w:r w:rsidRPr="00AA1DEA">
              <w:rPr>
                <w:highlight w:val="green"/>
                <w:lang w:eastAsia="ko-KR"/>
              </w:rPr>
              <w:t>Δf</w:t>
            </w:r>
            <w:r w:rsidRPr="00AA1DEA">
              <w:rPr>
                <w:highlight w:val="green"/>
                <w:vertAlign w:val="subscript"/>
                <w:lang w:eastAsia="ko-KR"/>
              </w:rPr>
              <w:t>OOB</w:t>
            </w:r>
          </w:p>
          <w:p w14:paraId="06678CD6" w14:textId="77777777" w:rsidR="00AA1DEA" w:rsidRPr="00AA1DEA" w:rsidRDefault="00AA1DEA" w:rsidP="00AA1DEA">
            <w:pPr>
              <w:pStyle w:val="TAH"/>
              <w:rPr>
                <w:highlight w:val="green"/>
                <w:lang w:eastAsia="ko-KR"/>
              </w:rPr>
            </w:pPr>
            <w:r w:rsidRPr="00AA1DEA">
              <w:rPr>
                <w:highlight w:val="green"/>
                <w:lang w:eastAsia="ko-KR"/>
              </w:rPr>
              <w:t>(MHz)</w:t>
            </w:r>
          </w:p>
        </w:tc>
        <w:tc>
          <w:tcPr>
            <w:tcW w:w="744" w:type="dxa"/>
          </w:tcPr>
          <w:p w14:paraId="4D92A929" w14:textId="77777777" w:rsidR="00AA1DEA" w:rsidRPr="00AA1DEA" w:rsidRDefault="00AA1DEA" w:rsidP="00AA1DEA">
            <w:pPr>
              <w:pStyle w:val="TAH"/>
              <w:rPr>
                <w:highlight w:val="green"/>
                <w:lang w:eastAsia="ko-KR"/>
              </w:rPr>
            </w:pPr>
            <w:r w:rsidRPr="00AA1DEA">
              <w:rPr>
                <w:highlight w:val="green"/>
                <w:lang w:eastAsia="ko-KR"/>
              </w:rPr>
              <w:t>50</w:t>
            </w:r>
          </w:p>
          <w:p w14:paraId="0E70654F" w14:textId="77777777" w:rsidR="00AA1DEA" w:rsidRPr="00AA1DEA" w:rsidRDefault="00AA1DEA" w:rsidP="00AA1DEA">
            <w:pPr>
              <w:pStyle w:val="TAH"/>
              <w:rPr>
                <w:highlight w:val="green"/>
                <w:lang w:eastAsia="ko-KR"/>
              </w:rPr>
            </w:pPr>
            <w:r w:rsidRPr="00AA1DEA">
              <w:rPr>
                <w:highlight w:val="green"/>
                <w:lang w:eastAsia="ko-KR"/>
              </w:rPr>
              <w:t>MHz</w:t>
            </w:r>
          </w:p>
        </w:tc>
        <w:tc>
          <w:tcPr>
            <w:tcW w:w="851" w:type="dxa"/>
          </w:tcPr>
          <w:p w14:paraId="08EB5242" w14:textId="77777777" w:rsidR="00AA1DEA" w:rsidRPr="00AA1DEA" w:rsidRDefault="00AA1DEA" w:rsidP="00AA1DEA">
            <w:pPr>
              <w:pStyle w:val="TAH"/>
              <w:rPr>
                <w:highlight w:val="green"/>
                <w:lang w:eastAsia="ko-KR"/>
              </w:rPr>
            </w:pPr>
            <w:r w:rsidRPr="00AA1DEA">
              <w:rPr>
                <w:highlight w:val="green"/>
                <w:lang w:eastAsia="ko-KR"/>
              </w:rPr>
              <w:t>100</w:t>
            </w:r>
          </w:p>
          <w:p w14:paraId="46BF5730" w14:textId="77777777" w:rsidR="00AA1DEA" w:rsidRPr="00AA1DEA" w:rsidRDefault="00AA1DEA" w:rsidP="00AA1DEA">
            <w:pPr>
              <w:pStyle w:val="TAH"/>
              <w:rPr>
                <w:highlight w:val="green"/>
                <w:lang w:eastAsia="ko-KR"/>
              </w:rPr>
            </w:pPr>
            <w:r w:rsidRPr="00AA1DEA">
              <w:rPr>
                <w:highlight w:val="green"/>
                <w:lang w:eastAsia="ko-KR"/>
              </w:rPr>
              <w:t>MHz</w:t>
            </w:r>
          </w:p>
        </w:tc>
        <w:tc>
          <w:tcPr>
            <w:tcW w:w="850" w:type="dxa"/>
          </w:tcPr>
          <w:p w14:paraId="3580A288" w14:textId="77777777" w:rsidR="00AA1DEA" w:rsidRPr="00AA1DEA" w:rsidRDefault="00AA1DEA" w:rsidP="00AA1DEA">
            <w:pPr>
              <w:pStyle w:val="TAH"/>
              <w:rPr>
                <w:highlight w:val="green"/>
                <w:lang w:eastAsia="ko-KR"/>
              </w:rPr>
            </w:pPr>
            <w:r w:rsidRPr="00AA1DEA">
              <w:rPr>
                <w:highlight w:val="green"/>
                <w:lang w:eastAsia="ko-KR"/>
              </w:rPr>
              <w:t>200</w:t>
            </w:r>
          </w:p>
          <w:p w14:paraId="22E809EF" w14:textId="77777777" w:rsidR="00AA1DEA" w:rsidRPr="00AA1DEA" w:rsidRDefault="00AA1DEA" w:rsidP="00AA1DEA">
            <w:pPr>
              <w:pStyle w:val="TAH"/>
              <w:rPr>
                <w:highlight w:val="green"/>
                <w:lang w:eastAsia="ko-KR"/>
              </w:rPr>
            </w:pPr>
            <w:r w:rsidRPr="00AA1DEA">
              <w:rPr>
                <w:highlight w:val="green"/>
                <w:lang w:eastAsia="ko-KR"/>
              </w:rPr>
              <w:t>MHz</w:t>
            </w:r>
          </w:p>
        </w:tc>
        <w:tc>
          <w:tcPr>
            <w:tcW w:w="851" w:type="dxa"/>
          </w:tcPr>
          <w:p w14:paraId="3AD1D716" w14:textId="77777777" w:rsidR="00AA1DEA" w:rsidRPr="00AA1DEA" w:rsidRDefault="00AA1DEA" w:rsidP="00AA1DEA">
            <w:pPr>
              <w:pStyle w:val="TAH"/>
              <w:rPr>
                <w:highlight w:val="green"/>
                <w:lang w:eastAsia="ko-KR"/>
              </w:rPr>
            </w:pPr>
            <w:r w:rsidRPr="00AA1DEA">
              <w:rPr>
                <w:highlight w:val="green"/>
                <w:lang w:eastAsia="ko-KR"/>
              </w:rPr>
              <w:t>400</w:t>
            </w:r>
          </w:p>
          <w:p w14:paraId="1F3548DA" w14:textId="77777777" w:rsidR="00AA1DEA" w:rsidRPr="00AA1DEA" w:rsidRDefault="00AA1DEA" w:rsidP="00AA1DEA">
            <w:pPr>
              <w:pStyle w:val="TAH"/>
              <w:rPr>
                <w:highlight w:val="green"/>
                <w:lang w:eastAsia="ko-KR"/>
              </w:rPr>
            </w:pPr>
            <w:r w:rsidRPr="00AA1DEA">
              <w:rPr>
                <w:highlight w:val="green"/>
                <w:lang w:eastAsia="ko-KR"/>
              </w:rPr>
              <w:t>MHz</w:t>
            </w:r>
          </w:p>
        </w:tc>
        <w:tc>
          <w:tcPr>
            <w:tcW w:w="864" w:type="dxa"/>
          </w:tcPr>
          <w:p w14:paraId="5A388F36" w14:textId="77777777" w:rsidR="00AA1DEA" w:rsidRPr="00AA1DEA" w:rsidRDefault="00AA1DEA" w:rsidP="00AA1DEA">
            <w:pPr>
              <w:pStyle w:val="TAH"/>
              <w:rPr>
                <w:highlight w:val="green"/>
                <w:lang w:eastAsia="ko-KR"/>
              </w:rPr>
            </w:pPr>
            <w:r w:rsidRPr="00AA1DEA">
              <w:rPr>
                <w:highlight w:val="green"/>
                <w:lang w:eastAsia="ko-KR"/>
              </w:rPr>
              <w:t>800</w:t>
            </w:r>
          </w:p>
          <w:p w14:paraId="46DAF76A" w14:textId="77777777" w:rsidR="00AA1DEA" w:rsidRPr="00AA1DEA" w:rsidRDefault="00AA1DEA" w:rsidP="00AA1DEA">
            <w:pPr>
              <w:pStyle w:val="TAH"/>
              <w:rPr>
                <w:highlight w:val="green"/>
                <w:lang w:eastAsia="ko-KR"/>
              </w:rPr>
            </w:pPr>
            <w:r w:rsidRPr="00AA1DEA">
              <w:rPr>
                <w:highlight w:val="green"/>
                <w:lang w:eastAsia="ko-KR"/>
              </w:rPr>
              <w:t>MHz</w:t>
            </w:r>
          </w:p>
        </w:tc>
        <w:tc>
          <w:tcPr>
            <w:tcW w:w="864" w:type="dxa"/>
          </w:tcPr>
          <w:p w14:paraId="59526D75" w14:textId="77777777" w:rsidR="00AA1DEA" w:rsidRPr="00AA1DEA" w:rsidRDefault="00AA1DEA" w:rsidP="00AA1DEA">
            <w:pPr>
              <w:pStyle w:val="TAH"/>
              <w:rPr>
                <w:highlight w:val="green"/>
                <w:lang w:eastAsia="ko-KR"/>
              </w:rPr>
            </w:pPr>
            <w:r w:rsidRPr="00AA1DEA">
              <w:rPr>
                <w:highlight w:val="green"/>
                <w:lang w:eastAsia="ko-KR"/>
              </w:rPr>
              <w:t>1600</w:t>
            </w:r>
          </w:p>
          <w:p w14:paraId="4A3DF413" w14:textId="77777777" w:rsidR="00AA1DEA" w:rsidRPr="00AA1DEA" w:rsidRDefault="00AA1DEA" w:rsidP="00AA1DEA">
            <w:pPr>
              <w:pStyle w:val="TAH"/>
              <w:rPr>
                <w:highlight w:val="green"/>
                <w:lang w:eastAsia="ko-KR"/>
              </w:rPr>
            </w:pPr>
            <w:r w:rsidRPr="00AA1DEA">
              <w:rPr>
                <w:highlight w:val="green"/>
                <w:lang w:eastAsia="ko-KR"/>
              </w:rPr>
              <w:t>MHz</w:t>
            </w:r>
          </w:p>
        </w:tc>
        <w:tc>
          <w:tcPr>
            <w:tcW w:w="864" w:type="dxa"/>
          </w:tcPr>
          <w:p w14:paraId="45C95D2F" w14:textId="77777777" w:rsidR="00AA1DEA" w:rsidRPr="00AA1DEA" w:rsidRDefault="00AA1DEA" w:rsidP="00AA1DEA">
            <w:pPr>
              <w:pStyle w:val="TAH"/>
              <w:rPr>
                <w:highlight w:val="green"/>
                <w:lang w:eastAsia="ko-KR"/>
              </w:rPr>
            </w:pPr>
            <w:r w:rsidRPr="00AA1DEA">
              <w:rPr>
                <w:highlight w:val="green"/>
                <w:lang w:eastAsia="ko-KR"/>
              </w:rPr>
              <w:t>2000</w:t>
            </w:r>
          </w:p>
          <w:p w14:paraId="5908BD92" w14:textId="77777777" w:rsidR="00AA1DEA" w:rsidRPr="00AA1DEA" w:rsidRDefault="00AA1DEA" w:rsidP="00AA1DEA">
            <w:pPr>
              <w:pStyle w:val="TAH"/>
              <w:rPr>
                <w:highlight w:val="green"/>
                <w:lang w:eastAsia="ko-KR"/>
              </w:rPr>
            </w:pPr>
            <w:r w:rsidRPr="00AA1DEA">
              <w:rPr>
                <w:highlight w:val="green"/>
                <w:lang w:eastAsia="ko-KR"/>
              </w:rPr>
              <w:t>MHz</w:t>
            </w:r>
          </w:p>
        </w:tc>
        <w:tc>
          <w:tcPr>
            <w:tcW w:w="1417" w:type="dxa"/>
          </w:tcPr>
          <w:p w14:paraId="3F5D80A7" w14:textId="77777777" w:rsidR="00AA1DEA" w:rsidRPr="00AA1DEA" w:rsidRDefault="00AA1DEA" w:rsidP="00AA1DEA">
            <w:pPr>
              <w:pStyle w:val="TAH"/>
              <w:rPr>
                <w:highlight w:val="green"/>
                <w:lang w:eastAsia="ko-KR"/>
              </w:rPr>
            </w:pPr>
            <w:r w:rsidRPr="00AA1DEA">
              <w:rPr>
                <w:highlight w:val="green"/>
                <w:lang w:eastAsia="ko-KR"/>
              </w:rPr>
              <w:t>Measurement bandwidth</w:t>
            </w:r>
          </w:p>
        </w:tc>
      </w:tr>
      <w:tr w:rsidR="00AA1DEA" w:rsidRPr="00AA1DEA" w14:paraId="049C8938" w14:textId="77777777" w:rsidTr="004F7A93">
        <w:trPr>
          <w:jc w:val="center"/>
        </w:trPr>
        <w:tc>
          <w:tcPr>
            <w:tcW w:w="1647" w:type="dxa"/>
          </w:tcPr>
          <w:p w14:paraId="5C62EB8C" w14:textId="77777777" w:rsidR="00AA1DEA" w:rsidRPr="00AA1DEA" w:rsidRDefault="00AA1DEA" w:rsidP="00AA1DEA">
            <w:pPr>
              <w:pStyle w:val="TAC"/>
              <w:rPr>
                <w:b/>
                <w:highlight w:val="green"/>
                <w:lang w:eastAsia="ko-KR"/>
              </w:rPr>
            </w:pPr>
            <w:r w:rsidRPr="00AA1DEA">
              <w:rPr>
                <w:szCs w:val="18"/>
                <w:highlight w:val="green"/>
                <w:lang w:eastAsia="ko-KR"/>
              </w:rPr>
              <w:sym w:font="Symbol" w:char="F0B1"/>
            </w:r>
            <w:r w:rsidRPr="00AA1DEA">
              <w:rPr>
                <w:highlight w:val="green"/>
                <w:lang w:eastAsia="ko-KR"/>
              </w:rPr>
              <w:t xml:space="preserve"> 0-5</w:t>
            </w:r>
          </w:p>
        </w:tc>
        <w:tc>
          <w:tcPr>
            <w:tcW w:w="744" w:type="dxa"/>
          </w:tcPr>
          <w:p w14:paraId="59F344DB" w14:textId="77777777" w:rsidR="00AA1DEA" w:rsidRPr="00AA1DEA" w:rsidRDefault="00AA1DEA" w:rsidP="00AA1DEA">
            <w:pPr>
              <w:pStyle w:val="TAC"/>
              <w:rPr>
                <w:b/>
                <w:highlight w:val="green"/>
                <w:lang w:eastAsia="ko-KR"/>
              </w:rPr>
            </w:pPr>
            <w:r w:rsidRPr="00AA1DEA">
              <w:rPr>
                <w:highlight w:val="green"/>
                <w:lang w:eastAsia="ko-KR"/>
              </w:rPr>
              <w:t xml:space="preserve">-5 </w:t>
            </w:r>
          </w:p>
        </w:tc>
        <w:tc>
          <w:tcPr>
            <w:tcW w:w="851" w:type="dxa"/>
          </w:tcPr>
          <w:p w14:paraId="64A5798C" w14:textId="77777777" w:rsidR="00AA1DEA" w:rsidRPr="00AA1DEA" w:rsidRDefault="00AA1DEA" w:rsidP="00AA1DEA">
            <w:pPr>
              <w:pStyle w:val="TAC"/>
              <w:rPr>
                <w:b/>
                <w:highlight w:val="green"/>
                <w:lang w:eastAsia="ko-KR"/>
              </w:rPr>
            </w:pPr>
            <w:r w:rsidRPr="00AA1DEA">
              <w:rPr>
                <w:highlight w:val="green"/>
                <w:lang w:eastAsia="ko-KR"/>
              </w:rPr>
              <w:t>-5</w:t>
            </w:r>
          </w:p>
        </w:tc>
        <w:tc>
          <w:tcPr>
            <w:tcW w:w="850" w:type="dxa"/>
          </w:tcPr>
          <w:p w14:paraId="3B34D098" w14:textId="77777777" w:rsidR="00AA1DEA" w:rsidRPr="00AA1DEA" w:rsidRDefault="00AA1DEA" w:rsidP="00AA1DEA">
            <w:pPr>
              <w:pStyle w:val="TAC"/>
              <w:rPr>
                <w:b/>
                <w:highlight w:val="green"/>
                <w:lang w:eastAsia="ko-KR"/>
              </w:rPr>
            </w:pPr>
            <w:r w:rsidRPr="00AA1DEA">
              <w:rPr>
                <w:highlight w:val="green"/>
                <w:lang w:eastAsia="ko-KR"/>
              </w:rPr>
              <w:t>-5</w:t>
            </w:r>
          </w:p>
        </w:tc>
        <w:tc>
          <w:tcPr>
            <w:tcW w:w="851" w:type="dxa"/>
          </w:tcPr>
          <w:p w14:paraId="74331DCC" w14:textId="77777777" w:rsidR="00AA1DEA" w:rsidRPr="00AA1DEA" w:rsidRDefault="00AA1DEA" w:rsidP="00AA1DEA">
            <w:pPr>
              <w:pStyle w:val="TAC"/>
              <w:rPr>
                <w:b/>
                <w:highlight w:val="green"/>
                <w:lang w:eastAsia="ko-KR"/>
              </w:rPr>
            </w:pPr>
            <w:r w:rsidRPr="00AA1DEA">
              <w:rPr>
                <w:highlight w:val="green"/>
                <w:lang w:eastAsia="ko-KR"/>
              </w:rPr>
              <w:t>-5</w:t>
            </w:r>
          </w:p>
        </w:tc>
        <w:tc>
          <w:tcPr>
            <w:tcW w:w="864" w:type="dxa"/>
          </w:tcPr>
          <w:p w14:paraId="680B1F5B" w14:textId="77777777" w:rsidR="00AA1DEA" w:rsidRPr="00AA1DEA" w:rsidRDefault="00AA1DEA" w:rsidP="00AA1DEA">
            <w:pPr>
              <w:pStyle w:val="TAC"/>
              <w:rPr>
                <w:highlight w:val="green"/>
                <w:lang w:eastAsia="ko-KR"/>
              </w:rPr>
            </w:pPr>
            <w:r w:rsidRPr="00AA1DEA">
              <w:rPr>
                <w:highlight w:val="green"/>
                <w:lang w:eastAsia="ko-KR"/>
              </w:rPr>
              <w:t>-5</w:t>
            </w:r>
          </w:p>
        </w:tc>
        <w:tc>
          <w:tcPr>
            <w:tcW w:w="864" w:type="dxa"/>
          </w:tcPr>
          <w:p w14:paraId="0DBED6D4" w14:textId="77777777" w:rsidR="00AA1DEA" w:rsidRPr="00AA1DEA" w:rsidRDefault="00AA1DEA" w:rsidP="00AA1DEA">
            <w:pPr>
              <w:pStyle w:val="TAC"/>
              <w:rPr>
                <w:highlight w:val="green"/>
                <w:lang w:eastAsia="ko-KR"/>
              </w:rPr>
            </w:pPr>
            <w:r w:rsidRPr="00AA1DEA">
              <w:rPr>
                <w:highlight w:val="green"/>
                <w:lang w:eastAsia="ko-KR"/>
              </w:rPr>
              <w:t>-5</w:t>
            </w:r>
          </w:p>
        </w:tc>
        <w:tc>
          <w:tcPr>
            <w:tcW w:w="864" w:type="dxa"/>
          </w:tcPr>
          <w:p w14:paraId="6D4444A6" w14:textId="77777777" w:rsidR="00AA1DEA" w:rsidRPr="00AA1DEA" w:rsidRDefault="00AA1DEA" w:rsidP="00AA1DEA">
            <w:pPr>
              <w:pStyle w:val="TAC"/>
              <w:rPr>
                <w:highlight w:val="green"/>
                <w:lang w:eastAsia="ko-KR"/>
              </w:rPr>
            </w:pPr>
            <w:r w:rsidRPr="00AA1DEA">
              <w:rPr>
                <w:highlight w:val="green"/>
                <w:lang w:eastAsia="ko-KR"/>
              </w:rPr>
              <w:t>-5</w:t>
            </w:r>
          </w:p>
        </w:tc>
        <w:tc>
          <w:tcPr>
            <w:tcW w:w="1417" w:type="dxa"/>
          </w:tcPr>
          <w:p w14:paraId="6F0A9900" w14:textId="77777777" w:rsidR="00AA1DEA" w:rsidRPr="00AA1DEA" w:rsidRDefault="00AA1DEA" w:rsidP="00AA1DEA">
            <w:pPr>
              <w:pStyle w:val="TAC"/>
              <w:rPr>
                <w:b/>
                <w:highlight w:val="green"/>
                <w:lang w:eastAsia="ko-KR"/>
              </w:rPr>
            </w:pPr>
            <w:r w:rsidRPr="00AA1DEA">
              <w:rPr>
                <w:highlight w:val="green"/>
                <w:lang w:eastAsia="ko-KR"/>
              </w:rPr>
              <w:t xml:space="preserve">1 MHz </w:t>
            </w:r>
          </w:p>
        </w:tc>
      </w:tr>
      <w:tr w:rsidR="00AA1DEA" w:rsidRPr="00AA1DEA" w14:paraId="4435C4D0" w14:textId="77777777" w:rsidTr="004F7A93">
        <w:trPr>
          <w:jc w:val="center"/>
        </w:trPr>
        <w:tc>
          <w:tcPr>
            <w:tcW w:w="1647" w:type="dxa"/>
          </w:tcPr>
          <w:p w14:paraId="0448D255" w14:textId="77777777" w:rsidR="00AA1DEA" w:rsidRPr="00AA1DEA" w:rsidRDefault="00AA1DEA" w:rsidP="00AA1DEA">
            <w:pPr>
              <w:pStyle w:val="TAC"/>
              <w:rPr>
                <w:highlight w:val="green"/>
                <w:lang w:eastAsia="ko-KR"/>
              </w:rPr>
            </w:pPr>
            <w:r w:rsidRPr="00AA1DEA">
              <w:rPr>
                <w:szCs w:val="18"/>
                <w:highlight w:val="green"/>
                <w:lang w:eastAsia="ko-KR"/>
              </w:rPr>
              <w:sym w:font="Symbol" w:char="F0B1"/>
            </w:r>
            <w:r w:rsidRPr="00AA1DEA">
              <w:rPr>
                <w:highlight w:val="green"/>
                <w:lang w:eastAsia="ko-KR"/>
              </w:rPr>
              <w:t xml:space="preserve"> 5-10</w:t>
            </w:r>
          </w:p>
        </w:tc>
        <w:tc>
          <w:tcPr>
            <w:tcW w:w="744" w:type="dxa"/>
          </w:tcPr>
          <w:p w14:paraId="78B9C810" w14:textId="77777777" w:rsidR="00AA1DEA" w:rsidRPr="00AA1DEA" w:rsidRDefault="00AA1DEA" w:rsidP="00AA1DEA">
            <w:pPr>
              <w:pStyle w:val="TAC"/>
              <w:rPr>
                <w:highlight w:val="green"/>
                <w:lang w:eastAsia="ko-KR"/>
              </w:rPr>
            </w:pPr>
            <w:r w:rsidRPr="00AA1DEA">
              <w:rPr>
                <w:highlight w:val="green"/>
                <w:lang w:eastAsia="ko-KR"/>
              </w:rPr>
              <w:t>-13</w:t>
            </w:r>
          </w:p>
        </w:tc>
        <w:tc>
          <w:tcPr>
            <w:tcW w:w="851" w:type="dxa"/>
          </w:tcPr>
          <w:p w14:paraId="0A3D0F11" w14:textId="77777777" w:rsidR="00AA1DEA" w:rsidRPr="00AA1DEA" w:rsidRDefault="00AA1DEA" w:rsidP="00AA1DEA">
            <w:pPr>
              <w:pStyle w:val="TAC"/>
              <w:rPr>
                <w:highlight w:val="green"/>
                <w:lang w:eastAsia="ko-KR"/>
              </w:rPr>
            </w:pPr>
            <w:r w:rsidRPr="00AA1DEA">
              <w:rPr>
                <w:highlight w:val="green"/>
                <w:lang w:eastAsia="ko-KR"/>
              </w:rPr>
              <w:t>-5</w:t>
            </w:r>
          </w:p>
        </w:tc>
        <w:tc>
          <w:tcPr>
            <w:tcW w:w="850" w:type="dxa"/>
          </w:tcPr>
          <w:p w14:paraId="6377BF63" w14:textId="77777777" w:rsidR="00AA1DEA" w:rsidRPr="00AA1DEA" w:rsidRDefault="00AA1DEA" w:rsidP="00AA1DEA">
            <w:pPr>
              <w:pStyle w:val="TAC"/>
              <w:rPr>
                <w:highlight w:val="green"/>
                <w:lang w:eastAsia="ko-KR"/>
              </w:rPr>
            </w:pPr>
            <w:r w:rsidRPr="00AA1DEA">
              <w:rPr>
                <w:highlight w:val="green"/>
                <w:lang w:eastAsia="ko-KR"/>
              </w:rPr>
              <w:t>-5</w:t>
            </w:r>
          </w:p>
        </w:tc>
        <w:tc>
          <w:tcPr>
            <w:tcW w:w="851" w:type="dxa"/>
          </w:tcPr>
          <w:p w14:paraId="03F62C5C" w14:textId="77777777" w:rsidR="00AA1DEA" w:rsidRPr="00AA1DEA" w:rsidRDefault="00AA1DEA" w:rsidP="00AA1DEA">
            <w:pPr>
              <w:pStyle w:val="TAC"/>
              <w:rPr>
                <w:highlight w:val="green"/>
                <w:lang w:eastAsia="ko-KR"/>
              </w:rPr>
            </w:pPr>
            <w:r w:rsidRPr="00AA1DEA">
              <w:rPr>
                <w:highlight w:val="green"/>
                <w:lang w:eastAsia="ko-KR"/>
              </w:rPr>
              <w:t xml:space="preserve">-5 </w:t>
            </w:r>
          </w:p>
        </w:tc>
        <w:tc>
          <w:tcPr>
            <w:tcW w:w="864" w:type="dxa"/>
          </w:tcPr>
          <w:p w14:paraId="16106E69" w14:textId="77777777" w:rsidR="00AA1DEA" w:rsidRPr="00AA1DEA" w:rsidRDefault="00AA1DEA" w:rsidP="00AA1DEA">
            <w:pPr>
              <w:pStyle w:val="TAC"/>
              <w:rPr>
                <w:highlight w:val="green"/>
                <w:lang w:eastAsia="ko-KR"/>
              </w:rPr>
            </w:pPr>
            <w:r w:rsidRPr="00AA1DEA">
              <w:rPr>
                <w:highlight w:val="green"/>
                <w:lang w:eastAsia="ko-KR"/>
              </w:rPr>
              <w:t xml:space="preserve">-5 </w:t>
            </w:r>
          </w:p>
        </w:tc>
        <w:tc>
          <w:tcPr>
            <w:tcW w:w="864" w:type="dxa"/>
          </w:tcPr>
          <w:p w14:paraId="0F687356" w14:textId="77777777" w:rsidR="00AA1DEA" w:rsidRPr="00AA1DEA" w:rsidRDefault="00AA1DEA" w:rsidP="00AA1DEA">
            <w:pPr>
              <w:pStyle w:val="TAC"/>
              <w:rPr>
                <w:highlight w:val="green"/>
                <w:lang w:eastAsia="ko-KR"/>
              </w:rPr>
            </w:pPr>
            <w:r w:rsidRPr="00AA1DEA">
              <w:rPr>
                <w:highlight w:val="green"/>
                <w:lang w:eastAsia="ko-KR"/>
              </w:rPr>
              <w:t xml:space="preserve">-5 </w:t>
            </w:r>
          </w:p>
        </w:tc>
        <w:tc>
          <w:tcPr>
            <w:tcW w:w="864" w:type="dxa"/>
          </w:tcPr>
          <w:p w14:paraId="351D5EC5" w14:textId="77777777" w:rsidR="00AA1DEA" w:rsidRPr="00AA1DEA" w:rsidRDefault="00AA1DEA" w:rsidP="00AA1DEA">
            <w:pPr>
              <w:pStyle w:val="TAC"/>
              <w:rPr>
                <w:highlight w:val="green"/>
                <w:lang w:eastAsia="ko-KR"/>
              </w:rPr>
            </w:pPr>
            <w:r w:rsidRPr="00AA1DEA">
              <w:rPr>
                <w:highlight w:val="green"/>
                <w:lang w:eastAsia="ko-KR"/>
              </w:rPr>
              <w:t xml:space="preserve">-5 </w:t>
            </w:r>
          </w:p>
        </w:tc>
        <w:tc>
          <w:tcPr>
            <w:tcW w:w="1417" w:type="dxa"/>
          </w:tcPr>
          <w:p w14:paraId="42C96BB5" w14:textId="77777777" w:rsidR="00AA1DEA" w:rsidRPr="00AA1DEA" w:rsidRDefault="00AA1DEA" w:rsidP="00AA1DEA">
            <w:pPr>
              <w:pStyle w:val="TAC"/>
              <w:rPr>
                <w:highlight w:val="green"/>
                <w:lang w:eastAsia="ko-KR"/>
              </w:rPr>
            </w:pPr>
            <w:r w:rsidRPr="00AA1DEA">
              <w:rPr>
                <w:highlight w:val="green"/>
                <w:lang w:eastAsia="ko-KR"/>
              </w:rPr>
              <w:t>1 MHz</w:t>
            </w:r>
          </w:p>
        </w:tc>
      </w:tr>
      <w:tr w:rsidR="00AA1DEA" w:rsidRPr="00AA1DEA" w14:paraId="1103E278" w14:textId="77777777" w:rsidTr="004F7A93">
        <w:trPr>
          <w:jc w:val="center"/>
        </w:trPr>
        <w:tc>
          <w:tcPr>
            <w:tcW w:w="1647" w:type="dxa"/>
          </w:tcPr>
          <w:p w14:paraId="5DCC3308" w14:textId="77777777" w:rsidR="00AA1DEA" w:rsidRPr="00AA1DEA" w:rsidRDefault="00AA1DEA" w:rsidP="00AA1DEA">
            <w:pPr>
              <w:pStyle w:val="TAC"/>
              <w:rPr>
                <w:highlight w:val="green"/>
                <w:lang w:eastAsia="ko-KR"/>
              </w:rPr>
            </w:pPr>
            <w:r w:rsidRPr="00AA1DEA">
              <w:rPr>
                <w:szCs w:val="18"/>
                <w:highlight w:val="green"/>
                <w:lang w:eastAsia="ko-KR"/>
              </w:rPr>
              <w:sym w:font="Symbol" w:char="F0B1"/>
            </w:r>
            <w:r w:rsidRPr="00AA1DEA">
              <w:rPr>
                <w:highlight w:val="green"/>
                <w:lang w:eastAsia="ko-KR"/>
              </w:rPr>
              <w:t xml:space="preserve"> 10-20</w:t>
            </w:r>
          </w:p>
        </w:tc>
        <w:tc>
          <w:tcPr>
            <w:tcW w:w="744" w:type="dxa"/>
          </w:tcPr>
          <w:p w14:paraId="7DCEA114" w14:textId="77777777" w:rsidR="00AA1DEA" w:rsidRPr="00AA1DEA" w:rsidRDefault="00AA1DEA" w:rsidP="00AA1DEA">
            <w:pPr>
              <w:pStyle w:val="TAC"/>
              <w:rPr>
                <w:highlight w:val="green"/>
                <w:lang w:eastAsia="ko-KR"/>
              </w:rPr>
            </w:pPr>
            <w:r w:rsidRPr="00AA1DEA">
              <w:rPr>
                <w:highlight w:val="green"/>
                <w:lang w:eastAsia="ko-KR"/>
              </w:rPr>
              <w:t>-13</w:t>
            </w:r>
          </w:p>
        </w:tc>
        <w:tc>
          <w:tcPr>
            <w:tcW w:w="851" w:type="dxa"/>
          </w:tcPr>
          <w:p w14:paraId="7B068109" w14:textId="77777777" w:rsidR="00AA1DEA" w:rsidRPr="00AA1DEA" w:rsidRDefault="00AA1DEA" w:rsidP="00AA1DEA">
            <w:pPr>
              <w:pStyle w:val="TAC"/>
              <w:rPr>
                <w:highlight w:val="green"/>
                <w:lang w:eastAsia="ko-KR"/>
              </w:rPr>
            </w:pPr>
            <w:r w:rsidRPr="00AA1DEA">
              <w:rPr>
                <w:highlight w:val="green"/>
                <w:lang w:eastAsia="ko-KR"/>
              </w:rPr>
              <w:t>-13</w:t>
            </w:r>
          </w:p>
        </w:tc>
        <w:tc>
          <w:tcPr>
            <w:tcW w:w="850" w:type="dxa"/>
          </w:tcPr>
          <w:p w14:paraId="43913160" w14:textId="77777777" w:rsidR="00AA1DEA" w:rsidRPr="00AA1DEA" w:rsidRDefault="00AA1DEA" w:rsidP="00AA1DEA">
            <w:pPr>
              <w:pStyle w:val="TAC"/>
              <w:rPr>
                <w:highlight w:val="green"/>
                <w:lang w:eastAsia="ko-KR"/>
              </w:rPr>
            </w:pPr>
            <w:r w:rsidRPr="00AA1DEA">
              <w:rPr>
                <w:highlight w:val="green"/>
                <w:lang w:eastAsia="ko-KR"/>
              </w:rPr>
              <w:t>-5</w:t>
            </w:r>
          </w:p>
        </w:tc>
        <w:tc>
          <w:tcPr>
            <w:tcW w:w="851" w:type="dxa"/>
          </w:tcPr>
          <w:p w14:paraId="34201A80" w14:textId="77777777" w:rsidR="00AA1DEA" w:rsidRPr="00AA1DEA" w:rsidRDefault="00AA1DEA" w:rsidP="00AA1DEA">
            <w:pPr>
              <w:pStyle w:val="TAC"/>
              <w:rPr>
                <w:highlight w:val="green"/>
                <w:lang w:eastAsia="ko-KR"/>
              </w:rPr>
            </w:pPr>
            <w:r w:rsidRPr="00AA1DEA">
              <w:rPr>
                <w:highlight w:val="green"/>
                <w:lang w:eastAsia="ko-KR"/>
              </w:rPr>
              <w:t xml:space="preserve">-5 </w:t>
            </w:r>
          </w:p>
        </w:tc>
        <w:tc>
          <w:tcPr>
            <w:tcW w:w="864" w:type="dxa"/>
          </w:tcPr>
          <w:p w14:paraId="4EA5662F" w14:textId="77777777" w:rsidR="00AA1DEA" w:rsidRPr="00AA1DEA" w:rsidRDefault="00AA1DEA" w:rsidP="00AA1DEA">
            <w:pPr>
              <w:pStyle w:val="TAC"/>
              <w:rPr>
                <w:highlight w:val="green"/>
                <w:lang w:eastAsia="ko-KR"/>
              </w:rPr>
            </w:pPr>
            <w:r w:rsidRPr="00AA1DEA">
              <w:rPr>
                <w:highlight w:val="green"/>
                <w:lang w:eastAsia="ko-KR"/>
              </w:rPr>
              <w:t xml:space="preserve">-5 </w:t>
            </w:r>
          </w:p>
        </w:tc>
        <w:tc>
          <w:tcPr>
            <w:tcW w:w="864" w:type="dxa"/>
          </w:tcPr>
          <w:p w14:paraId="3A4DF011" w14:textId="77777777" w:rsidR="00AA1DEA" w:rsidRPr="00AA1DEA" w:rsidRDefault="00AA1DEA" w:rsidP="00AA1DEA">
            <w:pPr>
              <w:pStyle w:val="TAC"/>
              <w:rPr>
                <w:highlight w:val="green"/>
                <w:lang w:eastAsia="ko-KR"/>
              </w:rPr>
            </w:pPr>
            <w:r w:rsidRPr="00AA1DEA">
              <w:rPr>
                <w:highlight w:val="green"/>
                <w:lang w:eastAsia="ko-KR"/>
              </w:rPr>
              <w:t xml:space="preserve">-5 </w:t>
            </w:r>
          </w:p>
        </w:tc>
        <w:tc>
          <w:tcPr>
            <w:tcW w:w="864" w:type="dxa"/>
          </w:tcPr>
          <w:p w14:paraId="5AFF9198" w14:textId="77777777" w:rsidR="00AA1DEA" w:rsidRPr="00AA1DEA" w:rsidRDefault="00AA1DEA" w:rsidP="00AA1DEA">
            <w:pPr>
              <w:pStyle w:val="TAC"/>
              <w:rPr>
                <w:highlight w:val="green"/>
                <w:lang w:eastAsia="ko-KR"/>
              </w:rPr>
            </w:pPr>
            <w:r w:rsidRPr="00AA1DEA">
              <w:rPr>
                <w:highlight w:val="green"/>
                <w:lang w:eastAsia="ko-KR"/>
              </w:rPr>
              <w:t xml:space="preserve">-5 </w:t>
            </w:r>
          </w:p>
        </w:tc>
        <w:tc>
          <w:tcPr>
            <w:tcW w:w="1417" w:type="dxa"/>
          </w:tcPr>
          <w:p w14:paraId="198150C2" w14:textId="77777777" w:rsidR="00AA1DEA" w:rsidRPr="00AA1DEA" w:rsidRDefault="00AA1DEA" w:rsidP="00AA1DEA">
            <w:pPr>
              <w:pStyle w:val="TAC"/>
              <w:rPr>
                <w:highlight w:val="green"/>
                <w:lang w:eastAsia="ko-KR"/>
              </w:rPr>
            </w:pPr>
            <w:r w:rsidRPr="00AA1DEA">
              <w:rPr>
                <w:highlight w:val="green"/>
                <w:lang w:eastAsia="ko-KR"/>
              </w:rPr>
              <w:t>1 MHz</w:t>
            </w:r>
          </w:p>
        </w:tc>
      </w:tr>
      <w:tr w:rsidR="00AA1DEA" w:rsidRPr="00AA1DEA" w14:paraId="094F6F2F" w14:textId="77777777" w:rsidTr="004F7A93">
        <w:trPr>
          <w:jc w:val="center"/>
        </w:trPr>
        <w:tc>
          <w:tcPr>
            <w:tcW w:w="1647" w:type="dxa"/>
          </w:tcPr>
          <w:p w14:paraId="5D13CDB7" w14:textId="77777777" w:rsidR="00AA1DEA" w:rsidRPr="00AA1DEA" w:rsidRDefault="00AA1DEA" w:rsidP="00AA1DEA">
            <w:pPr>
              <w:pStyle w:val="TAC"/>
              <w:rPr>
                <w:highlight w:val="green"/>
                <w:lang w:eastAsia="ko-KR"/>
              </w:rPr>
            </w:pPr>
            <w:r w:rsidRPr="00AA1DEA">
              <w:rPr>
                <w:szCs w:val="18"/>
                <w:highlight w:val="green"/>
                <w:lang w:eastAsia="ko-KR"/>
              </w:rPr>
              <w:sym w:font="Symbol" w:char="F0B1"/>
            </w:r>
            <w:r w:rsidRPr="00AA1DEA">
              <w:rPr>
                <w:highlight w:val="green"/>
                <w:lang w:eastAsia="ko-KR"/>
              </w:rPr>
              <w:t xml:space="preserve"> 20-40</w:t>
            </w:r>
          </w:p>
        </w:tc>
        <w:tc>
          <w:tcPr>
            <w:tcW w:w="744" w:type="dxa"/>
          </w:tcPr>
          <w:p w14:paraId="5BC7C131" w14:textId="77777777" w:rsidR="00AA1DEA" w:rsidRPr="00AA1DEA" w:rsidRDefault="00AA1DEA" w:rsidP="00AA1DEA">
            <w:pPr>
              <w:pStyle w:val="TAC"/>
              <w:rPr>
                <w:highlight w:val="green"/>
                <w:lang w:eastAsia="ko-KR"/>
              </w:rPr>
            </w:pPr>
            <w:r w:rsidRPr="00AA1DEA">
              <w:rPr>
                <w:highlight w:val="green"/>
                <w:lang w:eastAsia="ko-KR"/>
              </w:rPr>
              <w:t>-13</w:t>
            </w:r>
          </w:p>
        </w:tc>
        <w:tc>
          <w:tcPr>
            <w:tcW w:w="851" w:type="dxa"/>
          </w:tcPr>
          <w:p w14:paraId="194B5B3B" w14:textId="77777777" w:rsidR="00AA1DEA" w:rsidRPr="00AA1DEA" w:rsidRDefault="00AA1DEA" w:rsidP="00AA1DEA">
            <w:pPr>
              <w:pStyle w:val="TAC"/>
              <w:rPr>
                <w:highlight w:val="green"/>
                <w:lang w:eastAsia="ko-KR"/>
              </w:rPr>
            </w:pPr>
            <w:r w:rsidRPr="00AA1DEA">
              <w:rPr>
                <w:highlight w:val="green"/>
                <w:lang w:eastAsia="ko-KR"/>
              </w:rPr>
              <w:t>-13</w:t>
            </w:r>
          </w:p>
        </w:tc>
        <w:tc>
          <w:tcPr>
            <w:tcW w:w="850" w:type="dxa"/>
          </w:tcPr>
          <w:p w14:paraId="7AF7A585" w14:textId="77777777" w:rsidR="00AA1DEA" w:rsidRPr="00AA1DEA" w:rsidRDefault="00AA1DEA" w:rsidP="00AA1DEA">
            <w:pPr>
              <w:pStyle w:val="TAC"/>
              <w:rPr>
                <w:highlight w:val="green"/>
                <w:lang w:eastAsia="ko-KR"/>
              </w:rPr>
            </w:pPr>
            <w:r w:rsidRPr="00AA1DEA">
              <w:rPr>
                <w:highlight w:val="green"/>
                <w:lang w:eastAsia="ko-KR"/>
              </w:rPr>
              <w:t>-13</w:t>
            </w:r>
          </w:p>
        </w:tc>
        <w:tc>
          <w:tcPr>
            <w:tcW w:w="851" w:type="dxa"/>
          </w:tcPr>
          <w:p w14:paraId="0995DD46" w14:textId="77777777" w:rsidR="00AA1DEA" w:rsidRPr="00AA1DEA" w:rsidRDefault="00AA1DEA" w:rsidP="00AA1DEA">
            <w:pPr>
              <w:pStyle w:val="TAC"/>
              <w:rPr>
                <w:highlight w:val="green"/>
                <w:lang w:eastAsia="ko-KR"/>
              </w:rPr>
            </w:pPr>
            <w:r w:rsidRPr="00AA1DEA">
              <w:rPr>
                <w:highlight w:val="green"/>
                <w:lang w:eastAsia="ko-KR"/>
              </w:rPr>
              <w:t>-5</w:t>
            </w:r>
          </w:p>
        </w:tc>
        <w:tc>
          <w:tcPr>
            <w:tcW w:w="864" w:type="dxa"/>
          </w:tcPr>
          <w:p w14:paraId="555686F1" w14:textId="77777777" w:rsidR="00AA1DEA" w:rsidRPr="00AA1DEA" w:rsidRDefault="00AA1DEA" w:rsidP="00AA1DEA">
            <w:pPr>
              <w:pStyle w:val="TAC"/>
              <w:rPr>
                <w:highlight w:val="green"/>
                <w:lang w:eastAsia="ko-KR"/>
              </w:rPr>
            </w:pPr>
            <w:r w:rsidRPr="00AA1DEA">
              <w:rPr>
                <w:highlight w:val="green"/>
                <w:lang w:eastAsia="ko-KR"/>
              </w:rPr>
              <w:t>-5</w:t>
            </w:r>
          </w:p>
        </w:tc>
        <w:tc>
          <w:tcPr>
            <w:tcW w:w="864" w:type="dxa"/>
          </w:tcPr>
          <w:p w14:paraId="7383B473" w14:textId="77777777" w:rsidR="00AA1DEA" w:rsidRPr="00AA1DEA" w:rsidRDefault="00AA1DEA" w:rsidP="00AA1DEA">
            <w:pPr>
              <w:pStyle w:val="TAC"/>
              <w:rPr>
                <w:highlight w:val="green"/>
                <w:lang w:eastAsia="ko-KR"/>
              </w:rPr>
            </w:pPr>
            <w:r w:rsidRPr="00AA1DEA">
              <w:rPr>
                <w:highlight w:val="green"/>
                <w:lang w:eastAsia="ko-KR"/>
              </w:rPr>
              <w:t>-5</w:t>
            </w:r>
          </w:p>
        </w:tc>
        <w:tc>
          <w:tcPr>
            <w:tcW w:w="864" w:type="dxa"/>
          </w:tcPr>
          <w:p w14:paraId="1EAE8502" w14:textId="77777777" w:rsidR="00AA1DEA" w:rsidRPr="00AA1DEA" w:rsidRDefault="00AA1DEA" w:rsidP="00AA1DEA">
            <w:pPr>
              <w:pStyle w:val="TAC"/>
              <w:rPr>
                <w:highlight w:val="green"/>
                <w:lang w:eastAsia="ko-KR"/>
              </w:rPr>
            </w:pPr>
            <w:r w:rsidRPr="00AA1DEA">
              <w:rPr>
                <w:highlight w:val="green"/>
                <w:lang w:eastAsia="ko-KR"/>
              </w:rPr>
              <w:t>-5</w:t>
            </w:r>
          </w:p>
        </w:tc>
        <w:tc>
          <w:tcPr>
            <w:tcW w:w="1417" w:type="dxa"/>
          </w:tcPr>
          <w:p w14:paraId="2831607D" w14:textId="77777777" w:rsidR="00AA1DEA" w:rsidRPr="00AA1DEA" w:rsidRDefault="00AA1DEA" w:rsidP="00AA1DEA">
            <w:pPr>
              <w:pStyle w:val="TAC"/>
              <w:rPr>
                <w:highlight w:val="green"/>
                <w:lang w:eastAsia="ko-KR"/>
              </w:rPr>
            </w:pPr>
            <w:r w:rsidRPr="00AA1DEA">
              <w:rPr>
                <w:highlight w:val="green"/>
                <w:lang w:eastAsia="ko-KR"/>
              </w:rPr>
              <w:t>1 MHz</w:t>
            </w:r>
          </w:p>
        </w:tc>
      </w:tr>
      <w:tr w:rsidR="00AA1DEA" w:rsidRPr="00AA1DEA" w14:paraId="1146F898" w14:textId="77777777" w:rsidTr="004F7A93">
        <w:trPr>
          <w:jc w:val="center"/>
        </w:trPr>
        <w:tc>
          <w:tcPr>
            <w:tcW w:w="1647" w:type="dxa"/>
          </w:tcPr>
          <w:p w14:paraId="47691466" w14:textId="77777777" w:rsidR="00AA1DEA" w:rsidRPr="00AA1DEA" w:rsidRDefault="00AA1DEA" w:rsidP="00AA1DEA">
            <w:pPr>
              <w:pStyle w:val="TAC"/>
              <w:rPr>
                <w:highlight w:val="green"/>
                <w:lang w:eastAsia="ko-KR"/>
              </w:rPr>
            </w:pPr>
            <w:r w:rsidRPr="00AA1DEA">
              <w:rPr>
                <w:szCs w:val="18"/>
                <w:highlight w:val="green"/>
                <w:lang w:eastAsia="ko-KR"/>
              </w:rPr>
              <w:sym w:font="Symbol" w:char="F0B1"/>
            </w:r>
            <w:r w:rsidRPr="00AA1DEA">
              <w:rPr>
                <w:highlight w:val="green"/>
                <w:lang w:eastAsia="ko-KR"/>
              </w:rPr>
              <w:t xml:space="preserve"> 40-80</w:t>
            </w:r>
          </w:p>
        </w:tc>
        <w:tc>
          <w:tcPr>
            <w:tcW w:w="744" w:type="dxa"/>
          </w:tcPr>
          <w:p w14:paraId="25405AFB" w14:textId="77777777" w:rsidR="00AA1DEA" w:rsidRPr="00AA1DEA" w:rsidRDefault="00AA1DEA" w:rsidP="00AA1DEA">
            <w:pPr>
              <w:pStyle w:val="TAC"/>
              <w:rPr>
                <w:highlight w:val="green"/>
                <w:lang w:eastAsia="ko-KR"/>
              </w:rPr>
            </w:pPr>
            <w:r w:rsidRPr="00AA1DEA">
              <w:rPr>
                <w:highlight w:val="green"/>
                <w:lang w:eastAsia="ko-KR"/>
              </w:rPr>
              <w:t>-13</w:t>
            </w:r>
          </w:p>
        </w:tc>
        <w:tc>
          <w:tcPr>
            <w:tcW w:w="851" w:type="dxa"/>
          </w:tcPr>
          <w:p w14:paraId="30EF256D" w14:textId="77777777" w:rsidR="00AA1DEA" w:rsidRPr="00AA1DEA" w:rsidRDefault="00AA1DEA" w:rsidP="00AA1DEA">
            <w:pPr>
              <w:pStyle w:val="TAC"/>
              <w:rPr>
                <w:highlight w:val="green"/>
                <w:lang w:eastAsia="ko-KR"/>
              </w:rPr>
            </w:pPr>
            <w:r w:rsidRPr="00AA1DEA">
              <w:rPr>
                <w:highlight w:val="green"/>
                <w:lang w:eastAsia="ko-KR"/>
              </w:rPr>
              <w:t>-13</w:t>
            </w:r>
          </w:p>
        </w:tc>
        <w:tc>
          <w:tcPr>
            <w:tcW w:w="850" w:type="dxa"/>
          </w:tcPr>
          <w:p w14:paraId="617BA30F" w14:textId="77777777" w:rsidR="00AA1DEA" w:rsidRPr="00AA1DEA" w:rsidRDefault="00AA1DEA" w:rsidP="00AA1DEA">
            <w:pPr>
              <w:pStyle w:val="TAC"/>
              <w:rPr>
                <w:highlight w:val="green"/>
                <w:lang w:eastAsia="ko-KR"/>
              </w:rPr>
            </w:pPr>
            <w:r w:rsidRPr="00AA1DEA">
              <w:rPr>
                <w:highlight w:val="green"/>
                <w:lang w:eastAsia="ko-KR"/>
              </w:rPr>
              <w:t>-13</w:t>
            </w:r>
          </w:p>
        </w:tc>
        <w:tc>
          <w:tcPr>
            <w:tcW w:w="851" w:type="dxa"/>
          </w:tcPr>
          <w:p w14:paraId="5F2B55D5" w14:textId="77777777" w:rsidR="00AA1DEA" w:rsidRPr="00AA1DEA" w:rsidRDefault="00AA1DEA" w:rsidP="00AA1DEA">
            <w:pPr>
              <w:pStyle w:val="TAC"/>
              <w:rPr>
                <w:highlight w:val="green"/>
                <w:lang w:eastAsia="ko-KR"/>
              </w:rPr>
            </w:pPr>
            <w:r w:rsidRPr="00AA1DEA">
              <w:rPr>
                <w:highlight w:val="green"/>
                <w:lang w:eastAsia="ko-KR"/>
              </w:rPr>
              <w:t>-13</w:t>
            </w:r>
          </w:p>
        </w:tc>
        <w:tc>
          <w:tcPr>
            <w:tcW w:w="864" w:type="dxa"/>
          </w:tcPr>
          <w:p w14:paraId="1C88AEFD" w14:textId="77777777" w:rsidR="00AA1DEA" w:rsidRPr="00AA1DEA" w:rsidRDefault="00AA1DEA" w:rsidP="00AA1DEA">
            <w:pPr>
              <w:pStyle w:val="TAC"/>
              <w:rPr>
                <w:highlight w:val="green"/>
                <w:lang w:eastAsia="ko-KR"/>
              </w:rPr>
            </w:pPr>
            <w:r w:rsidRPr="00AA1DEA">
              <w:rPr>
                <w:highlight w:val="green"/>
                <w:lang w:eastAsia="ko-KR"/>
              </w:rPr>
              <w:t>-5</w:t>
            </w:r>
          </w:p>
        </w:tc>
        <w:tc>
          <w:tcPr>
            <w:tcW w:w="864" w:type="dxa"/>
          </w:tcPr>
          <w:p w14:paraId="42ADD4E2" w14:textId="77777777" w:rsidR="00AA1DEA" w:rsidRPr="00AA1DEA" w:rsidRDefault="00AA1DEA" w:rsidP="00AA1DEA">
            <w:pPr>
              <w:pStyle w:val="TAC"/>
              <w:rPr>
                <w:highlight w:val="green"/>
                <w:lang w:eastAsia="ko-KR"/>
              </w:rPr>
            </w:pPr>
            <w:r w:rsidRPr="00AA1DEA">
              <w:rPr>
                <w:highlight w:val="green"/>
                <w:lang w:eastAsia="ko-KR"/>
              </w:rPr>
              <w:t>-5</w:t>
            </w:r>
          </w:p>
        </w:tc>
        <w:tc>
          <w:tcPr>
            <w:tcW w:w="864" w:type="dxa"/>
          </w:tcPr>
          <w:p w14:paraId="21CCCC0D" w14:textId="77777777" w:rsidR="00AA1DEA" w:rsidRPr="00AA1DEA" w:rsidRDefault="00AA1DEA" w:rsidP="00AA1DEA">
            <w:pPr>
              <w:pStyle w:val="TAC"/>
              <w:rPr>
                <w:highlight w:val="green"/>
                <w:lang w:eastAsia="ko-KR"/>
              </w:rPr>
            </w:pPr>
            <w:r w:rsidRPr="00AA1DEA">
              <w:rPr>
                <w:highlight w:val="green"/>
                <w:lang w:eastAsia="ko-KR"/>
              </w:rPr>
              <w:t>-5</w:t>
            </w:r>
          </w:p>
        </w:tc>
        <w:tc>
          <w:tcPr>
            <w:tcW w:w="1417" w:type="dxa"/>
          </w:tcPr>
          <w:p w14:paraId="48BCE26B" w14:textId="77777777" w:rsidR="00AA1DEA" w:rsidRPr="00AA1DEA" w:rsidRDefault="00AA1DEA" w:rsidP="00AA1DEA">
            <w:pPr>
              <w:pStyle w:val="TAC"/>
              <w:rPr>
                <w:highlight w:val="green"/>
                <w:lang w:eastAsia="ko-KR"/>
              </w:rPr>
            </w:pPr>
            <w:r w:rsidRPr="00AA1DEA">
              <w:rPr>
                <w:highlight w:val="green"/>
                <w:lang w:eastAsia="ko-KR"/>
              </w:rPr>
              <w:t>1 MHz</w:t>
            </w:r>
          </w:p>
        </w:tc>
      </w:tr>
      <w:tr w:rsidR="00AA1DEA" w:rsidRPr="00AA1DEA" w14:paraId="0EA99427" w14:textId="77777777" w:rsidTr="004F7A93">
        <w:trPr>
          <w:jc w:val="center"/>
        </w:trPr>
        <w:tc>
          <w:tcPr>
            <w:tcW w:w="1647" w:type="dxa"/>
          </w:tcPr>
          <w:p w14:paraId="6ABB8AE6" w14:textId="77777777" w:rsidR="00AA1DEA" w:rsidRPr="00AA1DEA" w:rsidRDefault="00AA1DEA" w:rsidP="00AA1DEA">
            <w:pPr>
              <w:pStyle w:val="TAC"/>
              <w:rPr>
                <w:highlight w:val="green"/>
                <w:lang w:eastAsia="ko-KR"/>
              </w:rPr>
            </w:pPr>
            <w:r w:rsidRPr="00AA1DEA">
              <w:rPr>
                <w:szCs w:val="18"/>
                <w:highlight w:val="green"/>
                <w:lang w:eastAsia="ko-KR"/>
              </w:rPr>
              <w:sym w:font="Symbol" w:char="F0B1"/>
            </w:r>
            <w:r w:rsidRPr="00AA1DEA">
              <w:rPr>
                <w:highlight w:val="green"/>
                <w:lang w:eastAsia="ko-KR"/>
              </w:rPr>
              <w:t xml:space="preserve"> 80-100</w:t>
            </w:r>
          </w:p>
        </w:tc>
        <w:tc>
          <w:tcPr>
            <w:tcW w:w="744" w:type="dxa"/>
          </w:tcPr>
          <w:p w14:paraId="37CC95C9" w14:textId="77777777" w:rsidR="00AA1DEA" w:rsidRPr="00AA1DEA" w:rsidRDefault="00AA1DEA" w:rsidP="00AA1DEA">
            <w:pPr>
              <w:pStyle w:val="TAC"/>
              <w:rPr>
                <w:highlight w:val="green"/>
                <w:lang w:eastAsia="ko-KR"/>
              </w:rPr>
            </w:pPr>
            <w:r w:rsidRPr="00AA1DEA">
              <w:rPr>
                <w:highlight w:val="green"/>
                <w:lang w:eastAsia="ko-KR"/>
              </w:rPr>
              <w:t>-13</w:t>
            </w:r>
          </w:p>
        </w:tc>
        <w:tc>
          <w:tcPr>
            <w:tcW w:w="851" w:type="dxa"/>
          </w:tcPr>
          <w:p w14:paraId="3E9B2001" w14:textId="77777777" w:rsidR="00AA1DEA" w:rsidRPr="00AA1DEA" w:rsidRDefault="00AA1DEA" w:rsidP="00AA1DEA">
            <w:pPr>
              <w:pStyle w:val="TAC"/>
              <w:rPr>
                <w:highlight w:val="green"/>
                <w:lang w:eastAsia="ko-KR"/>
              </w:rPr>
            </w:pPr>
            <w:r w:rsidRPr="00AA1DEA">
              <w:rPr>
                <w:highlight w:val="green"/>
                <w:lang w:eastAsia="ko-KR"/>
              </w:rPr>
              <w:t>-13</w:t>
            </w:r>
          </w:p>
        </w:tc>
        <w:tc>
          <w:tcPr>
            <w:tcW w:w="850" w:type="dxa"/>
          </w:tcPr>
          <w:p w14:paraId="602793FD" w14:textId="77777777" w:rsidR="00AA1DEA" w:rsidRPr="00AA1DEA" w:rsidRDefault="00AA1DEA" w:rsidP="00AA1DEA">
            <w:pPr>
              <w:pStyle w:val="TAC"/>
              <w:rPr>
                <w:highlight w:val="green"/>
                <w:lang w:eastAsia="ko-KR"/>
              </w:rPr>
            </w:pPr>
            <w:r w:rsidRPr="00AA1DEA">
              <w:rPr>
                <w:highlight w:val="green"/>
                <w:lang w:eastAsia="ko-KR"/>
              </w:rPr>
              <w:t>-13</w:t>
            </w:r>
          </w:p>
        </w:tc>
        <w:tc>
          <w:tcPr>
            <w:tcW w:w="851" w:type="dxa"/>
          </w:tcPr>
          <w:p w14:paraId="696531A4" w14:textId="77777777" w:rsidR="00AA1DEA" w:rsidRPr="00AA1DEA" w:rsidRDefault="00AA1DEA" w:rsidP="00AA1DEA">
            <w:pPr>
              <w:pStyle w:val="TAC"/>
              <w:rPr>
                <w:highlight w:val="green"/>
                <w:lang w:eastAsia="ko-KR"/>
              </w:rPr>
            </w:pPr>
            <w:r w:rsidRPr="00AA1DEA">
              <w:rPr>
                <w:highlight w:val="green"/>
                <w:lang w:eastAsia="ko-KR"/>
              </w:rPr>
              <w:t>-13</w:t>
            </w:r>
          </w:p>
        </w:tc>
        <w:tc>
          <w:tcPr>
            <w:tcW w:w="864" w:type="dxa"/>
          </w:tcPr>
          <w:p w14:paraId="6A2E4D86" w14:textId="77777777" w:rsidR="00AA1DEA" w:rsidRPr="00AA1DEA" w:rsidRDefault="00AA1DEA" w:rsidP="00AA1DEA">
            <w:pPr>
              <w:pStyle w:val="TAC"/>
              <w:rPr>
                <w:highlight w:val="green"/>
                <w:lang w:eastAsia="ko-KR"/>
              </w:rPr>
            </w:pPr>
            <w:r w:rsidRPr="00AA1DEA">
              <w:rPr>
                <w:highlight w:val="green"/>
                <w:lang w:eastAsia="ko-KR"/>
              </w:rPr>
              <w:t>-13</w:t>
            </w:r>
          </w:p>
        </w:tc>
        <w:tc>
          <w:tcPr>
            <w:tcW w:w="864" w:type="dxa"/>
          </w:tcPr>
          <w:p w14:paraId="0D60EB91" w14:textId="77777777" w:rsidR="00AA1DEA" w:rsidRPr="00AA1DEA" w:rsidRDefault="00AA1DEA" w:rsidP="00AA1DEA">
            <w:pPr>
              <w:pStyle w:val="TAC"/>
              <w:rPr>
                <w:highlight w:val="green"/>
                <w:lang w:eastAsia="ko-KR"/>
              </w:rPr>
            </w:pPr>
            <w:r w:rsidRPr="00AA1DEA">
              <w:rPr>
                <w:highlight w:val="green"/>
                <w:lang w:eastAsia="ko-KR"/>
              </w:rPr>
              <w:t>-5</w:t>
            </w:r>
          </w:p>
        </w:tc>
        <w:tc>
          <w:tcPr>
            <w:tcW w:w="864" w:type="dxa"/>
          </w:tcPr>
          <w:p w14:paraId="5A39E401" w14:textId="77777777" w:rsidR="00AA1DEA" w:rsidRPr="00AA1DEA" w:rsidRDefault="00AA1DEA" w:rsidP="00AA1DEA">
            <w:pPr>
              <w:pStyle w:val="TAC"/>
              <w:rPr>
                <w:highlight w:val="green"/>
                <w:lang w:eastAsia="ko-KR"/>
              </w:rPr>
            </w:pPr>
            <w:r w:rsidRPr="00AA1DEA">
              <w:rPr>
                <w:highlight w:val="green"/>
                <w:lang w:eastAsia="ko-KR"/>
              </w:rPr>
              <w:t>-5</w:t>
            </w:r>
          </w:p>
        </w:tc>
        <w:tc>
          <w:tcPr>
            <w:tcW w:w="1417" w:type="dxa"/>
          </w:tcPr>
          <w:p w14:paraId="79ECDB64" w14:textId="77777777" w:rsidR="00AA1DEA" w:rsidRPr="00AA1DEA" w:rsidRDefault="00AA1DEA" w:rsidP="00AA1DEA">
            <w:pPr>
              <w:pStyle w:val="TAC"/>
              <w:rPr>
                <w:highlight w:val="green"/>
                <w:lang w:eastAsia="ko-KR"/>
              </w:rPr>
            </w:pPr>
            <w:r w:rsidRPr="00AA1DEA">
              <w:rPr>
                <w:highlight w:val="green"/>
                <w:lang w:eastAsia="ko-KR"/>
              </w:rPr>
              <w:t>1 MHz</w:t>
            </w:r>
          </w:p>
        </w:tc>
      </w:tr>
      <w:tr w:rsidR="00AA1DEA" w:rsidRPr="00AA1DEA" w14:paraId="44283246" w14:textId="77777777" w:rsidTr="004F7A93">
        <w:trPr>
          <w:jc w:val="center"/>
        </w:trPr>
        <w:tc>
          <w:tcPr>
            <w:tcW w:w="1647" w:type="dxa"/>
          </w:tcPr>
          <w:p w14:paraId="1AA5435C" w14:textId="77777777" w:rsidR="00AA1DEA" w:rsidRPr="00AA1DEA" w:rsidRDefault="00AA1DEA" w:rsidP="00AA1DEA">
            <w:pPr>
              <w:pStyle w:val="TAC"/>
              <w:rPr>
                <w:highlight w:val="green"/>
                <w:lang w:eastAsia="ko-KR"/>
              </w:rPr>
            </w:pPr>
            <w:r w:rsidRPr="00AA1DEA">
              <w:rPr>
                <w:szCs w:val="18"/>
                <w:highlight w:val="green"/>
                <w:lang w:eastAsia="ko-KR"/>
              </w:rPr>
              <w:sym w:font="Symbol" w:char="F0B1"/>
            </w:r>
            <w:r w:rsidRPr="00AA1DEA">
              <w:rPr>
                <w:highlight w:val="green"/>
                <w:lang w:eastAsia="ko-KR"/>
              </w:rPr>
              <w:t xml:space="preserve"> 100-160</w:t>
            </w:r>
          </w:p>
        </w:tc>
        <w:tc>
          <w:tcPr>
            <w:tcW w:w="744" w:type="dxa"/>
          </w:tcPr>
          <w:p w14:paraId="5115D3D2" w14:textId="77777777" w:rsidR="00AA1DEA" w:rsidRPr="00AA1DEA" w:rsidRDefault="00AA1DEA" w:rsidP="00AA1DEA">
            <w:pPr>
              <w:pStyle w:val="TAC"/>
              <w:rPr>
                <w:highlight w:val="green"/>
                <w:lang w:eastAsia="ko-KR"/>
              </w:rPr>
            </w:pPr>
          </w:p>
        </w:tc>
        <w:tc>
          <w:tcPr>
            <w:tcW w:w="851" w:type="dxa"/>
          </w:tcPr>
          <w:p w14:paraId="4D6C105B" w14:textId="77777777" w:rsidR="00AA1DEA" w:rsidRPr="00AA1DEA" w:rsidRDefault="00AA1DEA" w:rsidP="00AA1DEA">
            <w:pPr>
              <w:pStyle w:val="TAC"/>
              <w:rPr>
                <w:highlight w:val="green"/>
                <w:lang w:eastAsia="ko-KR"/>
              </w:rPr>
            </w:pPr>
            <w:r w:rsidRPr="00AA1DEA">
              <w:rPr>
                <w:highlight w:val="green"/>
                <w:lang w:eastAsia="ko-KR"/>
              </w:rPr>
              <w:t>-13</w:t>
            </w:r>
          </w:p>
        </w:tc>
        <w:tc>
          <w:tcPr>
            <w:tcW w:w="850" w:type="dxa"/>
          </w:tcPr>
          <w:p w14:paraId="45BC5092" w14:textId="77777777" w:rsidR="00AA1DEA" w:rsidRPr="00AA1DEA" w:rsidRDefault="00AA1DEA" w:rsidP="00AA1DEA">
            <w:pPr>
              <w:pStyle w:val="TAC"/>
              <w:rPr>
                <w:highlight w:val="green"/>
                <w:lang w:eastAsia="ko-KR"/>
              </w:rPr>
            </w:pPr>
            <w:r w:rsidRPr="00AA1DEA">
              <w:rPr>
                <w:highlight w:val="green"/>
                <w:lang w:eastAsia="ko-KR"/>
              </w:rPr>
              <w:t xml:space="preserve">-13 </w:t>
            </w:r>
          </w:p>
        </w:tc>
        <w:tc>
          <w:tcPr>
            <w:tcW w:w="851" w:type="dxa"/>
          </w:tcPr>
          <w:p w14:paraId="646BBEE3" w14:textId="77777777" w:rsidR="00AA1DEA" w:rsidRPr="00AA1DEA" w:rsidRDefault="00AA1DEA" w:rsidP="00AA1DEA">
            <w:pPr>
              <w:pStyle w:val="TAC"/>
              <w:rPr>
                <w:highlight w:val="green"/>
                <w:lang w:eastAsia="ko-KR"/>
              </w:rPr>
            </w:pPr>
            <w:r w:rsidRPr="00AA1DEA">
              <w:rPr>
                <w:highlight w:val="green"/>
                <w:lang w:eastAsia="ko-KR"/>
              </w:rPr>
              <w:t xml:space="preserve">-13 </w:t>
            </w:r>
          </w:p>
        </w:tc>
        <w:tc>
          <w:tcPr>
            <w:tcW w:w="864" w:type="dxa"/>
          </w:tcPr>
          <w:p w14:paraId="1487001B" w14:textId="77777777" w:rsidR="00AA1DEA" w:rsidRPr="00AA1DEA" w:rsidRDefault="00AA1DEA" w:rsidP="00AA1DEA">
            <w:pPr>
              <w:pStyle w:val="TAC"/>
              <w:rPr>
                <w:highlight w:val="green"/>
                <w:lang w:eastAsia="ko-KR"/>
              </w:rPr>
            </w:pPr>
            <w:r w:rsidRPr="00AA1DEA">
              <w:rPr>
                <w:highlight w:val="green"/>
                <w:lang w:eastAsia="ko-KR"/>
              </w:rPr>
              <w:t xml:space="preserve">-13 </w:t>
            </w:r>
          </w:p>
        </w:tc>
        <w:tc>
          <w:tcPr>
            <w:tcW w:w="864" w:type="dxa"/>
          </w:tcPr>
          <w:p w14:paraId="1A1BC608" w14:textId="77777777" w:rsidR="00AA1DEA" w:rsidRPr="00AA1DEA" w:rsidRDefault="00AA1DEA" w:rsidP="00AA1DEA">
            <w:pPr>
              <w:pStyle w:val="TAC"/>
              <w:rPr>
                <w:highlight w:val="green"/>
                <w:lang w:eastAsia="ko-KR"/>
              </w:rPr>
            </w:pPr>
            <w:r w:rsidRPr="00AA1DEA">
              <w:rPr>
                <w:highlight w:val="green"/>
                <w:lang w:eastAsia="ko-KR"/>
              </w:rPr>
              <w:t>-5</w:t>
            </w:r>
          </w:p>
        </w:tc>
        <w:tc>
          <w:tcPr>
            <w:tcW w:w="864" w:type="dxa"/>
          </w:tcPr>
          <w:p w14:paraId="3688D98E" w14:textId="77777777" w:rsidR="00AA1DEA" w:rsidRPr="00AA1DEA" w:rsidRDefault="00AA1DEA" w:rsidP="00AA1DEA">
            <w:pPr>
              <w:pStyle w:val="TAC"/>
              <w:rPr>
                <w:highlight w:val="green"/>
                <w:lang w:eastAsia="ko-KR"/>
              </w:rPr>
            </w:pPr>
            <w:r w:rsidRPr="00AA1DEA">
              <w:rPr>
                <w:highlight w:val="green"/>
                <w:lang w:eastAsia="ko-KR"/>
              </w:rPr>
              <w:t>-5</w:t>
            </w:r>
          </w:p>
        </w:tc>
        <w:tc>
          <w:tcPr>
            <w:tcW w:w="1417" w:type="dxa"/>
          </w:tcPr>
          <w:p w14:paraId="3B0EDC5A" w14:textId="77777777" w:rsidR="00AA1DEA" w:rsidRPr="00AA1DEA" w:rsidRDefault="00AA1DEA" w:rsidP="00AA1DEA">
            <w:pPr>
              <w:pStyle w:val="TAC"/>
              <w:rPr>
                <w:highlight w:val="green"/>
                <w:lang w:eastAsia="ko-KR"/>
              </w:rPr>
            </w:pPr>
            <w:r w:rsidRPr="00AA1DEA">
              <w:rPr>
                <w:highlight w:val="green"/>
                <w:lang w:eastAsia="ko-KR"/>
              </w:rPr>
              <w:t>1 MHz</w:t>
            </w:r>
          </w:p>
        </w:tc>
      </w:tr>
      <w:tr w:rsidR="00AA1DEA" w:rsidRPr="00AA1DEA" w14:paraId="2C697775" w14:textId="77777777" w:rsidTr="004F7A93">
        <w:trPr>
          <w:jc w:val="center"/>
        </w:trPr>
        <w:tc>
          <w:tcPr>
            <w:tcW w:w="1647" w:type="dxa"/>
          </w:tcPr>
          <w:p w14:paraId="551D8F81" w14:textId="77777777" w:rsidR="00AA1DEA" w:rsidRPr="00AA1DEA" w:rsidRDefault="00AA1DEA" w:rsidP="00AA1DEA">
            <w:pPr>
              <w:pStyle w:val="TAC"/>
              <w:rPr>
                <w:highlight w:val="green"/>
                <w:lang w:eastAsia="ko-KR"/>
              </w:rPr>
            </w:pPr>
            <w:r w:rsidRPr="00AA1DEA">
              <w:rPr>
                <w:szCs w:val="18"/>
                <w:highlight w:val="green"/>
                <w:lang w:eastAsia="ko-KR"/>
              </w:rPr>
              <w:sym w:font="Symbol" w:char="F0B1"/>
            </w:r>
            <w:r w:rsidRPr="00AA1DEA">
              <w:rPr>
                <w:highlight w:val="green"/>
                <w:lang w:eastAsia="ko-KR"/>
              </w:rPr>
              <w:t xml:space="preserve"> 160-200</w:t>
            </w:r>
          </w:p>
        </w:tc>
        <w:tc>
          <w:tcPr>
            <w:tcW w:w="744" w:type="dxa"/>
          </w:tcPr>
          <w:p w14:paraId="6A172D2A" w14:textId="77777777" w:rsidR="00AA1DEA" w:rsidRPr="00AA1DEA" w:rsidRDefault="00AA1DEA" w:rsidP="00AA1DEA">
            <w:pPr>
              <w:pStyle w:val="TAC"/>
              <w:rPr>
                <w:highlight w:val="green"/>
                <w:lang w:eastAsia="ko-KR"/>
              </w:rPr>
            </w:pPr>
          </w:p>
        </w:tc>
        <w:tc>
          <w:tcPr>
            <w:tcW w:w="851" w:type="dxa"/>
          </w:tcPr>
          <w:p w14:paraId="162C9447" w14:textId="77777777" w:rsidR="00AA1DEA" w:rsidRPr="00AA1DEA" w:rsidRDefault="00AA1DEA" w:rsidP="00AA1DEA">
            <w:pPr>
              <w:pStyle w:val="TAC"/>
              <w:rPr>
                <w:highlight w:val="green"/>
                <w:lang w:eastAsia="ko-KR"/>
              </w:rPr>
            </w:pPr>
            <w:r w:rsidRPr="00AA1DEA">
              <w:rPr>
                <w:highlight w:val="green"/>
                <w:lang w:eastAsia="ko-KR"/>
              </w:rPr>
              <w:t>-13</w:t>
            </w:r>
          </w:p>
        </w:tc>
        <w:tc>
          <w:tcPr>
            <w:tcW w:w="850" w:type="dxa"/>
          </w:tcPr>
          <w:p w14:paraId="47413079" w14:textId="77777777" w:rsidR="00AA1DEA" w:rsidRPr="00AA1DEA" w:rsidRDefault="00AA1DEA" w:rsidP="00AA1DEA">
            <w:pPr>
              <w:pStyle w:val="TAC"/>
              <w:rPr>
                <w:highlight w:val="green"/>
                <w:lang w:eastAsia="ko-KR"/>
              </w:rPr>
            </w:pPr>
            <w:r w:rsidRPr="00AA1DEA">
              <w:rPr>
                <w:highlight w:val="green"/>
                <w:lang w:eastAsia="ko-KR"/>
              </w:rPr>
              <w:t>-13</w:t>
            </w:r>
          </w:p>
        </w:tc>
        <w:tc>
          <w:tcPr>
            <w:tcW w:w="851" w:type="dxa"/>
          </w:tcPr>
          <w:p w14:paraId="2AED7324" w14:textId="77777777" w:rsidR="00AA1DEA" w:rsidRPr="00AA1DEA" w:rsidRDefault="00AA1DEA" w:rsidP="00AA1DEA">
            <w:pPr>
              <w:pStyle w:val="TAC"/>
              <w:rPr>
                <w:highlight w:val="green"/>
                <w:lang w:eastAsia="ko-KR"/>
              </w:rPr>
            </w:pPr>
            <w:r w:rsidRPr="00AA1DEA">
              <w:rPr>
                <w:highlight w:val="green"/>
                <w:lang w:eastAsia="ko-KR"/>
              </w:rPr>
              <w:t>-13</w:t>
            </w:r>
          </w:p>
        </w:tc>
        <w:tc>
          <w:tcPr>
            <w:tcW w:w="864" w:type="dxa"/>
          </w:tcPr>
          <w:p w14:paraId="7266F61B" w14:textId="77777777" w:rsidR="00AA1DEA" w:rsidRPr="00AA1DEA" w:rsidRDefault="00AA1DEA" w:rsidP="00AA1DEA">
            <w:pPr>
              <w:pStyle w:val="TAC"/>
              <w:rPr>
                <w:highlight w:val="green"/>
                <w:lang w:eastAsia="ko-KR"/>
              </w:rPr>
            </w:pPr>
            <w:r w:rsidRPr="00AA1DEA">
              <w:rPr>
                <w:highlight w:val="green"/>
                <w:lang w:eastAsia="ko-KR"/>
              </w:rPr>
              <w:t>-13</w:t>
            </w:r>
          </w:p>
        </w:tc>
        <w:tc>
          <w:tcPr>
            <w:tcW w:w="864" w:type="dxa"/>
          </w:tcPr>
          <w:p w14:paraId="72FC5554" w14:textId="77777777" w:rsidR="00AA1DEA" w:rsidRPr="00AA1DEA" w:rsidRDefault="00AA1DEA" w:rsidP="00AA1DEA">
            <w:pPr>
              <w:pStyle w:val="TAC"/>
              <w:rPr>
                <w:highlight w:val="green"/>
                <w:lang w:eastAsia="ko-KR"/>
              </w:rPr>
            </w:pPr>
            <w:r w:rsidRPr="00AA1DEA">
              <w:rPr>
                <w:highlight w:val="green"/>
                <w:lang w:eastAsia="ko-KR"/>
              </w:rPr>
              <w:t>-13</w:t>
            </w:r>
          </w:p>
        </w:tc>
        <w:tc>
          <w:tcPr>
            <w:tcW w:w="864" w:type="dxa"/>
          </w:tcPr>
          <w:p w14:paraId="55626A88" w14:textId="77777777" w:rsidR="00AA1DEA" w:rsidRPr="00AA1DEA" w:rsidRDefault="00AA1DEA" w:rsidP="00AA1DEA">
            <w:pPr>
              <w:pStyle w:val="TAC"/>
              <w:rPr>
                <w:highlight w:val="green"/>
                <w:lang w:eastAsia="ko-KR"/>
              </w:rPr>
            </w:pPr>
            <w:r w:rsidRPr="00AA1DEA">
              <w:rPr>
                <w:highlight w:val="green"/>
                <w:lang w:eastAsia="ko-KR"/>
              </w:rPr>
              <w:t>-5</w:t>
            </w:r>
          </w:p>
        </w:tc>
        <w:tc>
          <w:tcPr>
            <w:tcW w:w="1417" w:type="dxa"/>
          </w:tcPr>
          <w:p w14:paraId="3B9DB65A" w14:textId="77777777" w:rsidR="00AA1DEA" w:rsidRPr="00AA1DEA" w:rsidRDefault="00AA1DEA" w:rsidP="00AA1DEA">
            <w:pPr>
              <w:pStyle w:val="TAC"/>
              <w:rPr>
                <w:highlight w:val="green"/>
                <w:lang w:eastAsia="ko-KR"/>
              </w:rPr>
            </w:pPr>
            <w:r w:rsidRPr="00AA1DEA">
              <w:rPr>
                <w:highlight w:val="green"/>
                <w:lang w:eastAsia="ko-KR"/>
              </w:rPr>
              <w:t>1 MHz</w:t>
            </w:r>
          </w:p>
        </w:tc>
      </w:tr>
      <w:tr w:rsidR="00AA1DEA" w:rsidRPr="00AA1DEA" w14:paraId="388B7CA5" w14:textId="77777777" w:rsidTr="004F7A93">
        <w:trPr>
          <w:jc w:val="center"/>
        </w:trPr>
        <w:tc>
          <w:tcPr>
            <w:tcW w:w="1647" w:type="dxa"/>
          </w:tcPr>
          <w:p w14:paraId="65189865" w14:textId="77777777" w:rsidR="00AA1DEA" w:rsidRPr="00AA1DEA" w:rsidRDefault="00AA1DEA" w:rsidP="00AA1DEA">
            <w:pPr>
              <w:pStyle w:val="TAC"/>
              <w:rPr>
                <w:highlight w:val="green"/>
                <w:lang w:eastAsia="ko-KR"/>
              </w:rPr>
            </w:pPr>
            <w:r w:rsidRPr="00AA1DEA">
              <w:rPr>
                <w:szCs w:val="18"/>
                <w:highlight w:val="green"/>
                <w:lang w:eastAsia="ko-KR"/>
              </w:rPr>
              <w:sym w:font="Symbol" w:char="F0B1"/>
            </w:r>
            <w:r w:rsidRPr="00AA1DEA">
              <w:rPr>
                <w:highlight w:val="green"/>
                <w:lang w:eastAsia="ko-KR"/>
              </w:rPr>
              <w:t xml:space="preserve"> 200-400</w:t>
            </w:r>
          </w:p>
        </w:tc>
        <w:tc>
          <w:tcPr>
            <w:tcW w:w="744" w:type="dxa"/>
          </w:tcPr>
          <w:p w14:paraId="7B9B532C" w14:textId="77777777" w:rsidR="00AA1DEA" w:rsidRPr="00AA1DEA" w:rsidRDefault="00AA1DEA" w:rsidP="00AA1DEA">
            <w:pPr>
              <w:pStyle w:val="TAC"/>
              <w:rPr>
                <w:highlight w:val="green"/>
                <w:lang w:eastAsia="ko-KR"/>
              </w:rPr>
            </w:pPr>
          </w:p>
          <w:p w14:paraId="10D2C230" w14:textId="77777777" w:rsidR="00AA1DEA" w:rsidRPr="00AA1DEA" w:rsidRDefault="00AA1DEA" w:rsidP="00AA1DEA">
            <w:pPr>
              <w:pStyle w:val="TAC"/>
              <w:rPr>
                <w:highlight w:val="green"/>
                <w:lang w:eastAsia="ko-KR"/>
              </w:rPr>
            </w:pPr>
          </w:p>
        </w:tc>
        <w:tc>
          <w:tcPr>
            <w:tcW w:w="851" w:type="dxa"/>
          </w:tcPr>
          <w:p w14:paraId="00706104" w14:textId="77777777" w:rsidR="00AA1DEA" w:rsidRPr="00AA1DEA" w:rsidRDefault="00AA1DEA" w:rsidP="00AA1DEA">
            <w:pPr>
              <w:pStyle w:val="TAC"/>
              <w:rPr>
                <w:highlight w:val="green"/>
                <w:lang w:eastAsia="ko-KR"/>
              </w:rPr>
            </w:pPr>
          </w:p>
        </w:tc>
        <w:tc>
          <w:tcPr>
            <w:tcW w:w="850" w:type="dxa"/>
          </w:tcPr>
          <w:p w14:paraId="7246850E" w14:textId="77777777" w:rsidR="00AA1DEA" w:rsidRPr="00AA1DEA" w:rsidRDefault="00AA1DEA" w:rsidP="00AA1DEA">
            <w:pPr>
              <w:pStyle w:val="TAC"/>
              <w:rPr>
                <w:highlight w:val="green"/>
                <w:lang w:eastAsia="ko-KR"/>
              </w:rPr>
            </w:pPr>
            <w:r w:rsidRPr="00AA1DEA">
              <w:rPr>
                <w:highlight w:val="green"/>
                <w:lang w:eastAsia="ko-KR"/>
              </w:rPr>
              <w:t xml:space="preserve">-13 </w:t>
            </w:r>
          </w:p>
        </w:tc>
        <w:tc>
          <w:tcPr>
            <w:tcW w:w="851" w:type="dxa"/>
          </w:tcPr>
          <w:p w14:paraId="166B698B" w14:textId="77777777" w:rsidR="00AA1DEA" w:rsidRPr="00AA1DEA" w:rsidRDefault="00AA1DEA" w:rsidP="00AA1DEA">
            <w:pPr>
              <w:pStyle w:val="TAC"/>
              <w:rPr>
                <w:highlight w:val="green"/>
                <w:lang w:eastAsia="ko-KR"/>
              </w:rPr>
            </w:pPr>
            <w:r w:rsidRPr="00AA1DEA">
              <w:rPr>
                <w:highlight w:val="green"/>
                <w:lang w:eastAsia="ko-KR"/>
              </w:rPr>
              <w:t xml:space="preserve">-13 </w:t>
            </w:r>
          </w:p>
        </w:tc>
        <w:tc>
          <w:tcPr>
            <w:tcW w:w="864" w:type="dxa"/>
          </w:tcPr>
          <w:p w14:paraId="31BCB777" w14:textId="77777777" w:rsidR="00AA1DEA" w:rsidRPr="00AA1DEA" w:rsidRDefault="00AA1DEA" w:rsidP="00AA1DEA">
            <w:pPr>
              <w:pStyle w:val="TAC"/>
              <w:rPr>
                <w:highlight w:val="green"/>
                <w:lang w:eastAsia="ko-KR"/>
              </w:rPr>
            </w:pPr>
            <w:r w:rsidRPr="00AA1DEA">
              <w:rPr>
                <w:highlight w:val="green"/>
                <w:lang w:eastAsia="ko-KR"/>
              </w:rPr>
              <w:t xml:space="preserve">-13 </w:t>
            </w:r>
          </w:p>
        </w:tc>
        <w:tc>
          <w:tcPr>
            <w:tcW w:w="864" w:type="dxa"/>
          </w:tcPr>
          <w:p w14:paraId="2FD70C06" w14:textId="77777777" w:rsidR="00AA1DEA" w:rsidRPr="00AA1DEA" w:rsidRDefault="00AA1DEA" w:rsidP="00AA1DEA">
            <w:pPr>
              <w:pStyle w:val="TAC"/>
              <w:rPr>
                <w:highlight w:val="green"/>
                <w:lang w:eastAsia="ko-KR"/>
              </w:rPr>
            </w:pPr>
            <w:r w:rsidRPr="00AA1DEA">
              <w:rPr>
                <w:highlight w:val="green"/>
                <w:lang w:eastAsia="ko-KR"/>
              </w:rPr>
              <w:t xml:space="preserve">-13 </w:t>
            </w:r>
          </w:p>
        </w:tc>
        <w:tc>
          <w:tcPr>
            <w:tcW w:w="864" w:type="dxa"/>
          </w:tcPr>
          <w:p w14:paraId="67F51A12" w14:textId="77777777" w:rsidR="00AA1DEA" w:rsidRPr="00AA1DEA" w:rsidRDefault="00AA1DEA" w:rsidP="00AA1DEA">
            <w:pPr>
              <w:pStyle w:val="TAC"/>
              <w:rPr>
                <w:highlight w:val="green"/>
                <w:lang w:eastAsia="ko-KR"/>
              </w:rPr>
            </w:pPr>
            <w:r w:rsidRPr="00AA1DEA">
              <w:rPr>
                <w:highlight w:val="green"/>
                <w:lang w:eastAsia="ko-KR"/>
              </w:rPr>
              <w:t>-13</w:t>
            </w:r>
          </w:p>
        </w:tc>
        <w:tc>
          <w:tcPr>
            <w:tcW w:w="1417" w:type="dxa"/>
          </w:tcPr>
          <w:p w14:paraId="40F600DA" w14:textId="77777777" w:rsidR="00AA1DEA" w:rsidRPr="00AA1DEA" w:rsidRDefault="00AA1DEA" w:rsidP="00AA1DEA">
            <w:pPr>
              <w:pStyle w:val="TAC"/>
              <w:rPr>
                <w:highlight w:val="green"/>
                <w:lang w:eastAsia="ko-KR"/>
              </w:rPr>
            </w:pPr>
            <w:r w:rsidRPr="00AA1DEA">
              <w:rPr>
                <w:highlight w:val="green"/>
                <w:lang w:eastAsia="ko-KR"/>
              </w:rPr>
              <w:t>1 MHz</w:t>
            </w:r>
          </w:p>
        </w:tc>
      </w:tr>
      <w:tr w:rsidR="00AA1DEA" w:rsidRPr="00AA1DEA" w14:paraId="430575D7" w14:textId="77777777" w:rsidTr="004F7A93">
        <w:trPr>
          <w:jc w:val="center"/>
        </w:trPr>
        <w:tc>
          <w:tcPr>
            <w:tcW w:w="1647" w:type="dxa"/>
          </w:tcPr>
          <w:p w14:paraId="5A398A6D" w14:textId="77777777" w:rsidR="00AA1DEA" w:rsidRPr="00AA1DEA" w:rsidRDefault="00AA1DEA" w:rsidP="00AA1DEA">
            <w:pPr>
              <w:pStyle w:val="TAC"/>
              <w:rPr>
                <w:highlight w:val="green"/>
                <w:lang w:eastAsia="ko-KR"/>
              </w:rPr>
            </w:pPr>
            <w:r w:rsidRPr="00AA1DEA">
              <w:rPr>
                <w:szCs w:val="18"/>
                <w:highlight w:val="green"/>
                <w:lang w:eastAsia="ko-KR"/>
              </w:rPr>
              <w:sym w:font="Symbol" w:char="F0B1"/>
            </w:r>
            <w:r w:rsidRPr="00AA1DEA">
              <w:rPr>
                <w:highlight w:val="green"/>
                <w:lang w:eastAsia="ko-KR"/>
              </w:rPr>
              <w:t xml:space="preserve"> 400-800</w:t>
            </w:r>
          </w:p>
        </w:tc>
        <w:tc>
          <w:tcPr>
            <w:tcW w:w="744" w:type="dxa"/>
          </w:tcPr>
          <w:p w14:paraId="6C80522F" w14:textId="77777777" w:rsidR="00AA1DEA" w:rsidRPr="00AA1DEA" w:rsidRDefault="00AA1DEA" w:rsidP="00AA1DEA">
            <w:pPr>
              <w:pStyle w:val="TAC"/>
              <w:rPr>
                <w:highlight w:val="green"/>
                <w:lang w:eastAsia="ko-KR"/>
              </w:rPr>
            </w:pPr>
          </w:p>
        </w:tc>
        <w:tc>
          <w:tcPr>
            <w:tcW w:w="851" w:type="dxa"/>
          </w:tcPr>
          <w:p w14:paraId="11DDC612" w14:textId="77777777" w:rsidR="00AA1DEA" w:rsidRPr="00AA1DEA" w:rsidRDefault="00AA1DEA" w:rsidP="00AA1DEA">
            <w:pPr>
              <w:pStyle w:val="TAC"/>
              <w:rPr>
                <w:highlight w:val="green"/>
                <w:lang w:eastAsia="ko-KR"/>
              </w:rPr>
            </w:pPr>
          </w:p>
        </w:tc>
        <w:tc>
          <w:tcPr>
            <w:tcW w:w="850" w:type="dxa"/>
          </w:tcPr>
          <w:p w14:paraId="040450B9" w14:textId="77777777" w:rsidR="00AA1DEA" w:rsidRPr="00AA1DEA" w:rsidRDefault="00AA1DEA" w:rsidP="00AA1DEA">
            <w:pPr>
              <w:pStyle w:val="TAC"/>
              <w:rPr>
                <w:highlight w:val="green"/>
                <w:lang w:eastAsia="ko-KR"/>
              </w:rPr>
            </w:pPr>
          </w:p>
        </w:tc>
        <w:tc>
          <w:tcPr>
            <w:tcW w:w="851" w:type="dxa"/>
          </w:tcPr>
          <w:p w14:paraId="349974D1" w14:textId="77777777" w:rsidR="00AA1DEA" w:rsidRPr="00AA1DEA" w:rsidRDefault="00AA1DEA" w:rsidP="00AA1DEA">
            <w:pPr>
              <w:pStyle w:val="TAC"/>
              <w:rPr>
                <w:highlight w:val="green"/>
                <w:lang w:eastAsia="ko-KR"/>
              </w:rPr>
            </w:pPr>
            <w:r w:rsidRPr="00AA1DEA">
              <w:rPr>
                <w:highlight w:val="green"/>
                <w:lang w:eastAsia="ko-KR"/>
              </w:rPr>
              <w:t xml:space="preserve">-13 </w:t>
            </w:r>
          </w:p>
        </w:tc>
        <w:tc>
          <w:tcPr>
            <w:tcW w:w="864" w:type="dxa"/>
          </w:tcPr>
          <w:p w14:paraId="7E2344D2" w14:textId="77777777" w:rsidR="00AA1DEA" w:rsidRPr="00AA1DEA" w:rsidRDefault="00AA1DEA" w:rsidP="00AA1DEA">
            <w:pPr>
              <w:pStyle w:val="TAC"/>
              <w:rPr>
                <w:highlight w:val="green"/>
                <w:lang w:eastAsia="ko-KR"/>
              </w:rPr>
            </w:pPr>
            <w:r w:rsidRPr="00AA1DEA">
              <w:rPr>
                <w:highlight w:val="green"/>
                <w:lang w:eastAsia="ko-KR"/>
              </w:rPr>
              <w:t xml:space="preserve">-13 </w:t>
            </w:r>
          </w:p>
        </w:tc>
        <w:tc>
          <w:tcPr>
            <w:tcW w:w="864" w:type="dxa"/>
          </w:tcPr>
          <w:p w14:paraId="2A1436C2" w14:textId="77777777" w:rsidR="00AA1DEA" w:rsidRPr="00AA1DEA" w:rsidRDefault="00AA1DEA" w:rsidP="00AA1DEA">
            <w:pPr>
              <w:pStyle w:val="TAC"/>
              <w:rPr>
                <w:highlight w:val="green"/>
                <w:lang w:eastAsia="ko-KR"/>
              </w:rPr>
            </w:pPr>
            <w:r w:rsidRPr="00AA1DEA">
              <w:rPr>
                <w:highlight w:val="green"/>
                <w:lang w:eastAsia="ko-KR"/>
              </w:rPr>
              <w:t xml:space="preserve">-13 </w:t>
            </w:r>
          </w:p>
        </w:tc>
        <w:tc>
          <w:tcPr>
            <w:tcW w:w="864" w:type="dxa"/>
          </w:tcPr>
          <w:p w14:paraId="64857DBA" w14:textId="77777777" w:rsidR="00AA1DEA" w:rsidRPr="00AA1DEA" w:rsidRDefault="00AA1DEA" w:rsidP="00AA1DEA">
            <w:pPr>
              <w:pStyle w:val="TAC"/>
              <w:rPr>
                <w:highlight w:val="green"/>
                <w:lang w:eastAsia="ko-KR"/>
              </w:rPr>
            </w:pPr>
            <w:r w:rsidRPr="00AA1DEA">
              <w:rPr>
                <w:highlight w:val="green"/>
                <w:lang w:eastAsia="ko-KR"/>
              </w:rPr>
              <w:t xml:space="preserve">-13 </w:t>
            </w:r>
          </w:p>
        </w:tc>
        <w:tc>
          <w:tcPr>
            <w:tcW w:w="1417" w:type="dxa"/>
          </w:tcPr>
          <w:p w14:paraId="70352CD2" w14:textId="77777777" w:rsidR="00AA1DEA" w:rsidRPr="00AA1DEA" w:rsidRDefault="00AA1DEA" w:rsidP="00AA1DEA">
            <w:pPr>
              <w:pStyle w:val="TAC"/>
              <w:rPr>
                <w:highlight w:val="green"/>
                <w:lang w:eastAsia="ko-KR"/>
              </w:rPr>
            </w:pPr>
            <w:r w:rsidRPr="00AA1DEA">
              <w:rPr>
                <w:highlight w:val="green"/>
                <w:lang w:eastAsia="ko-KR"/>
              </w:rPr>
              <w:t>1 MHz</w:t>
            </w:r>
          </w:p>
        </w:tc>
      </w:tr>
      <w:tr w:rsidR="00AA1DEA" w:rsidRPr="00AA1DEA" w14:paraId="3A8840FE" w14:textId="77777777" w:rsidTr="004F7A93">
        <w:trPr>
          <w:jc w:val="center"/>
        </w:trPr>
        <w:tc>
          <w:tcPr>
            <w:tcW w:w="1647" w:type="dxa"/>
          </w:tcPr>
          <w:p w14:paraId="43869531" w14:textId="77777777" w:rsidR="00AA1DEA" w:rsidRPr="00AA1DEA" w:rsidRDefault="00AA1DEA" w:rsidP="00AA1DEA">
            <w:pPr>
              <w:pStyle w:val="TAC"/>
              <w:rPr>
                <w:highlight w:val="green"/>
                <w:lang w:eastAsia="ko-KR"/>
              </w:rPr>
            </w:pPr>
            <w:r w:rsidRPr="00AA1DEA">
              <w:rPr>
                <w:szCs w:val="18"/>
                <w:highlight w:val="green"/>
                <w:lang w:eastAsia="ko-KR"/>
              </w:rPr>
              <w:sym w:font="Symbol" w:char="F0B1"/>
            </w:r>
            <w:r w:rsidRPr="00AA1DEA">
              <w:rPr>
                <w:highlight w:val="green"/>
                <w:lang w:eastAsia="ko-KR"/>
              </w:rPr>
              <w:t xml:space="preserve"> 800-1600</w:t>
            </w:r>
          </w:p>
        </w:tc>
        <w:tc>
          <w:tcPr>
            <w:tcW w:w="744" w:type="dxa"/>
          </w:tcPr>
          <w:p w14:paraId="1D165BB5" w14:textId="77777777" w:rsidR="00AA1DEA" w:rsidRPr="00AA1DEA" w:rsidRDefault="00AA1DEA" w:rsidP="00AA1DEA">
            <w:pPr>
              <w:pStyle w:val="TAC"/>
              <w:rPr>
                <w:highlight w:val="green"/>
                <w:lang w:eastAsia="ko-KR"/>
              </w:rPr>
            </w:pPr>
          </w:p>
        </w:tc>
        <w:tc>
          <w:tcPr>
            <w:tcW w:w="851" w:type="dxa"/>
          </w:tcPr>
          <w:p w14:paraId="7DC8FF99" w14:textId="77777777" w:rsidR="00AA1DEA" w:rsidRPr="00AA1DEA" w:rsidRDefault="00AA1DEA" w:rsidP="00AA1DEA">
            <w:pPr>
              <w:pStyle w:val="TAC"/>
              <w:rPr>
                <w:highlight w:val="green"/>
                <w:lang w:eastAsia="ko-KR"/>
              </w:rPr>
            </w:pPr>
          </w:p>
        </w:tc>
        <w:tc>
          <w:tcPr>
            <w:tcW w:w="850" w:type="dxa"/>
          </w:tcPr>
          <w:p w14:paraId="23029069" w14:textId="77777777" w:rsidR="00AA1DEA" w:rsidRPr="00AA1DEA" w:rsidRDefault="00AA1DEA" w:rsidP="00AA1DEA">
            <w:pPr>
              <w:pStyle w:val="TAC"/>
              <w:rPr>
                <w:highlight w:val="green"/>
                <w:lang w:eastAsia="ko-KR"/>
              </w:rPr>
            </w:pPr>
          </w:p>
        </w:tc>
        <w:tc>
          <w:tcPr>
            <w:tcW w:w="851" w:type="dxa"/>
          </w:tcPr>
          <w:p w14:paraId="346AE17D" w14:textId="77777777" w:rsidR="00AA1DEA" w:rsidRPr="00AA1DEA" w:rsidRDefault="00AA1DEA" w:rsidP="00AA1DEA">
            <w:pPr>
              <w:pStyle w:val="TAC"/>
              <w:rPr>
                <w:highlight w:val="green"/>
                <w:lang w:eastAsia="ko-KR"/>
              </w:rPr>
            </w:pPr>
          </w:p>
        </w:tc>
        <w:tc>
          <w:tcPr>
            <w:tcW w:w="864" w:type="dxa"/>
          </w:tcPr>
          <w:p w14:paraId="03594DFB" w14:textId="77777777" w:rsidR="00AA1DEA" w:rsidRPr="00AA1DEA" w:rsidRDefault="00AA1DEA" w:rsidP="00AA1DEA">
            <w:pPr>
              <w:pStyle w:val="TAC"/>
              <w:rPr>
                <w:highlight w:val="green"/>
                <w:lang w:eastAsia="ko-KR"/>
              </w:rPr>
            </w:pPr>
            <w:r w:rsidRPr="00AA1DEA">
              <w:rPr>
                <w:highlight w:val="green"/>
                <w:lang w:eastAsia="ko-KR"/>
              </w:rPr>
              <w:t>-13</w:t>
            </w:r>
          </w:p>
        </w:tc>
        <w:tc>
          <w:tcPr>
            <w:tcW w:w="864" w:type="dxa"/>
          </w:tcPr>
          <w:p w14:paraId="14115A4C" w14:textId="77777777" w:rsidR="00AA1DEA" w:rsidRPr="00AA1DEA" w:rsidRDefault="00AA1DEA" w:rsidP="00AA1DEA">
            <w:pPr>
              <w:pStyle w:val="TAC"/>
              <w:rPr>
                <w:highlight w:val="green"/>
                <w:lang w:eastAsia="ko-KR"/>
              </w:rPr>
            </w:pPr>
            <w:r w:rsidRPr="00AA1DEA">
              <w:rPr>
                <w:highlight w:val="green"/>
                <w:lang w:eastAsia="ko-KR"/>
              </w:rPr>
              <w:t>-13</w:t>
            </w:r>
          </w:p>
        </w:tc>
        <w:tc>
          <w:tcPr>
            <w:tcW w:w="864" w:type="dxa"/>
          </w:tcPr>
          <w:p w14:paraId="78C1CD5A" w14:textId="77777777" w:rsidR="00AA1DEA" w:rsidRPr="00AA1DEA" w:rsidRDefault="00AA1DEA" w:rsidP="00AA1DEA">
            <w:pPr>
              <w:pStyle w:val="TAC"/>
              <w:rPr>
                <w:highlight w:val="green"/>
                <w:lang w:eastAsia="ko-KR"/>
              </w:rPr>
            </w:pPr>
            <w:r w:rsidRPr="00AA1DEA">
              <w:rPr>
                <w:highlight w:val="green"/>
                <w:lang w:eastAsia="ko-KR"/>
              </w:rPr>
              <w:t>-13</w:t>
            </w:r>
          </w:p>
        </w:tc>
        <w:tc>
          <w:tcPr>
            <w:tcW w:w="1417" w:type="dxa"/>
          </w:tcPr>
          <w:p w14:paraId="3DEFFB4B" w14:textId="77777777" w:rsidR="00AA1DEA" w:rsidRPr="00AA1DEA" w:rsidRDefault="00AA1DEA" w:rsidP="00AA1DEA">
            <w:pPr>
              <w:pStyle w:val="TAC"/>
              <w:rPr>
                <w:highlight w:val="green"/>
                <w:lang w:eastAsia="ko-KR"/>
              </w:rPr>
            </w:pPr>
            <w:r w:rsidRPr="00AA1DEA">
              <w:rPr>
                <w:highlight w:val="green"/>
                <w:lang w:eastAsia="ko-KR"/>
              </w:rPr>
              <w:t>1 MHz</w:t>
            </w:r>
          </w:p>
        </w:tc>
      </w:tr>
      <w:tr w:rsidR="00AA1DEA" w:rsidRPr="00AA1DEA" w14:paraId="267B4772" w14:textId="77777777" w:rsidTr="004F7A93">
        <w:trPr>
          <w:jc w:val="center"/>
        </w:trPr>
        <w:tc>
          <w:tcPr>
            <w:tcW w:w="1647" w:type="dxa"/>
          </w:tcPr>
          <w:p w14:paraId="18321476" w14:textId="77777777" w:rsidR="00AA1DEA" w:rsidRPr="00AA1DEA" w:rsidRDefault="00AA1DEA" w:rsidP="00AA1DEA">
            <w:pPr>
              <w:pStyle w:val="TAC"/>
              <w:rPr>
                <w:highlight w:val="green"/>
                <w:lang w:eastAsia="ko-KR"/>
              </w:rPr>
            </w:pPr>
            <w:r w:rsidRPr="00AA1DEA">
              <w:rPr>
                <w:szCs w:val="18"/>
                <w:highlight w:val="green"/>
                <w:lang w:eastAsia="ko-KR"/>
              </w:rPr>
              <w:sym w:font="Symbol" w:char="F0B1"/>
            </w:r>
            <w:r w:rsidRPr="00AA1DEA">
              <w:rPr>
                <w:highlight w:val="green"/>
                <w:lang w:eastAsia="ko-KR"/>
              </w:rPr>
              <w:t xml:space="preserve"> 1600-3200</w:t>
            </w:r>
          </w:p>
        </w:tc>
        <w:tc>
          <w:tcPr>
            <w:tcW w:w="744" w:type="dxa"/>
          </w:tcPr>
          <w:p w14:paraId="5447B195" w14:textId="77777777" w:rsidR="00AA1DEA" w:rsidRPr="00AA1DEA" w:rsidRDefault="00AA1DEA" w:rsidP="00AA1DEA">
            <w:pPr>
              <w:pStyle w:val="TAC"/>
              <w:rPr>
                <w:highlight w:val="green"/>
                <w:lang w:eastAsia="ko-KR"/>
              </w:rPr>
            </w:pPr>
          </w:p>
        </w:tc>
        <w:tc>
          <w:tcPr>
            <w:tcW w:w="851" w:type="dxa"/>
          </w:tcPr>
          <w:p w14:paraId="5D747C3E" w14:textId="77777777" w:rsidR="00AA1DEA" w:rsidRPr="00AA1DEA" w:rsidRDefault="00AA1DEA" w:rsidP="00AA1DEA">
            <w:pPr>
              <w:pStyle w:val="TAC"/>
              <w:rPr>
                <w:highlight w:val="green"/>
                <w:lang w:eastAsia="ko-KR"/>
              </w:rPr>
            </w:pPr>
          </w:p>
        </w:tc>
        <w:tc>
          <w:tcPr>
            <w:tcW w:w="850" w:type="dxa"/>
          </w:tcPr>
          <w:p w14:paraId="58CF2B91" w14:textId="77777777" w:rsidR="00AA1DEA" w:rsidRPr="00AA1DEA" w:rsidRDefault="00AA1DEA" w:rsidP="00AA1DEA">
            <w:pPr>
              <w:pStyle w:val="TAC"/>
              <w:rPr>
                <w:highlight w:val="green"/>
                <w:lang w:eastAsia="ko-KR"/>
              </w:rPr>
            </w:pPr>
          </w:p>
        </w:tc>
        <w:tc>
          <w:tcPr>
            <w:tcW w:w="851" w:type="dxa"/>
          </w:tcPr>
          <w:p w14:paraId="1EC739BC" w14:textId="77777777" w:rsidR="00AA1DEA" w:rsidRPr="00AA1DEA" w:rsidRDefault="00AA1DEA" w:rsidP="00AA1DEA">
            <w:pPr>
              <w:pStyle w:val="TAC"/>
              <w:rPr>
                <w:highlight w:val="green"/>
                <w:lang w:eastAsia="ko-KR"/>
              </w:rPr>
            </w:pPr>
          </w:p>
        </w:tc>
        <w:tc>
          <w:tcPr>
            <w:tcW w:w="864" w:type="dxa"/>
          </w:tcPr>
          <w:p w14:paraId="5BFEB5E4" w14:textId="77777777" w:rsidR="00AA1DEA" w:rsidRPr="00AA1DEA" w:rsidRDefault="00AA1DEA" w:rsidP="00AA1DEA">
            <w:pPr>
              <w:pStyle w:val="TAC"/>
              <w:rPr>
                <w:highlight w:val="green"/>
                <w:lang w:eastAsia="ko-KR"/>
              </w:rPr>
            </w:pPr>
          </w:p>
        </w:tc>
        <w:tc>
          <w:tcPr>
            <w:tcW w:w="864" w:type="dxa"/>
          </w:tcPr>
          <w:p w14:paraId="5594C870" w14:textId="77777777" w:rsidR="00AA1DEA" w:rsidRPr="00AA1DEA" w:rsidRDefault="00AA1DEA" w:rsidP="00AA1DEA">
            <w:pPr>
              <w:pStyle w:val="TAC"/>
              <w:rPr>
                <w:highlight w:val="green"/>
                <w:lang w:eastAsia="ko-KR"/>
              </w:rPr>
            </w:pPr>
            <w:r w:rsidRPr="00AA1DEA">
              <w:rPr>
                <w:highlight w:val="green"/>
                <w:lang w:eastAsia="ko-KR"/>
              </w:rPr>
              <w:t>-13</w:t>
            </w:r>
          </w:p>
        </w:tc>
        <w:tc>
          <w:tcPr>
            <w:tcW w:w="864" w:type="dxa"/>
          </w:tcPr>
          <w:p w14:paraId="47DA5E02" w14:textId="77777777" w:rsidR="00AA1DEA" w:rsidRPr="00AA1DEA" w:rsidRDefault="00AA1DEA" w:rsidP="00AA1DEA">
            <w:pPr>
              <w:pStyle w:val="TAC"/>
              <w:rPr>
                <w:highlight w:val="green"/>
                <w:lang w:eastAsia="ko-KR"/>
              </w:rPr>
            </w:pPr>
            <w:r w:rsidRPr="00AA1DEA">
              <w:rPr>
                <w:highlight w:val="green"/>
                <w:lang w:eastAsia="ko-KR"/>
              </w:rPr>
              <w:t>-13</w:t>
            </w:r>
          </w:p>
        </w:tc>
        <w:tc>
          <w:tcPr>
            <w:tcW w:w="1417" w:type="dxa"/>
          </w:tcPr>
          <w:p w14:paraId="1F554D18" w14:textId="77777777" w:rsidR="00AA1DEA" w:rsidRPr="00AA1DEA" w:rsidRDefault="00AA1DEA" w:rsidP="00AA1DEA">
            <w:pPr>
              <w:pStyle w:val="TAC"/>
              <w:rPr>
                <w:highlight w:val="green"/>
                <w:lang w:eastAsia="ko-KR"/>
              </w:rPr>
            </w:pPr>
            <w:r w:rsidRPr="00AA1DEA">
              <w:rPr>
                <w:highlight w:val="green"/>
                <w:lang w:eastAsia="ko-KR"/>
              </w:rPr>
              <w:t>1 MHz</w:t>
            </w:r>
          </w:p>
        </w:tc>
      </w:tr>
      <w:tr w:rsidR="00AA1DEA" w:rsidRPr="00AA1DEA" w14:paraId="13987067" w14:textId="77777777" w:rsidTr="004F7A93">
        <w:trPr>
          <w:jc w:val="center"/>
        </w:trPr>
        <w:tc>
          <w:tcPr>
            <w:tcW w:w="1647" w:type="dxa"/>
          </w:tcPr>
          <w:p w14:paraId="62709CF4" w14:textId="77777777" w:rsidR="00AA1DEA" w:rsidRPr="00AA1DEA" w:rsidRDefault="00AA1DEA" w:rsidP="00AA1DEA">
            <w:pPr>
              <w:pStyle w:val="TAC"/>
              <w:rPr>
                <w:highlight w:val="green"/>
                <w:lang w:eastAsia="ko-KR"/>
              </w:rPr>
            </w:pPr>
            <w:r w:rsidRPr="00AA1DEA">
              <w:rPr>
                <w:szCs w:val="18"/>
                <w:highlight w:val="green"/>
                <w:lang w:eastAsia="ko-KR"/>
              </w:rPr>
              <w:sym w:font="Symbol" w:char="F0B1"/>
            </w:r>
            <w:r w:rsidRPr="00AA1DEA">
              <w:rPr>
                <w:highlight w:val="green"/>
                <w:lang w:eastAsia="ko-KR"/>
              </w:rPr>
              <w:t xml:space="preserve"> 3200-4000</w:t>
            </w:r>
          </w:p>
        </w:tc>
        <w:tc>
          <w:tcPr>
            <w:tcW w:w="744" w:type="dxa"/>
          </w:tcPr>
          <w:p w14:paraId="154233DB" w14:textId="77777777" w:rsidR="00AA1DEA" w:rsidRPr="00AA1DEA" w:rsidRDefault="00AA1DEA" w:rsidP="00AA1DEA">
            <w:pPr>
              <w:pStyle w:val="TAC"/>
              <w:rPr>
                <w:highlight w:val="green"/>
                <w:lang w:eastAsia="ko-KR"/>
              </w:rPr>
            </w:pPr>
          </w:p>
        </w:tc>
        <w:tc>
          <w:tcPr>
            <w:tcW w:w="851" w:type="dxa"/>
          </w:tcPr>
          <w:p w14:paraId="27CC0BA9" w14:textId="77777777" w:rsidR="00AA1DEA" w:rsidRPr="00AA1DEA" w:rsidRDefault="00AA1DEA" w:rsidP="00AA1DEA">
            <w:pPr>
              <w:pStyle w:val="TAC"/>
              <w:rPr>
                <w:highlight w:val="green"/>
                <w:lang w:eastAsia="ko-KR"/>
              </w:rPr>
            </w:pPr>
          </w:p>
        </w:tc>
        <w:tc>
          <w:tcPr>
            <w:tcW w:w="850" w:type="dxa"/>
          </w:tcPr>
          <w:p w14:paraId="59E82796" w14:textId="77777777" w:rsidR="00AA1DEA" w:rsidRPr="00AA1DEA" w:rsidRDefault="00AA1DEA" w:rsidP="00AA1DEA">
            <w:pPr>
              <w:pStyle w:val="TAC"/>
              <w:rPr>
                <w:highlight w:val="green"/>
                <w:lang w:eastAsia="ko-KR"/>
              </w:rPr>
            </w:pPr>
          </w:p>
        </w:tc>
        <w:tc>
          <w:tcPr>
            <w:tcW w:w="851" w:type="dxa"/>
          </w:tcPr>
          <w:p w14:paraId="3A43937D" w14:textId="77777777" w:rsidR="00AA1DEA" w:rsidRPr="00AA1DEA" w:rsidRDefault="00AA1DEA" w:rsidP="00AA1DEA">
            <w:pPr>
              <w:pStyle w:val="TAC"/>
              <w:rPr>
                <w:highlight w:val="green"/>
                <w:lang w:eastAsia="ko-KR"/>
              </w:rPr>
            </w:pPr>
          </w:p>
        </w:tc>
        <w:tc>
          <w:tcPr>
            <w:tcW w:w="864" w:type="dxa"/>
          </w:tcPr>
          <w:p w14:paraId="4D7DEEC3" w14:textId="77777777" w:rsidR="00AA1DEA" w:rsidRPr="00AA1DEA" w:rsidRDefault="00AA1DEA" w:rsidP="00AA1DEA">
            <w:pPr>
              <w:pStyle w:val="TAC"/>
              <w:rPr>
                <w:highlight w:val="green"/>
                <w:lang w:eastAsia="ko-KR"/>
              </w:rPr>
            </w:pPr>
          </w:p>
        </w:tc>
        <w:tc>
          <w:tcPr>
            <w:tcW w:w="864" w:type="dxa"/>
          </w:tcPr>
          <w:p w14:paraId="733D8C33" w14:textId="77777777" w:rsidR="00AA1DEA" w:rsidRPr="00AA1DEA" w:rsidRDefault="00AA1DEA" w:rsidP="00AA1DEA">
            <w:pPr>
              <w:pStyle w:val="TAC"/>
              <w:rPr>
                <w:highlight w:val="green"/>
                <w:lang w:eastAsia="ko-KR"/>
              </w:rPr>
            </w:pPr>
          </w:p>
        </w:tc>
        <w:tc>
          <w:tcPr>
            <w:tcW w:w="864" w:type="dxa"/>
          </w:tcPr>
          <w:p w14:paraId="1B3866CF" w14:textId="77777777" w:rsidR="00AA1DEA" w:rsidRPr="00AA1DEA" w:rsidRDefault="00AA1DEA" w:rsidP="00AA1DEA">
            <w:pPr>
              <w:pStyle w:val="TAC"/>
              <w:rPr>
                <w:highlight w:val="green"/>
                <w:lang w:eastAsia="ko-KR"/>
              </w:rPr>
            </w:pPr>
            <w:r w:rsidRPr="00AA1DEA">
              <w:rPr>
                <w:highlight w:val="green"/>
                <w:lang w:eastAsia="ko-KR"/>
              </w:rPr>
              <w:t>-13</w:t>
            </w:r>
          </w:p>
        </w:tc>
        <w:tc>
          <w:tcPr>
            <w:tcW w:w="1417" w:type="dxa"/>
          </w:tcPr>
          <w:p w14:paraId="5DCCC46D" w14:textId="77777777" w:rsidR="00AA1DEA" w:rsidRPr="00AA1DEA" w:rsidRDefault="00AA1DEA" w:rsidP="00AA1DEA">
            <w:pPr>
              <w:pStyle w:val="TAC"/>
              <w:rPr>
                <w:highlight w:val="green"/>
                <w:lang w:eastAsia="ko-KR"/>
              </w:rPr>
            </w:pPr>
            <w:r w:rsidRPr="00AA1DEA">
              <w:rPr>
                <w:highlight w:val="green"/>
                <w:lang w:eastAsia="ko-KR"/>
              </w:rPr>
              <w:t>1 MHz</w:t>
            </w:r>
          </w:p>
        </w:tc>
      </w:tr>
      <w:tr w:rsidR="00AA1DEA" w:rsidRPr="00AA1DEA" w14:paraId="2009DEE6" w14:textId="77777777" w:rsidTr="004F7A93">
        <w:trPr>
          <w:jc w:val="center"/>
        </w:trPr>
        <w:tc>
          <w:tcPr>
            <w:tcW w:w="8952" w:type="dxa"/>
            <w:gridSpan w:val="9"/>
            <w:vAlign w:val="center"/>
          </w:tcPr>
          <w:p w14:paraId="5A1CDAFC" w14:textId="77777777" w:rsidR="00AA1DEA" w:rsidRPr="00AA1DEA" w:rsidRDefault="00AA1DEA" w:rsidP="00AA1DEA">
            <w:pPr>
              <w:pStyle w:val="TAN"/>
              <w:rPr>
                <w:lang w:eastAsia="ko-KR"/>
              </w:rPr>
            </w:pPr>
            <w:r w:rsidRPr="00AA1DEA">
              <w:rPr>
                <w:highlight w:val="green"/>
                <w:lang w:eastAsia="ko-KR"/>
              </w:rPr>
              <w:t>NOTE 1: Void</w:t>
            </w:r>
          </w:p>
        </w:tc>
      </w:tr>
    </w:tbl>
    <w:p w14:paraId="35B8DFDE" w14:textId="77777777" w:rsidR="00635825" w:rsidRDefault="00635825" w:rsidP="00BC04C5"/>
    <w:p w14:paraId="5DB17A81" w14:textId="77777777" w:rsidR="00453FA9" w:rsidRPr="00F42986" w:rsidRDefault="00453FA9" w:rsidP="00BC04C5">
      <w:pPr>
        <w:rPr>
          <w:b/>
          <w:bCs/>
          <w:u w:val="single"/>
        </w:rPr>
      </w:pPr>
      <w:r w:rsidRPr="00F42986">
        <w:rPr>
          <w:b/>
          <w:bCs/>
          <w:u w:val="single"/>
        </w:rPr>
        <w:t>Spurious emissions</w:t>
      </w:r>
    </w:p>
    <w:p w14:paraId="7CB598E7" w14:textId="77777777" w:rsidR="00453FA9" w:rsidRDefault="00F42986" w:rsidP="00FC058F">
      <w:pPr>
        <w:pStyle w:val="B1"/>
      </w:pPr>
      <w:r>
        <w:t>-</w:t>
      </w:r>
      <w:r w:rsidR="00635825" w:rsidRPr="00635825">
        <w:tab/>
        <w:t>Proposal 1: For n263 use 2x the CCBW as the spurious domain, as in FR2-1.</w:t>
      </w:r>
    </w:p>
    <w:p w14:paraId="5DB7C14A" w14:textId="77777777" w:rsidR="00F42986" w:rsidRPr="00F42986" w:rsidRDefault="00F42986" w:rsidP="00F42986">
      <w:pPr>
        <w:jc w:val="center"/>
        <w:rPr>
          <w:rFonts w:eastAsia="SimSun"/>
          <w:b/>
          <w:lang w:eastAsia="zh-CN"/>
        </w:rPr>
      </w:pPr>
      <w:r w:rsidRPr="00F42986">
        <w:rPr>
          <w:rFonts w:eastAsia="SimSun"/>
          <w:b/>
          <w:lang w:eastAsia="zh-CN"/>
        </w:rPr>
        <w:t>Table 6.5.3-1: Boundary between NR out of band and spurious emission domain</w:t>
      </w:r>
    </w:p>
    <w:tbl>
      <w:tblPr>
        <w:tblW w:w="8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3"/>
        <w:gridCol w:w="864"/>
        <w:gridCol w:w="864"/>
        <w:gridCol w:w="864"/>
        <w:gridCol w:w="864"/>
        <w:gridCol w:w="864"/>
        <w:gridCol w:w="864"/>
        <w:gridCol w:w="864"/>
      </w:tblGrid>
      <w:tr w:rsidR="00F42986" w:rsidRPr="00F42986" w14:paraId="6294D05B" w14:textId="77777777" w:rsidTr="004F7A93">
        <w:trPr>
          <w:trHeight w:val="187"/>
          <w:jc w:val="center"/>
        </w:trPr>
        <w:tc>
          <w:tcPr>
            <w:tcW w:w="2003" w:type="dxa"/>
          </w:tcPr>
          <w:p w14:paraId="6D7F18F5" w14:textId="77777777" w:rsidR="00F42986" w:rsidRPr="00F42986" w:rsidRDefault="00F42986" w:rsidP="00C44FC8">
            <w:pPr>
              <w:pStyle w:val="TAH"/>
              <w:rPr>
                <w:rFonts w:eastAsia="SimSun"/>
                <w:lang w:eastAsia="ko-KR"/>
              </w:rPr>
            </w:pPr>
            <w:r w:rsidRPr="00F42986">
              <w:rPr>
                <w:rFonts w:eastAsia="SimSun"/>
                <w:lang w:eastAsia="ko-KR"/>
              </w:rPr>
              <w:t>Channel bandwidth</w:t>
            </w:r>
          </w:p>
        </w:tc>
        <w:tc>
          <w:tcPr>
            <w:tcW w:w="864" w:type="dxa"/>
          </w:tcPr>
          <w:p w14:paraId="3FED707B" w14:textId="77777777" w:rsidR="00F42986" w:rsidRPr="00F42986" w:rsidRDefault="00F42986" w:rsidP="00C44FC8">
            <w:pPr>
              <w:pStyle w:val="TAH"/>
              <w:rPr>
                <w:rFonts w:eastAsia="SimSun"/>
                <w:lang w:eastAsia="ko-KR"/>
              </w:rPr>
            </w:pPr>
            <w:r w:rsidRPr="00F42986">
              <w:rPr>
                <w:rFonts w:eastAsia="SimSun"/>
                <w:lang w:eastAsia="ko-KR"/>
              </w:rPr>
              <w:t>50</w:t>
            </w:r>
          </w:p>
          <w:p w14:paraId="1300F3BB" w14:textId="77777777" w:rsidR="00F42986" w:rsidRPr="00F42986" w:rsidRDefault="00F42986" w:rsidP="00C44FC8">
            <w:pPr>
              <w:pStyle w:val="TAH"/>
              <w:rPr>
                <w:rFonts w:eastAsia="SimSun"/>
                <w:lang w:eastAsia="ko-KR"/>
              </w:rPr>
            </w:pPr>
            <w:r w:rsidRPr="00F42986">
              <w:rPr>
                <w:rFonts w:eastAsia="SimSun"/>
                <w:lang w:eastAsia="ko-KR"/>
              </w:rPr>
              <w:t>MHz</w:t>
            </w:r>
          </w:p>
        </w:tc>
        <w:tc>
          <w:tcPr>
            <w:tcW w:w="864" w:type="dxa"/>
          </w:tcPr>
          <w:p w14:paraId="269306A1" w14:textId="77777777" w:rsidR="00F42986" w:rsidRPr="00F42986" w:rsidRDefault="00F42986" w:rsidP="00C44FC8">
            <w:pPr>
              <w:pStyle w:val="TAH"/>
              <w:rPr>
                <w:rFonts w:eastAsia="SimSun"/>
                <w:lang w:eastAsia="ko-KR"/>
              </w:rPr>
            </w:pPr>
            <w:r w:rsidRPr="00F42986">
              <w:rPr>
                <w:rFonts w:eastAsia="SimSun"/>
                <w:lang w:eastAsia="ko-KR"/>
              </w:rPr>
              <w:t>100</w:t>
            </w:r>
          </w:p>
          <w:p w14:paraId="71722314" w14:textId="77777777" w:rsidR="00F42986" w:rsidRPr="00F42986" w:rsidRDefault="00F42986" w:rsidP="00C44FC8">
            <w:pPr>
              <w:pStyle w:val="TAH"/>
              <w:rPr>
                <w:rFonts w:eastAsia="SimSun"/>
                <w:lang w:eastAsia="ko-KR"/>
              </w:rPr>
            </w:pPr>
            <w:r w:rsidRPr="00F42986">
              <w:rPr>
                <w:rFonts w:eastAsia="SimSun"/>
                <w:lang w:eastAsia="ko-KR"/>
              </w:rPr>
              <w:t>MHz</w:t>
            </w:r>
          </w:p>
        </w:tc>
        <w:tc>
          <w:tcPr>
            <w:tcW w:w="864" w:type="dxa"/>
          </w:tcPr>
          <w:p w14:paraId="42B8B93E" w14:textId="77777777" w:rsidR="00F42986" w:rsidRPr="00F42986" w:rsidRDefault="00F42986" w:rsidP="00C44FC8">
            <w:pPr>
              <w:pStyle w:val="TAH"/>
              <w:rPr>
                <w:rFonts w:eastAsia="SimSun"/>
                <w:lang w:eastAsia="ko-KR"/>
              </w:rPr>
            </w:pPr>
            <w:r w:rsidRPr="00F42986">
              <w:rPr>
                <w:rFonts w:eastAsia="SimSun"/>
                <w:lang w:eastAsia="ko-KR"/>
              </w:rPr>
              <w:t>200</w:t>
            </w:r>
          </w:p>
          <w:p w14:paraId="43A7467B" w14:textId="77777777" w:rsidR="00F42986" w:rsidRPr="00F42986" w:rsidRDefault="00F42986" w:rsidP="00C44FC8">
            <w:pPr>
              <w:pStyle w:val="TAH"/>
              <w:rPr>
                <w:rFonts w:eastAsia="SimSun"/>
                <w:lang w:eastAsia="ko-KR"/>
              </w:rPr>
            </w:pPr>
            <w:r w:rsidRPr="00F42986">
              <w:rPr>
                <w:rFonts w:eastAsia="SimSun"/>
                <w:lang w:eastAsia="ko-KR"/>
              </w:rPr>
              <w:t>MHz</w:t>
            </w:r>
          </w:p>
        </w:tc>
        <w:tc>
          <w:tcPr>
            <w:tcW w:w="864" w:type="dxa"/>
          </w:tcPr>
          <w:p w14:paraId="0347B70D" w14:textId="77777777" w:rsidR="00F42986" w:rsidRPr="00F42986" w:rsidRDefault="00F42986" w:rsidP="00C44FC8">
            <w:pPr>
              <w:pStyle w:val="TAH"/>
              <w:rPr>
                <w:rFonts w:eastAsia="SimSun"/>
                <w:lang w:eastAsia="ko-KR"/>
              </w:rPr>
            </w:pPr>
            <w:r w:rsidRPr="00F42986">
              <w:rPr>
                <w:rFonts w:eastAsia="SimSun"/>
                <w:lang w:eastAsia="ko-KR"/>
              </w:rPr>
              <w:t>400</w:t>
            </w:r>
          </w:p>
          <w:p w14:paraId="71462372" w14:textId="77777777" w:rsidR="00F42986" w:rsidRPr="00F42986" w:rsidRDefault="00F42986" w:rsidP="00C44FC8">
            <w:pPr>
              <w:pStyle w:val="TAH"/>
              <w:rPr>
                <w:rFonts w:eastAsia="SimSun"/>
                <w:lang w:eastAsia="ko-KR"/>
              </w:rPr>
            </w:pPr>
            <w:r w:rsidRPr="00F42986">
              <w:rPr>
                <w:rFonts w:eastAsia="SimSun"/>
                <w:lang w:eastAsia="ko-KR"/>
              </w:rPr>
              <w:t>MHz</w:t>
            </w:r>
          </w:p>
        </w:tc>
        <w:tc>
          <w:tcPr>
            <w:tcW w:w="864" w:type="dxa"/>
          </w:tcPr>
          <w:p w14:paraId="2ACAAF53" w14:textId="77777777" w:rsidR="00F42986" w:rsidRPr="00F42986" w:rsidRDefault="00F42986" w:rsidP="00C44FC8">
            <w:pPr>
              <w:pStyle w:val="TAH"/>
              <w:rPr>
                <w:rFonts w:eastAsia="SimSun"/>
                <w:lang w:eastAsia="ko-KR"/>
              </w:rPr>
            </w:pPr>
            <w:r w:rsidRPr="00F42986">
              <w:rPr>
                <w:rFonts w:eastAsia="SimSun"/>
                <w:lang w:eastAsia="ko-KR"/>
              </w:rPr>
              <w:t>800</w:t>
            </w:r>
          </w:p>
          <w:p w14:paraId="3CB4C4B7" w14:textId="77777777" w:rsidR="00F42986" w:rsidRPr="00F42986" w:rsidRDefault="00F42986" w:rsidP="00C44FC8">
            <w:pPr>
              <w:pStyle w:val="TAH"/>
              <w:rPr>
                <w:rFonts w:eastAsia="SimSun"/>
                <w:lang w:eastAsia="ko-KR"/>
              </w:rPr>
            </w:pPr>
            <w:r w:rsidRPr="00F42986">
              <w:rPr>
                <w:rFonts w:eastAsia="SimSun"/>
                <w:lang w:eastAsia="ko-KR"/>
              </w:rPr>
              <w:t>MHz</w:t>
            </w:r>
          </w:p>
        </w:tc>
        <w:tc>
          <w:tcPr>
            <w:tcW w:w="864" w:type="dxa"/>
          </w:tcPr>
          <w:p w14:paraId="7DEB77D8" w14:textId="77777777" w:rsidR="00F42986" w:rsidRPr="00F42986" w:rsidRDefault="00F42986" w:rsidP="00C44FC8">
            <w:pPr>
              <w:pStyle w:val="TAH"/>
              <w:rPr>
                <w:rFonts w:eastAsia="SimSun"/>
                <w:lang w:eastAsia="ko-KR"/>
              </w:rPr>
            </w:pPr>
            <w:r w:rsidRPr="00F42986">
              <w:rPr>
                <w:rFonts w:eastAsia="SimSun"/>
                <w:lang w:eastAsia="ko-KR"/>
              </w:rPr>
              <w:t>1600</w:t>
            </w:r>
          </w:p>
          <w:p w14:paraId="4D6191BA" w14:textId="77777777" w:rsidR="00F42986" w:rsidRPr="00F42986" w:rsidRDefault="00F42986" w:rsidP="00C44FC8">
            <w:pPr>
              <w:pStyle w:val="TAH"/>
              <w:rPr>
                <w:rFonts w:eastAsia="SimSun"/>
                <w:lang w:eastAsia="ko-KR"/>
              </w:rPr>
            </w:pPr>
            <w:r w:rsidRPr="00F42986">
              <w:rPr>
                <w:rFonts w:eastAsia="SimSun"/>
                <w:lang w:eastAsia="ko-KR"/>
              </w:rPr>
              <w:t>MHz</w:t>
            </w:r>
          </w:p>
        </w:tc>
        <w:tc>
          <w:tcPr>
            <w:tcW w:w="864" w:type="dxa"/>
          </w:tcPr>
          <w:p w14:paraId="33207AF1" w14:textId="77777777" w:rsidR="00F42986" w:rsidRPr="00F42986" w:rsidRDefault="00F42986" w:rsidP="00C44FC8">
            <w:pPr>
              <w:pStyle w:val="TAH"/>
              <w:rPr>
                <w:rFonts w:eastAsia="SimSun"/>
                <w:lang w:eastAsia="ko-KR"/>
              </w:rPr>
            </w:pPr>
            <w:r w:rsidRPr="00F42986">
              <w:rPr>
                <w:rFonts w:eastAsia="SimSun"/>
                <w:lang w:eastAsia="ko-KR"/>
              </w:rPr>
              <w:t>2000</w:t>
            </w:r>
          </w:p>
          <w:p w14:paraId="00193863" w14:textId="77777777" w:rsidR="00F42986" w:rsidRPr="00F42986" w:rsidRDefault="00F42986" w:rsidP="00C44FC8">
            <w:pPr>
              <w:pStyle w:val="TAH"/>
              <w:rPr>
                <w:rFonts w:eastAsia="SimSun"/>
                <w:lang w:eastAsia="ko-KR"/>
              </w:rPr>
            </w:pPr>
            <w:r w:rsidRPr="00F42986">
              <w:rPr>
                <w:rFonts w:eastAsia="SimSun"/>
                <w:lang w:eastAsia="ko-KR"/>
              </w:rPr>
              <w:t>MHz</w:t>
            </w:r>
          </w:p>
        </w:tc>
      </w:tr>
      <w:tr w:rsidR="00F42986" w:rsidRPr="00F42986" w14:paraId="152E1684" w14:textId="77777777" w:rsidTr="004F7A93">
        <w:trPr>
          <w:trHeight w:val="187"/>
          <w:jc w:val="center"/>
        </w:trPr>
        <w:tc>
          <w:tcPr>
            <w:tcW w:w="2003" w:type="dxa"/>
          </w:tcPr>
          <w:p w14:paraId="020A1B37" w14:textId="77777777" w:rsidR="00F42986" w:rsidRPr="00F42986" w:rsidRDefault="00F42986" w:rsidP="00C44FC8">
            <w:pPr>
              <w:pStyle w:val="TAR"/>
              <w:rPr>
                <w:rFonts w:eastAsia="SimSun"/>
                <w:lang w:eastAsia="ko-KR"/>
              </w:rPr>
            </w:pPr>
            <w:r w:rsidRPr="00F42986">
              <w:rPr>
                <w:rFonts w:eastAsia="SimSun"/>
                <w:lang w:eastAsia="ko-KR"/>
              </w:rPr>
              <w:t>OOB boundary F</w:t>
            </w:r>
            <w:r w:rsidRPr="00F42986">
              <w:rPr>
                <w:rFonts w:eastAsia="SimSun"/>
                <w:vertAlign w:val="subscript"/>
                <w:lang w:eastAsia="ko-KR"/>
              </w:rPr>
              <w:t>OOB</w:t>
            </w:r>
            <w:r w:rsidRPr="00F42986">
              <w:rPr>
                <w:rFonts w:eastAsia="SimSun"/>
                <w:lang w:eastAsia="ko-KR"/>
              </w:rPr>
              <w:t xml:space="preserve"> (MHz)</w:t>
            </w:r>
          </w:p>
        </w:tc>
        <w:tc>
          <w:tcPr>
            <w:tcW w:w="864" w:type="dxa"/>
          </w:tcPr>
          <w:p w14:paraId="58C2BA29" w14:textId="77777777" w:rsidR="00F42986" w:rsidRPr="00F42986" w:rsidRDefault="00F42986" w:rsidP="00C44FC8">
            <w:pPr>
              <w:pStyle w:val="TAR"/>
              <w:rPr>
                <w:rFonts w:eastAsia="SimSun"/>
                <w:lang w:eastAsia="ko-KR"/>
              </w:rPr>
            </w:pPr>
            <w:r w:rsidRPr="00F42986">
              <w:rPr>
                <w:rFonts w:eastAsia="SimSun"/>
                <w:lang w:eastAsia="ko-KR"/>
              </w:rPr>
              <w:t>100</w:t>
            </w:r>
          </w:p>
        </w:tc>
        <w:tc>
          <w:tcPr>
            <w:tcW w:w="864" w:type="dxa"/>
          </w:tcPr>
          <w:p w14:paraId="416CA50B" w14:textId="77777777" w:rsidR="00F42986" w:rsidRPr="00F42986" w:rsidRDefault="00F42986" w:rsidP="00C44FC8">
            <w:pPr>
              <w:pStyle w:val="TAR"/>
              <w:rPr>
                <w:rFonts w:eastAsia="SimSun"/>
                <w:lang w:eastAsia="ko-KR"/>
              </w:rPr>
            </w:pPr>
            <w:r w:rsidRPr="00F42986">
              <w:rPr>
                <w:rFonts w:eastAsia="SimSun"/>
                <w:lang w:eastAsia="ko-KR"/>
              </w:rPr>
              <w:t>200</w:t>
            </w:r>
          </w:p>
        </w:tc>
        <w:tc>
          <w:tcPr>
            <w:tcW w:w="864" w:type="dxa"/>
          </w:tcPr>
          <w:p w14:paraId="000461EE" w14:textId="77777777" w:rsidR="00F42986" w:rsidRPr="00F42986" w:rsidRDefault="00F42986" w:rsidP="00C44FC8">
            <w:pPr>
              <w:pStyle w:val="TAR"/>
              <w:rPr>
                <w:rFonts w:eastAsia="SimSun"/>
                <w:lang w:eastAsia="ko-KR"/>
              </w:rPr>
            </w:pPr>
            <w:r w:rsidRPr="00F42986">
              <w:rPr>
                <w:rFonts w:eastAsia="SimSun"/>
                <w:lang w:eastAsia="ko-KR"/>
              </w:rPr>
              <w:t>400</w:t>
            </w:r>
          </w:p>
        </w:tc>
        <w:tc>
          <w:tcPr>
            <w:tcW w:w="864" w:type="dxa"/>
          </w:tcPr>
          <w:p w14:paraId="432D8D26" w14:textId="77777777" w:rsidR="00F42986" w:rsidRPr="00F42986" w:rsidRDefault="00F42986" w:rsidP="00C44FC8">
            <w:pPr>
              <w:pStyle w:val="TAR"/>
              <w:rPr>
                <w:rFonts w:eastAsia="SimSun"/>
                <w:lang w:eastAsia="ko-KR"/>
              </w:rPr>
            </w:pPr>
            <w:r w:rsidRPr="00F42986">
              <w:rPr>
                <w:rFonts w:eastAsia="SimSun"/>
                <w:lang w:eastAsia="ko-KR"/>
              </w:rPr>
              <w:t>800</w:t>
            </w:r>
          </w:p>
        </w:tc>
        <w:tc>
          <w:tcPr>
            <w:tcW w:w="864" w:type="dxa"/>
          </w:tcPr>
          <w:p w14:paraId="458CD2A8" w14:textId="77777777" w:rsidR="00F42986" w:rsidRPr="00F42986" w:rsidRDefault="00F42986" w:rsidP="00C44FC8">
            <w:pPr>
              <w:pStyle w:val="TAR"/>
              <w:rPr>
                <w:rFonts w:eastAsia="SimSun"/>
                <w:lang w:eastAsia="ko-KR"/>
              </w:rPr>
            </w:pPr>
            <w:r w:rsidRPr="00F42986">
              <w:rPr>
                <w:rFonts w:eastAsia="SimSun"/>
                <w:lang w:eastAsia="ko-KR"/>
              </w:rPr>
              <w:t>1600</w:t>
            </w:r>
          </w:p>
        </w:tc>
        <w:tc>
          <w:tcPr>
            <w:tcW w:w="864" w:type="dxa"/>
          </w:tcPr>
          <w:p w14:paraId="467A554A" w14:textId="77777777" w:rsidR="00F42986" w:rsidRPr="00F42986" w:rsidRDefault="00F42986" w:rsidP="00C44FC8">
            <w:pPr>
              <w:pStyle w:val="TAR"/>
              <w:rPr>
                <w:rFonts w:eastAsia="SimSun"/>
                <w:lang w:eastAsia="ko-KR"/>
              </w:rPr>
            </w:pPr>
            <w:r w:rsidRPr="00F42986">
              <w:rPr>
                <w:rFonts w:eastAsia="SimSun"/>
                <w:lang w:eastAsia="ko-KR"/>
              </w:rPr>
              <w:t>3200</w:t>
            </w:r>
          </w:p>
        </w:tc>
        <w:tc>
          <w:tcPr>
            <w:tcW w:w="864" w:type="dxa"/>
          </w:tcPr>
          <w:p w14:paraId="5E26E50D" w14:textId="77777777" w:rsidR="00F42986" w:rsidRPr="00F42986" w:rsidRDefault="00F42986" w:rsidP="00C44FC8">
            <w:pPr>
              <w:pStyle w:val="TAR"/>
              <w:rPr>
                <w:rFonts w:eastAsia="SimSun"/>
                <w:lang w:eastAsia="ko-KR"/>
              </w:rPr>
            </w:pPr>
            <w:r w:rsidRPr="00F42986">
              <w:rPr>
                <w:rFonts w:eastAsia="SimSun"/>
                <w:lang w:eastAsia="ko-KR"/>
              </w:rPr>
              <w:t>4000</w:t>
            </w:r>
          </w:p>
        </w:tc>
      </w:tr>
    </w:tbl>
    <w:p w14:paraId="242283EC" w14:textId="77777777" w:rsidR="00F42986" w:rsidRDefault="00F42986" w:rsidP="00BC04C5"/>
    <w:p w14:paraId="5B2BB087" w14:textId="77777777" w:rsidR="00635825" w:rsidRDefault="00F42986" w:rsidP="00FC058F">
      <w:pPr>
        <w:pStyle w:val="B1"/>
      </w:pPr>
      <w:r>
        <w:t>-</w:t>
      </w:r>
      <w:r w:rsidR="00635825" w:rsidRPr="00635825">
        <w:tab/>
        <w:t>Proposal 2: For n263 spurious emissions use the same limits as FR2-1</w:t>
      </w:r>
    </w:p>
    <w:p w14:paraId="362002EF" w14:textId="77777777" w:rsidR="00F42986" w:rsidRPr="00F42986" w:rsidRDefault="00F42986" w:rsidP="00F42986">
      <w:pPr>
        <w:jc w:val="center"/>
        <w:rPr>
          <w:rFonts w:eastAsia="SimSun"/>
          <w:b/>
          <w:lang w:eastAsia="zh-CN"/>
        </w:rPr>
      </w:pPr>
      <w:r w:rsidRPr="00F42986">
        <w:rPr>
          <w:rFonts w:eastAsia="SimSun"/>
          <w:b/>
          <w:lang w:eastAsia="zh-CN"/>
        </w:rPr>
        <w:t>Table 6.5.3-2: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F42986" w:rsidRPr="00F42986" w14:paraId="4359599D" w14:textId="77777777" w:rsidTr="004F7A93">
        <w:tc>
          <w:tcPr>
            <w:tcW w:w="2152" w:type="dxa"/>
          </w:tcPr>
          <w:p w14:paraId="051D6724" w14:textId="77777777" w:rsidR="00F42986" w:rsidRPr="00F42986" w:rsidRDefault="00F42986" w:rsidP="00C44FC8">
            <w:pPr>
              <w:pStyle w:val="TAH"/>
              <w:rPr>
                <w:rFonts w:eastAsia="SimSun"/>
                <w:lang w:eastAsia="ko-KR"/>
              </w:rPr>
            </w:pPr>
            <w:r w:rsidRPr="00F42986">
              <w:rPr>
                <w:rFonts w:eastAsia="SimSun"/>
                <w:lang w:eastAsia="ko-KR"/>
              </w:rPr>
              <w:t>Frequency Range</w:t>
            </w:r>
          </w:p>
        </w:tc>
        <w:tc>
          <w:tcPr>
            <w:tcW w:w="1522" w:type="dxa"/>
          </w:tcPr>
          <w:p w14:paraId="540A7B29" w14:textId="77777777" w:rsidR="00F42986" w:rsidRPr="00F42986" w:rsidRDefault="00F42986" w:rsidP="00C44FC8">
            <w:pPr>
              <w:pStyle w:val="TAH"/>
              <w:rPr>
                <w:rFonts w:eastAsia="SimSun"/>
                <w:lang w:eastAsia="ko-KR"/>
              </w:rPr>
            </w:pPr>
            <w:r w:rsidRPr="00F42986">
              <w:rPr>
                <w:rFonts w:eastAsia="SimSun"/>
                <w:lang w:eastAsia="ko-KR"/>
              </w:rPr>
              <w:t>Maximum Level</w:t>
            </w:r>
          </w:p>
        </w:tc>
        <w:tc>
          <w:tcPr>
            <w:tcW w:w="2262" w:type="dxa"/>
          </w:tcPr>
          <w:p w14:paraId="3123BEBE" w14:textId="77777777" w:rsidR="00F42986" w:rsidRPr="00F42986" w:rsidRDefault="00F42986" w:rsidP="00C44FC8">
            <w:pPr>
              <w:pStyle w:val="TAH"/>
              <w:rPr>
                <w:rFonts w:eastAsia="SimSun"/>
                <w:lang w:eastAsia="ko-KR"/>
              </w:rPr>
            </w:pPr>
            <w:r w:rsidRPr="00F42986">
              <w:rPr>
                <w:rFonts w:eastAsia="SimSun"/>
                <w:lang w:eastAsia="ko-KR"/>
              </w:rPr>
              <w:t>Measurement bandwidth</w:t>
            </w:r>
          </w:p>
        </w:tc>
      </w:tr>
      <w:tr w:rsidR="00F42986" w:rsidRPr="00F42986" w14:paraId="136F2FD1" w14:textId="77777777" w:rsidTr="004F7A93">
        <w:tc>
          <w:tcPr>
            <w:tcW w:w="2152" w:type="dxa"/>
          </w:tcPr>
          <w:p w14:paraId="55CFA6AA" w14:textId="77777777" w:rsidR="00F42986" w:rsidRPr="00F42986" w:rsidRDefault="00F42986" w:rsidP="00C44FC8">
            <w:pPr>
              <w:pStyle w:val="TAC"/>
              <w:rPr>
                <w:rFonts w:eastAsia="SimSun"/>
                <w:lang w:eastAsia="ko-KR"/>
              </w:rPr>
            </w:pPr>
            <w:r w:rsidRPr="00F42986">
              <w:rPr>
                <w:rFonts w:eastAsia="SimSun"/>
                <w:lang w:eastAsia="ko-KR"/>
              </w:rPr>
              <w:t xml:space="preserve">30 MHz </w:t>
            </w:r>
            <w:r w:rsidRPr="00F42986">
              <w:rPr>
                <w:rFonts w:eastAsia="SimSun"/>
                <w:szCs w:val="18"/>
                <w:lang w:eastAsia="ko-KR"/>
              </w:rPr>
              <w:sym w:font="Symbol" w:char="F0A3"/>
            </w:r>
            <w:r w:rsidRPr="00F42986">
              <w:rPr>
                <w:rFonts w:eastAsia="SimSun"/>
                <w:lang w:eastAsia="ko-KR"/>
              </w:rPr>
              <w:t xml:space="preserve"> f &lt; 1000 MHz</w:t>
            </w:r>
          </w:p>
        </w:tc>
        <w:tc>
          <w:tcPr>
            <w:tcW w:w="1522" w:type="dxa"/>
          </w:tcPr>
          <w:p w14:paraId="1A399E4D" w14:textId="77777777" w:rsidR="00F42986" w:rsidRPr="00F42986" w:rsidRDefault="00F42986" w:rsidP="00C44FC8">
            <w:pPr>
              <w:pStyle w:val="TAC"/>
              <w:rPr>
                <w:rFonts w:eastAsia="SimSun"/>
                <w:lang w:eastAsia="ko-KR"/>
              </w:rPr>
            </w:pPr>
            <w:r w:rsidRPr="00F42986">
              <w:rPr>
                <w:rFonts w:eastAsia="SimSun"/>
                <w:lang w:eastAsia="ko-KR"/>
              </w:rPr>
              <w:t>-36 dBm</w:t>
            </w:r>
          </w:p>
        </w:tc>
        <w:tc>
          <w:tcPr>
            <w:tcW w:w="2262" w:type="dxa"/>
          </w:tcPr>
          <w:p w14:paraId="2F7AC1F2" w14:textId="77777777" w:rsidR="00F42986" w:rsidRPr="00F42986" w:rsidRDefault="00F42986" w:rsidP="00C44FC8">
            <w:pPr>
              <w:pStyle w:val="TAC"/>
              <w:rPr>
                <w:rFonts w:eastAsia="SimSun"/>
                <w:lang w:eastAsia="ko-KR"/>
              </w:rPr>
            </w:pPr>
            <w:r w:rsidRPr="00F42986">
              <w:rPr>
                <w:rFonts w:eastAsia="SimSun"/>
                <w:lang w:eastAsia="ko-KR"/>
              </w:rPr>
              <w:t>100 kHz</w:t>
            </w:r>
          </w:p>
        </w:tc>
      </w:tr>
      <w:tr w:rsidR="00F42986" w:rsidRPr="00F42986" w14:paraId="47AC198A" w14:textId="77777777" w:rsidTr="004F7A93">
        <w:tc>
          <w:tcPr>
            <w:tcW w:w="2152" w:type="dxa"/>
          </w:tcPr>
          <w:p w14:paraId="2B8A22AB" w14:textId="77777777" w:rsidR="00F42986" w:rsidRPr="00F42986" w:rsidRDefault="00F42986" w:rsidP="00C44FC8">
            <w:pPr>
              <w:pStyle w:val="TAC"/>
              <w:rPr>
                <w:rFonts w:eastAsia="SimSun"/>
                <w:lang w:eastAsia="ko-KR"/>
              </w:rPr>
            </w:pPr>
            <w:r w:rsidRPr="00F42986">
              <w:rPr>
                <w:rFonts w:eastAsia="SimSun"/>
                <w:lang w:eastAsia="ko-KR"/>
              </w:rPr>
              <w:t xml:space="preserve">1 GHz </w:t>
            </w:r>
            <w:r w:rsidRPr="00F42986">
              <w:rPr>
                <w:rFonts w:eastAsia="SimSun"/>
                <w:szCs w:val="18"/>
                <w:lang w:eastAsia="ko-KR"/>
              </w:rPr>
              <w:sym w:font="Symbol" w:char="F0A3"/>
            </w:r>
            <w:r w:rsidRPr="00F42986">
              <w:rPr>
                <w:rFonts w:eastAsia="SimSun"/>
                <w:lang w:eastAsia="ko-KR"/>
              </w:rPr>
              <w:t xml:space="preserve"> f &lt; 12.75 GHz</w:t>
            </w:r>
          </w:p>
        </w:tc>
        <w:tc>
          <w:tcPr>
            <w:tcW w:w="1522" w:type="dxa"/>
          </w:tcPr>
          <w:p w14:paraId="6D60C75F" w14:textId="77777777" w:rsidR="00F42986" w:rsidRPr="00F42986" w:rsidRDefault="00F42986" w:rsidP="00C44FC8">
            <w:pPr>
              <w:pStyle w:val="TAC"/>
              <w:rPr>
                <w:rFonts w:eastAsia="SimSun"/>
                <w:lang w:eastAsia="ko-KR"/>
              </w:rPr>
            </w:pPr>
            <w:r w:rsidRPr="00F42986">
              <w:rPr>
                <w:rFonts w:eastAsia="SimSun"/>
                <w:lang w:eastAsia="ko-KR"/>
              </w:rPr>
              <w:t>-30 dBm</w:t>
            </w:r>
          </w:p>
        </w:tc>
        <w:tc>
          <w:tcPr>
            <w:tcW w:w="2262" w:type="dxa"/>
          </w:tcPr>
          <w:p w14:paraId="34CD6BC4" w14:textId="77777777" w:rsidR="00F42986" w:rsidRPr="00F42986" w:rsidRDefault="00F42986" w:rsidP="00C44FC8">
            <w:pPr>
              <w:pStyle w:val="TAC"/>
              <w:rPr>
                <w:rFonts w:eastAsia="SimSun"/>
                <w:lang w:eastAsia="ko-KR"/>
              </w:rPr>
            </w:pPr>
            <w:r w:rsidRPr="00F42986">
              <w:rPr>
                <w:rFonts w:eastAsia="SimSun"/>
                <w:lang w:eastAsia="ko-KR"/>
              </w:rPr>
              <w:t>1 MHz</w:t>
            </w:r>
          </w:p>
        </w:tc>
      </w:tr>
      <w:tr w:rsidR="00F42986" w:rsidRPr="00F42986" w14:paraId="74F1300E" w14:textId="77777777" w:rsidTr="004F7A93">
        <w:tc>
          <w:tcPr>
            <w:tcW w:w="2152" w:type="dxa"/>
            <w:vAlign w:val="center"/>
          </w:tcPr>
          <w:p w14:paraId="305CAD15" w14:textId="77777777" w:rsidR="00F42986" w:rsidRPr="00F42986" w:rsidRDefault="00F42986" w:rsidP="00C44FC8">
            <w:pPr>
              <w:pStyle w:val="TAC"/>
              <w:rPr>
                <w:rFonts w:eastAsia="SimSun"/>
                <w:lang w:eastAsia="ko-KR"/>
              </w:rPr>
            </w:pPr>
            <w:r w:rsidRPr="00F42986">
              <w:rPr>
                <w:rFonts w:eastAsia="SimSun"/>
                <w:lang w:eastAsia="ko-KR"/>
              </w:rPr>
              <w:t>12.75 GHz ≤ f ≤ 2</w:t>
            </w:r>
            <w:r w:rsidRPr="00F42986">
              <w:rPr>
                <w:rFonts w:eastAsia="SimSun"/>
                <w:vertAlign w:val="superscript"/>
                <w:lang w:eastAsia="ko-KR"/>
              </w:rPr>
              <w:t>nd</w:t>
            </w:r>
            <w:r w:rsidRPr="00F42986">
              <w:rPr>
                <w:rFonts w:eastAsia="SimSun"/>
                <w:lang w:eastAsia="ko-KR"/>
              </w:rPr>
              <w:t xml:space="preserve"> harmonic of the upper frequency edge of the UL operating band in GHz</w:t>
            </w:r>
          </w:p>
        </w:tc>
        <w:tc>
          <w:tcPr>
            <w:tcW w:w="1522" w:type="dxa"/>
            <w:vAlign w:val="center"/>
          </w:tcPr>
          <w:p w14:paraId="6E68D252" w14:textId="77777777" w:rsidR="00F42986" w:rsidRPr="00F42986" w:rsidRDefault="00F42986" w:rsidP="00C44FC8">
            <w:pPr>
              <w:pStyle w:val="TAC"/>
              <w:rPr>
                <w:rFonts w:eastAsia="SimSun"/>
                <w:lang w:eastAsia="ko-KR"/>
              </w:rPr>
            </w:pPr>
            <w:r w:rsidRPr="00F42986">
              <w:rPr>
                <w:rFonts w:eastAsia="SimSun"/>
                <w:lang w:eastAsia="ko-KR"/>
              </w:rPr>
              <w:t>-13 dBm</w:t>
            </w:r>
          </w:p>
        </w:tc>
        <w:tc>
          <w:tcPr>
            <w:tcW w:w="2262" w:type="dxa"/>
            <w:vAlign w:val="center"/>
          </w:tcPr>
          <w:p w14:paraId="46598FDF" w14:textId="77777777" w:rsidR="00F42986" w:rsidRPr="00F42986" w:rsidRDefault="00F42986" w:rsidP="00C44FC8">
            <w:pPr>
              <w:pStyle w:val="TAC"/>
              <w:rPr>
                <w:rFonts w:eastAsia="SimSun"/>
                <w:lang w:eastAsia="ko-KR"/>
              </w:rPr>
            </w:pPr>
            <w:r w:rsidRPr="00F42986">
              <w:rPr>
                <w:rFonts w:eastAsia="SimSun"/>
                <w:lang w:eastAsia="ko-KR"/>
              </w:rPr>
              <w:t>1 MHz</w:t>
            </w:r>
          </w:p>
        </w:tc>
      </w:tr>
    </w:tbl>
    <w:p w14:paraId="63CD8551" w14:textId="77777777" w:rsidR="00F42986" w:rsidRDefault="00F42986" w:rsidP="00BC04C5"/>
    <w:p w14:paraId="5E80548F" w14:textId="77777777" w:rsidR="00F42986" w:rsidRDefault="00F42986" w:rsidP="00FC058F">
      <w:pPr>
        <w:pStyle w:val="B1"/>
      </w:pPr>
      <w:r>
        <w:t>-</w:t>
      </w:r>
      <w:r>
        <w:tab/>
        <w:t>A</w:t>
      </w:r>
      <w:r w:rsidRPr="00F42986">
        <w:t>gree both proposal 1 and proposal 2.</w:t>
      </w:r>
    </w:p>
    <w:p w14:paraId="7C38CD82" w14:textId="77777777" w:rsidR="00F42986" w:rsidRPr="00DC531D" w:rsidRDefault="00F42986" w:rsidP="00BC04C5">
      <w:pPr>
        <w:rPr>
          <w:b/>
          <w:bCs/>
          <w:u w:val="single"/>
        </w:rPr>
      </w:pPr>
      <w:r w:rsidRPr="00DC531D">
        <w:rPr>
          <w:b/>
          <w:bCs/>
          <w:u w:val="single"/>
        </w:rPr>
        <w:t>Spurious coexistence</w:t>
      </w:r>
    </w:p>
    <w:p w14:paraId="2A30F315" w14:textId="77777777" w:rsidR="00F42986" w:rsidRDefault="00F42986" w:rsidP="00BC04C5">
      <w:r w:rsidRPr="00F42986">
        <w:t>Baseline is to reuse the same level as for FR2-1. Further checking is needed in this meeting.</w:t>
      </w:r>
    </w:p>
    <w:p w14:paraId="32EA3409" w14:textId="77777777" w:rsidR="00F42986" w:rsidRPr="00DC531D" w:rsidRDefault="00F42986" w:rsidP="00BC04C5">
      <w:pPr>
        <w:rPr>
          <w:b/>
          <w:bCs/>
          <w:u w:val="single"/>
        </w:rPr>
      </w:pPr>
      <w:r w:rsidRPr="00DC531D">
        <w:rPr>
          <w:b/>
          <w:bCs/>
          <w:u w:val="single"/>
        </w:rPr>
        <w:t>EVM</w:t>
      </w:r>
    </w:p>
    <w:p w14:paraId="5DDB1B14" w14:textId="77777777" w:rsidR="00F42986" w:rsidRDefault="004800C2" w:rsidP="004800C2">
      <w:pPr>
        <w:pStyle w:val="B1"/>
      </w:pPr>
      <w:r>
        <w:t>-</w:t>
      </w:r>
      <w:r w:rsidR="00F42986">
        <w:tab/>
        <w:t>EVM requirement:</w:t>
      </w:r>
    </w:p>
    <w:p w14:paraId="39AAB7FD" w14:textId="77777777" w:rsidR="00F42986" w:rsidRDefault="004800C2" w:rsidP="004800C2">
      <w:pPr>
        <w:pStyle w:val="B1"/>
      </w:pPr>
      <w:r>
        <w:t>-</w:t>
      </w:r>
      <w:r w:rsidR="00F42986">
        <w:tab/>
        <w:t>Pi/2 BPSK: 30%</w:t>
      </w:r>
    </w:p>
    <w:p w14:paraId="65614A10" w14:textId="77777777" w:rsidR="00F42986" w:rsidRDefault="004800C2" w:rsidP="004800C2">
      <w:pPr>
        <w:pStyle w:val="B1"/>
      </w:pPr>
      <w:r>
        <w:t>-</w:t>
      </w:r>
      <w:r w:rsidR="00F42986">
        <w:tab/>
        <w:t>QPSK: 17.5%</w:t>
      </w:r>
    </w:p>
    <w:p w14:paraId="606329E4" w14:textId="77777777" w:rsidR="00F42986" w:rsidRDefault="004800C2" w:rsidP="004800C2">
      <w:pPr>
        <w:pStyle w:val="B1"/>
      </w:pPr>
      <w:r>
        <w:t>-</w:t>
      </w:r>
      <w:r w:rsidR="00F42986">
        <w:tab/>
        <w:t>FFS for 16QAM and 64QAM</w:t>
      </w:r>
    </w:p>
    <w:p w14:paraId="574B071D" w14:textId="77777777" w:rsidR="00F42986" w:rsidRDefault="004800C2" w:rsidP="004800C2">
      <w:pPr>
        <w:pStyle w:val="B1"/>
      </w:pPr>
      <w:r>
        <w:t>-</w:t>
      </w:r>
      <w:r w:rsidR="00F42986">
        <w:tab/>
        <w:t>Scale the minimum EVM power level from 400 MHz for noise BW</w:t>
      </w:r>
    </w:p>
    <w:p w14:paraId="745CC3F7" w14:textId="77777777" w:rsidR="00F42986" w:rsidRDefault="004800C2" w:rsidP="004800C2">
      <w:pPr>
        <w:pStyle w:val="B1"/>
      </w:pPr>
      <w:r>
        <w:t>-</w:t>
      </w:r>
      <w:r w:rsidR="00F42986">
        <w:tab/>
        <w:t>FFS on the values.</w:t>
      </w:r>
    </w:p>
    <w:p w14:paraId="25D6D22B" w14:textId="77777777" w:rsidR="00F42986" w:rsidRDefault="004800C2" w:rsidP="004800C2">
      <w:pPr>
        <w:pStyle w:val="B1"/>
      </w:pPr>
      <w:r>
        <w:t>-</w:t>
      </w:r>
      <w:r w:rsidR="00F42986">
        <w:tab/>
        <w:t>FFS whether PTRS is configured or not</w:t>
      </w:r>
    </w:p>
    <w:p w14:paraId="3D4983C7" w14:textId="77777777" w:rsidR="00F42986" w:rsidRPr="00DC531D" w:rsidRDefault="00F42986" w:rsidP="00F42986">
      <w:pPr>
        <w:rPr>
          <w:b/>
          <w:bCs/>
          <w:u w:val="single"/>
        </w:rPr>
      </w:pPr>
      <w:r w:rsidRPr="00DC531D">
        <w:rPr>
          <w:b/>
          <w:bCs/>
          <w:u w:val="single"/>
        </w:rPr>
        <w:t>Carrier leakage, image, and inband emissions</w:t>
      </w:r>
    </w:p>
    <w:p w14:paraId="4851400F" w14:textId="77777777" w:rsidR="00F42986" w:rsidRDefault="004800C2" w:rsidP="004800C2">
      <w:pPr>
        <w:pStyle w:val="B1"/>
      </w:pPr>
      <w:r>
        <w:t>-</w:t>
      </w:r>
      <w:r w:rsidR="00F42986">
        <w:tab/>
        <w:t>Agree on -25/-20 limits as in FR2-1 for PC1, PC2, and PC3</w:t>
      </w:r>
    </w:p>
    <w:p w14:paraId="70136653" w14:textId="77777777" w:rsidR="00F42986" w:rsidRDefault="004800C2" w:rsidP="004800C2">
      <w:pPr>
        <w:pStyle w:val="B1"/>
      </w:pPr>
      <w:r>
        <w:t>-</w:t>
      </w:r>
      <w:r w:rsidR="00F42986">
        <w:tab/>
        <w:t>For PC2 and PC3, Agree output power levels from proposal 1</w:t>
      </w:r>
    </w:p>
    <w:p w14:paraId="3349670E" w14:textId="77777777" w:rsidR="00F42986" w:rsidRDefault="004800C2" w:rsidP="004800C2">
      <w:pPr>
        <w:pStyle w:val="B1"/>
      </w:pPr>
      <w:r>
        <w:t>-</w:t>
      </w:r>
      <w:r w:rsidR="00F42986">
        <w:tab/>
        <w:t>For PC1 further discuss output power levels for the -25 range and the -20 range</w:t>
      </w:r>
    </w:p>
    <w:p w14:paraId="220342F4" w14:textId="77777777" w:rsidR="00F42986" w:rsidRPr="00DC531D" w:rsidRDefault="00F42986" w:rsidP="00F42986">
      <w:pPr>
        <w:rPr>
          <w:b/>
          <w:bCs/>
          <w:u w:val="single"/>
        </w:rPr>
      </w:pPr>
      <w:r w:rsidRPr="00DC531D">
        <w:rPr>
          <w:b/>
          <w:bCs/>
          <w:u w:val="single"/>
        </w:rPr>
        <w:t>Power class upper limit and regions</w:t>
      </w:r>
    </w:p>
    <w:p w14:paraId="722C4D53" w14:textId="77777777" w:rsidR="00F42986" w:rsidRDefault="004800C2" w:rsidP="004800C2">
      <w:pPr>
        <w:pStyle w:val="B1"/>
      </w:pPr>
      <w:r>
        <w:t>-</w:t>
      </w:r>
      <w:r w:rsidR="00F42986">
        <w:tab/>
        <w:t>For the FR2-2 existing power classes, the upper limit of the power class for a UE form factor should be indicated by an NS value indicating the maximum output power applicable along with other requirements applicable in the local regulation</w:t>
      </w:r>
    </w:p>
    <w:p w14:paraId="289F5C52" w14:textId="77777777" w:rsidR="00F42986" w:rsidRDefault="004800C2" w:rsidP="004800C2">
      <w:pPr>
        <w:pStyle w:val="B1"/>
      </w:pPr>
      <w:r>
        <w:t>-</w:t>
      </w:r>
      <w:r w:rsidR="00F42986">
        <w:tab/>
        <w:t>No additional performance verification is needed in 3GPP for the other requirements, which are not specified in 3GPP and applicable in the local regulation.</w:t>
      </w:r>
    </w:p>
    <w:p w14:paraId="04A57050" w14:textId="67B5BEB6" w:rsidR="004800C2" w:rsidRDefault="004800C2" w:rsidP="00F42986"/>
    <w:p w14:paraId="59D25B38" w14:textId="77777777" w:rsidR="00F42986" w:rsidRPr="00FC058F" w:rsidRDefault="00F42986" w:rsidP="00F42986">
      <w:pPr>
        <w:rPr>
          <w:b/>
          <w:bCs/>
          <w:u w:val="single"/>
        </w:rPr>
      </w:pPr>
      <w:r w:rsidRPr="00FC058F">
        <w:rPr>
          <w:b/>
          <w:bCs/>
          <w:u w:val="single"/>
        </w:rPr>
        <w:t>TRP and Max EIRP</w:t>
      </w:r>
    </w:p>
    <w:p w14:paraId="760248FC" w14:textId="77777777" w:rsidR="00F42986" w:rsidRDefault="00F42986" w:rsidP="00F42986">
      <w:r w:rsidRPr="00F42986">
        <w:t>The regulation about TRP and maximum EIPR needs be captured by using NS value.</w:t>
      </w:r>
    </w:p>
    <w:p w14:paraId="50B6DCFD" w14:textId="77777777" w:rsidR="00F42986" w:rsidRPr="00DC531D" w:rsidRDefault="00F42986" w:rsidP="00F42986">
      <w:pPr>
        <w:rPr>
          <w:b/>
          <w:bCs/>
          <w:u w:val="single"/>
        </w:rPr>
      </w:pPr>
      <w:r w:rsidRPr="00DC531D">
        <w:rPr>
          <w:b/>
          <w:bCs/>
          <w:u w:val="single"/>
        </w:rPr>
        <w:t>EVM</w:t>
      </w:r>
    </w:p>
    <w:p w14:paraId="1248B00D" w14:textId="77777777" w:rsidR="00F42986" w:rsidRDefault="00F42986" w:rsidP="00F42986">
      <w:r>
        <w:t>16QAM and 64QAM EVM %age requirement the same as in FR2-1</w:t>
      </w:r>
    </w:p>
    <w:p w14:paraId="0996A9E8" w14:textId="77777777" w:rsidR="00F42986" w:rsidRDefault="004800C2" w:rsidP="004800C2">
      <w:pPr>
        <w:pStyle w:val="B1"/>
      </w:pPr>
      <w:r>
        <w:t>-</w:t>
      </w:r>
      <w:r w:rsidR="00F42986">
        <w:tab/>
        <w:t>Configure PTRS for 16QAM and 64QAM EVM testing.</w:t>
      </w:r>
    </w:p>
    <w:p w14:paraId="7400F22F" w14:textId="77777777" w:rsidR="00F42986" w:rsidRPr="00DC531D" w:rsidRDefault="00F42986" w:rsidP="00F42986">
      <w:pPr>
        <w:rPr>
          <w:b/>
          <w:bCs/>
          <w:u w:val="single"/>
        </w:rPr>
      </w:pPr>
      <w:r w:rsidRPr="00DC531D">
        <w:rPr>
          <w:b/>
          <w:bCs/>
          <w:u w:val="single"/>
        </w:rPr>
        <w:t>MPR</w:t>
      </w:r>
    </w:p>
    <w:p w14:paraId="6357EB29" w14:textId="77777777" w:rsidR="00F42986" w:rsidRDefault="00F42986" w:rsidP="00F42986">
      <w:r>
        <w:t>Further check the following bullets in this meeting</w:t>
      </w:r>
    </w:p>
    <w:p w14:paraId="3EE567ED" w14:textId="77777777" w:rsidR="00F42986" w:rsidRDefault="004800C2" w:rsidP="004800C2">
      <w:pPr>
        <w:pStyle w:val="B1"/>
      </w:pPr>
      <w:r>
        <w:t>-</w:t>
      </w:r>
      <w:r w:rsidR="00F42986">
        <w:tab/>
        <w:t>For PC3 MPR for 100MHz and 400 MHz</w:t>
      </w:r>
    </w:p>
    <w:p w14:paraId="01D0B562" w14:textId="77777777" w:rsidR="00F42986" w:rsidRDefault="004800C2" w:rsidP="004800C2">
      <w:pPr>
        <w:pStyle w:val="B1"/>
      </w:pPr>
      <w:r>
        <w:t>-</w:t>
      </w:r>
      <w:r w:rsidR="00F42986">
        <w:tab/>
        <w:t>Re-use FR2-1 PC3 MPR for FR2-2</w:t>
      </w:r>
    </w:p>
    <w:p w14:paraId="3ECB329D" w14:textId="77777777" w:rsidR="00F42986" w:rsidRDefault="004800C2" w:rsidP="004800C2">
      <w:pPr>
        <w:pStyle w:val="B1"/>
      </w:pPr>
      <w:r>
        <w:t>-</w:t>
      </w:r>
      <w:r w:rsidR="00F42986">
        <w:tab/>
        <w:t>For PC3 MPR for 800, 1600, 2000 MHz</w:t>
      </w:r>
    </w:p>
    <w:p w14:paraId="14618BDB" w14:textId="77777777" w:rsidR="00F42986" w:rsidRDefault="004800C2" w:rsidP="004800C2">
      <w:pPr>
        <w:pStyle w:val="B1"/>
      </w:pPr>
      <w:r>
        <w:t>-</w:t>
      </w:r>
      <w:r w:rsidR="00F42986">
        <w:tab/>
        <w:t>Use MPR delta due to excess BW method as described in LGE (8647 proposal 3)</w:t>
      </w:r>
    </w:p>
    <w:p w14:paraId="7D3EFA5D" w14:textId="77777777" w:rsidR="00F42986" w:rsidRDefault="00907455" w:rsidP="00907455">
      <w:pPr>
        <w:pStyle w:val="B2"/>
      </w:pPr>
      <w:r>
        <w:t>-</w:t>
      </w:r>
      <w:r w:rsidR="00F42986">
        <w:tab/>
        <w:t>FFS on the concrete values</w:t>
      </w:r>
    </w:p>
    <w:p w14:paraId="7417CF9F" w14:textId="77777777" w:rsidR="00F42986" w:rsidRDefault="004800C2" w:rsidP="004800C2">
      <w:pPr>
        <w:pStyle w:val="B1"/>
      </w:pPr>
      <w:r>
        <w:t>-</w:t>
      </w:r>
      <w:r w:rsidR="00F42986">
        <w:tab/>
        <w:t xml:space="preserve">For PC2 </w:t>
      </w:r>
    </w:p>
    <w:p w14:paraId="5085011E" w14:textId="77777777" w:rsidR="00F42986" w:rsidRDefault="004800C2" w:rsidP="004800C2">
      <w:pPr>
        <w:pStyle w:val="B1"/>
      </w:pPr>
      <w:r>
        <w:t>-</w:t>
      </w:r>
      <w:r w:rsidR="00F42986">
        <w:tab/>
        <w:t>Apply PC3 MPR to PC2</w:t>
      </w:r>
    </w:p>
    <w:p w14:paraId="1988CD91" w14:textId="77777777" w:rsidR="00F42986" w:rsidRPr="00DC531D" w:rsidRDefault="00F42986" w:rsidP="00F42986">
      <w:pPr>
        <w:rPr>
          <w:b/>
          <w:bCs/>
          <w:u w:val="single"/>
        </w:rPr>
      </w:pPr>
      <w:r w:rsidRPr="00DC531D">
        <w:rPr>
          <w:b/>
          <w:bCs/>
          <w:u w:val="single"/>
        </w:rPr>
        <w:t>Spurious coexistence</w:t>
      </w:r>
    </w:p>
    <w:p w14:paraId="3042FC35" w14:textId="77777777" w:rsidR="00F42986" w:rsidRDefault="00F42986" w:rsidP="00F42986">
      <w:r w:rsidRPr="00F42986">
        <w:t>Use these same values and also applying -5 dBm / 100 MHz towards n258 and n259.</w:t>
      </w:r>
    </w:p>
    <w:p w14:paraId="14D25081" w14:textId="77777777" w:rsidR="00F42986" w:rsidRPr="00907455" w:rsidRDefault="00F42986" w:rsidP="00F42986">
      <w:pPr>
        <w:rPr>
          <w:b/>
          <w:bCs/>
          <w:u w:val="single"/>
        </w:rPr>
      </w:pPr>
      <w:r w:rsidRPr="00907455">
        <w:rPr>
          <w:b/>
          <w:bCs/>
          <w:u w:val="single"/>
        </w:rPr>
        <w:t>Issue 2: Coex levels FR2-1 aggressor, FR2-2 victim</w:t>
      </w:r>
    </w:p>
    <w:p w14:paraId="636710C5" w14:textId="77777777" w:rsidR="00F42986" w:rsidRDefault="00F42986" w:rsidP="00F42986">
      <w:r w:rsidRPr="00F42986">
        <w:t>Use TBD values in the table.</w:t>
      </w:r>
    </w:p>
    <w:p w14:paraId="03FB4058" w14:textId="77777777" w:rsidR="00F42986" w:rsidRPr="00DC531D" w:rsidRDefault="00F42986" w:rsidP="00F42986">
      <w:pPr>
        <w:rPr>
          <w:b/>
          <w:bCs/>
          <w:u w:val="single"/>
        </w:rPr>
      </w:pPr>
      <w:r w:rsidRPr="00DC531D">
        <w:rPr>
          <w:b/>
          <w:bCs/>
          <w:u w:val="single"/>
        </w:rPr>
        <w:t>EVM</w:t>
      </w:r>
    </w:p>
    <w:p w14:paraId="58E01D39" w14:textId="77777777" w:rsidR="00F42986" w:rsidRDefault="00907455" w:rsidP="00907455">
      <w:pPr>
        <w:pStyle w:val="B1"/>
      </w:pPr>
      <w:r>
        <w:t>-</w:t>
      </w:r>
      <w:r>
        <w:tab/>
      </w:r>
      <w:r w:rsidR="00F42986" w:rsidRPr="00F42986">
        <w:t>Proposal 1: Scale minimum EVM power level based on BW for &gt; 400 MHz</w:t>
      </w:r>
    </w:p>
    <w:p w14:paraId="28CE08D2" w14:textId="77777777" w:rsidR="00F42986" w:rsidRDefault="00907455" w:rsidP="00907455">
      <w:pPr>
        <w:pStyle w:val="B1"/>
      </w:pPr>
      <w:r>
        <w:t>-</w:t>
      </w:r>
      <w:r>
        <w:tab/>
      </w:r>
      <w:r w:rsidR="00F42986" w:rsidRPr="00F42986">
        <w:t>Agree proposal 1.</w:t>
      </w:r>
    </w:p>
    <w:p w14:paraId="03353676" w14:textId="77777777" w:rsidR="00F42986" w:rsidRPr="00DC531D" w:rsidRDefault="00F42986" w:rsidP="00F42986">
      <w:pPr>
        <w:rPr>
          <w:b/>
          <w:bCs/>
          <w:u w:val="single"/>
        </w:rPr>
      </w:pPr>
      <w:r w:rsidRPr="00DC531D">
        <w:rPr>
          <w:b/>
          <w:bCs/>
          <w:u w:val="single"/>
        </w:rPr>
        <w:t>MPR</w:t>
      </w:r>
    </w:p>
    <w:p w14:paraId="2B76FC00" w14:textId="77777777" w:rsidR="00F42986" w:rsidRDefault="00FC058F" w:rsidP="004800C2">
      <w:pPr>
        <w:pStyle w:val="B1"/>
      </w:pPr>
      <w:r>
        <w:t>-</w:t>
      </w:r>
      <w:r>
        <w:tab/>
      </w:r>
      <w:r w:rsidR="00F42986">
        <w:t>Simulate EVM compliance with -35 dBc for 64QAM and -28 dBc for 16-QAM and lower</w:t>
      </w:r>
    </w:p>
    <w:p w14:paraId="0EAE4926" w14:textId="77777777" w:rsidR="00F42986" w:rsidRDefault="00FC058F" w:rsidP="00FC058F">
      <w:pPr>
        <w:pStyle w:val="B2"/>
      </w:pPr>
      <w:r>
        <w:t>-</w:t>
      </w:r>
      <w:r w:rsidR="00F42986">
        <w:tab/>
        <w:t>The numbers can be revisited in the next meeting.</w:t>
      </w:r>
    </w:p>
    <w:p w14:paraId="4F38E350" w14:textId="77777777" w:rsidR="00F42986" w:rsidRPr="00FC058F" w:rsidRDefault="00F42986" w:rsidP="00F42986">
      <w:pPr>
        <w:rPr>
          <w:b/>
          <w:bCs/>
          <w:u w:val="single"/>
        </w:rPr>
      </w:pPr>
      <w:r w:rsidRPr="00FC058F">
        <w:rPr>
          <w:b/>
          <w:bCs/>
          <w:u w:val="single"/>
        </w:rPr>
        <w:t>Configured transmitted power</w:t>
      </w:r>
    </w:p>
    <w:p w14:paraId="547549DB" w14:textId="77777777" w:rsidR="00F42986" w:rsidRDefault="00FC058F" w:rsidP="00907455">
      <w:pPr>
        <w:pStyle w:val="B1"/>
      </w:pPr>
      <w:r>
        <w:t>-</w:t>
      </w:r>
      <w:r>
        <w:tab/>
      </w:r>
      <w:r w:rsidR="00F42986" w:rsidRPr="00F42986">
        <w:t>Use existing requirements for FR2-1 operating band (Table 6.2.4-1) as Pumax tolerance of band n263 and put the numbers in [ ] in the CR.</w:t>
      </w:r>
    </w:p>
    <w:p w14:paraId="329F2F93" w14:textId="77777777" w:rsidR="00F42986" w:rsidRDefault="00907455" w:rsidP="00907455">
      <w:pPr>
        <w:pStyle w:val="B1"/>
      </w:pPr>
      <w:r>
        <w:t>-</w:t>
      </w:r>
      <w:r>
        <w:tab/>
      </w:r>
      <w:r w:rsidR="00F42986" w:rsidRPr="00F42986">
        <w:t>Output power dynamics-- Minimum output power</w:t>
      </w:r>
    </w:p>
    <w:p w14:paraId="1FF0EC27" w14:textId="77777777" w:rsidR="00F42986" w:rsidRDefault="00907455" w:rsidP="00907455">
      <w:pPr>
        <w:pStyle w:val="B1"/>
      </w:pPr>
      <w:r>
        <w:t>-</w:t>
      </w:r>
      <w:r>
        <w:tab/>
      </w:r>
      <w:r w:rsidR="00F42986">
        <w:t>Align the numbers of measurement bandwidth with SU numbers</w:t>
      </w:r>
    </w:p>
    <w:p w14:paraId="78A04E29" w14:textId="77777777" w:rsidR="00F42986" w:rsidRDefault="00FC058F" w:rsidP="00907455">
      <w:pPr>
        <w:pStyle w:val="B2"/>
      </w:pPr>
      <w:r>
        <w:t>-</w:t>
      </w:r>
      <w:r w:rsidR="00F42986">
        <w:tab/>
        <w:t>MBW= SCS*(12*NRB+1)/1000</w:t>
      </w:r>
    </w:p>
    <w:p w14:paraId="38E36B5D" w14:textId="77777777" w:rsidR="00F42986" w:rsidRPr="00DC531D" w:rsidRDefault="00F42986" w:rsidP="00F42986">
      <w:pPr>
        <w:rPr>
          <w:b/>
          <w:bCs/>
          <w:u w:val="single"/>
        </w:rPr>
      </w:pPr>
      <w:r w:rsidRPr="00DC531D">
        <w:rPr>
          <w:b/>
          <w:bCs/>
          <w:u w:val="single"/>
        </w:rPr>
        <w:t>TX off power</w:t>
      </w:r>
    </w:p>
    <w:p w14:paraId="079A9AFE" w14:textId="77777777" w:rsidR="00F42986" w:rsidRDefault="00F42986" w:rsidP="00F42986">
      <w:r>
        <w:t>Align the numbers of measurement bandwidth with SU numbers</w:t>
      </w:r>
    </w:p>
    <w:p w14:paraId="5138AB55" w14:textId="77777777" w:rsidR="00F42986" w:rsidRDefault="00FC058F" w:rsidP="00FC058F">
      <w:pPr>
        <w:pStyle w:val="B1"/>
      </w:pPr>
      <w:r>
        <w:t>-</w:t>
      </w:r>
      <w:r w:rsidR="00F42986">
        <w:tab/>
        <w:t>MBW= SCS*(12*NRB+1)/1000</w:t>
      </w:r>
    </w:p>
    <w:p w14:paraId="0611CA67" w14:textId="4262432E" w:rsidR="004800C2" w:rsidRDefault="004800C2" w:rsidP="004800C2"/>
    <w:p w14:paraId="738E81D2" w14:textId="77777777" w:rsidR="00F42986" w:rsidRPr="00DC531D" w:rsidRDefault="00F42986" w:rsidP="00F42986">
      <w:pPr>
        <w:rPr>
          <w:b/>
          <w:bCs/>
          <w:u w:val="single"/>
        </w:rPr>
      </w:pPr>
      <w:r w:rsidRPr="00DC531D">
        <w:rPr>
          <w:b/>
          <w:bCs/>
          <w:u w:val="single"/>
        </w:rPr>
        <w:t>Features-- Multi-band relaxation</w:t>
      </w:r>
    </w:p>
    <w:p w14:paraId="3D173C2B" w14:textId="77777777" w:rsidR="00F42986" w:rsidRDefault="00FC058F" w:rsidP="00FC058F">
      <w:pPr>
        <w:pStyle w:val="B1"/>
      </w:pPr>
      <w:r>
        <w:t>-</w:t>
      </w:r>
      <w:r w:rsidR="00F42986">
        <w:tab/>
        <w:t>MBR to be included in the requirements so this will be in draftCR</w:t>
      </w:r>
    </w:p>
    <w:p w14:paraId="3F6C003C" w14:textId="77777777" w:rsidR="00F42986" w:rsidRDefault="00FC058F" w:rsidP="00FC058F">
      <w:pPr>
        <w:pStyle w:val="B1"/>
      </w:pPr>
      <w:r>
        <w:t>-</w:t>
      </w:r>
      <w:r w:rsidR="00F42986">
        <w:tab/>
        <w:t>Value of MBR is [1] dB</w:t>
      </w:r>
    </w:p>
    <w:p w14:paraId="2D51C3A2"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34CADC6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576C20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R4-2210578</w:t>
      </w:r>
      <w:r>
        <w:rPr>
          <w:rFonts w:ascii="Arial" w:hAnsi="Arial" w:cs="Arial"/>
          <w:sz w:val="24"/>
          <w:szCs w:val="24"/>
        </w:rPr>
        <w:tab/>
      </w:r>
      <w:r>
        <w:rPr>
          <w:rFonts w:ascii="Times" w:hAnsi="Times" w:cs="Times"/>
          <w:b/>
          <w:bCs/>
          <w:color w:val="000000"/>
        </w:rPr>
        <w:t>WF on 60 GHz UE Requirements</w:t>
      </w:r>
      <w:r>
        <w:rPr>
          <w:rFonts w:ascii="Arial" w:hAnsi="Arial" w:cs="Arial"/>
          <w:sz w:val="24"/>
          <w:szCs w:val="24"/>
        </w:rPr>
        <w:tab/>
      </w:r>
      <w:r>
        <w:rPr>
          <w:b/>
          <w:bCs/>
          <w:i/>
          <w:iCs/>
          <w:color w:val="000000"/>
        </w:rPr>
        <w:t>Qualcomm Incorporated</w:t>
      </w:r>
    </w:p>
    <w:p w14:paraId="17FF23A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207504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5D9E82E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5101DED" w14:textId="77777777" w:rsidR="004732D4" w:rsidRDefault="004732D4" w:rsidP="004439E5">
      <w:pPr>
        <w:pStyle w:val="Heading4"/>
        <w:rPr>
          <w:sz w:val="29"/>
          <w:szCs w:val="29"/>
        </w:rPr>
      </w:pPr>
      <w:bookmarkStart w:id="2419" w:name="_Toc109825453"/>
      <w:bookmarkStart w:id="2420" w:name="_Toc109826018"/>
      <w:bookmarkStart w:id="2421" w:name="_Toc109827399"/>
      <w:bookmarkStart w:id="2422" w:name="_Toc109827963"/>
      <w:bookmarkStart w:id="2423" w:name="_Toc110255413"/>
      <w:bookmarkStart w:id="2424" w:name="_Toc110256511"/>
      <w:r>
        <w:t>9.15.3.1</w:t>
      </w:r>
      <w:r>
        <w:tab/>
        <w:t>TX requirements</w:t>
      </w:r>
      <w:bookmarkEnd w:id="2419"/>
      <w:bookmarkEnd w:id="2420"/>
      <w:bookmarkEnd w:id="2421"/>
      <w:bookmarkEnd w:id="2422"/>
      <w:bookmarkEnd w:id="2423"/>
      <w:bookmarkEnd w:id="2424"/>
    </w:p>
    <w:p w14:paraId="7658D04E"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R4-2208759</w:t>
      </w:r>
      <w:r>
        <w:rPr>
          <w:rFonts w:ascii="Arial" w:hAnsi="Arial" w:cs="Arial"/>
          <w:sz w:val="24"/>
          <w:szCs w:val="24"/>
        </w:rPr>
        <w:tab/>
      </w:r>
      <w:r>
        <w:rPr>
          <w:rFonts w:ascii="Times" w:hAnsi="Times" w:cs="Times"/>
          <w:b/>
          <w:bCs/>
          <w:color w:val="000000"/>
        </w:rPr>
        <w:t>On n263 associated band specific Tx requirements</w:t>
      </w:r>
      <w:r>
        <w:rPr>
          <w:rFonts w:ascii="Arial" w:hAnsi="Arial" w:cs="Arial"/>
          <w:sz w:val="24"/>
          <w:szCs w:val="24"/>
        </w:rPr>
        <w:tab/>
      </w:r>
      <w:r>
        <w:rPr>
          <w:b/>
          <w:bCs/>
          <w:i/>
          <w:iCs/>
          <w:color w:val="000000"/>
        </w:rPr>
        <w:t>Huawei, HiSilicon</w:t>
      </w:r>
    </w:p>
    <w:p w14:paraId="483C3DE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A20245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E1EA10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815573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R4-2211196</w:t>
      </w:r>
      <w:r>
        <w:rPr>
          <w:rFonts w:ascii="Arial" w:hAnsi="Arial" w:cs="Arial"/>
          <w:sz w:val="24"/>
          <w:szCs w:val="24"/>
        </w:rPr>
        <w:tab/>
      </w:r>
      <w:r>
        <w:rPr>
          <w:rFonts w:ascii="Times" w:hAnsi="Times" w:cs="Times"/>
          <w:b/>
          <w:bCs/>
          <w:color w:val="000000"/>
        </w:rPr>
        <w:t>Draft CR to 38.101-2 on band n263 Tx aspects</w:t>
      </w:r>
      <w:r>
        <w:rPr>
          <w:rFonts w:ascii="Arial" w:hAnsi="Arial" w:cs="Arial"/>
          <w:sz w:val="24"/>
          <w:szCs w:val="24"/>
        </w:rPr>
        <w:tab/>
      </w:r>
      <w:r>
        <w:rPr>
          <w:b/>
          <w:bCs/>
          <w:i/>
          <w:iCs/>
          <w:color w:val="000000"/>
        </w:rPr>
        <w:t>Apple</w:t>
      </w:r>
    </w:p>
    <w:p w14:paraId="35BF137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7E59E709"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R4-2207697</w:t>
      </w:r>
    </w:p>
    <w:p w14:paraId="5A01305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7AA76A9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3B02009"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R4-2208049</w:t>
      </w:r>
      <w:r>
        <w:rPr>
          <w:rFonts w:ascii="Arial" w:hAnsi="Arial" w:cs="Arial"/>
          <w:sz w:val="24"/>
          <w:szCs w:val="24"/>
        </w:rPr>
        <w:tab/>
      </w:r>
      <w:r>
        <w:rPr>
          <w:rFonts w:ascii="Times" w:hAnsi="Times" w:cs="Times"/>
          <w:b/>
          <w:bCs/>
          <w:color w:val="000000"/>
        </w:rPr>
        <w:t>UE Tx requirements for FR2-2 - remaining issues</w:t>
      </w:r>
      <w:r>
        <w:rPr>
          <w:rFonts w:ascii="Arial" w:hAnsi="Arial" w:cs="Arial"/>
          <w:sz w:val="24"/>
          <w:szCs w:val="24"/>
        </w:rPr>
        <w:tab/>
      </w:r>
      <w:r>
        <w:rPr>
          <w:b/>
          <w:bCs/>
          <w:i/>
          <w:iCs/>
          <w:color w:val="000000"/>
        </w:rPr>
        <w:t>Intel Corporation</w:t>
      </w:r>
    </w:p>
    <w:p w14:paraId="16C9A75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125F65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86969B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F0944B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R4-2208754</w:t>
      </w:r>
      <w:r>
        <w:rPr>
          <w:rFonts w:ascii="Arial" w:hAnsi="Arial" w:cs="Arial"/>
          <w:sz w:val="24"/>
          <w:szCs w:val="24"/>
        </w:rPr>
        <w:tab/>
      </w:r>
      <w:r>
        <w:rPr>
          <w:rFonts w:ascii="Times" w:hAnsi="Times" w:cs="Times"/>
          <w:b/>
          <w:bCs/>
          <w:color w:val="000000"/>
        </w:rPr>
        <w:t>Upper limit on configured maximum power for 57-71 GHz</w:t>
      </w:r>
      <w:r>
        <w:rPr>
          <w:rFonts w:ascii="Arial" w:hAnsi="Arial" w:cs="Arial"/>
          <w:sz w:val="24"/>
          <w:szCs w:val="24"/>
        </w:rPr>
        <w:tab/>
      </w:r>
      <w:r>
        <w:rPr>
          <w:b/>
          <w:bCs/>
          <w:i/>
          <w:iCs/>
          <w:color w:val="000000"/>
        </w:rPr>
        <w:t>Ericsson</w:t>
      </w:r>
    </w:p>
    <w:p w14:paraId="619E9D1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contribution we propose to use NS signaling to indicate the upper limit of the output power.</w:t>
      </w:r>
    </w:p>
    <w:p w14:paraId="1CFC549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7450BC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EE1A79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R4-2209507</w:t>
      </w:r>
      <w:r>
        <w:rPr>
          <w:rFonts w:ascii="Arial" w:hAnsi="Arial" w:cs="Arial"/>
          <w:sz w:val="24"/>
          <w:szCs w:val="24"/>
        </w:rPr>
        <w:tab/>
      </w:r>
      <w:r>
        <w:rPr>
          <w:rFonts w:ascii="Times" w:hAnsi="Times" w:cs="Times"/>
          <w:b/>
          <w:bCs/>
          <w:color w:val="000000"/>
        </w:rPr>
        <w:t>on the UE TX requirement</w:t>
      </w:r>
      <w:r>
        <w:rPr>
          <w:rFonts w:ascii="Arial" w:hAnsi="Arial" w:cs="Arial"/>
          <w:sz w:val="24"/>
          <w:szCs w:val="24"/>
        </w:rPr>
        <w:tab/>
      </w:r>
      <w:r>
        <w:rPr>
          <w:b/>
          <w:bCs/>
          <w:i/>
          <w:iCs/>
          <w:color w:val="000000"/>
        </w:rPr>
        <w:t>Xiaomi</w:t>
      </w:r>
    </w:p>
    <w:p w14:paraId="41E7EF1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9CC93B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84B69B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024293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R4-2207696</w:t>
      </w:r>
      <w:r>
        <w:rPr>
          <w:rFonts w:ascii="Arial" w:hAnsi="Arial" w:cs="Arial"/>
          <w:sz w:val="24"/>
          <w:szCs w:val="24"/>
        </w:rPr>
        <w:tab/>
      </w:r>
      <w:r>
        <w:rPr>
          <w:rFonts w:ascii="Times" w:hAnsi="Times" w:cs="Times"/>
          <w:b/>
          <w:bCs/>
          <w:color w:val="000000"/>
        </w:rPr>
        <w:t>On remaining Tx issues for band n263</w:t>
      </w:r>
      <w:r>
        <w:rPr>
          <w:rFonts w:ascii="Arial" w:hAnsi="Arial" w:cs="Arial"/>
          <w:sz w:val="24"/>
          <w:szCs w:val="24"/>
        </w:rPr>
        <w:tab/>
      </w:r>
      <w:r>
        <w:rPr>
          <w:b/>
          <w:bCs/>
          <w:i/>
          <w:iCs/>
          <w:color w:val="000000"/>
        </w:rPr>
        <w:t>Apple</w:t>
      </w:r>
    </w:p>
    <w:p w14:paraId="464CF2C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109813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4AE460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CC0BBA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R4-2210166</w:t>
      </w:r>
      <w:r>
        <w:rPr>
          <w:rFonts w:ascii="Arial" w:hAnsi="Arial" w:cs="Arial"/>
          <w:sz w:val="24"/>
          <w:szCs w:val="24"/>
        </w:rPr>
        <w:tab/>
      </w:r>
      <w:r>
        <w:rPr>
          <w:rFonts w:ascii="Times" w:hAnsi="Times" w:cs="Times"/>
          <w:b/>
          <w:bCs/>
          <w:color w:val="000000"/>
        </w:rPr>
        <w:t>60 GHz UE TX</w:t>
      </w:r>
      <w:r>
        <w:rPr>
          <w:rFonts w:ascii="Arial" w:hAnsi="Arial" w:cs="Arial"/>
          <w:sz w:val="24"/>
          <w:szCs w:val="24"/>
        </w:rPr>
        <w:tab/>
      </w:r>
      <w:r>
        <w:rPr>
          <w:b/>
          <w:bCs/>
          <w:i/>
          <w:iCs/>
          <w:color w:val="000000"/>
        </w:rPr>
        <w:t>Qualcomm Incorporated</w:t>
      </w:r>
    </w:p>
    <w:p w14:paraId="28ECCCD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Proposals for open items in UE TX</w:t>
      </w:r>
    </w:p>
    <w:p w14:paraId="1F7B2AA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31FF447"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Replaced by R4-2210433</w:t>
      </w:r>
    </w:p>
    <w:p w14:paraId="0BEB16B2" w14:textId="4EB8073D" w:rsidR="002A76DF" w:rsidRDefault="002A76DF">
      <w:pPr>
        <w:widowControl w:val="0"/>
        <w:tabs>
          <w:tab w:val="right" w:pos="10652"/>
        </w:tabs>
        <w:spacing w:before="39" w:after="0"/>
        <w:rPr>
          <w:color w:val="000000"/>
          <w:sz w:val="25"/>
          <w:szCs w:val="25"/>
        </w:rPr>
      </w:pPr>
    </w:p>
    <w:p w14:paraId="54D2686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R4-2209717</w:t>
      </w:r>
      <w:r>
        <w:rPr>
          <w:rFonts w:ascii="Arial" w:hAnsi="Arial" w:cs="Arial"/>
          <w:sz w:val="24"/>
          <w:szCs w:val="24"/>
        </w:rPr>
        <w:tab/>
      </w:r>
      <w:r>
        <w:rPr>
          <w:rFonts w:ascii="Times" w:hAnsi="Times" w:cs="Times"/>
          <w:b/>
          <w:bCs/>
          <w:color w:val="000000"/>
        </w:rPr>
        <w:t>On UE Tx RF aspects for FR2-2</w:t>
      </w:r>
      <w:r>
        <w:rPr>
          <w:rFonts w:ascii="Arial" w:hAnsi="Arial" w:cs="Arial"/>
          <w:sz w:val="24"/>
          <w:szCs w:val="24"/>
        </w:rPr>
        <w:tab/>
      </w:r>
      <w:r>
        <w:rPr>
          <w:b/>
          <w:bCs/>
          <w:i/>
          <w:iCs/>
          <w:color w:val="000000"/>
        </w:rPr>
        <w:t>Nokia, Nokia Shanghai Bell</w:t>
      </w:r>
    </w:p>
    <w:p w14:paraId="26FC2B0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30BB62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3581E1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R4-2210350</w:t>
      </w:r>
    </w:p>
    <w:p w14:paraId="4686E7A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R4-2208226</w:t>
      </w:r>
      <w:r>
        <w:rPr>
          <w:rFonts w:ascii="Arial" w:hAnsi="Arial" w:cs="Arial"/>
          <w:sz w:val="24"/>
          <w:szCs w:val="24"/>
        </w:rPr>
        <w:tab/>
      </w:r>
      <w:r>
        <w:rPr>
          <w:rFonts w:ascii="Times" w:hAnsi="Times" w:cs="Times"/>
          <w:b/>
          <w:bCs/>
          <w:color w:val="000000"/>
        </w:rPr>
        <w:t>Discussion on FFT sizes for 52 6-71GHz</w:t>
      </w:r>
      <w:r>
        <w:rPr>
          <w:rFonts w:ascii="Arial" w:hAnsi="Arial" w:cs="Arial"/>
          <w:sz w:val="24"/>
          <w:szCs w:val="24"/>
        </w:rPr>
        <w:tab/>
      </w:r>
      <w:r>
        <w:rPr>
          <w:b/>
          <w:bCs/>
          <w:i/>
          <w:iCs/>
          <w:color w:val="000000"/>
        </w:rPr>
        <w:t>CATT</w:t>
      </w:r>
    </w:p>
    <w:p w14:paraId="40715A8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7AA4EE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BA28CD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601535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R4-2207697</w:t>
      </w:r>
      <w:r>
        <w:rPr>
          <w:rFonts w:ascii="Arial" w:hAnsi="Arial" w:cs="Arial"/>
          <w:sz w:val="24"/>
          <w:szCs w:val="24"/>
        </w:rPr>
        <w:tab/>
      </w:r>
      <w:r>
        <w:rPr>
          <w:rFonts w:ascii="Times" w:hAnsi="Times" w:cs="Times"/>
          <w:b/>
          <w:bCs/>
          <w:color w:val="000000"/>
        </w:rPr>
        <w:t>Draft CR to 38.101-2 on band n263 Tx aspects</w:t>
      </w:r>
      <w:r>
        <w:rPr>
          <w:rFonts w:ascii="Arial" w:hAnsi="Arial" w:cs="Arial"/>
          <w:sz w:val="24"/>
          <w:szCs w:val="24"/>
        </w:rPr>
        <w:tab/>
      </w:r>
      <w:r>
        <w:rPr>
          <w:b/>
          <w:bCs/>
          <w:i/>
          <w:iCs/>
          <w:color w:val="000000"/>
        </w:rPr>
        <w:t>Apple</w:t>
      </w:r>
    </w:p>
    <w:p w14:paraId="5BE8196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222B57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8979F0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R4-2211196</w:t>
      </w:r>
    </w:p>
    <w:p w14:paraId="2BBC5D1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R4-2208760</w:t>
      </w:r>
      <w:r>
        <w:rPr>
          <w:rFonts w:ascii="Arial" w:hAnsi="Arial" w:cs="Arial"/>
          <w:sz w:val="24"/>
          <w:szCs w:val="24"/>
        </w:rPr>
        <w:tab/>
      </w:r>
      <w:r>
        <w:rPr>
          <w:rFonts w:ascii="Times" w:hAnsi="Times" w:cs="Times"/>
          <w:b/>
          <w:bCs/>
          <w:color w:val="000000"/>
        </w:rPr>
        <w:t>Draft CR for n263 RF Tx requirements</w:t>
      </w:r>
      <w:r>
        <w:rPr>
          <w:rFonts w:ascii="Arial" w:hAnsi="Arial" w:cs="Arial"/>
          <w:sz w:val="24"/>
          <w:szCs w:val="24"/>
        </w:rPr>
        <w:tab/>
      </w:r>
      <w:r>
        <w:rPr>
          <w:b/>
          <w:bCs/>
          <w:i/>
          <w:iCs/>
          <w:color w:val="000000"/>
        </w:rPr>
        <w:t>Huawei, HiSilicon</w:t>
      </w:r>
    </w:p>
    <w:p w14:paraId="744CA9E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C1FD02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2B802C2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F2B77F0"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R4-2210350</w:t>
      </w:r>
      <w:r>
        <w:rPr>
          <w:rFonts w:ascii="Arial" w:hAnsi="Arial" w:cs="Arial"/>
          <w:sz w:val="24"/>
          <w:szCs w:val="24"/>
        </w:rPr>
        <w:tab/>
      </w:r>
      <w:r>
        <w:rPr>
          <w:rFonts w:ascii="Times" w:hAnsi="Times" w:cs="Times"/>
          <w:b/>
          <w:bCs/>
          <w:color w:val="000000"/>
        </w:rPr>
        <w:t>On UE Tx RF aspects for FR2-2</w:t>
      </w:r>
      <w:r>
        <w:rPr>
          <w:rFonts w:ascii="Arial" w:hAnsi="Arial" w:cs="Arial"/>
          <w:sz w:val="24"/>
          <w:szCs w:val="24"/>
        </w:rPr>
        <w:tab/>
      </w:r>
      <w:r>
        <w:rPr>
          <w:b/>
          <w:bCs/>
          <w:i/>
          <w:iCs/>
          <w:color w:val="000000"/>
        </w:rPr>
        <w:t>Nokia, Nokia Shanghai Bell</w:t>
      </w:r>
    </w:p>
    <w:p w14:paraId="71A517D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59165DB"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R4-2209717</w:t>
      </w:r>
    </w:p>
    <w:p w14:paraId="15FD640B"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34F3B98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52197D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R4-2208647</w:t>
      </w:r>
      <w:r>
        <w:rPr>
          <w:rFonts w:ascii="Arial" w:hAnsi="Arial" w:cs="Arial"/>
          <w:sz w:val="24"/>
          <w:szCs w:val="24"/>
        </w:rPr>
        <w:tab/>
      </w:r>
      <w:r>
        <w:rPr>
          <w:rFonts w:ascii="Times" w:hAnsi="Times" w:cs="Times"/>
          <w:b/>
          <w:bCs/>
          <w:color w:val="000000"/>
        </w:rPr>
        <w:t>Discussion on open specification items for Tx RF requirements</w:t>
      </w:r>
      <w:r>
        <w:rPr>
          <w:rFonts w:ascii="Arial" w:hAnsi="Arial" w:cs="Arial"/>
          <w:sz w:val="24"/>
          <w:szCs w:val="24"/>
        </w:rPr>
        <w:tab/>
      </w:r>
      <w:r>
        <w:rPr>
          <w:b/>
          <w:bCs/>
          <w:i/>
          <w:iCs/>
          <w:color w:val="000000"/>
        </w:rPr>
        <w:t>LG Electronics Finland</w:t>
      </w:r>
    </w:p>
    <w:p w14:paraId="74C9AE4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Views and ways forward on open specification items for Tx RF requirements in FR2-2. </w:t>
      </w:r>
    </w:p>
    <w:p w14:paraId="782F979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4D80FF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FE95DE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R4-2209510</w:t>
      </w:r>
      <w:r>
        <w:rPr>
          <w:rFonts w:ascii="Arial" w:hAnsi="Arial" w:cs="Arial"/>
          <w:sz w:val="24"/>
          <w:szCs w:val="24"/>
        </w:rPr>
        <w:tab/>
      </w:r>
      <w:r>
        <w:rPr>
          <w:rFonts w:ascii="Times" w:hAnsi="Times" w:cs="Times"/>
          <w:b/>
          <w:bCs/>
          <w:color w:val="000000"/>
        </w:rPr>
        <w:t>draftCR on the UE TX requirement for band n263</w:t>
      </w:r>
      <w:r>
        <w:rPr>
          <w:rFonts w:ascii="Arial" w:hAnsi="Arial" w:cs="Arial"/>
          <w:sz w:val="24"/>
          <w:szCs w:val="24"/>
        </w:rPr>
        <w:tab/>
      </w:r>
      <w:r>
        <w:rPr>
          <w:b/>
          <w:bCs/>
          <w:i/>
          <w:iCs/>
          <w:color w:val="000000"/>
        </w:rPr>
        <w:t>Xiaomi</w:t>
      </w:r>
    </w:p>
    <w:p w14:paraId="36C46BB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8643A0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813A28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44F939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R4-2210433</w:t>
      </w:r>
      <w:r>
        <w:rPr>
          <w:rFonts w:ascii="Arial" w:hAnsi="Arial" w:cs="Arial"/>
          <w:sz w:val="24"/>
          <w:szCs w:val="24"/>
        </w:rPr>
        <w:tab/>
      </w:r>
      <w:r>
        <w:rPr>
          <w:rFonts w:ascii="Times" w:hAnsi="Times" w:cs="Times"/>
          <w:b/>
          <w:bCs/>
          <w:color w:val="000000"/>
        </w:rPr>
        <w:t>60 GHz UE TX</w:t>
      </w:r>
      <w:r>
        <w:rPr>
          <w:rFonts w:ascii="Arial" w:hAnsi="Arial" w:cs="Arial"/>
          <w:sz w:val="24"/>
          <w:szCs w:val="24"/>
        </w:rPr>
        <w:tab/>
      </w:r>
      <w:r>
        <w:rPr>
          <w:b/>
          <w:bCs/>
          <w:i/>
          <w:iCs/>
          <w:color w:val="000000"/>
        </w:rPr>
        <w:t>Qualcomm Incorporated</w:t>
      </w:r>
    </w:p>
    <w:p w14:paraId="4BDD4984"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Proposals for open items in UE TX</w:t>
      </w:r>
    </w:p>
    <w:p w14:paraId="035A2200"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R4-2210166</w:t>
      </w:r>
    </w:p>
    <w:p w14:paraId="33D713B2"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5D1B684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F7B889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R4-2208781</w:t>
      </w:r>
      <w:r>
        <w:rPr>
          <w:rFonts w:ascii="Arial" w:hAnsi="Arial" w:cs="Arial"/>
          <w:sz w:val="24"/>
          <w:szCs w:val="24"/>
        </w:rPr>
        <w:tab/>
      </w:r>
      <w:r>
        <w:rPr>
          <w:rFonts w:ascii="Times" w:hAnsi="Times" w:cs="Times"/>
          <w:b/>
          <w:bCs/>
          <w:color w:val="000000"/>
        </w:rPr>
        <w:t>draft CR on open specification for PC2 in FR2-2</w:t>
      </w:r>
      <w:r>
        <w:rPr>
          <w:rFonts w:ascii="Arial" w:hAnsi="Arial" w:cs="Arial"/>
          <w:sz w:val="24"/>
          <w:szCs w:val="24"/>
        </w:rPr>
        <w:tab/>
      </w:r>
      <w:r>
        <w:rPr>
          <w:b/>
          <w:bCs/>
          <w:i/>
          <w:iCs/>
          <w:color w:val="000000"/>
        </w:rPr>
        <w:t>LG Electronics Finland</w:t>
      </w:r>
    </w:p>
    <w:p w14:paraId="4133CFD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Add open specification items for PC2 in FR2-2</w:t>
      </w:r>
    </w:p>
    <w:p w14:paraId="7BB838F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656F980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529300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R4-2208619</w:t>
      </w:r>
      <w:r>
        <w:rPr>
          <w:rFonts w:ascii="Arial" w:hAnsi="Arial" w:cs="Arial"/>
          <w:sz w:val="24"/>
          <w:szCs w:val="24"/>
        </w:rPr>
        <w:tab/>
      </w:r>
      <w:r>
        <w:rPr>
          <w:rFonts w:ascii="Times" w:hAnsi="Times" w:cs="Times"/>
          <w:b/>
          <w:bCs/>
          <w:color w:val="000000"/>
        </w:rPr>
        <w:t>Discussion on remaining Tx RF requirements for FR2-2</w:t>
      </w:r>
      <w:r>
        <w:rPr>
          <w:rFonts w:ascii="Arial" w:hAnsi="Arial" w:cs="Arial"/>
          <w:sz w:val="24"/>
          <w:szCs w:val="24"/>
        </w:rPr>
        <w:tab/>
      </w:r>
      <w:r>
        <w:rPr>
          <w:b/>
          <w:bCs/>
          <w:i/>
          <w:iCs/>
          <w:color w:val="000000"/>
        </w:rPr>
        <w:t>vivo</w:t>
      </w:r>
    </w:p>
    <w:p w14:paraId="18240EF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A5F5A8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7208804"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753E8420" w14:textId="77777777" w:rsidR="004732D4" w:rsidRDefault="004732D4" w:rsidP="004439E5">
      <w:pPr>
        <w:pStyle w:val="Heading4"/>
        <w:rPr>
          <w:sz w:val="29"/>
          <w:szCs w:val="29"/>
        </w:rPr>
      </w:pPr>
      <w:bookmarkStart w:id="2425" w:name="_Toc109825454"/>
      <w:bookmarkStart w:id="2426" w:name="_Toc109826019"/>
      <w:bookmarkStart w:id="2427" w:name="_Toc109827400"/>
      <w:bookmarkStart w:id="2428" w:name="_Toc109827964"/>
      <w:bookmarkStart w:id="2429" w:name="_Toc110255414"/>
      <w:bookmarkStart w:id="2430" w:name="_Toc110256512"/>
      <w:r>
        <w:t>9.15.3.2</w:t>
      </w:r>
      <w:r>
        <w:tab/>
        <w:t>RX requirements</w:t>
      </w:r>
      <w:bookmarkEnd w:id="2425"/>
      <w:bookmarkEnd w:id="2426"/>
      <w:bookmarkEnd w:id="2427"/>
      <w:bookmarkEnd w:id="2428"/>
      <w:bookmarkEnd w:id="2429"/>
      <w:bookmarkEnd w:id="2430"/>
    </w:p>
    <w:p w14:paraId="7A5FB3C3"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R4-2209323</w:t>
      </w:r>
      <w:r>
        <w:rPr>
          <w:rFonts w:ascii="Arial" w:hAnsi="Arial" w:cs="Arial"/>
          <w:sz w:val="24"/>
          <w:szCs w:val="24"/>
        </w:rPr>
        <w:tab/>
      </w:r>
      <w:r>
        <w:rPr>
          <w:rFonts w:ascii="Times" w:hAnsi="Times" w:cs="Times"/>
          <w:b/>
          <w:bCs/>
          <w:color w:val="000000"/>
        </w:rPr>
        <w:t>Rx requirement for band n263</w:t>
      </w:r>
      <w:r>
        <w:rPr>
          <w:rFonts w:ascii="Arial" w:hAnsi="Arial" w:cs="Arial"/>
          <w:sz w:val="24"/>
          <w:szCs w:val="24"/>
        </w:rPr>
        <w:tab/>
      </w:r>
      <w:r>
        <w:rPr>
          <w:b/>
          <w:bCs/>
          <w:i/>
          <w:iCs/>
          <w:color w:val="000000"/>
        </w:rPr>
        <w:t>Apple</w:t>
      </w:r>
    </w:p>
    <w:p w14:paraId="44802EA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48AD5C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D36DDB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CE5CEA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R4-2208762</w:t>
      </w:r>
      <w:r>
        <w:rPr>
          <w:rFonts w:ascii="Arial" w:hAnsi="Arial" w:cs="Arial"/>
          <w:sz w:val="24"/>
          <w:szCs w:val="24"/>
        </w:rPr>
        <w:tab/>
      </w:r>
      <w:r>
        <w:rPr>
          <w:rFonts w:ascii="Times" w:hAnsi="Times" w:cs="Times"/>
          <w:b/>
          <w:bCs/>
          <w:color w:val="000000"/>
        </w:rPr>
        <w:t>Draft CR for n263 RF Rx requirements</w:t>
      </w:r>
      <w:r>
        <w:rPr>
          <w:rFonts w:ascii="Arial" w:hAnsi="Arial" w:cs="Arial"/>
          <w:sz w:val="24"/>
          <w:szCs w:val="24"/>
        </w:rPr>
        <w:tab/>
      </w:r>
      <w:r>
        <w:rPr>
          <w:b/>
          <w:bCs/>
          <w:i/>
          <w:iCs/>
          <w:color w:val="000000"/>
        </w:rPr>
        <w:t>Huawei, HiSilicon</w:t>
      </w:r>
    </w:p>
    <w:p w14:paraId="3736274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38D884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57B1586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998DD4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R4-2208620</w:t>
      </w:r>
      <w:r>
        <w:rPr>
          <w:rFonts w:ascii="Arial" w:hAnsi="Arial" w:cs="Arial"/>
          <w:sz w:val="24"/>
          <w:szCs w:val="24"/>
        </w:rPr>
        <w:tab/>
      </w:r>
      <w:r>
        <w:rPr>
          <w:rFonts w:ascii="Times" w:hAnsi="Times" w:cs="Times"/>
          <w:b/>
          <w:bCs/>
          <w:color w:val="000000"/>
        </w:rPr>
        <w:t>Discussion on remaining Rx RF requirements for FR2-2</w:t>
      </w:r>
      <w:r>
        <w:rPr>
          <w:rFonts w:ascii="Arial" w:hAnsi="Arial" w:cs="Arial"/>
          <w:sz w:val="24"/>
          <w:szCs w:val="24"/>
        </w:rPr>
        <w:tab/>
      </w:r>
      <w:r>
        <w:rPr>
          <w:b/>
          <w:bCs/>
          <w:i/>
          <w:iCs/>
          <w:color w:val="000000"/>
        </w:rPr>
        <w:t>vivo</w:t>
      </w:r>
    </w:p>
    <w:p w14:paraId="086EBF2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BA8B98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2E3236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ED1DD57"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R4-2209718</w:t>
      </w:r>
      <w:r>
        <w:rPr>
          <w:rFonts w:ascii="Arial" w:hAnsi="Arial" w:cs="Arial"/>
          <w:sz w:val="24"/>
          <w:szCs w:val="24"/>
        </w:rPr>
        <w:tab/>
      </w:r>
      <w:r>
        <w:rPr>
          <w:rFonts w:ascii="Times" w:hAnsi="Times" w:cs="Times"/>
          <w:b/>
          <w:bCs/>
          <w:color w:val="000000"/>
        </w:rPr>
        <w:t>On UE Rx RF aspects for FR2-2</w:t>
      </w:r>
      <w:r>
        <w:rPr>
          <w:rFonts w:ascii="Arial" w:hAnsi="Arial" w:cs="Arial"/>
          <w:sz w:val="24"/>
          <w:szCs w:val="24"/>
        </w:rPr>
        <w:tab/>
      </w:r>
      <w:r>
        <w:rPr>
          <w:b/>
          <w:bCs/>
          <w:i/>
          <w:iCs/>
          <w:color w:val="000000"/>
        </w:rPr>
        <w:t>Nokia, Nokia Shanghai Bell</w:t>
      </w:r>
    </w:p>
    <w:p w14:paraId="642531E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1F8B9A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DF6CE6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05908A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R4-2209511</w:t>
      </w:r>
      <w:r>
        <w:rPr>
          <w:rFonts w:ascii="Arial" w:hAnsi="Arial" w:cs="Arial"/>
          <w:sz w:val="24"/>
          <w:szCs w:val="24"/>
        </w:rPr>
        <w:tab/>
      </w:r>
      <w:r>
        <w:rPr>
          <w:rFonts w:ascii="Times" w:hAnsi="Times" w:cs="Times"/>
          <w:b/>
          <w:bCs/>
          <w:color w:val="000000"/>
        </w:rPr>
        <w:t>draftCR on the UE RX requirement for band n263</w:t>
      </w:r>
      <w:r>
        <w:rPr>
          <w:rFonts w:ascii="Arial" w:hAnsi="Arial" w:cs="Arial"/>
          <w:sz w:val="24"/>
          <w:szCs w:val="24"/>
        </w:rPr>
        <w:tab/>
      </w:r>
      <w:r>
        <w:rPr>
          <w:b/>
          <w:bCs/>
          <w:i/>
          <w:iCs/>
          <w:color w:val="000000"/>
        </w:rPr>
        <w:t>Xiaomi</w:t>
      </w:r>
    </w:p>
    <w:p w14:paraId="32ACF6B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0815F0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E26C71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R4-2211161</w:t>
      </w:r>
    </w:p>
    <w:p w14:paraId="60B07E6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R4-2208761</w:t>
      </w:r>
      <w:r>
        <w:rPr>
          <w:rFonts w:ascii="Arial" w:hAnsi="Arial" w:cs="Arial"/>
          <w:sz w:val="24"/>
          <w:szCs w:val="24"/>
        </w:rPr>
        <w:tab/>
      </w:r>
      <w:r>
        <w:rPr>
          <w:rFonts w:ascii="Times" w:hAnsi="Times" w:cs="Times"/>
          <w:b/>
          <w:bCs/>
          <w:color w:val="000000"/>
        </w:rPr>
        <w:t>On n263 associated band specific Rx requirements</w:t>
      </w:r>
      <w:r>
        <w:rPr>
          <w:rFonts w:ascii="Arial" w:hAnsi="Arial" w:cs="Arial"/>
          <w:sz w:val="24"/>
          <w:szCs w:val="24"/>
        </w:rPr>
        <w:tab/>
      </w:r>
      <w:r>
        <w:rPr>
          <w:b/>
          <w:bCs/>
          <w:i/>
          <w:iCs/>
          <w:color w:val="000000"/>
        </w:rPr>
        <w:t>Huawei, HiSilicon</w:t>
      </w:r>
    </w:p>
    <w:p w14:paraId="6DEDB5A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35E435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2498C9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AA4251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R4-2209508</w:t>
      </w:r>
      <w:r>
        <w:rPr>
          <w:rFonts w:ascii="Arial" w:hAnsi="Arial" w:cs="Arial"/>
          <w:sz w:val="24"/>
          <w:szCs w:val="24"/>
        </w:rPr>
        <w:tab/>
      </w:r>
      <w:r>
        <w:rPr>
          <w:rFonts w:ascii="Times" w:hAnsi="Times" w:cs="Times"/>
          <w:b/>
          <w:bCs/>
          <w:color w:val="000000"/>
        </w:rPr>
        <w:t>on the UE RX requirement</w:t>
      </w:r>
      <w:r>
        <w:rPr>
          <w:rFonts w:ascii="Arial" w:hAnsi="Arial" w:cs="Arial"/>
          <w:sz w:val="24"/>
          <w:szCs w:val="24"/>
        </w:rPr>
        <w:tab/>
      </w:r>
      <w:r>
        <w:rPr>
          <w:b/>
          <w:bCs/>
          <w:i/>
          <w:iCs/>
          <w:color w:val="000000"/>
        </w:rPr>
        <w:t>Xiaomi</w:t>
      </w:r>
    </w:p>
    <w:p w14:paraId="4630F80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FA8996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2121BB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BBD719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R4-2211161</w:t>
      </w:r>
      <w:r>
        <w:rPr>
          <w:rFonts w:ascii="Arial" w:hAnsi="Arial" w:cs="Arial"/>
          <w:sz w:val="24"/>
          <w:szCs w:val="24"/>
        </w:rPr>
        <w:tab/>
      </w:r>
      <w:r>
        <w:rPr>
          <w:rFonts w:ascii="Times" w:hAnsi="Times" w:cs="Times"/>
          <w:b/>
          <w:bCs/>
          <w:color w:val="000000"/>
        </w:rPr>
        <w:t>draftCR on the UE RX requirement for band n263</w:t>
      </w:r>
      <w:r>
        <w:rPr>
          <w:rFonts w:ascii="Arial" w:hAnsi="Arial" w:cs="Arial"/>
          <w:sz w:val="24"/>
          <w:szCs w:val="24"/>
        </w:rPr>
        <w:tab/>
      </w:r>
      <w:r>
        <w:rPr>
          <w:b/>
          <w:bCs/>
          <w:i/>
          <w:iCs/>
          <w:color w:val="000000"/>
        </w:rPr>
        <w:t>Xiaomi</w:t>
      </w:r>
    </w:p>
    <w:p w14:paraId="5DBBF709"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0F01093C"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R4-2209511</w:t>
      </w:r>
    </w:p>
    <w:p w14:paraId="35CC0B0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6FCFE94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6352B8D" w14:textId="77777777" w:rsidR="004732D4" w:rsidRDefault="004732D4" w:rsidP="004439E5">
      <w:pPr>
        <w:pStyle w:val="Heading3"/>
        <w:rPr>
          <w:sz w:val="29"/>
          <w:szCs w:val="29"/>
        </w:rPr>
      </w:pPr>
      <w:bookmarkStart w:id="2431" w:name="_Toc109825455"/>
      <w:bookmarkStart w:id="2432" w:name="_Toc109826020"/>
      <w:bookmarkStart w:id="2433" w:name="_Toc109827401"/>
      <w:bookmarkStart w:id="2434" w:name="_Toc109827965"/>
      <w:bookmarkStart w:id="2435" w:name="_Toc110255415"/>
      <w:bookmarkStart w:id="2436" w:name="_Toc110256513"/>
      <w:r>
        <w:t>9.15.4</w:t>
      </w:r>
      <w:r>
        <w:tab/>
        <w:t>BS RF requirements</w:t>
      </w:r>
      <w:bookmarkEnd w:id="2431"/>
      <w:bookmarkEnd w:id="2432"/>
      <w:bookmarkEnd w:id="2433"/>
      <w:bookmarkEnd w:id="2434"/>
      <w:bookmarkEnd w:id="2435"/>
      <w:bookmarkEnd w:id="2436"/>
    </w:p>
    <w:p w14:paraId="10D48349"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R4-2210637</w:t>
      </w:r>
      <w:r>
        <w:rPr>
          <w:rFonts w:ascii="Arial" w:hAnsi="Arial" w:cs="Arial"/>
          <w:sz w:val="24"/>
          <w:szCs w:val="24"/>
        </w:rPr>
        <w:tab/>
      </w:r>
      <w:r>
        <w:rPr>
          <w:rFonts w:ascii="Times" w:hAnsi="Times" w:cs="Times"/>
          <w:b/>
          <w:bCs/>
          <w:color w:val="000000"/>
        </w:rPr>
        <w:t>WF on BS RF requirements for FR2-2</w:t>
      </w:r>
      <w:r>
        <w:rPr>
          <w:rFonts w:ascii="Arial" w:hAnsi="Arial" w:cs="Arial"/>
          <w:sz w:val="24"/>
          <w:szCs w:val="24"/>
        </w:rPr>
        <w:tab/>
      </w:r>
      <w:r>
        <w:rPr>
          <w:b/>
          <w:bCs/>
          <w:i/>
          <w:iCs/>
          <w:color w:val="000000"/>
        </w:rPr>
        <w:t>Nokia, Nokia Shanghai Bell</w:t>
      </w:r>
    </w:p>
    <w:p w14:paraId="43BD50C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0D194A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13418046"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52E2C596" w14:textId="3368F256" w:rsidR="002A76DF" w:rsidRDefault="002A76DF">
      <w:pPr>
        <w:widowControl w:val="0"/>
        <w:tabs>
          <w:tab w:val="right" w:pos="10652"/>
        </w:tabs>
        <w:spacing w:before="39" w:after="0"/>
        <w:rPr>
          <w:color w:val="000000"/>
          <w:sz w:val="25"/>
          <w:szCs w:val="25"/>
        </w:rPr>
      </w:pPr>
    </w:p>
    <w:p w14:paraId="60C2E24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R4-2210641</w:t>
      </w:r>
      <w:r>
        <w:rPr>
          <w:rFonts w:ascii="Arial" w:hAnsi="Arial" w:cs="Arial"/>
          <w:sz w:val="24"/>
          <w:szCs w:val="24"/>
        </w:rPr>
        <w:tab/>
      </w:r>
      <w:r>
        <w:rPr>
          <w:rFonts w:ascii="Times" w:hAnsi="Times" w:cs="Times"/>
          <w:b/>
          <w:bCs/>
          <w:color w:val="000000"/>
        </w:rPr>
        <w:t>Big CR to 38.104 for Rel-17 NR extension up to 71 GHz introduction</w:t>
      </w:r>
      <w:r>
        <w:rPr>
          <w:rFonts w:ascii="Arial" w:hAnsi="Arial" w:cs="Arial"/>
          <w:sz w:val="24"/>
          <w:szCs w:val="24"/>
        </w:rPr>
        <w:tab/>
      </w:r>
      <w:r>
        <w:rPr>
          <w:b/>
          <w:bCs/>
          <w:i/>
          <w:iCs/>
          <w:color w:val="000000"/>
        </w:rPr>
        <w:t>Nokia, Nokia Shanghai Bell</w:t>
      </w:r>
    </w:p>
    <w:p w14:paraId="2F6EE4D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4C4E681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76FC45F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7143DF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R4-2210638</w:t>
      </w:r>
      <w:r>
        <w:rPr>
          <w:rFonts w:ascii="Arial" w:hAnsi="Arial" w:cs="Arial"/>
          <w:sz w:val="24"/>
          <w:szCs w:val="24"/>
        </w:rPr>
        <w:tab/>
      </w:r>
      <w:r>
        <w:rPr>
          <w:rFonts w:ascii="Times" w:hAnsi="Times" w:cs="Times"/>
          <w:b/>
          <w:bCs/>
          <w:color w:val="000000"/>
        </w:rPr>
        <w:t>WF on BS RF conformance testing for FR2-2</w:t>
      </w:r>
      <w:r>
        <w:rPr>
          <w:rFonts w:ascii="Arial" w:hAnsi="Arial" w:cs="Arial"/>
          <w:sz w:val="24"/>
          <w:szCs w:val="24"/>
        </w:rPr>
        <w:tab/>
      </w:r>
      <w:r>
        <w:rPr>
          <w:b/>
          <w:bCs/>
          <w:i/>
          <w:iCs/>
          <w:color w:val="000000"/>
        </w:rPr>
        <w:t>ZTE</w:t>
      </w:r>
    </w:p>
    <w:p w14:paraId="6E99F9A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40C76F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0D3C5A7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F67495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R4-2210640</w:t>
      </w:r>
      <w:r>
        <w:rPr>
          <w:rFonts w:ascii="Arial" w:hAnsi="Arial" w:cs="Arial"/>
          <w:sz w:val="24"/>
          <w:szCs w:val="24"/>
        </w:rPr>
        <w:tab/>
      </w:r>
      <w:r>
        <w:rPr>
          <w:rFonts w:ascii="Times" w:hAnsi="Times" w:cs="Times"/>
          <w:b/>
          <w:bCs/>
          <w:color w:val="000000"/>
        </w:rPr>
        <w:t>Draft CR to 38.104 on FRC Annexes</w:t>
      </w:r>
      <w:r>
        <w:rPr>
          <w:rFonts w:ascii="Arial" w:hAnsi="Arial" w:cs="Arial"/>
          <w:sz w:val="24"/>
          <w:szCs w:val="24"/>
        </w:rPr>
        <w:tab/>
      </w:r>
      <w:r>
        <w:rPr>
          <w:b/>
          <w:bCs/>
          <w:i/>
          <w:iCs/>
          <w:color w:val="000000"/>
        </w:rPr>
        <w:t>Huawei</w:t>
      </w:r>
    </w:p>
    <w:p w14:paraId="18748A3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9E6EEA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B5EE0A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1DE1C6C"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R4-2210317</w:t>
      </w:r>
      <w:r>
        <w:rPr>
          <w:rFonts w:ascii="Arial" w:hAnsi="Arial" w:cs="Arial"/>
          <w:sz w:val="24"/>
          <w:szCs w:val="24"/>
        </w:rPr>
        <w:tab/>
      </w:r>
      <w:r>
        <w:rPr>
          <w:rFonts w:ascii="Times" w:hAnsi="Times" w:cs="Times"/>
          <w:b/>
          <w:bCs/>
          <w:color w:val="000000"/>
        </w:rPr>
        <w:t>Email discussion summary for [103-e][311] NR_exto71GHz_BSRF</w:t>
      </w:r>
      <w:r>
        <w:rPr>
          <w:rFonts w:ascii="Arial" w:hAnsi="Arial" w:cs="Arial"/>
          <w:sz w:val="24"/>
          <w:szCs w:val="24"/>
        </w:rPr>
        <w:tab/>
      </w:r>
      <w:r>
        <w:rPr>
          <w:b/>
          <w:bCs/>
          <w:i/>
          <w:iCs/>
          <w:color w:val="000000"/>
        </w:rPr>
        <w:t>Moderator (Nokia)</w:t>
      </w:r>
    </w:p>
    <w:p w14:paraId="00F5315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972320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CF6914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R4-2210514</w:t>
      </w:r>
    </w:p>
    <w:p w14:paraId="6A2F7E4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R4-2210639</w:t>
      </w:r>
      <w:r>
        <w:rPr>
          <w:rFonts w:ascii="Arial" w:hAnsi="Arial" w:cs="Arial"/>
          <w:sz w:val="24"/>
          <w:szCs w:val="24"/>
        </w:rPr>
        <w:tab/>
      </w:r>
      <w:r>
        <w:rPr>
          <w:rFonts w:ascii="Times" w:hAnsi="Times" w:cs="Times"/>
          <w:b/>
          <w:bCs/>
          <w:color w:val="000000"/>
        </w:rPr>
        <w:t>Draft CR to 38.104 on BS RF Rx requirements in clauses 10-10.5</w:t>
      </w:r>
      <w:r>
        <w:rPr>
          <w:rFonts w:ascii="Arial" w:hAnsi="Arial" w:cs="Arial"/>
          <w:sz w:val="24"/>
          <w:szCs w:val="24"/>
        </w:rPr>
        <w:tab/>
      </w:r>
      <w:r>
        <w:rPr>
          <w:b/>
          <w:bCs/>
          <w:i/>
          <w:iCs/>
          <w:color w:val="000000"/>
        </w:rPr>
        <w:t>CATT</w:t>
      </w:r>
    </w:p>
    <w:p w14:paraId="3B0D03F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D5E438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4520E6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AFF564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R4-2210514</w:t>
      </w:r>
      <w:r>
        <w:rPr>
          <w:rFonts w:ascii="Arial" w:hAnsi="Arial" w:cs="Arial"/>
          <w:sz w:val="24"/>
          <w:szCs w:val="24"/>
        </w:rPr>
        <w:tab/>
      </w:r>
      <w:r>
        <w:rPr>
          <w:rFonts w:ascii="Times" w:hAnsi="Times" w:cs="Times"/>
          <w:b/>
          <w:bCs/>
          <w:color w:val="000000"/>
        </w:rPr>
        <w:t>Email discussion summary for [103-e][311] NR_exto71GHz_BSRF</w:t>
      </w:r>
      <w:r>
        <w:rPr>
          <w:rFonts w:ascii="Arial" w:hAnsi="Arial" w:cs="Arial"/>
          <w:sz w:val="24"/>
          <w:szCs w:val="24"/>
        </w:rPr>
        <w:tab/>
      </w:r>
      <w:r>
        <w:rPr>
          <w:b/>
          <w:bCs/>
          <w:i/>
          <w:iCs/>
          <w:color w:val="000000"/>
        </w:rPr>
        <w:t>Moderator (Nokia)</w:t>
      </w:r>
    </w:p>
    <w:p w14:paraId="309D482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CE66EF8"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R4-2210317</w:t>
      </w:r>
    </w:p>
    <w:p w14:paraId="4F3BCF4C" w14:textId="77777777" w:rsidR="002941AA" w:rsidRDefault="002941AA" w:rsidP="002941AA"/>
    <w:p w14:paraId="448C8115" w14:textId="77777777" w:rsidR="002941AA" w:rsidRDefault="002941AA" w:rsidP="002941AA">
      <w:r w:rsidRPr="002941AA">
        <w:rPr>
          <w:highlight w:val="green"/>
        </w:rPr>
        <w:t>[Agreement]:</w:t>
      </w:r>
    </w:p>
    <w:p w14:paraId="5D40E0BD" w14:textId="77777777" w:rsidR="002941AA" w:rsidRPr="00B820D0" w:rsidRDefault="002941AA" w:rsidP="002941AA">
      <w:pPr>
        <w:rPr>
          <w:b/>
          <w:bCs/>
          <w:u w:val="single"/>
        </w:rPr>
      </w:pPr>
      <w:r w:rsidRPr="00B820D0">
        <w:rPr>
          <w:b/>
          <w:bCs/>
          <w:u w:val="single"/>
        </w:rPr>
        <w:t>Sub-topic #1-1 EVM</w:t>
      </w:r>
    </w:p>
    <w:p w14:paraId="1CFA91E5" w14:textId="77777777" w:rsidR="002941AA" w:rsidRDefault="00B820D0" w:rsidP="00B820D0">
      <w:pPr>
        <w:pStyle w:val="B1"/>
      </w:pPr>
      <w:r>
        <w:t>-</w:t>
      </w:r>
      <w:r w:rsidR="002941AA">
        <w:tab/>
        <w:t xml:space="preserve">Keep brackets from EVM window length which can be further addressed in conformance phase. </w:t>
      </w:r>
    </w:p>
    <w:p w14:paraId="53BBD2DC" w14:textId="77777777" w:rsidR="002941AA" w:rsidRDefault="00B820D0" w:rsidP="00B820D0">
      <w:pPr>
        <w:pStyle w:val="B1"/>
      </w:pPr>
      <w:r>
        <w:t>-</w:t>
      </w:r>
      <w:r w:rsidR="002941AA">
        <w:tab/>
        <w:t>Agree [2048] FFT size for 960 kHz/2000 MHz case.</w:t>
      </w:r>
    </w:p>
    <w:p w14:paraId="67952580" w14:textId="77777777" w:rsidR="002941AA" w:rsidRPr="00B820D0" w:rsidRDefault="002941AA" w:rsidP="002941AA">
      <w:pPr>
        <w:rPr>
          <w:b/>
          <w:bCs/>
          <w:u w:val="single"/>
        </w:rPr>
      </w:pPr>
      <w:r w:rsidRPr="00B820D0">
        <w:rPr>
          <w:b/>
          <w:bCs/>
          <w:u w:val="single"/>
        </w:rPr>
        <w:t>Sub-topic#2-1 FRC</w:t>
      </w:r>
    </w:p>
    <w:p w14:paraId="5FCC88B3" w14:textId="77777777" w:rsidR="002941AA" w:rsidRDefault="00C310D5" w:rsidP="00C310D5">
      <w:pPr>
        <w:pStyle w:val="B1"/>
      </w:pPr>
      <w:r>
        <w:t>-</w:t>
      </w:r>
      <w:r w:rsidR="002941AA">
        <w:tab/>
        <w:t>There is no need to define a new dedicated FRC for 960 kHz SCS and 800 MHz ChBW.</w:t>
      </w:r>
    </w:p>
    <w:p w14:paraId="44A515C4" w14:textId="77777777" w:rsidR="002941AA" w:rsidRDefault="00C310D5" w:rsidP="00C310D5">
      <w:pPr>
        <w:pStyle w:val="B1"/>
      </w:pPr>
      <w:r>
        <w:t>-</w:t>
      </w:r>
      <w:r w:rsidR="002941AA">
        <w:tab/>
        <w:t>Keep [ ] on payload sizes in FRCs which can be further confirmed after SU fixed.</w:t>
      </w:r>
    </w:p>
    <w:p w14:paraId="0C40D8C6" w14:textId="77777777" w:rsidR="002941AA" w:rsidRPr="00B820D0" w:rsidRDefault="002941AA" w:rsidP="002941AA">
      <w:pPr>
        <w:rPr>
          <w:b/>
          <w:bCs/>
          <w:u w:val="single"/>
        </w:rPr>
      </w:pPr>
      <w:r w:rsidRPr="00B820D0">
        <w:rPr>
          <w:b/>
          <w:bCs/>
          <w:u w:val="single"/>
        </w:rPr>
        <w:t>Sub-topic#2-1 Blocking signal definitions</w:t>
      </w:r>
    </w:p>
    <w:p w14:paraId="2EC8CBDE" w14:textId="77777777" w:rsidR="002941AA" w:rsidRDefault="00C310D5" w:rsidP="00C310D5">
      <w:pPr>
        <w:pStyle w:val="B1"/>
      </w:pPr>
      <w:r>
        <w:t>-</w:t>
      </w:r>
      <w:r w:rsidR="002941AA">
        <w:tab/>
        <w:t>3dB power scaling agreed for interfering signal (update the value in the CR)</w:t>
      </w:r>
    </w:p>
    <w:p w14:paraId="6841D65E" w14:textId="77777777" w:rsidR="002941AA" w:rsidRDefault="00C310D5" w:rsidP="00C310D5">
      <w:pPr>
        <w:pStyle w:val="B1"/>
      </w:pPr>
      <w:r>
        <w:t>-</w:t>
      </w:r>
      <w:r w:rsidR="002941AA">
        <w:tab/>
        <w:t>No need 400 MHz DFT-s-OFDM NR signal interferer</w:t>
      </w:r>
    </w:p>
    <w:p w14:paraId="40C9C25E" w14:textId="5C258969" w:rsidR="002A76DF" w:rsidRDefault="002A76DF" w:rsidP="002A76DF"/>
    <w:tbl>
      <w:tblPr>
        <w:tblStyle w:val="TableGrid2"/>
        <w:tblW w:w="0" w:type="auto"/>
        <w:tblInd w:w="0" w:type="dxa"/>
        <w:tblLook w:val="04A0" w:firstRow="1" w:lastRow="0" w:firstColumn="1" w:lastColumn="0" w:noHBand="0" w:noVBand="1"/>
      </w:tblPr>
      <w:tblGrid>
        <w:gridCol w:w="1633"/>
        <w:gridCol w:w="1634"/>
        <w:gridCol w:w="1634"/>
        <w:gridCol w:w="1634"/>
        <w:gridCol w:w="1634"/>
      </w:tblGrid>
      <w:tr w:rsidR="002941AA" w:rsidRPr="002941AA" w14:paraId="23629FD6" w14:textId="77777777" w:rsidTr="00373C62">
        <w:tc>
          <w:tcPr>
            <w:tcW w:w="1633" w:type="dxa"/>
          </w:tcPr>
          <w:p w14:paraId="17327168" w14:textId="77777777" w:rsidR="002941AA" w:rsidRPr="002941AA" w:rsidRDefault="002941AA" w:rsidP="00C310D5">
            <w:pPr>
              <w:pStyle w:val="TAL"/>
              <w:rPr>
                <w:color w:val="0070C0"/>
                <w:highlight w:val="green"/>
                <w:lang w:val="en-US" w:eastAsia="zh-CN"/>
              </w:rPr>
            </w:pPr>
            <w:r w:rsidRPr="002941AA">
              <w:rPr>
                <w:highlight w:val="green"/>
              </w:rPr>
              <w:t>Requirement</w:t>
            </w:r>
          </w:p>
        </w:tc>
        <w:tc>
          <w:tcPr>
            <w:tcW w:w="1634" w:type="dxa"/>
          </w:tcPr>
          <w:p w14:paraId="053573C8" w14:textId="77777777" w:rsidR="002941AA" w:rsidRPr="002941AA" w:rsidRDefault="002941AA" w:rsidP="00C310D5">
            <w:pPr>
              <w:pStyle w:val="TAL"/>
              <w:rPr>
                <w:color w:val="0070C0"/>
                <w:highlight w:val="green"/>
                <w:lang w:val="en-US" w:eastAsia="zh-CN"/>
              </w:rPr>
            </w:pPr>
            <w:r w:rsidRPr="002941AA">
              <w:rPr>
                <w:highlight w:val="green"/>
              </w:rPr>
              <w:t>BS channel bandwidth of the lowest/highest carrier received (MHz)</w:t>
            </w:r>
          </w:p>
        </w:tc>
        <w:tc>
          <w:tcPr>
            <w:tcW w:w="1634" w:type="dxa"/>
          </w:tcPr>
          <w:p w14:paraId="6EA780B1" w14:textId="77777777" w:rsidR="002941AA" w:rsidRPr="002941AA" w:rsidRDefault="002941AA" w:rsidP="00C310D5">
            <w:pPr>
              <w:pStyle w:val="TAL"/>
              <w:rPr>
                <w:color w:val="0070C0"/>
                <w:highlight w:val="green"/>
                <w:lang w:val="en-US" w:eastAsia="zh-CN"/>
              </w:rPr>
            </w:pPr>
            <w:r w:rsidRPr="002941AA">
              <w:rPr>
                <w:highlight w:val="green"/>
              </w:rPr>
              <w:t>Wanted signal mean power (dBm)</w:t>
            </w:r>
          </w:p>
        </w:tc>
        <w:tc>
          <w:tcPr>
            <w:tcW w:w="1634" w:type="dxa"/>
          </w:tcPr>
          <w:p w14:paraId="2B00F99E" w14:textId="77777777" w:rsidR="002941AA" w:rsidRPr="002941AA" w:rsidRDefault="002941AA" w:rsidP="00C310D5">
            <w:pPr>
              <w:pStyle w:val="TAL"/>
              <w:rPr>
                <w:color w:val="0070C0"/>
                <w:highlight w:val="green"/>
                <w:lang w:val="en-US" w:eastAsia="zh-CN"/>
              </w:rPr>
            </w:pPr>
            <w:r w:rsidRPr="002941AA">
              <w:rPr>
                <w:rFonts w:cs="Arial"/>
                <w:highlight w:val="green"/>
              </w:rPr>
              <w:t>Interfering signal mean power (dBm)</w:t>
            </w:r>
          </w:p>
        </w:tc>
        <w:tc>
          <w:tcPr>
            <w:tcW w:w="1634" w:type="dxa"/>
          </w:tcPr>
          <w:p w14:paraId="5F74EADA" w14:textId="77777777" w:rsidR="002941AA" w:rsidRPr="002941AA" w:rsidRDefault="002941AA" w:rsidP="00C310D5">
            <w:pPr>
              <w:pStyle w:val="TAL"/>
              <w:rPr>
                <w:color w:val="0070C0"/>
                <w:highlight w:val="green"/>
                <w:lang w:val="en-US" w:eastAsia="zh-CN"/>
              </w:rPr>
            </w:pPr>
            <w:r w:rsidRPr="002941AA">
              <w:rPr>
                <w:highlight w:val="green"/>
              </w:rPr>
              <w:t>Type of modulated interfering signal</w:t>
            </w:r>
          </w:p>
        </w:tc>
      </w:tr>
      <w:tr w:rsidR="002941AA" w:rsidRPr="002941AA" w14:paraId="08055159" w14:textId="77777777" w:rsidTr="00373C62">
        <w:tc>
          <w:tcPr>
            <w:tcW w:w="1633" w:type="dxa"/>
          </w:tcPr>
          <w:p w14:paraId="199AAB23" w14:textId="77777777" w:rsidR="002941AA" w:rsidRPr="002941AA" w:rsidRDefault="002941AA" w:rsidP="00C310D5">
            <w:pPr>
              <w:pStyle w:val="TAL"/>
              <w:rPr>
                <w:color w:val="0070C0"/>
                <w:highlight w:val="green"/>
                <w:lang w:val="en-US" w:eastAsia="zh-CN"/>
              </w:rPr>
            </w:pPr>
            <w:r w:rsidRPr="002941AA">
              <w:rPr>
                <w:highlight w:val="green"/>
              </w:rPr>
              <w:t>ACS</w:t>
            </w:r>
          </w:p>
        </w:tc>
        <w:tc>
          <w:tcPr>
            <w:tcW w:w="1634" w:type="dxa"/>
          </w:tcPr>
          <w:p w14:paraId="5DA421C0" w14:textId="77777777" w:rsidR="002941AA" w:rsidRPr="002941AA" w:rsidRDefault="002941AA" w:rsidP="00C310D5">
            <w:pPr>
              <w:pStyle w:val="TAL"/>
              <w:rPr>
                <w:color w:val="0070C0"/>
                <w:highlight w:val="green"/>
                <w:lang w:val="en-US" w:eastAsia="zh-CN"/>
              </w:rPr>
            </w:pPr>
            <w:r w:rsidRPr="002941AA">
              <w:rPr>
                <w:highlight w:val="green"/>
                <w:lang w:eastAsia="zh-CN"/>
              </w:rPr>
              <w:t xml:space="preserve">100, </w:t>
            </w:r>
            <w:r w:rsidRPr="002941AA">
              <w:rPr>
                <w:highlight w:val="green"/>
              </w:rPr>
              <w:t>400, 800, 1600, 2000</w:t>
            </w:r>
          </w:p>
        </w:tc>
        <w:tc>
          <w:tcPr>
            <w:tcW w:w="1634" w:type="dxa"/>
          </w:tcPr>
          <w:p w14:paraId="7CAF99E3" w14:textId="77777777" w:rsidR="002941AA" w:rsidRPr="002941AA" w:rsidRDefault="002941AA" w:rsidP="00C310D5">
            <w:pPr>
              <w:pStyle w:val="TAL"/>
              <w:rPr>
                <w:color w:val="0070C0"/>
                <w:highlight w:val="green"/>
                <w:lang w:val="en-US" w:eastAsia="zh-CN"/>
              </w:rPr>
            </w:pPr>
            <w:r w:rsidRPr="002941AA">
              <w:rPr>
                <w:rFonts w:cs="Arial"/>
                <w:highlight w:val="green"/>
              </w:rPr>
              <w:t>EIS</w:t>
            </w:r>
            <w:r w:rsidRPr="002941AA">
              <w:rPr>
                <w:rFonts w:cs="Arial"/>
                <w:highlight w:val="green"/>
                <w:vertAlign w:val="subscript"/>
              </w:rPr>
              <w:t>REFSENS</w:t>
            </w:r>
            <w:r w:rsidRPr="002941AA">
              <w:rPr>
                <w:highlight w:val="green"/>
              </w:rPr>
              <w:t xml:space="preserve"> + 6 dB (Note 3)</w:t>
            </w:r>
          </w:p>
        </w:tc>
        <w:tc>
          <w:tcPr>
            <w:tcW w:w="1634" w:type="dxa"/>
          </w:tcPr>
          <w:p w14:paraId="77AFA32E" w14:textId="77777777" w:rsidR="002941AA" w:rsidRPr="002941AA" w:rsidRDefault="002941AA" w:rsidP="00C310D5">
            <w:pPr>
              <w:pStyle w:val="TAL"/>
              <w:rPr>
                <w:color w:val="0070C0"/>
                <w:highlight w:val="green"/>
                <w:lang w:val="sv-SE" w:eastAsia="zh-CN"/>
              </w:rPr>
            </w:pPr>
            <w:r w:rsidRPr="002941AA">
              <w:rPr>
                <w:rFonts w:cs="Arial"/>
                <w:highlight w:val="green"/>
                <w:lang w:val="sv-SE"/>
              </w:rPr>
              <w:t>EIS</w:t>
            </w:r>
            <w:r w:rsidRPr="002941AA">
              <w:rPr>
                <w:rFonts w:cs="Arial"/>
                <w:highlight w:val="green"/>
                <w:vertAlign w:val="subscript"/>
                <w:lang w:val="sv-SE"/>
              </w:rPr>
              <w:t>REFSENS_50M</w:t>
            </w:r>
            <w:r w:rsidRPr="002941AA">
              <w:rPr>
                <w:highlight w:val="green"/>
                <w:lang w:val="sv-SE" w:eastAsia="zh-CN"/>
              </w:rPr>
              <w:t xml:space="preserve"> + 3+25.7 </w:t>
            </w:r>
            <w:r w:rsidRPr="002941AA">
              <w:rPr>
                <w:rFonts w:cs="Arial"/>
                <w:highlight w:val="green"/>
                <w:lang w:val="sv-SE"/>
              </w:rPr>
              <w:t xml:space="preserve">+ </w:t>
            </w:r>
            <w:r w:rsidRPr="002941AA">
              <w:rPr>
                <w:highlight w:val="green"/>
              </w:rPr>
              <w:t>Δ</w:t>
            </w:r>
            <w:r w:rsidRPr="002941AA">
              <w:rPr>
                <w:highlight w:val="green"/>
                <w:vertAlign w:val="subscript"/>
                <w:lang w:val="sv-SE"/>
              </w:rPr>
              <w:t>FR2_REFSENS</w:t>
            </w:r>
            <w:r w:rsidRPr="002941AA">
              <w:rPr>
                <w:highlight w:val="green"/>
                <w:lang w:val="sv-SE" w:eastAsia="zh-CN"/>
              </w:rPr>
              <w:t xml:space="preserve"> =</w:t>
            </w:r>
            <w:r w:rsidRPr="002941AA">
              <w:rPr>
                <w:rFonts w:cs="Arial"/>
                <w:highlight w:val="green"/>
                <w:lang w:val="sv-SE"/>
              </w:rPr>
              <w:t xml:space="preserve"> EIS</w:t>
            </w:r>
            <w:r w:rsidRPr="002941AA">
              <w:rPr>
                <w:rFonts w:cs="Arial"/>
                <w:highlight w:val="green"/>
                <w:vertAlign w:val="subscript"/>
                <w:lang w:val="sv-SE"/>
              </w:rPr>
              <w:t>REFSENS_50M</w:t>
            </w:r>
            <w:r w:rsidRPr="002941AA">
              <w:rPr>
                <w:highlight w:val="green"/>
                <w:lang w:val="sv-SE" w:eastAsia="zh-CN"/>
              </w:rPr>
              <w:t xml:space="preserve"> + 28.7 </w:t>
            </w:r>
            <w:r w:rsidRPr="002941AA">
              <w:rPr>
                <w:rFonts w:cs="Arial"/>
                <w:highlight w:val="green"/>
                <w:lang w:val="sv-SE"/>
              </w:rPr>
              <w:t xml:space="preserve">+ </w:t>
            </w:r>
            <w:r w:rsidRPr="002941AA">
              <w:rPr>
                <w:highlight w:val="green"/>
              </w:rPr>
              <w:t>Δ</w:t>
            </w:r>
            <w:r w:rsidRPr="002941AA">
              <w:rPr>
                <w:highlight w:val="green"/>
                <w:vertAlign w:val="subscript"/>
                <w:lang w:val="sv-SE"/>
              </w:rPr>
              <w:t>FR2_REFSENS</w:t>
            </w:r>
          </w:p>
        </w:tc>
        <w:tc>
          <w:tcPr>
            <w:tcW w:w="1634" w:type="dxa"/>
          </w:tcPr>
          <w:p w14:paraId="28141685" w14:textId="77777777" w:rsidR="002941AA" w:rsidRPr="002941AA" w:rsidRDefault="002941AA" w:rsidP="00C310D5">
            <w:pPr>
              <w:pStyle w:val="TAL"/>
              <w:rPr>
                <w:highlight w:val="green"/>
                <w:lang w:val="en-US" w:eastAsia="zh-CN"/>
              </w:rPr>
            </w:pPr>
            <w:r w:rsidRPr="002941AA">
              <w:rPr>
                <w:highlight w:val="green"/>
                <w:lang w:val="en-US" w:eastAsia="zh-CN"/>
              </w:rPr>
              <w:t>100 MHz DFT-s-OFDM NR</w:t>
            </w:r>
          </w:p>
          <w:p w14:paraId="25B0BB11" w14:textId="77777777" w:rsidR="002941AA" w:rsidRPr="002941AA" w:rsidRDefault="002941AA" w:rsidP="00C310D5">
            <w:pPr>
              <w:pStyle w:val="TAL"/>
              <w:rPr>
                <w:color w:val="0070C0"/>
                <w:highlight w:val="green"/>
                <w:lang w:val="en-US" w:eastAsia="zh-CN"/>
              </w:rPr>
            </w:pPr>
            <w:r w:rsidRPr="002941AA">
              <w:rPr>
                <w:highlight w:val="green"/>
                <w:lang w:eastAsia="zh-CN"/>
              </w:rPr>
              <w:t>signal,120 kHz SCS, 64 RBs</w:t>
            </w:r>
          </w:p>
        </w:tc>
      </w:tr>
      <w:tr w:rsidR="002941AA" w:rsidRPr="002941AA" w14:paraId="72E899B4" w14:textId="77777777" w:rsidTr="00373C62">
        <w:tc>
          <w:tcPr>
            <w:tcW w:w="1633" w:type="dxa"/>
          </w:tcPr>
          <w:p w14:paraId="4F0E7276" w14:textId="77777777" w:rsidR="002941AA" w:rsidRPr="002941AA" w:rsidRDefault="002941AA" w:rsidP="00C310D5">
            <w:pPr>
              <w:pStyle w:val="TAL"/>
              <w:rPr>
                <w:color w:val="0070C0"/>
                <w:highlight w:val="green"/>
                <w:lang w:val="en-US" w:eastAsia="zh-CN"/>
              </w:rPr>
            </w:pPr>
            <w:r w:rsidRPr="002941AA">
              <w:rPr>
                <w:highlight w:val="green"/>
              </w:rPr>
              <w:t>In-band blocking</w:t>
            </w:r>
          </w:p>
        </w:tc>
        <w:tc>
          <w:tcPr>
            <w:tcW w:w="1634" w:type="dxa"/>
          </w:tcPr>
          <w:p w14:paraId="7849FC5E" w14:textId="77777777" w:rsidR="002941AA" w:rsidRPr="002941AA" w:rsidRDefault="002941AA" w:rsidP="00C310D5">
            <w:pPr>
              <w:pStyle w:val="TAL"/>
              <w:rPr>
                <w:color w:val="0070C0"/>
                <w:highlight w:val="green"/>
                <w:lang w:val="en-US" w:eastAsia="zh-CN"/>
              </w:rPr>
            </w:pPr>
            <w:r w:rsidRPr="002941AA">
              <w:rPr>
                <w:highlight w:val="green"/>
                <w:lang w:eastAsia="zh-CN"/>
              </w:rPr>
              <w:t xml:space="preserve">100, </w:t>
            </w:r>
            <w:r w:rsidRPr="002941AA">
              <w:rPr>
                <w:highlight w:val="green"/>
              </w:rPr>
              <w:t>400, 800, 1600, 2000</w:t>
            </w:r>
          </w:p>
        </w:tc>
        <w:tc>
          <w:tcPr>
            <w:tcW w:w="1634" w:type="dxa"/>
          </w:tcPr>
          <w:p w14:paraId="4963AABE" w14:textId="77777777" w:rsidR="002941AA" w:rsidRPr="002941AA" w:rsidRDefault="002941AA" w:rsidP="00C310D5">
            <w:pPr>
              <w:pStyle w:val="TAL"/>
              <w:rPr>
                <w:color w:val="0070C0"/>
                <w:highlight w:val="green"/>
                <w:lang w:val="en-US" w:eastAsia="zh-CN"/>
              </w:rPr>
            </w:pPr>
            <w:r w:rsidRPr="002941AA">
              <w:rPr>
                <w:rFonts w:cs="Arial"/>
                <w:highlight w:val="green"/>
              </w:rPr>
              <w:t>EIS</w:t>
            </w:r>
            <w:r w:rsidRPr="002941AA">
              <w:rPr>
                <w:rFonts w:cs="Arial"/>
                <w:highlight w:val="green"/>
                <w:vertAlign w:val="subscript"/>
              </w:rPr>
              <w:t>REFSENS</w:t>
            </w:r>
            <w:r w:rsidRPr="002941AA">
              <w:rPr>
                <w:highlight w:val="green"/>
              </w:rPr>
              <w:t xml:space="preserve"> + 6 dB</w:t>
            </w:r>
          </w:p>
        </w:tc>
        <w:tc>
          <w:tcPr>
            <w:tcW w:w="1634" w:type="dxa"/>
          </w:tcPr>
          <w:p w14:paraId="0F9A19F6" w14:textId="77777777" w:rsidR="002941AA" w:rsidRPr="002941AA" w:rsidRDefault="002941AA" w:rsidP="00C310D5">
            <w:pPr>
              <w:pStyle w:val="TAL"/>
              <w:rPr>
                <w:color w:val="0070C0"/>
                <w:highlight w:val="green"/>
                <w:lang w:val="sv-SE" w:eastAsia="zh-CN"/>
              </w:rPr>
            </w:pPr>
            <w:r w:rsidRPr="002941AA">
              <w:rPr>
                <w:rFonts w:cs="Arial"/>
                <w:highlight w:val="green"/>
                <w:lang w:val="sv-SE"/>
              </w:rPr>
              <w:t>EIS</w:t>
            </w:r>
            <w:r w:rsidRPr="002941AA">
              <w:rPr>
                <w:rFonts w:cs="Arial"/>
                <w:highlight w:val="green"/>
                <w:vertAlign w:val="subscript"/>
                <w:lang w:val="sv-SE"/>
              </w:rPr>
              <w:t>REFSENS_50M</w:t>
            </w:r>
            <w:r w:rsidRPr="002941AA">
              <w:rPr>
                <w:highlight w:val="green"/>
                <w:lang w:val="sv-SE"/>
              </w:rPr>
              <w:t xml:space="preserve"> </w:t>
            </w:r>
            <w:r w:rsidRPr="002941AA">
              <w:rPr>
                <w:highlight w:val="green"/>
                <w:lang w:val="sv-SE" w:eastAsia="zh-CN"/>
              </w:rPr>
              <w:t>+ 3</w:t>
            </w:r>
            <w:r w:rsidRPr="002941AA">
              <w:rPr>
                <w:highlight w:val="green"/>
                <w:lang w:val="sv-SE"/>
              </w:rPr>
              <w:t xml:space="preserve">+ 33 </w:t>
            </w:r>
            <w:r w:rsidRPr="002941AA">
              <w:rPr>
                <w:rFonts w:cs="Arial"/>
                <w:highlight w:val="green"/>
                <w:lang w:val="sv-SE"/>
              </w:rPr>
              <w:t xml:space="preserve">+ </w:t>
            </w:r>
            <w:r w:rsidRPr="002941AA">
              <w:rPr>
                <w:highlight w:val="green"/>
              </w:rPr>
              <w:t>Δ</w:t>
            </w:r>
            <w:r w:rsidRPr="002941AA">
              <w:rPr>
                <w:highlight w:val="green"/>
                <w:vertAlign w:val="subscript"/>
                <w:lang w:val="sv-SE"/>
              </w:rPr>
              <w:t>FR2_REFSENS</w:t>
            </w:r>
            <w:r w:rsidRPr="002941AA">
              <w:rPr>
                <w:highlight w:val="green"/>
                <w:lang w:val="sv-SE" w:eastAsia="zh-CN"/>
              </w:rPr>
              <w:t>=</w:t>
            </w:r>
            <w:r w:rsidRPr="002941AA">
              <w:rPr>
                <w:rFonts w:cs="Arial"/>
                <w:highlight w:val="green"/>
                <w:lang w:val="sv-SE"/>
              </w:rPr>
              <w:t xml:space="preserve"> EIS</w:t>
            </w:r>
            <w:r w:rsidRPr="002941AA">
              <w:rPr>
                <w:rFonts w:cs="Arial"/>
                <w:highlight w:val="green"/>
                <w:vertAlign w:val="subscript"/>
                <w:lang w:val="sv-SE"/>
              </w:rPr>
              <w:t>REFSENS_50M</w:t>
            </w:r>
            <w:r w:rsidRPr="002941AA">
              <w:rPr>
                <w:highlight w:val="green"/>
                <w:lang w:val="sv-SE"/>
              </w:rPr>
              <w:t xml:space="preserve"> </w:t>
            </w:r>
            <w:r w:rsidRPr="002941AA">
              <w:rPr>
                <w:highlight w:val="green"/>
                <w:lang w:val="sv-SE" w:eastAsia="zh-CN"/>
              </w:rPr>
              <w:t>+ 36</w:t>
            </w:r>
            <w:r w:rsidRPr="002941AA">
              <w:rPr>
                <w:highlight w:val="green"/>
                <w:lang w:val="sv-SE"/>
              </w:rPr>
              <w:t xml:space="preserve"> </w:t>
            </w:r>
            <w:r w:rsidRPr="002941AA">
              <w:rPr>
                <w:rFonts w:cs="Arial"/>
                <w:highlight w:val="green"/>
                <w:lang w:val="sv-SE"/>
              </w:rPr>
              <w:t xml:space="preserve">+ </w:t>
            </w:r>
            <w:r w:rsidRPr="002941AA">
              <w:rPr>
                <w:highlight w:val="green"/>
              </w:rPr>
              <w:t>Δ</w:t>
            </w:r>
            <w:r w:rsidRPr="002941AA">
              <w:rPr>
                <w:highlight w:val="green"/>
                <w:vertAlign w:val="subscript"/>
                <w:lang w:val="sv-SE"/>
              </w:rPr>
              <w:t>FR2_REFSENS</w:t>
            </w:r>
          </w:p>
        </w:tc>
        <w:tc>
          <w:tcPr>
            <w:tcW w:w="1634" w:type="dxa"/>
          </w:tcPr>
          <w:p w14:paraId="25E2AB2A" w14:textId="77777777" w:rsidR="002941AA" w:rsidRPr="002941AA" w:rsidRDefault="002941AA" w:rsidP="00C310D5">
            <w:pPr>
              <w:pStyle w:val="TAL"/>
              <w:rPr>
                <w:highlight w:val="green"/>
                <w:lang w:val="en-US" w:eastAsia="zh-CN"/>
              </w:rPr>
            </w:pPr>
            <w:r w:rsidRPr="002941AA">
              <w:rPr>
                <w:highlight w:val="green"/>
                <w:lang w:val="en-US" w:eastAsia="zh-CN"/>
              </w:rPr>
              <w:t>100 MHz DFT-s-OFDM NR</w:t>
            </w:r>
          </w:p>
          <w:p w14:paraId="03CD37F6" w14:textId="77777777" w:rsidR="002941AA" w:rsidRPr="002941AA" w:rsidRDefault="002941AA" w:rsidP="00C310D5">
            <w:pPr>
              <w:pStyle w:val="TAL"/>
              <w:rPr>
                <w:color w:val="0070C0"/>
                <w:highlight w:val="green"/>
                <w:lang w:val="en-US" w:eastAsia="zh-CN"/>
              </w:rPr>
            </w:pPr>
            <w:r w:rsidRPr="002941AA">
              <w:rPr>
                <w:highlight w:val="green"/>
                <w:lang w:eastAsia="zh-CN"/>
              </w:rPr>
              <w:t>signal,120 kHz SCS, 64 RBs</w:t>
            </w:r>
          </w:p>
        </w:tc>
      </w:tr>
      <w:tr w:rsidR="002941AA" w:rsidRPr="002941AA" w14:paraId="1B7E2837" w14:textId="77777777" w:rsidTr="00373C62">
        <w:tc>
          <w:tcPr>
            <w:tcW w:w="1633" w:type="dxa"/>
          </w:tcPr>
          <w:p w14:paraId="605D7737" w14:textId="77777777" w:rsidR="002941AA" w:rsidRPr="002941AA" w:rsidRDefault="002941AA" w:rsidP="00C310D5">
            <w:pPr>
              <w:pStyle w:val="TAL"/>
              <w:rPr>
                <w:highlight w:val="green"/>
              </w:rPr>
            </w:pPr>
            <w:r w:rsidRPr="002941AA">
              <w:rPr>
                <w:highlight w:val="green"/>
                <w:lang w:eastAsia="zh-CN"/>
              </w:rPr>
              <w:t>RX IMD</w:t>
            </w:r>
          </w:p>
        </w:tc>
        <w:tc>
          <w:tcPr>
            <w:tcW w:w="1634" w:type="dxa"/>
          </w:tcPr>
          <w:p w14:paraId="7CB35750" w14:textId="77777777" w:rsidR="002941AA" w:rsidRPr="002941AA" w:rsidRDefault="002941AA" w:rsidP="00C310D5">
            <w:pPr>
              <w:pStyle w:val="TAL"/>
              <w:rPr>
                <w:highlight w:val="green"/>
                <w:lang w:eastAsia="zh-CN"/>
              </w:rPr>
            </w:pPr>
            <w:r w:rsidRPr="002941AA">
              <w:rPr>
                <w:highlight w:val="green"/>
                <w:lang w:eastAsia="zh-CN"/>
              </w:rPr>
              <w:t xml:space="preserve">100, </w:t>
            </w:r>
            <w:r w:rsidRPr="002941AA">
              <w:rPr>
                <w:highlight w:val="green"/>
              </w:rPr>
              <w:t>400, 800, 1600, 2000</w:t>
            </w:r>
          </w:p>
        </w:tc>
        <w:tc>
          <w:tcPr>
            <w:tcW w:w="1634" w:type="dxa"/>
          </w:tcPr>
          <w:p w14:paraId="07298C35" w14:textId="77777777" w:rsidR="002941AA" w:rsidRPr="002941AA" w:rsidRDefault="002941AA" w:rsidP="00C310D5">
            <w:pPr>
              <w:pStyle w:val="TAL"/>
              <w:rPr>
                <w:rFonts w:cs="Arial"/>
                <w:highlight w:val="green"/>
              </w:rPr>
            </w:pPr>
            <w:r w:rsidRPr="002941AA">
              <w:rPr>
                <w:rFonts w:cs="Arial"/>
                <w:highlight w:val="green"/>
              </w:rPr>
              <w:t>EIS</w:t>
            </w:r>
            <w:r w:rsidRPr="002941AA">
              <w:rPr>
                <w:rFonts w:cs="Arial"/>
                <w:highlight w:val="green"/>
                <w:vertAlign w:val="subscript"/>
              </w:rPr>
              <w:t>REFSENS</w:t>
            </w:r>
            <w:r w:rsidRPr="002941AA">
              <w:rPr>
                <w:highlight w:val="green"/>
              </w:rPr>
              <w:t xml:space="preserve"> + 6</w:t>
            </w:r>
          </w:p>
        </w:tc>
        <w:tc>
          <w:tcPr>
            <w:tcW w:w="1634" w:type="dxa"/>
            <w:vAlign w:val="center"/>
          </w:tcPr>
          <w:p w14:paraId="5FF46F58" w14:textId="77777777" w:rsidR="002941AA" w:rsidRPr="002941AA" w:rsidRDefault="002941AA" w:rsidP="00C310D5">
            <w:pPr>
              <w:pStyle w:val="TAL"/>
              <w:rPr>
                <w:rFonts w:cs="Arial"/>
                <w:highlight w:val="green"/>
                <w:lang w:val="sv-SE"/>
              </w:rPr>
            </w:pPr>
            <w:r w:rsidRPr="002941AA">
              <w:rPr>
                <w:rFonts w:cs="Arial"/>
                <w:highlight w:val="green"/>
                <w:lang w:val="sv-SE"/>
              </w:rPr>
              <w:t>EIS</w:t>
            </w:r>
            <w:r w:rsidRPr="002941AA">
              <w:rPr>
                <w:rFonts w:cs="Arial"/>
                <w:highlight w:val="green"/>
                <w:vertAlign w:val="subscript"/>
                <w:lang w:val="sv-SE"/>
              </w:rPr>
              <w:t>REFSENS_50M</w:t>
            </w:r>
            <w:r w:rsidRPr="002941AA">
              <w:rPr>
                <w:highlight w:val="green"/>
                <w:lang w:val="sv-SE"/>
              </w:rPr>
              <w:t xml:space="preserve"> </w:t>
            </w:r>
            <w:r w:rsidRPr="002941AA">
              <w:rPr>
                <w:highlight w:val="green"/>
                <w:lang w:val="sv-SE" w:eastAsia="zh-CN"/>
              </w:rPr>
              <w:t>+ 3</w:t>
            </w:r>
            <w:r w:rsidRPr="002941AA">
              <w:rPr>
                <w:highlight w:val="green"/>
                <w:lang w:val="sv-SE"/>
              </w:rPr>
              <w:t>+ 25 </w:t>
            </w:r>
            <w:r w:rsidRPr="002941AA">
              <w:rPr>
                <w:rFonts w:cs="Arial"/>
                <w:highlight w:val="green"/>
                <w:lang w:val="sv-SE"/>
              </w:rPr>
              <w:t xml:space="preserve">+ </w:t>
            </w:r>
            <w:r w:rsidRPr="002941AA">
              <w:rPr>
                <w:highlight w:val="green"/>
              </w:rPr>
              <w:t>Δ</w:t>
            </w:r>
            <w:r w:rsidRPr="002941AA">
              <w:rPr>
                <w:highlight w:val="green"/>
                <w:vertAlign w:val="subscript"/>
                <w:lang w:val="sv-SE"/>
              </w:rPr>
              <w:t xml:space="preserve">FR2_REFSENS </w:t>
            </w:r>
            <w:r w:rsidRPr="002941AA">
              <w:rPr>
                <w:highlight w:val="green"/>
                <w:lang w:val="sv-SE" w:eastAsia="zh-CN"/>
              </w:rPr>
              <w:t>=</w:t>
            </w:r>
            <w:r w:rsidRPr="002941AA">
              <w:rPr>
                <w:rFonts w:cs="Arial"/>
                <w:highlight w:val="green"/>
                <w:lang w:val="sv-SE"/>
              </w:rPr>
              <w:t xml:space="preserve"> EIS</w:t>
            </w:r>
            <w:r w:rsidRPr="002941AA">
              <w:rPr>
                <w:rFonts w:cs="Arial"/>
                <w:highlight w:val="green"/>
                <w:vertAlign w:val="subscript"/>
                <w:lang w:val="sv-SE"/>
              </w:rPr>
              <w:t>REFSENS_50M</w:t>
            </w:r>
            <w:r w:rsidRPr="002941AA">
              <w:rPr>
                <w:highlight w:val="green"/>
                <w:lang w:val="sv-SE"/>
              </w:rPr>
              <w:t xml:space="preserve"> </w:t>
            </w:r>
            <w:r w:rsidRPr="002941AA">
              <w:rPr>
                <w:highlight w:val="green"/>
                <w:lang w:val="sv-SE" w:eastAsia="zh-CN"/>
              </w:rPr>
              <w:t>+ 28</w:t>
            </w:r>
            <w:r w:rsidRPr="002941AA">
              <w:rPr>
                <w:highlight w:val="green"/>
                <w:lang w:val="sv-SE"/>
              </w:rPr>
              <w:t xml:space="preserve"> </w:t>
            </w:r>
            <w:r w:rsidRPr="002941AA">
              <w:rPr>
                <w:rFonts w:cs="Arial"/>
                <w:highlight w:val="green"/>
                <w:lang w:val="sv-SE"/>
              </w:rPr>
              <w:t xml:space="preserve">+ </w:t>
            </w:r>
            <w:r w:rsidRPr="002941AA">
              <w:rPr>
                <w:highlight w:val="green"/>
              </w:rPr>
              <w:t>Δ</w:t>
            </w:r>
            <w:r w:rsidRPr="002941AA">
              <w:rPr>
                <w:highlight w:val="green"/>
                <w:vertAlign w:val="subscript"/>
                <w:lang w:val="sv-SE"/>
              </w:rPr>
              <w:t>FR2_REFSENS</w:t>
            </w:r>
          </w:p>
        </w:tc>
        <w:tc>
          <w:tcPr>
            <w:tcW w:w="1634" w:type="dxa"/>
          </w:tcPr>
          <w:p w14:paraId="3F60759C" w14:textId="77777777" w:rsidR="002941AA" w:rsidRPr="002941AA" w:rsidRDefault="002941AA" w:rsidP="00C310D5">
            <w:pPr>
              <w:pStyle w:val="TAL"/>
              <w:rPr>
                <w:highlight w:val="green"/>
                <w:lang w:val="en-US"/>
              </w:rPr>
            </w:pPr>
            <w:r w:rsidRPr="002941AA">
              <w:rPr>
                <w:highlight w:val="green"/>
                <w:lang w:val="en-US" w:eastAsia="zh-CN"/>
              </w:rPr>
              <w:t>10</w:t>
            </w:r>
            <w:r w:rsidRPr="002941AA">
              <w:rPr>
                <w:highlight w:val="green"/>
                <w:lang w:val="en-US"/>
              </w:rPr>
              <w:t>0MHz DFT-s-OFDM NR signal</w:t>
            </w:r>
          </w:p>
          <w:p w14:paraId="728CB810" w14:textId="77777777" w:rsidR="002941AA" w:rsidRPr="002941AA" w:rsidRDefault="002941AA" w:rsidP="00C310D5">
            <w:pPr>
              <w:pStyle w:val="TAL"/>
              <w:rPr>
                <w:lang w:val="en-US" w:eastAsia="zh-CN"/>
              </w:rPr>
            </w:pPr>
            <w:r w:rsidRPr="002941AA">
              <w:rPr>
                <w:highlight w:val="green"/>
                <w:lang w:val="en-US"/>
              </w:rPr>
              <w:t xml:space="preserve">(Note </w:t>
            </w:r>
            <w:r w:rsidRPr="002941AA">
              <w:rPr>
                <w:highlight w:val="green"/>
                <w:lang w:val="en-US" w:eastAsia="zh-CN"/>
              </w:rPr>
              <w:t>2</w:t>
            </w:r>
            <w:r w:rsidRPr="002941AA">
              <w:rPr>
                <w:highlight w:val="green"/>
                <w:lang w:val="en-US"/>
              </w:rPr>
              <w:t>)</w:t>
            </w:r>
          </w:p>
        </w:tc>
      </w:tr>
    </w:tbl>
    <w:p w14:paraId="51D976C2" w14:textId="77777777" w:rsidR="002941AA" w:rsidRDefault="002941AA" w:rsidP="002941AA"/>
    <w:p w14:paraId="1EADD3D5" w14:textId="77777777" w:rsidR="002941AA" w:rsidRPr="00B820D0" w:rsidRDefault="002941AA" w:rsidP="002941AA">
      <w:pPr>
        <w:rPr>
          <w:b/>
          <w:bCs/>
          <w:u w:val="single"/>
        </w:rPr>
      </w:pPr>
      <w:r w:rsidRPr="00B820D0">
        <w:rPr>
          <w:b/>
          <w:bCs/>
          <w:u w:val="single"/>
        </w:rPr>
        <w:t>Sub-topic#3-1 Specification impact</w:t>
      </w:r>
    </w:p>
    <w:p w14:paraId="0DA466AD" w14:textId="77777777" w:rsidR="002941AA" w:rsidRDefault="00C310D5" w:rsidP="00F36FCA">
      <w:pPr>
        <w:pStyle w:val="B1"/>
      </w:pPr>
      <w:r>
        <w:t>-</w:t>
      </w:r>
      <w:r w:rsidR="002941AA">
        <w:tab/>
        <w:t>Use measurement setup framework in TS 38.141-2 Annex D and E as baseline, update as necessary</w:t>
      </w:r>
    </w:p>
    <w:p w14:paraId="7703BB95" w14:textId="77777777" w:rsidR="002941AA" w:rsidRDefault="00C310D5" w:rsidP="00F36FCA">
      <w:pPr>
        <w:pStyle w:val="B1"/>
      </w:pPr>
      <w:r>
        <w:t>-</w:t>
      </w:r>
      <w:r w:rsidR="002941AA">
        <w:tab/>
        <w:t>RAN4 recommend to include TR37.941 into WID to capture MU analysis</w:t>
      </w:r>
    </w:p>
    <w:p w14:paraId="654040EE" w14:textId="77777777" w:rsidR="002941AA" w:rsidRPr="003D4076" w:rsidRDefault="002941AA" w:rsidP="002941AA">
      <w:pPr>
        <w:rPr>
          <w:b/>
          <w:bCs/>
          <w:u w:val="single"/>
        </w:rPr>
      </w:pPr>
      <w:r w:rsidRPr="003D4076">
        <w:rPr>
          <w:b/>
          <w:bCs/>
          <w:u w:val="single"/>
        </w:rPr>
        <w:t>Sub-topic#3-2 Where to discuss test methodology for demod OTA testing</w:t>
      </w:r>
    </w:p>
    <w:p w14:paraId="6D07E9C3" w14:textId="77777777" w:rsidR="002941AA" w:rsidRDefault="002941AA" w:rsidP="002941AA">
      <w:r w:rsidRPr="002941AA">
        <w:t>BS OTA demod test methodology will be included in AI for BS conformance testing and handled together with general BS RF conformance test issues which follow the same approach as FR2-1.</w:t>
      </w:r>
    </w:p>
    <w:p w14:paraId="639FCEFB" w14:textId="77777777" w:rsidR="002941AA" w:rsidRPr="00B820D0" w:rsidRDefault="002941AA" w:rsidP="002941AA">
      <w:pPr>
        <w:rPr>
          <w:b/>
          <w:bCs/>
          <w:u w:val="single"/>
        </w:rPr>
      </w:pPr>
      <w:r w:rsidRPr="00B820D0">
        <w:rPr>
          <w:b/>
          <w:bCs/>
          <w:u w:val="single"/>
        </w:rPr>
        <w:t>Sub-topic#3-3 Test environment</w:t>
      </w:r>
    </w:p>
    <w:p w14:paraId="04D457D1" w14:textId="77777777" w:rsidR="002941AA" w:rsidRDefault="003D4076" w:rsidP="003D4076">
      <w:pPr>
        <w:pStyle w:val="B1"/>
      </w:pPr>
      <w:r>
        <w:t>-</w:t>
      </w:r>
      <w:r w:rsidR="002941AA">
        <w:tab/>
        <w:t>Further study for path loss related issues and assumptions are needed.</w:t>
      </w:r>
    </w:p>
    <w:p w14:paraId="61399E3A" w14:textId="77777777" w:rsidR="002941AA" w:rsidRDefault="003D4076" w:rsidP="003D4076">
      <w:pPr>
        <w:pStyle w:val="B1"/>
      </w:pPr>
      <w:r>
        <w:t>-</w:t>
      </w:r>
      <w:r w:rsidR="002941AA">
        <w:tab/>
        <w:t>Further study measurement uncertainty considering at least</w:t>
      </w:r>
    </w:p>
    <w:p w14:paraId="7A7804D6" w14:textId="77777777" w:rsidR="002941AA" w:rsidRDefault="003D4076" w:rsidP="003D4076">
      <w:pPr>
        <w:pStyle w:val="B2"/>
      </w:pPr>
      <w:r>
        <w:t>-</w:t>
      </w:r>
      <w:r w:rsidR="002941AA">
        <w:tab/>
        <w:t>Measurement capabilities with and without mixer including supported frequency range and MU</w:t>
      </w:r>
    </w:p>
    <w:p w14:paraId="695E89EA" w14:textId="77777777" w:rsidR="002941AA" w:rsidRDefault="003D4076" w:rsidP="003D4076">
      <w:pPr>
        <w:pStyle w:val="B2"/>
      </w:pPr>
      <w:r>
        <w:t>-</w:t>
      </w:r>
      <w:r w:rsidR="002941AA">
        <w:tab/>
        <w:t xml:space="preserve">Need for additional components e.g. LNA, mixer in the signal chain </w:t>
      </w:r>
    </w:p>
    <w:p w14:paraId="6ADDBFBB" w14:textId="77777777" w:rsidR="002941AA" w:rsidRDefault="003D4076" w:rsidP="003D4076">
      <w:pPr>
        <w:pStyle w:val="B2"/>
      </w:pPr>
      <w:r>
        <w:t>-</w:t>
      </w:r>
      <w:r w:rsidR="002941AA">
        <w:tab/>
        <w:t xml:space="preserve">Need for additional measurement procedure </w:t>
      </w:r>
    </w:p>
    <w:p w14:paraId="58114E16" w14:textId="77777777" w:rsidR="002941AA" w:rsidRDefault="003D4076" w:rsidP="003D4076">
      <w:pPr>
        <w:pStyle w:val="B1"/>
      </w:pPr>
      <w:r>
        <w:t>-</w:t>
      </w:r>
      <w:r w:rsidR="002941AA">
        <w:tab/>
        <w:t>Both small and larger array sizes need to be considered in path loss evaluations to account for different implementations</w:t>
      </w:r>
    </w:p>
    <w:p w14:paraId="2AED843A" w14:textId="77777777" w:rsidR="002941AA" w:rsidRPr="002941AA" w:rsidRDefault="002941AA" w:rsidP="002941AA">
      <w:pPr>
        <w:rPr>
          <w:b/>
          <w:bCs/>
          <w:u w:val="single"/>
        </w:rPr>
      </w:pPr>
      <w:r w:rsidRPr="002941AA">
        <w:rPr>
          <w:b/>
          <w:bCs/>
          <w:u w:val="single"/>
        </w:rPr>
        <w:t>Sub-topic#3-4 Measurement system frequency capabilities and OOB blocking related / spurious emissions related frequency parameters</w:t>
      </w:r>
    </w:p>
    <w:p w14:paraId="74F65D90" w14:textId="77777777" w:rsidR="002941AA" w:rsidRDefault="003D4076" w:rsidP="003D4076">
      <w:pPr>
        <w:pStyle w:val="B1"/>
      </w:pPr>
      <w:r>
        <w:t>-</w:t>
      </w:r>
      <w:r w:rsidR="002941AA">
        <w:tab/>
        <w:t>Companies are encouraged to do further study for at least</w:t>
      </w:r>
    </w:p>
    <w:p w14:paraId="2A705BDE" w14:textId="77777777" w:rsidR="002941AA" w:rsidRDefault="003D4076" w:rsidP="003D4076">
      <w:pPr>
        <w:pStyle w:val="B2"/>
      </w:pPr>
      <w:r>
        <w:t>-</w:t>
      </w:r>
      <w:r w:rsidR="002941AA">
        <w:tab/>
        <w:t>Upper frequency limit, with and without mixer solutions</w:t>
      </w:r>
    </w:p>
    <w:p w14:paraId="3381258C" w14:textId="77777777" w:rsidR="002941AA" w:rsidRDefault="003D4076" w:rsidP="003D4076">
      <w:pPr>
        <w:pStyle w:val="B2"/>
      </w:pPr>
      <w:r>
        <w:t>-</w:t>
      </w:r>
      <w:r w:rsidR="002941AA">
        <w:tab/>
        <w:t>Capability to generate OOB blocking interferer signal power</w:t>
      </w:r>
    </w:p>
    <w:p w14:paraId="7C8A33CA" w14:textId="77777777" w:rsidR="002941AA" w:rsidRDefault="003D4076" w:rsidP="003D4076">
      <w:pPr>
        <w:pStyle w:val="B2"/>
      </w:pPr>
      <w:r>
        <w:t>-</w:t>
      </w:r>
      <w:r w:rsidR="002941AA">
        <w:tab/>
        <w:t>Increasing lower limit of measurement above 30 MHz</w:t>
      </w:r>
    </w:p>
    <w:p w14:paraId="5CF1B49B" w14:textId="77777777" w:rsidR="002941AA" w:rsidRPr="002941AA" w:rsidRDefault="002941AA" w:rsidP="002941AA">
      <w:pPr>
        <w:rPr>
          <w:b/>
          <w:bCs/>
          <w:u w:val="single"/>
        </w:rPr>
      </w:pPr>
      <w:r w:rsidRPr="002941AA">
        <w:rPr>
          <w:b/>
          <w:bCs/>
          <w:u w:val="single"/>
        </w:rPr>
        <w:t>Issue 3-6-2: Test model data length</w:t>
      </w:r>
    </w:p>
    <w:p w14:paraId="3FAA91A0" w14:textId="77777777" w:rsidR="002941AA" w:rsidRDefault="003D4076" w:rsidP="003D4076">
      <w:pPr>
        <w:pStyle w:val="B1"/>
      </w:pPr>
      <w:r>
        <w:t>-</w:t>
      </w:r>
      <w:r w:rsidR="002941AA" w:rsidRPr="002941AA">
        <w:tab/>
        <w:t>Have the same length on EVM measurement time length and Test model data length</w:t>
      </w:r>
    </w:p>
    <w:p w14:paraId="0DA16F82"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053F938A"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730BC948" w14:textId="27155584" w:rsidR="002A76DF" w:rsidRDefault="002A76DF">
      <w:pPr>
        <w:widowControl w:val="0"/>
        <w:tabs>
          <w:tab w:val="right" w:pos="10652"/>
        </w:tabs>
        <w:spacing w:before="39" w:after="0"/>
        <w:rPr>
          <w:color w:val="000000"/>
          <w:sz w:val="25"/>
          <w:szCs w:val="25"/>
        </w:rPr>
      </w:pPr>
    </w:p>
    <w:p w14:paraId="2635B92F" w14:textId="77777777" w:rsidR="004732D4" w:rsidRDefault="004732D4" w:rsidP="004439E5">
      <w:pPr>
        <w:pStyle w:val="Heading4"/>
        <w:rPr>
          <w:sz w:val="29"/>
          <w:szCs w:val="29"/>
        </w:rPr>
      </w:pPr>
      <w:bookmarkStart w:id="2437" w:name="_Toc109825456"/>
      <w:bookmarkStart w:id="2438" w:name="_Toc109826021"/>
      <w:bookmarkStart w:id="2439" w:name="_Toc109827402"/>
      <w:bookmarkStart w:id="2440" w:name="_Toc109827966"/>
      <w:bookmarkStart w:id="2441" w:name="_Toc110255416"/>
      <w:bookmarkStart w:id="2442" w:name="_Toc110256514"/>
      <w:r>
        <w:t>9.15.4.1</w:t>
      </w:r>
      <w:r>
        <w:tab/>
        <w:t>TX requirements</w:t>
      </w:r>
      <w:bookmarkEnd w:id="2437"/>
      <w:bookmarkEnd w:id="2438"/>
      <w:bookmarkEnd w:id="2439"/>
      <w:bookmarkEnd w:id="2440"/>
      <w:bookmarkEnd w:id="2441"/>
      <w:bookmarkEnd w:id="2442"/>
    </w:p>
    <w:p w14:paraId="760DF472"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R4-2207923</w:t>
      </w:r>
      <w:r>
        <w:rPr>
          <w:rFonts w:ascii="Arial" w:hAnsi="Arial" w:cs="Arial"/>
          <w:sz w:val="24"/>
          <w:szCs w:val="24"/>
        </w:rPr>
        <w:tab/>
      </w:r>
      <w:r>
        <w:rPr>
          <w:rFonts w:ascii="Times" w:hAnsi="Times" w:cs="Times"/>
          <w:b/>
          <w:bCs/>
          <w:color w:val="000000"/>
        </w:rPr>
        <w:t xml:space="preserve">Proposals on BS transmitter requirements for extending current NR </w:t>
      </w:r>
      <w:r>
        <w:rPr>
          <w:rFonts w:ascii="Arial" w:hAnsi="Arial" w:cs="Arial"/>
          <w:sz w:val="24"/>
          <w:szCs w:val="24"/>
        </w:rPr>
        <w:tab/>
      </w:r>
      <w:r>
        <w:rPr>
          <w:b/>
          <w:bCs/>
          <w:i/>
          <w:iCs/>
          <w:color w:val="000000"/>
        </w:rPr>
        <w:t>Nokia, Nokia Shanghai Bell</w:t>
      </w:r>
    </w:p>
    <w:p w14:paraId="1067B85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operation to 71 GHz</w:t>
      </w:r>
    </w:p>
    <w:p w14:paraId="7617D66A"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This contribution has provided further proposals on BS transmitter requirements for extending current NR operation to 71 GHz </w:t>
      </w:r>
    </w:p>
    <w:p w14:paraId="0B89A788"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based on the agreed WF.</w:t>
      </w:r>
    </w:p>
    <w:p w14:paraId="3AECCC2C"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noted.</w:t>
      </w:r>
    </w:p>
    <w:p w14:paraId="29617D9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C1AE56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R4-2210879</w:t>
      </w:r>
      <w:r>
        <w:rPr>
          <w:rFonts w:ascii="Arial" w:hAnsi="Arial" w:cs="Arial"/>
          <w:sz w:val="24"/>
          <w:szCs w:val="24"/>
        </w:rPr>
        <w:tab/>
      </w:r>
      <w:r>
        <w:rPr>
          <w:rFonts w:ascii="Times" w:hAnsi="Times" w:cs="Times"/>
          <w:b/>
          <w:bCs/>
          <w:color w:val="000000"/>
        </w:rPr>
        <w:t xml:space="preserve">Draft CR to TS 38.104: Addition of EVM window length for 480 kHz </w:t>
      </w:r>
      <w:r>
        <w:rPr>
          <w:rFonts w:ascii="Arial" w:hAnsi="Arial" w:cs="Arial"/>
          <w:sz w:val="24"/>
          <w:szCs w:val="24"/>
        </w:rPr>
        <w:tab/>
      </w:r>
      <w:r>
        <w:rPr>
          <w:b/>
          <w:bCs/>
          <w:i/>
          <w:iCs/>
          <w:color w:val="000000"/>
        </w:rPr>
        <w:t>Ericsson</w:t>
      </w:r>
    </w:p>
    <w:p w14:paraId="4EDEEC4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and 960 kHz SCS in Annex C.5</w:t>
      </w:r>
    </w:p>
    <w:p w14:paraId="591ADCB8"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For operation within the frequency range 52.6 to 71.0 GHz new Sub-Carrier Spacing (SCS) and Carrier Bandwidth (CBW) </w:t>
      </w:r>
    </w:p>
    <w:p w14:paraId="76926DE2" w14:textId="77777777" w:rsidR="004732D4" w:rsidRDefault="004732D4">
      <w:pPr>
        <w:widowControl w:val="0"/>
        <w:tabs>
          <w:tab w:val="left" w:pos="90"/>
          <w:tab w:val="left" w:pos="1133"/>
        </w:tabs>
        <w:spacing w:after="0"/>
        <w:rPr>
          <w:rFonts w:ascii="Arial" w:hAnsi="Arial" w:cs="Arial"/>
          <w:color w:val="000000"/>
          <w:sz w:val="18"/>
          <w:szCs w:val="18"/>
        </w:rPr>
      </w:pPr>
      <w:r>
        <w:rPr>
          <w:rFonts w:ascii="Arial" w:hAnsi="Arial" w:cs="Arial"/>
          <w:color w:val="000000"/>
          <w:sz w:val="16"/>
          <w:szCs w:val="16"/>
        </w:rPr>
        <w:t>R4-2208539</w:t>
      </w:r>
      <w:r>
        <w:rPr>
          <w:rFonts w:ascii="Arial" w:hAnsi="Arial" w:cs="Arial"/>
          <w:sz w:val="24"/>
          <w:szCs w:val="24"/>
        </w:rPr>
        <w:tab/>
      </w:r>
      <w:r>
        <w:rPr>
          <w:rFonts w:ascii="Arial" w:hAnsi="Arial" w:cs="Arial"/>
          <w:color w:val="000000"/>
          <w:sz w:val="16"/>
          <w:szCs w:val="16"/>
        </w:rPr>
        <w:t xml:space="preserve">configurations is required. In TS 38.104, annex C.5 information related to EVM window length as function of SCS and CBW is </w:t>
      </w:r>
    </w:p>
    <w:p w14:paraId="6A8E7EA5"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captured for FR2</w:t>
      </w:r>
    </w:p>
    <w:p w14:paraId="779D7068" w14:textId="77777777" w:rsidR="004732D4" w:rsidRDefault="004732D4">
      <w:pPr>
        <w:widowControl w:val="0"/>
        <w:tabs>
          <w:tab w:val="right" w:pos="10649"/>
        </w:tabs>
        <w:spacing w:before="421" w:after="0"/>
        <w:rPr>
          <w:color w:val="000000"/>
          <w:sz w:val="25"/>
          <w:szCs w:val="25"/>
          <w:u w:val="single"/>
        </w:rPr>
      </w:pPr>
      <w:r>
        <w:rPr>
          <w:rFonts w:ascii="Arial" w:hAnsi="Arial" w:cs="Arial"/>
          <w:sz w:val="24"/>
          <w:szCs w:val="24"/>
        </w:rPr>
        <w:tab/>
      </w:r>
      <w:r>
        <w:rPr>
          <w:color w:val="000000"/>
          <w:u w:val="single"/>
        </w:rPr>
        <w:t>The document was endorsed.</w:t>
      </w:r>
    </w:p>
    <w:p w14:paraId="6DEE384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6F19DE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R4-2209587</w:t>
      </w:r>
      <w:r>
        <w:rPr>
          <w:rFonts w:ascii="Arial" w:hAnsi="Arial" w:cs="Arial"/>
          <w:sz w:val="24"/>
          <w:szCs w:val="24"/>
        </w:rPr>
        <w:tab/>
      </w:r>
      <w:r>
        <w:rPr>
          <w:rFonts w:ascii="Times" w:hAnsi="Times" w:cs="Times"/>
          <w:b/>
          <w:bCs/>
          <w:color w:val="000000"/>
        </w:rPr>
        <w:t xml:space="preserve">Draft CR to TS 38.104: intra-band non-contiguous CA TAE </w:t>
      </w:r>
      <w:r>
        <w:rPr>
          <w:rFonts w:ascii="Arial" w:hAnsi="Arial" w:cs="Arial"/>
          <w:sz w:val="24"/>
          <w:szCs w:val="24"/>
        </w:rPr>
        <w:tab/>
      </w:r>
      <w:r>
        <w:rPr>
          <w:b/>
          <w:bCs/>
          <w:i/>
          <w:iCs/>
          <w:color w:val="000000"/>
        </w:rPr>
        <w:t>ZTE Corporation</w:t>
      </w:r>
    </w:p>
    <w:p w14:paraId="5E42D9D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  and EVM measurement window length</w:t>
      </w:r>
    </w:p>
    <w:p w14:paraId="45AB044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CD04AC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DD24BA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R4-2210880</w:t>
      </w:r>
    </w:p>
    <w:p w14:paraId="37AC18F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R4-2209586</w:t>
      </w:r>
      <w:r>
        <w:rPr>
          <w:rFonts w:ascii="Arial" w:hAnsi="Arial" w:cs="Arial"/>
          <w:sz w:val="24"/>
          <w:szCs w:val="24"/>
        </w:rPr>
        <w:tab/>
      </w:r>
      <w:r>
        <w:rPr>
          <w:rFonts w:ascii="Times" w:hAnsi="Times" w:cs="Times"/>
          <w:b/>
          <w:bCs/>
          <w:color w:val="000000"/>
        </w:rPr>
        <w:t>Further discussion on BS Tx requirements for 52.6-71GHz</w:t>
      </w:r>
      <w:r>
        <w:rPr>
          <w:rFonts w:ascii="Arial" w:hAnsi="Arial" w:cs="Arial"/>
          <w:sz w:val="24"/>
          <w:szCs w:val="24"/>
        </w:rPr>
        <w:tab/>
      </w:r>
      <w:r>
        <w:rPr>
          <w:b/>
          <w:bCs/>
          <w:i/>
          <w:iCs/>
          <w:color w:val="000000"/>
        </w:rPr>
        <w:t>ZTE Corporation</w:t>
      </w:r>
    </w:p>
    <w:p w14:paraId="6046552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53CC2E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70F0C8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760C91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R4-2208539</w:t>
      </w:r>
      <w:r>
        <w:rPr>
          <w:rFonts w:ascii="Arial" w:hAnsi="Arial" w:cs="Arial"/>
          <w:sz w:val="24"/>
          <w:szCs w:val="24"/>
        </w:rPr>
        <w:tab/>
      </w:r>
      <w:r>
        <w:rPr>
          <w:rFonts w:ascii="Times" w:hAnsi="Times" w:cs="Times"/>
          <w:b/>
          <w:bCs/>
          <w:color w:val="000000"/>
        </w:rPr>
        <w:t xml:space="preserve">Draft CR to TS 38.104: Addition of EVM window length for 480 kHz </w:t>
      </w:r>
      <w:r>
        <w:rPr>
          <w:rFonts w:ascii="Arial" w:hAnsi="Arial" w:cs="Arial"/>
          <w:sz w:val="24"/>
          <w:szCs w:val="24"/>
        </w:rPr>
        <w:tab/>
      </w:r>
      <w:r>
        <w:rPr>
          <w:b/>
          <w:bCs/>
          <w:i/>
          <w:iCs/>
          <w:color w:val="000000"/>
        </w:rPr>
        <w:t>Ericsson</w:t>
      </w:r>
    </w:p>
    <w:p w14:paraId="070EA79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and 960 kHz SCS in Annex C.5</w:t>
      </w:r>
    </w:p>
    <w:p w14:paraId="583EE1A1"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For operation within the frequency range 52.6 to 71.0 GHz new Sub-Carrier Spacing (SCS) and Carrier Bandwidth (CBW) </w:t>
      </w:r>
    </w:p>
    <w:p w14:paraId="7F62BEAB"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configurations is required. In TS 38.104, annex C.5 information related to EVM window length as function of SCS and CBW is </w:t>
      </w:r>
    </w:p>
    <w:p w14:paraId="0A399684"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captured for FR2</w:t>
      </w:r>
    </w:p>
    <w:p w14:paraId="5E500B1C" w14:textId="77777777" w:rsidR="004732D4" w:rsidRDefault="004732D4">
      <w:pPr>
        <w:widowControl w:val="0"/>
        <w:tabs>
          <w:tab w:val="right" w:pos="10649"/>
        </w:tabs>
        <w:spacing w:before="421" w:after="0"/>
        <w:rPr>
          <w:color w:val="000000"/>
          <w:sz w:val="25"/>
          <w:szCs w:val="25"/>
          <w:u w:val="single"/>
        </w:rPr>
      </w:pPr>
      <w:r>
        <w:rPr>
          <w:rFonts w:ascii="Arial" w:hAnsi="Arial" w:cs="Arial"/>
          <w:sz w:val="24"/>
          <w:szCs w:val="24"/>
        </w:rPr>
        <w:tab/>
      </w:r>
      <w:r>
        <w:rPr>
          <w:color w:val="000000"/>
          <w:u w:val="single"/>
        </w:rPr>
        <w:t>The document was revised.</w:t>
      </w:r>
    </w:p>
    <w:p w14:paraId="3FC7241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R4-2210879</w:t>
      </w:r>
    </w:p>
    <w:p w14:paraId="55C13870"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R4-2208227</w:t>
      </w:r>
      <w:r>
        <w:rPr>
          <w:rFonts w:ascii="Arial" w:hAnsi="Arial" w:cs="Arial"/>
          <w:sz w:val="24"/>
          <w:szCs w:val="24"/>
        </w:rPr>
        <w:tab/>
      </w:r>
      <w:r>
        <w:rPr>
          <w:rFonts w:ascii="Times" w:hAnsi="Times" w:cs="Times"/>
          <w:b/>
          <w:bCs/>
          <w:color w:val="000000"/>
        </w:rPr>
        <w:t>Discussion on BS TX RF requirements for 52 6-71GHz</w:t>
      </w:r>
      <w:r>
        <w:rPr>
          <w:rFonts w:ascii="Arial" w:hAnsi="Arial" w:cs="Arial"/>
          <w:sz w:val="24"/>
          <w:szCs w:val="24"/>
        </w:rPr>
        <w:tab/>
      </w:r>
      <w:r>
        <w:rPr>
          <w:b/>
          <w:bCs/>
          <w:i/>
          <w:iCs/>
          <w:color w:val="000000"/>
        </w:rPr>
        <w:t>CATT</w:t>
      </w:r>
    </w:p>
    <w:p w14:paraId="709EFA9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E00BE9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D9C55D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195C85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R4-2210880</w:t>
      </w:r>
      <w:r>
        <w:rPr>
          <w:rFonts w:ascii="Arial" w:hAnsi="Arial" w:cs="Arial"/>
          <w:sz w:val="24"/>
          <w:szCs w:val="24"/>
        </w:rPr>
        <w:tab/>
      </w:r>
      <w:r>
        <w:rPr>
          <w:rFonts w:ascii="Times" w:hAnsi="Times" w:cs="Times"/>
          <w:b/>
          <w:bCs/>
          <w:color w:val="000000"/>
        </w:rPr>
        <w:t>Draft CR to TS 38.104: intra-band non-contiguous CA TAE and ACLR</w:t>
      </w:r>
      <w:r>
        <w:rPr>
          <w:rFonts w:ascii="Arial" w:hAnsi="Arial" w:cs="Arial"/>
          <w:sz w:val="24"/>
          <w:szCs w:val="24"/>
        </w:rPr>
        <w:tab/>
      </w:r>
      <w:r>
        <w:rPr>
          <w:b/>
          <w:bCs/>
          <w:i/>
          <w:iCs/>
          <w:color w:val="000000"/>
        </w:rPr>
        <w:t>ZTE Corporation</w:t>
      </w:r>
    </w:p>
    <w:p w14:paraId="3A32692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for FR2-2</w:t>
      </w:r>
    </w:p>
    <w:p w14:paraId="3AF99B18"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4BFC6F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R4-2209587</w:t>
      </w:r>
    </w:p>
    <w:p w14:paraId="1C405350"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6AC8E14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77749F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R4-2208537</w:t>
      </w:r>
      <w:r>
        <w:rPr>
          <w:rFonts w:ascii="Arial" w:hAnsi="Arial" w:cs="Arial"/>
          <w:sz w:val="24"/>
          <w:szCs w:val="24"/>
        </w:rPr>
        <w:tab/>
      </w:r>
      <w:r>
        <w:rPr>
          <w:rFonts w:ascii="Times" w:hAnsi="Times" w:cs="Times"/>
          <w:b/>
          <w:bCs/>
          <w:color w:val="000000"/>
        </w:rPr>
        <w:t xml:space="preserve">On BS RF transmitter requirements for the frequency range 52.6 to </w:t>
      </w:r>
      <w:r>
        <w:rPr>
          <w:rFonts w:ascii="Arial" w:hAnsi="Arial" w:cs="Arial"/>
          <w:sz w:val="24"/>
          <w:szCs w:val="24"/>
        </w:rPr>
        <w:tab/>
      </w:r>
      <w:r>
        <w:rPr>
          <w:b/>
          <w:bCs/>
          <w:i/>
          <w:iCs/>
          <w:color w:val="000000"/>
        </w:rPr>
        <w:t>Ericsson</w:t>
      </w:r>
    </w:p>
    <w:p w14:paraId="765E700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71.0 GHz</w:t>
      </w:r>
    </w:p>
    <w:p w14:paraId="1FFBFBA8"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contribution we present an overview of BS transmitter requirements, additional information and some proposals necessary to</w:t>
      </w:r>
    </w:p>
    <w:p w14:paraId="20F22A7C"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 progress the work related to defining RF core requirements for the NR extension up to 71 GHz.</w:t>
      </w:r>
    </w:p>
    <w:p w14:paraId="05549158"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noted.</w:t>
      </w:r>
    </w:p>
    <w:p w14:paraId="18589C96"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1A7BE223" w14:textId="184C18B2" w:rsidR="002A76DF" w:rsidRDefault="002A76DF">
      <w:pPr>
        <w:widowControl w:val="0"/>
        <w:tabs>
          <w:tab w:val="right" w:pos="10652"/>
        </w:tabs>
        <w:spacing w:before="39" w:after="0"/>
        <w:rPr>
          <w:color w:val="000000"/>
          <w:sz w:val="25"/>
          <w:szCs w:val="25"/>
        </w:rPr>
      </w:pPr>
    </w:p>
    <w:p w14:paraId="1D9F22AC" w14:textId="77777777" w:rsidR="004732D4" w:rsidRDefault="004732D4" w:rsidP="004439E5">
      <w:pPr>
        <w:pStyle w:val="Heading4"/>
        <w:rPr>
          <w:sz w:val="29"/>
          <w:szCs w:val="29"/>
        </w:rPr>
      </w:pPr>
      <w:bookmarkStart w:id="2443" w:name="_Toc109825457"/>
      <w:bookmarkStart w:id="2444" w:name="_Toc109826022"/>
      <w:bookmarkStart w:id="2445" w:name="_Toc109827403"/>
      <w:bookmarkStart w:id="2446" w:name="_Toc109827967"/>
      <w:bookmarkStart w:id="2447" w:name="_Toc110255417"/>
      <w:bookmarkStart w:id="2448" w:name="_Toc110256515"/>
      <w:r>
        <w:t>9.15.4.2</w:t>
      </w:r>
      <w:r>
        <w:tab/>
        <w:t>RX requirements</w:t>
      </w:r>
      <w:bookmarkEnd w:id="2443"/>
      <w:bookmarkEnd w:id="2444"/>
      <w:bookmarkEnd w:id="2445"/>
      <w:bookmarkEnd w:id="2446"/>
      <w:bookmarkEnd w:id="2447"/>
      <w:bookmarkEnd w:id="2448"/>
    </w:p>
    <w:p w14:paraId="7D01DEAC"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R4-2208570</w:t>
      </w:r>
      <w:r>
        <w:rPr>
          <w:rFonts w:ascii="Arial" w:hAnsi="Arial" w:cs="Arial"/>
          <w:sz w:val="24"/>
          <w:szCs w:val="24"/>
        </w:rPr>
        <w:tab/>
      </w:r>
      <w:r>
        <w:rPr>
          <w:rFonts w:ascii="Times" w:hAnsi="Times" w:cs="Times"/>
          <w:b/>
          <w:bCs/>
          <w:color w:val="000000"/>
        </w:rPr>
        <w:t>View on remaining issues for 71GHz BS RX requirements</w:t>
      </w:r>
      <w:r>
        <w:rPr>
          <w:rFonts w:ascii="Arial" w:hAnsi="Arial" w:cs="Arial"/>
          <w:sz w:val="24"/>
          <w:szCs w:val="24"/>
        </w:rPr>
        <w:tab/>
      </w:r>
      <w:r>
        <w:rPr>
          <w:b/>
          <w:bCs/>
          <w:i/>
          <w:iCs/>
          <w:color w:val="000000"/>
        </w:rPr>
        <w:t>Samsung</w:t>
      </w:r>
    </w:p>
    <w:p w14:paraId="4BC8638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19FBD7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8343C4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6F90C3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R4-2208228</w:t>
      </w:r>
      <w:r>
        <w:rPr>
          <w:rFonts w:ascii="Arial" w:hAnsi="Arial" w:cs="Arial"/>
          <w:sz w:val="24"/>
          <w:szCs w:val="24"/>
        </w:rPr>
        <w:tab/>
      </w:r>
      <w:r>
        <w:rPr>
          <w:rFonts w:ascii="Times" w:hAnsi="Times" w:cs="Times"/>
          <w:b/>
          <w:bCs/>
          <w:color w:val="000000"/>
        </w:rPr>
        <w:t>Discussion on BS RX RF requirements for 52 6-71GHz</w:t>
      </w:r>
      <w:r>
        <w:rPr>
          <w:rFonts w:ascii="Arial" w:hAnsi="Arial" w:cs="Arial"/>
          <w:sz w:val="24"/>
          <w:szCs w:val="24"/>
        </w:rPr>
        <w:tab/>
      </w:r>
      <w:r>
        <w:rPr>
          <w:b/>
          <w:bCs/>
          <w:i/>
          <w:iCs/>
          <w:color w:val="000000"/>
        </w:rPr>
        <w:t>CATT</w:t>
      </w:r>
    </w:p>
    <w:p w14:paraId="6B55879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B3EC8B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2A7559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88A9F4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R4-2207924</w:t>
      </w:r>
      <w:r>
        <w:rPr>
          <w:rFonts w:ascii="Arial" w:hAnsi="Arial" w:cs="Arial"/>
          <w:sz w:val="24"/>
          <w:szCs w:val="24"/>
        </w:rPr>
        <w:tab/>
      </w:r>
      <w:r>
        <w:rPr>
          <w:rFonts w:ascii="Times" w:hAnsi="Times" w:cs="Times"/>
          <w:b/>
          <w:bCs/>
          <w:color w:val="000000"/>
        </w:rPr>
        <w:t xml:space="preserve">Proposals on BS receiver requirements for extending current NR </w:t>
      </w:r>
      <w:r>
        <w:rPr>
          <w:rFonts w:ascii="Arial" w:hAnsi="Arial" w:cs="Arial"/>
          <w:sz w:val="24"/>
          <w:szCs w:val="24"/>
        </w:rPr>
        <w:tab/>
      </w:r>
      <w:r>
        <w:rPr>
          <w:b/>
          <w:bCs/>
          <w:i/>
          <w:iCs/>
          <w:color w:val="000000"/>
        </w:rPr>
        <w:t>Nokia, Nokia Shanghai Bell</w:t>
      </w:r>
    </w:p>
    <w:p w14:paraId="690C329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operation to 71 GHz</w:t>
      </w:r>
    </w:p>
    <w:p w14:paraId="13FDAA9E"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This contribution has provided further proposals on BS receiver requirements for extending current NR operation to 71 GHz based </w:t>
      </w:r>
    </w:p>
    <w:p w14:paraId="05872820"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on the agreed WF.</w:t>
      </w:r>
    </w:p>
    <w:p w14:paraId="2D1AF3FF"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noted.</w:t>
      </w:r>
    </w:p>
    <w:p w14:paraId="7E0F431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A8DD82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R4-2209588</w:t>
      </w:r>
      <w:r>
        <w:rPr>
          <w:rFonts w:ascii="Arial" w:hAnsi="Arial" w:cs="Arial"/>
          <w:sz w:val="24"/>
          <w:szCs w:val="24"/>
        </w:rPr>
        <w:tab/>
      </w:r>
      <w:r>
        <w:rPr>
          <w:rFonts w:ascii="Times" w:hAnsi="Times" w:cs="Times"/>
          <w:b/>
          <w:bCs/>
          <w:color w:val="000000"/>
        </w:rPr>
        <w:t>Further discussion on BS Rx requirements for 52.6-71GHz</w:t>
      </w:r>
      <w:r>
        <w:rPr>
          <w:rFonts w:ascii="Arial" w:hAnsi="Arial" w:cs="Arial"/>
          <w:sz w:val="24"/>
          <w:szCs w:val="24"/>
        </w:rPr>
        <w:tab/>
      </w:r>
      <w:r>
        <w:rPr>
          <w:b/>
          <w:bCs/>
          <w:i/>
          <w:iCs/>
          <w:color w:val="000000"/>
        </w:rPr>
        <w:t>ZTE Corporation</w:t>
      </w:r>
    </w:p>
    <w:p w14:paraId="1EAACB8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94FC99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4F4CEB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EAB12C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R4-2210881</w:t>
      </w:r>
      <w:r>
        <w:rPr>
          <w:rFonts w:ascii="Arial" w:hAnsi="Arial" w:cs="Arial"/>
          <w:sz w:val="24"/>
          <w:szCs w:val="24"/>
        </w:rPr>
        <w:tab/>
      </w:r>
      <w:r>
        <w:rPr>
          <w:rFonts w:ascii="Times" w:hAnsi="Times" w:cs="Times"/>
          <w:b/>
          <w:bCs/>
          <w:color w:val="000000"/>
        </w:rPr>
        <w:t xml:space="preserve">Draft CR for TS 38.104 on introduction of BS RF Rx requirements for </w:t>
      </w:r>
      <w:r>
        <w:rPr>
          <w:rFonts w:ascii="Arial" w:hAnsi="Arial" w:cs="Arial"/>
          <w:sz w:val="24"/>
          <w:szCs w:val="24"/>
        </w:rPr>
        <w:tab/>
      </w:r>
      <w:r>
        <w:rPr>
          <w:b/>
          <w:bCs/>
          <w:i/>
          <w:iCs/>
          <w:color w:val="000000"/>
        </w:rPr>
        <w:t>ZTE Corporation</w:t>
      </w:r>
    </w:p>
    <w:p w14:paraId="63FD37E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57-71GHz in section 10.6 – 10.9</w:t>
      </w:r>
    </w:p>
    <w:p w14:paraId="0455CB2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A5F0F73"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R4-2209589</w:t>
      </w:r>
    </w:p>
    <w:p w14:paraId="5BE093C8"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519233C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0DA18A2"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R4-2208538</w:t>
      </w:r>
      <w:r>
        <w:rPr>
          <w:rFonts w:ascii="Arial" w:hAnsi="Arial" w:cs="Arial"/>
          <w:sz w:val="24"/>
          <w:szCs w:val="24"/>
        </w:rPr>
        <w:tab/>
      </w:r>
      <w:r>
        <w:rPr>
          <w:rFonts w:ascii="Times" w:hAnsi="Times" w:cs="Times"/>
          <w:b/>
          <w:bCs/>
          <w:color w:val="000000"/>
        </w:rPr>
        <w:t xml:space="preserve">On BS RF receiver requirements for the frequency range 52.6 to 71.0 </w:t>
      </w:r>
      <w:r>
        <w:rPr>
          <w:rFonts w:ascii="Arial" w:hAnsi="Arial" w:cs="Arial"/>
          <w:sz w:val="24"/>
          <w:szCs w:val="24"/>
        </w:rPr>
        <w:tab/>
      </w:r>
      <w:r>
        <w:rPr>
          <w:b/>
          <w:bCs/>
          <w:i/>
          <w:iCs/>
          <w:color w:val="000000"/>
        </w:rPr>
        <w:t>Ericsson</w:t>
      </w:r>
    </w:p>
    <w:p w14:paraId="79F004E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GHz</w:t>
      </w:r>
    </w:p>
    <w:p w14:paraId="07F8C3C0"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contribution we present an overview of BS receiver requirements, additional information and some proposals necessary to </w:t>
      </w:r>
    </w:p>
    <w:p w14:paraId="6D7A4848"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progress the work related to defining RF core requirements for the NR extension up to 71 GHz.</w:t>
      </w:r>
    </w:p>
    <w:p w14:paraId="0733E074"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noted.</w:t>
      </w:r>
    </w:p>
    <w:p w14:paraId="6C36840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272E73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R4-2209589</w:t>
      </w:r>
      <w:r>
        <w:rPr>
          <w:rFonts w:ascii="Arial" w:hAnsi="Arial" w:cs="Arial"/>
          <w:sz w:val="24"/>
          <w:szCs w:val="24"/>
        </w:rPr>
        <w:tab/>
      </w:r>
      <w:r>
        <w:rPr>
          <w:rFonts w:ascii="Times" w:hAnsi="Times" w:cs="Times"/>
          <w:b/>
          <w:bCs/>
          <w:color w:val="000000"/>
        </w:rPr>
        <w:t xml:space="preserve">Draft CR for TS 38.104 on introduction of BS RF Rx requirements for </w:t>
      </w:r>
      <w:r>
        <w:rPr>
          <w:rFonts w:ascii="Arial" w:hAnsi="Arial" w:cs="Arial"/>
          <w:sz w:val="24"/>
          <w:szCs w:val="24"/>
        </w:rPr>
        <w:tab/>
      </w:r>
      <w:r>
        <w:rPr>
          <w:b/>
          <w:bCs/>
          <w:i/>
          <w:iCs/>
          <w:color w:val="000000"/>
        </w:rPr>
        <w:t>ZTE Corporation</w:t>
      </w:r>
    </w:p>
    <w:p w14:paraId="0D1DF71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57-71GHz in section 10.6 – 10.9</w:t>
      </w:r>
    </w:p>
    <w:p w14:paraId="519CDE5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A0B585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047CB01"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Replaced by R4-2210881</w:t>
      </w:r>
    </w:p>
    <w:p w14:paraId="0D43CC51" w14:textId="6EFEBCE9" w:rsidR="002A76DF" w:rsidRDefault="002A76DF">
      <w:pPr>
        <w:widowControl w:val="0"/>
        <w:tabs>
          <w:tab w:val="right" w:pos="10652"/>
        </w:tabs>
        <w:spacing w:before="39" w:after="0"/>
        <w:rPr>
          <w:color w:val="000000"/>
          <w:sz w:val="25"/>
          <w:szCs w:val="25"/>
        </w:rPr>
      </w:pPr>
    </w:p>
    <w:p w14:paraId="7D020914" w14:textId="77777777" w:rsidR="004732D4" w:rsidRDefault="004732D4" w:rsidP="00D409CB">
      <w:pPr>
        <w:pStyle w:val="Heading3"/>
        <w:rPr>
          <w:sz w:val="29"/>
          <w:szCs w:val="29"/>
        </w:rPr>
      </w:pPr>
      <w:bookmarkStart w:id="2449" w:name="_Toc109825458"/>
      <w:bookmarkStart w:id="2450" w:name="_Toc109826023"/>
      <w:bookmarkStart w:id="2451" w:name="_Toc109827404"/>
      <w:bookmarkStart w:id="2452" w:name="_Toc109827968"/>
      <w:bookmarkStart w:id="2453" w:name="_Toc110255418"/>
      <w:bookmarkStart w:id="2454" w:name="_Toc110256516"/>
      <w:r>
        <w:t>9.15.5</w:t>
      </w:r>
      <w:r>
        <w:tab/>
        <w:t>BS RF conformance testing</w:t>
      </w:r>
      <w:bookmarkEnd w:id="2449"/>
      <w:bookmarkEnd w:id="2450"/>
      <w:bookmarkEnd w:id="2451"/>
      <w:bookmarkEnd w:id="2452"/>
      <w:bookmarkEnd w:id="2453"/>
      <w:bookmarkEnd w:id="2454"/>
    </w:p>
    <w:p w14:paraId="5223334F" w14:textId="77777777" w:rsidR="004732D4" w:rsidRDefault="004732D4" w:rsidP="00D409CB">
      <w:pPr>
        <w:pStyle w:val="Heading4"/>
        <w:rPr>
          <w:sz w:val="29"/>
          <w:szCs w:val="29"/>
        </w:rPr>
      </w:pPr>
      <w:bookmarkStart w:id="2455" w:name="_Toc109825459"/>
      <w:bookmarkStart w:id="2456" w:name="_Toc109826024"/>
      <w:bookmarkStart w:id="2457" w:name="_Toc109827405"/>
      <w:bookmarkStart w:id="2458" w:name="_Toc109827969"/>
      <w:bookmarkStart w:id="2459" w:name="_Toc110255419"/>
      <w:bookmarkStart w:id="2460" w:name="_Toc110256517"/>
      <w:r>
        <w:t>9.15.5.1</w:t>
      </w:r>
      <w:r>
        <w:tab/>
        <w:t>General</w:t>
      </w:r>
      <w:bookmarkEnd w:id="2455"/>
      <w:bookmarkEnd w:id="2456"/>
      <w:bookmarkEnd w:id="2457"/>
      <w:bookmarkEnd w:id="2458"/>
      <w:bookmarkEnd w:id="2459"/>
      <w:bookmarkEnd w:id="2460"/>
    </w:p>
    <w:p w14:paraId="2B743F08"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R4-2209590</w:t>
      </w:r>
      <w:r>
        <w:rPr>
          <w:rFonts w:ascii="Arial" w:hAnsi="Arial" w:cs="Arial"/>
          <w:sz w:val="24"/>
          <w:szCs w:val="24"/>
        </w:rPr>
        <w:tab/>
      </w:r>
      <w:r>
        <w:rPr>
          <w:rFonts w:ascii="Times" w:hAnsi="Times" w:cs="Times"/>
          <w:b/>
          <w:bCs/>
          <w:color w:val="000000"/>
        </w:rPr>
        <w:t>Discussion on BS conformance testing for 52.6-71GHz</w:t>
      </w:r>
      <w:r>
        <w:rPr>
          <w:rFonts w:ascii="Arial" w:hAnsi="Arial" w:cs="Arial"/>
          <w:sz w:val="24"/>
          <w:szCs w:val="24"/>
        </w:rPr>
        <w:tab/>
      </w:r>
      <w:r>
        <w:rPr>
          <w:b/>
          <w:bCs/>
          <w:i/>
          <w:iCs/>
          <w:color w:val="000000"/>
        </w:rPr>
        <w:t>ZTE Corporation</w:t>
      </w:r>
    </w:p>
    <w:p w14:paraId="25A2EDE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68C674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363759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9A24D4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R4-2208542</w:t>
      </w:r>
      <w:r>
        <w:rPr>
          <w:rFonts w:ascii="Arial" w:hAnsi="Arial" w:cs="Arial"/>
          <w:sz w:val="24"/>
          <w:szCs w:val="24"/>
        </w:rPr>
        <w:tab/>
      </w:r>
      <w:r>
        <w:rPr>
          <w:rFonts w:ascii="Times" w:hAnsi="Times" w:cs="Times"/>
          <w:b/>
          <w:bCs/>
          <w:color w:val="000000"/>
        </w:rPr>
        <w:t xml:space="preserve">On general aspects related to FR2-2 base station OTA conformance </w:t>
      </w:r>
      <w:r>
        <w:rPr>
          <w:rFonts w:ascii="Arial" w:hAnsi="Arial" w:cs="Arial"/>
          <w:sz w:val="24"/>
          <w:szCs w:val="24"/>
        </w:rPr>
        <w:tab/>
      </w:r>
      <w:r>
        <w:rPr>
          <w:b/>
          <w:bCs/>
          <w:i/>
          <w:iCs/>
          <w:color w:val="000000"/>
        </w:rPr>
        <w:t>Ericsson</w:t>
      </w:r>
    </w:p>
    <w:p w14:paraId="027ADA6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testing</w:t>
      </w:r>
    </w:p>
    <w:p w14:paraId="3E19A42B"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At last meeting we provided some initial thoughts related to OTA testing to further consider [2] when the NR frequency range is </w:t>
      </w:r>
    </w:p>
    <w:p w14:paraId="78BBDE09"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extended to 71 GHz. As guidance for this meeting a way-forward [3] was agreed last meeting. In this contribution we go a bit de</w:t>
      </w:r>
    </w:p>
    <w:p w14:paraId="5A41FCFF"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noted.</w:t>
      </w:r>
    </w:p>
    <w:p w14:paraId="3093BB0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E7B913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R4-2209141</w:t>
      </w:r>
      <w:r>
        <w:rPr>
          <w:rFonts w:ascii="Arial" w:hAnsi="Arial" w:cs="Arial"/>
          <w:sz w:val="24"/>
          <w:szCs w:val="24"/>
        </w:rPr>
        <w:tab/>
      </w:r>
      <w:r>
        <w:rPr>
          <w:rFonts w:ascii="Times" w:hAnsi="Times" w:cs="Times"/>
          <w:b/>
          <w:bCs/>
          <w:color w:val="000000"/>
        </w:rPr>
        <w:t>about FR2-2 BS conformance test system</w:t>
      </w:r>
      <w:r>
        <w:rPr>
          <w:rFonts w:ascii="Arial" w:hAnsi="Arial" w:cs="Arial"/>
          <w:sz w:val="24"/>
          <w:szCs w:val="24"/>
        </w:rPr>
        <w:tab/>
      </w:r>
      <w:r>
        <w:rPr>
          <w:b/>
          <w:bCs/>
          <w:i/>
          <w:iCs/>
          <w:color w:val="000000"/>
        </w:rPr>
        <w:t xml:space="preserve">Keysight Technologies UK </w:t>
      </w:r>
    </w:p>
    <w:p w14:paraId="557F3E0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D7C6CB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96362D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4D40BC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R4-2209719</w:t>
      </w:r>
      <w:r>
        <w:rPr>
          <w:rFonts w:ascii="Arial" w:hAnsi="Arial" w:cs="Arial"/>
          <w:sz w:val="24"/>
          <w:szCs w:val="24"/>
        </w:rPr>
        <w:tab/>
      </w:r>
      <w:r>
        <w:rPr>
          <w:rFonts w:ascii="Times" w:hAnsi="Times" w:cs="Times"/>
          <w:b/>
          <w:bCs/>
          <w:color w:val="000000"/>
        </w:rPr>
        <w:t>Measurement uncertainty considerations for NR in 52.6GHz – 71GHz</w:t>
      </w:r>
      <w:r>
        <w:rPr>
          <w:rFonts w:ascii="Arial" w:hAnsi="Arial" w:cs="Arial"/>
          <w:sz w:val="24"/>
          <w:szCs w:val="24"/>
        </w:rPr>
        <w:tab/>
      </w:r>
      <w:r>
        <w:rPr>
          <w:b/>
          <w:bCs/>
          <w:i/>
          <w:iCs/>
          <w:color w:val="000000"/>
        </w:rPr>
        <w:t>Nokia, Nokia Shanghai Bell</w:t>
      </w:r>
    </w:p>
    <w:p w14:paraId="05D4AF5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B5701D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3EF0E5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5051882" w14:textId="77777777" w:rsidR="004732D4" w:rsidRDefault="004732D4" w:rsidP="00D409CB">
      <w:pPr>
        <w:pStyle w:val="Heading4"/>
        <w:rPr>
          <w:sz w:val="29"/>
          <w:szCs w:val="29"/>
        </w:rPr>
      </w:pPr>
      <w:bookmarkStart w:id="2461" w:name="_Toc109825460"/>
      <w:bookmarkStart w:id="2462" w:name="_Toc109826025"/>
      <w:bookmarkStart w:id="2463" w:name="_Toc109827406"/>
      <w:bookmarkStart w:id="2464" w:name="_Toc109827970"/>
      <w:bookmarkStart w:id="2465" w:name="_Toc110255420"/>
      <w:bookmarkStart w:id="2466" w:name="_Toc110256518"/>
      <w:r>
        <w:t>9.15.5.2</w:t>
      </w:r>
      <w:r>
        <w:tab/>
        <w:t>Transmitter characteristics</w:t>
      </w:r>
      <w:bookmarkEnd w:id="2461"/>
      <w:bookmarkEnd w:id="2462"/>
      <w:bookmarkEnd w:id="2463"/>
      <w:bookmarkEnd w:id="2464"/>
      <w:bookmarkEnd w:id="2465"/>
      <w:bookmarkEnd w:id="2466"/>
    </w:p>
    <w:p w14:paraId="0F8A2053"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R4-2209142</w:t>
      </w:r>
      <w:r>
        <w:rPr>
          <w:rFonts w:ascii="Arial" w:hAnsi="Arial" w:cs="Arial"/>
          <w:sz w:val="24"/>
          <w:szCs w:val="24"/>
        </w:rPr>
        <w:tab/>
      </w:r>
      <w:r>
        <w:rPr>
          <w:rFonts w:ascii="Times" w:hAnsi="Times" w:cs="Times"/>
          <w:b/>
          <w:bCs/>
          <w:color w:val="000000"/>
        </w:rPr>
        <w:t>about FR2-2 BS conformance test, EVM measurement and TM length</w:t>
      </w:r>
      <w:r>
        <w:rPr>
          <w:rFonts w:ascii="Arial" w:hAnsi="Arial" w:cs="Arial"/>
          <w:sz w:val="24"/>
          <w:szCs w:val="24"/>
        </w:rPr>
        <w:tab/>
      </w:r>
      <w:r>
        <w:rPr>
          <w:b/>
          <w:bCs/>
          <w:i/>
          <w:iCs/>
          <w:color w:val="000000"/>
        </w:rPr>
        <w:t xml:space="preserve">Keysight Technologies UK </w:t>
      </w:r>
    </w:p>
    <w:p w14:paraId="4106D59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E3DAA1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EB4490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5630669"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R4-2208229</w:t>
      </w:r>
      <w:r>
        <w:rPr>
          <w:rFonts w:ascii="Arial" w:hAnsi="Arial" w:cs="Arial"/>
          <w:sz w:val="24"/>
          <w:szCs w:val="24"/>
        </w:rPr>
        <w:tab/>
      </w:r>
      <w:r>
        <w:rPr>
          <w:rFonts w:ascii="Times" w:hAnsi="Times" w:cs="Times"/>
          <w:b/>
          <w:bCs/>
          <w:color w:val="000000"/>
        </w:rPr>
        <w:t>Discussion on BS RFtransmitter characteristics  conformance testing</w:t>
      </w:r>
      <w:r>
        <w:rPr>
          <w:rFonts w:ascii="Arial" w:hAnsi="Arial" w:cs="Arial"/>
          <w:sz w:val="24"/>
          <w:szCs w:val="24"/>
        </w:rPr>
        <w:tab/>
      </w:r>
      <w:r>
        <w:rPr>
          <w:b/>
          <w:bCs/>
          <w:i/>
          <w:iCs/>
          <w:color w:val="000000"/>
        </w:rPr>
        <w:t>CATT</w:t>
      </w:r>
    </w:p>
    <w:p w14:paraId="02F9B4B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096069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688180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E0F1D2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R4-2208543</w:t>
      </w:r>
      <w:r>
        <w:rPr>
          <w:rFonts w:ascii="Arial" w:hAnsi="Arial" w:cs="Arial"/>
          <w:sz w:val="24"/>
          <w:szCs w:val="24"/>
        </w:rPr>
        <w:tab/>
      </w:r>
      <w:r>
        <w:rPr>
          <w:rFonts w:ascii="Times" w:hAnsi="Times" w:cs="Times"/>
          <w:b/>
          <w:bCs/>
          <w:color w:val="000000"/>
        </w:rPr>
        <w:t>BS transmitter conformance test specification impact overview</w:t>
      </w:r>
      <w:r>
        <w:rPr>
          <w:rFonts w:ascii="Arial" w:hAnsi="Arial" w:cs="Arial"/>
          <w:sz w:val="24"/>
          <w:szCs w:val="24"/>
        </w:rPr>
        <w:tab/>
      </w:r>
      <w:r>
        <w:rPr>
          <w:b/>
          <w:bCs/>
          <w:i/>
          <w:iCs/>
          <w:color w:val="000000"/>
        </w:rPr>
        <w:t>Ericsson</w:t>
      </w:r>
    </w:p>
    <w:p w14:paraId="64DE8C74"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contribution we summarize the essential updates with respect to the introduction of new carrier bandwidths and sub-carrier </w:t>
      </w:r>
    </w:p>
    <w:p w14:paraId="48BF20D2"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spacings to support up to 71 GHz as well as identifying test requirements where new requirement limits are required.</w:t>
      </w:r>
    </w:p>
    <w:p w14:paraId="675AFA98"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noted.</w:t>
      </w:r>
    </w:p>
    <w:p w14:paraId="284C7F0C"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19B2C36E" w14:textId="3DA21E6C" w:rsidR="00452B94" w:rsidRDefault="00452B94">
      <w:pPr>
        <w:widowControl w:val="0"/>
        <w:tabs>
          <w:tab w:val="right" w:pos="10652"/>
        </w:tabs>
        <w:spacing w:before="39" w:after="0"/>
        <w:rPr>
          <w:color w:val="000000"/>
          <w:sz w:val="25"/>
          <w:szCs w:val="25"/>
        </w:rPr>
      </w:pPr>
    </w:p>
    <w:p w14:paraId="7A00252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R4-2207925</w:t>
      </w:r>
      <w:r>
        <w:rPr>
          <w:rFonts w:ascii="Arial" w:hAnsi="Arial" w:cs="Arial"/>
          <w:sz w:val="24"/>
          <w:szCs w:val="24"/>
        </w:rPr>
        <w:tab/>
      </w:r>
      <w:r>
        <w:rPr>
          <w:rFonts w:ascii="Times" w:hAnsi="Times" w:cs="Times"/>
          <w:b/>
          <w:bCs/>
          <w:color w:val="000000"/>
        </w:rPr>
        <w:t>Proposals on BS transmitter conformance testing for extending current</w:t>
      </w:r>
      <w:r>
        <w:rPr>
          <w:rFonts w:ascii="Arial" w:hAnsi="Arial" w:cs="Arial"/>
          <w:sz w:val="24"/>
          <w:szCs w:val="24"/>
        </w:rPr>
        <w:tab/>
      </w:r>
      <w:r>
        <w:rPr>
          <w:b/>
          <w:bCs/>
          <w:i/>
          <w:iCs/>
          <w:color w:val="000000"/>
        </w:rPr>
        <w:t>Nokia, Nokia Shanghai Bell</w:t>
      </w:r>
    </w:p>
    <w:p w14:paraId="729E535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NR operation to 71 GHz</w:t>
      </w:r>
    </w:p>
    <w:p w14:paraId="3EEFE1FC"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This contribution has provided proposals on BS transmitter conformance testing requirements for extending current NR operation </w:t>
      </w:r>
    </w:p>
    <w:p w14:paraId="13BD4F00"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to 71 GHz based on the agreed WF.</w:t>
      </w:r>
    </w:p>
    <w:p w14:paraId="608C6D4B"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noted.</w:t>
      </w:r>
    </w:p>
    <w:p w14:paraId="0649BC3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5C6B8B6" w14:textId="77777777" w:rsidR="004732D4" w:rsidRDefault="004732D4" w:rsidP="00D409CB">
      <w:pPr>
        <w:pStyle w:val="Heading4"/>
        <w:rPr>
          <w:sz w:val="29"/>
          <w:szCs w:val="29"/>
        </w:rPr>
      </w:pPr>
      <w:bookmarkStart w:id="2467" w:name="_Toc109825461"/>
      <w:bookmarkStart w:id="2468" w:name="_Toc109826026"/>
      <w:bookmarkStart w:id="2469" w:name="_Toc109827407"/>
      <w:bookmarkStart w:id="2470" w:name="_Toc109827971"/>
      <w:bookmarkStart w:id="2471" w:name="_Toc110255421"/>
      <w:bookmarkStart w:id="2472" w:name="_Toc110256519"/>
      <w:r>
        <w:t>9.15.5.3</w:t>
      </w:r>
      <w:r>
        <w:tab/>
        <w:t>Receiver characteristics</w:t>
      </w:r>
      <w:bookmarkEnd w:id="2467"/>
      <w:bookmarkEnd w:id="2468"/>
      <w:bookmarkEnd w:id="2469"/>
      <w:bookmarkEnd w:id="2470"/>
      <w:bookmarkEnd w:id="2471"/>
      <w:bookmarkEnd w:id="2472"/>
    </w:p>
    <w:p w14:paraId="43A90E6F"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R4-2207926</w:t>
      </w:r>
      <w:r>
        <w:rPr>
          <w:rFonts w:ascii="Arial" w:hAnsi="Arial" w:cs="Arial"/>
          <w:sz w:val="24"/>
          <w:szCs w:val="24"/>
        </w:rPr>
        <w:tab/>
      </w:r>
      <w:r>
        <w:rPr>
          <w:rFonts w:ascii="Times" w:hAnsi="Times" w:cs="Times"/>
          <w:b/>
          <w:bCs/>
          <w:color w:val="000000"/>
        </w:rPr>
        <w:t xml:space="preserve">Proposals on BS receiver conformance testing for extending current </w:t>
      </w:r>
      <w:r>
        <w:rPr>
          <w:rFonts w:ascii="Arial" w:hAnsi="Arial" w:cs="Arial"/>
          <w:sz w:val="24"/>
          <w:szCs w:val="24"/>
        </w:rPr>
        <w:tab/>
      </w:r>
      <w:r>
        <w:rPr>
          <w:b/>
          <w:bCs/>
          <w:i/>
          <w:iCs/>
          <w:color w:val="000000"/>
        </w:rPr>
        <w:t>Nokia, Nokia Shanghai Bell</w:t>
      </w:r>
    </w:p>
    <w:p w14:paraId="479B9CE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 operation to 71 GHz</w:t>
      </w:r>
    </w:p>
    <w:p w14:paraId="37DE3470"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This contribution has provided proposals on BS receiver conformance testing requirements for extending current NR operation to </w:t>
      </w:r>
    </w:p>
    <w:p w14:paraId="628E7837"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71 GHz based on the agreed WF.</w:t>
      </w:r>
    </w:p>
    <w:p w14:paraId="0EA6B36B"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noted.</w:t>
      </w:r>
    </w:p>
    <w:p w14:paraId="2C3DD6C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B647D8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R4-2208544</w:t>
      </w:r>
      <w:r>
        <w:rPr>
          <w:rFonts w:ascii="Arial" w:hAnsi="Arial" w:cs="Arial"/>
          <w:sz w:val="24"/>
          <w:szCs w:val="24"/>
        </w:rPr>
        <w:tab/>
      </w:r>
      <w:r>
        <w:rPr>
          <w:rFonts w:ascii="Times" w:hAnsi="Times" w:cs="Times"/>
          <w:b/>
          <w:bCs/>
          <w:color w:val="000000"/>
        </w:rPr>
        <w:t>BS receiver conformance test specification impact overview</w:t>
      </w:r>
      <w:r>
        <w:rPr>
          <w:rFonts w:ascii="Arial" w:hAnsi="Arial" w:cs="Arial"/>
          <w:sz w:val="24"/>
          <w:szCs w:val="24"/>
        </w:rPr>
        <w:tab/>
      </w:r>
      <w:r>
        <w:rPr>
          <w:b/>
          <w:bCs/>
          <w:i/>
          <w:iCs/>
          <w:color w:val="000000"/>
        </w:rPr>
        <w:t>Ericsson</w:t>
      </w:r>
    </w:p>
    <w:p w14:paraId="392FC46F"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contribution we summarize the essential updates with respect to the introduction of new carrier bandwidths and sub-carrier </w:t>
      </w:r>
    </w:p>
    <w:p w14:paraId="788FB8DA"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spacings to support up to 71 GHz as well as identifying test requirements where new requirement limits are required.</w:t>
      </w:r>
    </w:p>
    <w:p w14:paraId="3CB37DEE"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noted.</w:t>
      </w:r>
    </w:p>
    <w:p w14:paraId="4CF2DB5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BD493A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R4-2208230</w:t>
      </w:r>
      <w:r>
        <w:rPr>
          <w:rFonts w:ascii="Arial" w:hAnsi="Arial" w:cs="Arial"/>
          <w:sz w:val="24"/>
          <w:szCs w:val="24"/>
        </w:rPr>
        <w:tab/>
      </w:r>
      <w:r>
        <w:rPr>
          <w:rFonts w:ascii="Times" w:hAnsi="Times" w:cs="Times"/>
          <w:b/>
          <w:bCs/>
          <w:color w:val="000000"/>
        </w:rPr>
        <w:t>Discussion on BS RFreceiver characteristics  conformance testing</w:t>
      </w:r>
      <w:r>
        <w:rPr>
          <w:rFonts w:ascii="Arial" w:hAnsi="Arial" w:cs="Arial"/>
          <w:sz w:val="24"/>
          <w:szCs w:val="24"/>
        </w:rPr>
        <w:tab/>
      </w:r>
      <w:r>
        <w:rPr>
          <w:b/>
          <w:bCs/>
          <w:i/>
          <w:iCs/>
          <w:color w:val="000000"/>
        </w:rPr>
        <w:t>CATT</w:t>
      </w:r>
    </w:p>
    <w:p w14:paraId="4532719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B3BD57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1781D0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7FD77BE" w14:textId="77777777" w:rsidR="004732D4" w:rsidRDefault="004732D4" w:rsidP="00D409CB">
      <w:pPr>
        <w:pStyle w:val="Heading3"/>
        <w:rPr>
          <w:sz w:val="29"/>
          <w:szCs w:val="29"/>
        </w:rPr>
      </w:pPr>
      <w:bookmarkStart w:id="2473" w:name="_Toc109825462"/>
      <w:bookmarkStart w:id="2474" w:name="_Toc109826027"/>
      <w:bookmarkStart w:id="2475" w:name="_Toc109827408"/>
      <w:bookmarkStart w:id="2476" w:name="_Toc109827972"/>
      <w:bookmarkStart w:id="2477" w:name="_Toc110255422"/>
      <w:bookmarkStart w:id="2478" w:name="_Toc110256520"/>
      <w:r>
        <w:t>9.15.6</w:t>
      </w:r>
      <w:r>
        <w:tab/>
        <w:t>Co-existence simulations</w:t>
      </w:r>
      <w:bookmarkEnd w:id="2473"/>
      <w:bookmarkEnd w:id="2474"/>
      <w:bookmarkEnd w:id="2475"/>
      <w:bookmarkEnd w:id="2476"/>
      <w:bookmarkEnd w:id="2477"/>
      <w:bookmarkEnd w:id="2478"/>
    </w:p>
    <w:p w14:paraId="51E79FB2" w14:textId="77777777" w:rsidR="004732D4" w:rsidRDefault="004732D4" w:rsidP="00D409CB">
      <w:pPr>
        <w:pStyle w:val="Heading3"/>
        <w:rPr>
          <w:sz w:val="29"/>
          <w:szCs w:val="29"/>
        </w:rPr>
      </w:pPr>
      <w:bookmarkStart w:id="2479" w:name="_Toc109825463"/>
      <w:bookmarkStart w:id="2480" w:name="_Toc109826028"/>
      <w:bookmarkStart w:id="2481" w:name="_Toc109827409"/>
      <w:bookmarkStart w:id="2482" w:name="_Toc109827973"/>
      <w:bookmarkStart w:id="2483" w:name="_Toc110255423"/>
      <w:bookmarkStart w:id="2484" w:name="_Toc110256521"/>
      <w:r>
        <w:t>9.15.7</w:t>
      </w:r>
      <w:r>
        <w:tab/>
        <w:t>FR1+FR2-2 DC/CA band combinations</w:t>
      </w:r>
      <w:bookmarkEnd w:id="2479"/>
      <w:bookmarkEnd w:id="2480"/>
      <w:bookmarkEnd w:id="2481"/>
      <w:bookmarkEnd w:id="2482"/>
      <w:bookmarkEnd w:id="2483"/>
      <w:bookmarkEnd w:id="2484"/>
    </w:p>
    <w:p w14:paraId="3DE655CB" w14:textId="77777777" w:rsidR="004732D4" w:rsidRDefault="004732D4" w:rsidP="00D409CB">
      <w:pPr>
        <w:pStyle w:val="Heading3"/>
        <w:rPr>
          <w:sz w:val="29"/>
          <w:szCs w:val="29"/>
        </w:rPr>
      </w:pPr>
      <w:bookmarkStart w:id="2485" w:name="_Toc109825464"/>
      <w:bookmarkStart w:id="2486" w:name="_Toc109826029"/>
      <w:bookmarkStart w:id="2487" w:name="_Toc109827410"/>
      <w:bookmarkStart w:id="2488" w:name="_Toc109827974"/>
      <w:bookmarkStart w:id="2489" w:name="_Toc110255424"/>
      <w:bookmarkStart w:id="2490" w:name="_Toc110256522"/>
      <w:r>
        <w:t>9.15.8</w:t>
      </w:r>
      <w:r>
        <w:tab/>
        <w:t>RRM core requirements</w:t>
      </w:r>
      <w:bookmarkEnd w:id="2485"/>
      <w:bookmarkEnd w:id="2486"/>
      <w:bookmarkEnd w:id="2487"/>
      <w:bookmarkEnd w:id="2488"/>
      <w:bookmarkEnd w:id="2489"/>
      <w:bookmarkEnd w:id="2490"/>
    </w:p>
    <w:p w14:paraId="48761653" w14:textId="0CF4D590" w:rsidR="009D53E1" w:rsidRDefault="009D53E1" w:rsidP="009D53E1">
      <w:pPr>
        <w:widowControl w:val="0"/>
        <w:tabs>
          <w:tab w:val="left" w:pos="90"/>
          <w:tab w:val="left" w:pos="1868"/>
          <w:tab w:val="right" w:pos="10648"/>
        </w:tabs>
        <w:spacing w:before="53" w:after="0"/>
        <w:rPr>
          <w:b/>
          <w:bCs/>
          <w:i/>
          <w:iCs/>
          <w:color w:val="000000"/>
          <w:sz w:val="25"/>
          <w:szCs w:val="25"/>
        </w:rPr>
      </w:pPr>
      <w:r>
        <w:rPr>
          <w:b/>
          <w:bCs/>
          <w:color w:val="0000FF"/>
        </w:rPr>
        <w:t>R4-2210285</w:t>
      </w:r>
      <w:r>
        <w:rPr>
          <w:rFonts w:ascii="Arial" w:hAnsi="Arial" w:cs="Arial"/>
          <w:sz w:val="24"/>
          <w:szCs w:val="24"/>
        </w:rPr>
        <w:tab/>
      </w:r>
      <w:r>
        <w:rPr>
          <w:rFonts w:ascii="Times" w:hAnsi="Times" w:cs="Times"/>
          <w:b/>
          <w:bCs/>
          <w:color w:val="000000"/>
        </w:rPr>
        <w:t>Email discussion summary for [103-e][213] NR_ext_to_71GHz_RRM_2</w:t>
      </w:r>
      <w:r>
        <w:rPr>
          <w:rFonts w:ascii="Arial" w:hAnsi="Arial" w:cs="Arial"/>
          <w:sz w:val="24"/>
          <w:szCs w:val="24"/>
        </w:rPr>
        <w:tab/>
      </w:r>
      <w:r>
        <w:rPr>
          <w:b/>
          <w:bCs/>
          <w:i/>
          <w:iCs/>
          <w:color w:val="000000"/>
        </w:rPr>
        <w:t>Moderator (Intel Corporation)</w:t>
      </w:r>
    </w:p>
    <w:p w14:paraId="7543563A" w14:textId="77777777" w:rsidR="009D53E1" w:rsidRDefault="009D53E1" w:rsidP="009D53E1">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34FD460" w14:textId="77777777" w:rsidR="009D53E1" w:rsidRDefault="009D53E1" w:rsidP="009D53E1">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8933088" w14:textId="77777777" w:rsidR="009D53E1" w:rsidRDefault="009D53E1" w:rsidP="009D53E1">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R4-2210482</w:t>
      </w:r>
    </w:p>
    <w:p w14:paraId="61B99A16"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R4-2210482</w:t>
      </w:r>
      <w:r>
        <w:rPr>
          <w:rFonts w:ascii="Arial" w:hAnsi="Arial" w:cs="Arial"/>
          <w:sz w:val="24"/>
          <w:szCs w:val="24"/>
        </w:rPr>
        <w:tab/>
      </w:r>
      <w:r>
        <w:rPr>
          <w:rFonts w:ascii="Times" w:hAnsi="Times" w:cs="Times"/>
          <w:b/>
          <w:bCs/>
          <w:color w:val="000000"/>
        </w:rPr>
        <w:t>Email discussion summary for [103-e][213] NR_ext_to_71GHz_RRM_2</w:t>
      </w:r>
      <w:r>
        <w:rPr>
          <w:rFonts w:ascii="Arial" w:hAnsi="Arial" w:cs="Arial"/>
          <w:sz w:val="24"/>
          <w:szCs w:val="24"/>
        </w:rPr>
        <w:tab/>
      </w:r>
      <w:r>
        <w:rPr>
          <w:b/>
          <w:bCs/>
          <w:i/>
          <w:iCs/>
          <w:color w:val="000000"/>
        </w:rPr>
        <w:t>Moderator (Intel Corporation)</w:t>
      </w:r>
    </w:p>
    <w:p w14:paraId="28591F2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E0DCB60"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R4-2210285</w:t>
      </w:r>
    </w:p>
    <w:p w14:paraId="72400D65" w14:textId="77777777" w:rsidR="009D53E1" w:rsidRDefault="009D53E1" w:rsidP="009D53E1"/>
    <w:p w14:paraId="1E4ECEB5" w14:textId="77777777" w:rsidR="009D53E1" w:rsidRDefault="009D53E1" w:rsidP="009D53E1">
      <w:r w:rsidRPr="009D53E1">
        <w:rPr>
          <w:highlight w:val="green"/>
        </w:rPr>
        <w:t>[Agreement]:</w:t>
      </w:r>
    </w:p>
    <w:p w14:paraId="505CC8B3" w14:textId="77777777" w:rsidR="00262A48" w:rsidRPr="00262A48" w:rsidRDefault="00262A48" w:rsidP="009D53E1">
      <w:pPr>
        <w:rPr>
          <w:b/>
          <w:bCs/>
          <w:u w:val="single"/>
        </w:rPr>
      </w:pPr>
      <w:r w:rsidRPr="00262A48">
        <w:rPr>
          <w:b/>
          <w:bCs/>
          <w:u w:val="single"/>
        </w:rPr>
        <w:t>Issue 1-1-1: How to extend RLM OOS evaluation periods due to LBT failure?</w:t>
      </w:r>
    </w:p>
    <w:p w14:paraId="128C57CB" w14:textId="77777777" w:rsidR="009D53E1" w:rsidRDefault="00262A48" w:rsidP="00262A48">
      <w:pPr>
        <w:pStyle w:val="B1"/>
      </w:pPr>
      <w:r>
        <w:t>-</w:t>
      </w:r>
      <w:r w:rsidR="009D53E1">
        <w:tab/>
        <w:t>For operation with LBT, extend the RLM out-of-sync evaluation period by a fixed factor in FR2-2</w:t>
      </w:r>
    </w:p>
    <w:p w14:paraId="2D10B547" w14:textId="77777777" w:rsidR="009D53E1" w:rsidRDefault="00262A48" w:rsidP="00262A48">
      <w:pPr>
        <w:pStyle w:val="B1"/>
      </w:pPr>
      <w:r>
        <w:t>-</w:t>
      </w:r>
      <w:r w:rsidR="009D53E1">
        <w:tab/>
        <w:t>Further discuss Option 1b and Option 1c in the table below.</w:t>
      </w:r>
    </w:p>
    <w:tbl>
      <w:tblPr>
        <w:tblStyle w:val="TableGrid4"/>
        <w:tblW w:w="0" w:type="auto"/>
        <w:tblInd w:w="1440" w:type="dxa"/>
        <w:tblLook w:val="04A0" w:firstRow="1" w:lastRow="0" w:firstColumn="1" w:lastColumn="0" w:noHBand="0" w:noVBand="1"/>
      </w:tblPr>
      <w:tblGrid>
        <w:gridCol w:w="2303"/>
        <w:gridCol w:w="2238"/>
        <w:gridCol w:w="2238"/>
      </w:tblGrid>
      <w:tr w:rsidR="009D53E1" w:rsidRPr="009D53E1" w14:paraId="2C149FC0" w14:textId="77777777" w:rsidTr="004F7A93">
        <w:tc>
          <w:tcPr>
            <w:tcW w:w="2303" w:type="dxa"/>
          </w:tcPr>
          <w:p w14:paraId="750736E9" w14:textId="77777777" w:rsidR="009D53E1" w:rsidRPr="009D53E1" w:rsidRDefault="009D53E1" w:rsidP="009D53E1">
            <w:pPr>
              <w:pStyle w:val="TAH"/>
              <w:rPr>
                <w:lang w:eastAsia="zh-CN"/>
              </w:rPr>
            </w:pPr>
          </w:p>
        </w:tc>
        <w:tc>
          <w:tcPr>
            <w:tcW w:w="2238" w:type="dxa"/>
          </w:tcPr>
          <w:p w14:paraId="30D28BD8" w14:textId="77777777" w:rsidR="009D53E1" w:rsidRPr="009D53E1" w:rsidRDefault="009D53E1" w:rsidP="009D53E1">
            <w:pPr>
              <w:pStyle w:val="TAH"/>
              <w:rPr>
                <w:lang w:eastAsia="zh-CN"/>
              </w:rPr>
            </w:pPr>
            <w:r w:rsidRPr="009D53E1">
              <w:rPr>
                <w:lang w:eastAsia="zh-CN"/>
              </w:rPr>
              <w:t>Option 1b</w:t>
            </w:r>
          </w:p>
        </w:tc>
        <w:tc>
          <w:tcPr>
            <w:tcW w:w="2238" w:type="dxa"/>
          </w:tcPr>
          <w:p w14:paraId="184BB969" w14:textId="77777777" w:rsidR="009D53E1" w:rsidRPr="009D53E1" w:rsidRDefault="009D53E1" w:rsidP="009D53E1">
            <w:pPr>
              <w:pStyle w:val="TAH"/>
              <w:rPr>
                <w:lang w:eastAsia="zh-CN"/>
              </w:rPr>
            </w:pPr>
            <w:r w:rsidRPr="009D53E1">
              <w:rPr>
                <w:lang w:eastAsia="zh-CN"/>
              </w:rPr>
              <w:t>Option 1c</w:t>
            </w:r>
          </w:p>
        </w:tc>
      </w:tr>
      <w:tr w:rsidR="009D53E1" w:rsidRPr="009D53E1" w14:paraId="07F3FE87" w14:textId="77777777" w:rsidTr="004F7A93">
        <w:tc>
          <w:tcPr>
            <w:tcW w:w="2303" w:type="dxa"/>
          </w:tcPr>
          <w:p w14:paraId="2E4161D7" w14:textId="77777777" w:rsidR="009D53E1" w:rsidRPr="009D53E1" w:rsidRDefault="009D53E1" w:rsidP="009D53E1">
            <w:pPr>
              <w:pStyle w:val="TAL"/>
              <w:rPr>
                <w:lang w:eastAsia="zh-CN"/>
              </w:rPr>
            </w:pPr>
            <w:r w:rsidRPr="009D53E1">
              <w:rPr>
                <w:lang w:eastAsia="zh-CN"/>
              </w:rPr>
              <w:t>No DRX</w:t>
            </w:r>
          </w:p>
        </w:tc>
        <w:tc>
          <w:tcPr>
            <w:tcW w:w="2238" w:type="dxa"/>
          </w:tcPr>
          <w:p w14:paraId="1D534DD3" w14:textId="77777777" w:rsidR="009D53E1" w:rsidRPr="009D53E1" w:rsidRDefault="009D53E1" w:rsidP="009D53E1">
            <w:pPr>
              <w:pStyle w:val="TAC"/>
              <w:rPr>
                <w:lang w:eastAsia="zh-CN"/>
              </w:rPr>
            </w:pPr>
            <w:r w:rsidRPr="009D53E1">
              <w:rPr>
                <w:lang w:eastAsia="zh-CN"/>
              </w:rPr>
              <w:t>12</w:t>
            </w:r>
          </w:p>
        </w:tc>
        <w:tc>
          <w:tcPr>
            <w:tcW w:w="2238" w:type="dxa"/>
            <w:vMerge w:val="restart"/>
          </w:tcPr>
          <w:p w14:paraId="1FDD4D87" w14:textId="77777777" w:rsidR="009D53E1" w:rsidRPr="009D53E1" w:rsidRDefault="009D53E1" w:rsidP="009D53E1">
            <w:pPr>
              <w:pStyle w:val="TAL"/>
              <w:rPr>
                <w:lang w:eastAsia="zh-CN"/>
              </w:rPr>
            </w:pPr>
            <w:r w:rsidRPr="009D53E1">
              <w:rPr>
                <w:lang w:eastAsia="zh-CN"/>
              </w:rPr>
              <w:t>Use the same number as NR-U</w:t>
            </w:r>
          </w:p>
        </w:tc>
      </w:tr>
      <w:tr w:rsidR="009D53E1" w:rsidRPr="009D53E1" w14:paraId="5E9D1B8F" w14:textId="77777777" w:rsidTr="004F7A93">
        <w:tc>
          <w:tcPr>
            <w:tcW w:w="2303" w:type="dxa"/>
          </w:tcPr>
          <w:p w14:paraId="36782349" w14:textId="77777777" w:rsidR="009D53E1" w:rsidRPr="009D53E1" w:rsidRDefault="009D53E1" w:rsidP="009D53E1">
            <w:pPr>
              <w:pStyle w:val="TAL"/>
              <w:rPr>
                <w:lang w:eastAsia="zh-CN"/>
              </w:rPr>
            </w:pPr>
            <w:r w:rsidRPr="009D53E1">
              <w:rPr>
                <w:lang w:eastAsia="zh-CN"/>
              </w:rPr>
              <w:t>DRX&lt;=320ms</w:t>
            </w:r>
          </w:p>
        </w:tc>
        <w:tc>
          <w:tcPr>
            <w:tcW w:w="2238" w:type="dxa"/>
          </w:tcPr>
          <w:p w14:paraId="39EE81BC" w14:textId="77777777" w:rsidR="009D53E1" w:rsidRPr="009D53E1" w:rsidRDefault="009D53E1" w:rsidP="009D53E1">
            <w:pPr>
              <w:pStyle w:val="TAC"/>
              <w:rPr>
                <w:lang w:eastAsia="zh-CN"/>
              </w:rPr>
            </w:pPr>
            <w:r w:rsidRPr="009D53E1">
              <w:rPr>
                <w:lang w:eastAsia="zh-CN"/>
              </w:rPr>
              <w:t>1.5 * 10</w:t>
            </w:r>
          </w:p>
        </w:tc>
        <w:tc>
          <w:tcPr>
            <w:tcW w:w="2238" w:type="dxa"/>
            <w:vMerge/>
          </w:tcPr>
          <w:p w14:paraId="0DF3D773" w14:textId="77777777" w:rsidR="009D53E1" w:rsidRPr="009D53E1" w:rsidRDefault="009D53E1" w:rsidP="009D53E1">
            <w:pPr>
              <w:overflowPunct/>
              <w:autoSpaceDE/>
              <w:autoSpaceDN/>
              <w:adjustRightInd/>
              <w:spacing w:after="0" w:line="280" w:lineRule="atLeast"/>
              <w:textAlignment w:val="auto"/>
              <w:rPr>
                <w:szCs w:val="24"/>
                <w:lang w:eastAsia="zh-CN"/>
              </w:rPr>
            </w:pPr>
          </w:p>
        </w:tc>
      </w:tr>
      <w:tr w:rsidR="009D53E1" w:rsidRPr="009D53E1" w14:paraId="096C2B15" w14:textId="77777777" w:rsidTr="004F7A93">
        <w:tc>
          <w:tcPr>
            <w:tcW w:w="2303" w:type="dxa"/>
          </w:tcPr>
          <w:p w14:paraId="4C373369" w14:textId="77777777" w:rsidR="009D53E1" w:rsidRPr="009D53E1" w:rsidRDefault="009D53E1" w:rsidP="009D53E1">
            <w:pPr>
              <w:pStyle w:val="TAL"/>
              <w:rPr>
                <w:lang w:eastAsia="zh-CN"/>
              </w:rPr>
            </w:pPr>
            <w:r w:rsidRPr="009D53E1">
              <w:rPr>
                <w:lang w:eastAsia="zh-CN"/>
              </w:rPr>
              <w:t>DRX&gt;320ms</w:t>
            </w:r>
          </w:p>
        </w:tc>
        <w:tc>
          <w:tcPr>
            <w:tcW w:w="2238" w:type="dxa"/>
          </w:tcPr>
          <w:p w14:paraId="7CBC23A6" w14:textId="77777777" w:rsidR="009D53E1" w:rsidRPr="009D53E1" w:rsidRDefault="009D53E1" w:rsidP="009D53E1">
            <w:pPr>
              <w:pStyle w:val="TAC"/>
              <w:rPr>
                <w:lang w:eastAsia="zh-CN"/>
              </w:rPr>
            </w:pPr>
            <w:r w:rsidRPr="009D53E1">
              <w:rPr>
                <w:lang w:eastAsia="zh-CN"/>
              </w:rPr>
              <w:t>8</w:t>
            </w:r>
          </w:p>
        </w:tc>
        <w:tc>
          <w:tcPr>
            <w:tcW w:w="2238" w:type="dxa"/>
            <w:vMerge/>
          </w:tcPr>
          <w:p w14:paraId="58B095B5" w14:textId="77777777" w:rsidR="009D53E1" w:rsidRPr="009D53E1" w:rsidRDefault="009D53E1" w:rsidP="009D53E1">
            <w:pPr>
              <w:overflowPunct/>
              <w:autoSpaceDE/>
              <w:autoSpaceDN/>
              <w:adjustRightInd/>
              <w:spacing w:after="0" w:line="280" w:lineRule="atLeast"/>
              <w:textAlignment w:val="auto"/>
              <w:rPr>
                <w:szCs w:val="24"/>
                <w:lang w:eastAsia="zh-CN"/>
              </w:rPr>
            </w:pPr>
          </w:p>
        </w:tc>
      </w:tr>
    </w:tbl>
    <w:p w14:paraId="15BD6E71" w14:textId="77777777" w:rsidR="009D53E1" w:rsidRDefault="009D53E1" w:rsidP="009D53E1"/>
    <w:p w14:paraId="1F42A62A" w14:textId="77777777" w:rsidR="00262A48" w:rsidRPr="00262A48" w:rsidRDefault="00262A48" w:rsidP="009D53E1">
      <w:pPr>
        <w:rPr>
          <w:b/>
          <w:bCs/>
          <w:u w:val="single"/>
        </w:rPr>
      </w:pPr>
      <w:r w:rsidRPr="00262A48">
        <w:rPr>
          <w:b/>
          <w:bCs/>
          <w:u w:val="single"/>
        </w:rPr>
        <w:t>Issue 1-1-2: How to extend BFD OOS evaluation periods due to LBT failure?</w:t>
      </w:r>
    </w:p>
    <w:p w14:paraId="5AED6D2D" w14:textId="77777777" w:rsidR="00262A48" w:rsidRDefault="00262A48" w:rsidP="00262A48">
      <w:pPr>
        <w:pStyle w:val="B1"/>
      </w:pPr>
      <w:r>
        <w:t>-</w:t>
      </w:r>
      <w:r w:rsidRPr="00262A48">
        <w:tab/>
        <w:t>Option 1: The same as those of RLM OOS.</w:t>
      </w:r>
    </w:p>
    <w:p w14:paraId="618241F8" w14:textId="77777777" w:rsidR="00262A48" w:rsidRDefault="00262A48" w:rsidP="00262A48">
      <w:pPr>
        <w:pStyle w:val="B1"/>
      </w:pPr>
      <w:r>
        <w:t>-</w:t>
      </w:r>
      <w:r>
        <w:tab/>
        <w:t>Option 1 agreed</w:t>
      </w:r>
    </w:p>
    <w:p w14:paraId="5D29B324" w14:textId="77777777" w:rsidR="00262A48" w:rsidRPr="00262A48" w:rsidRDefault="00262A48" w:rsidP="009D53E1">
      <w:pPr>
        <w:rPr>
          <w:b/>
          <w:bCs/>
          <w:u w:val="single"/>
        </w:rPr>
      </w:pPr>
      <w:r w:rsidRPr="00262A48">
        <w:rPr>
          <w:b/>
          <w:bCs/>
          <w:u w:val="single"/>
        </w:rPr>
        <w:t>Issue 1-1-3: Whether to have separate requirements between different side conditions SNR &lt;-7dB or &gt;= -7dB?</w:t>
      </w:r>
    </w:p>
    <w:p w14:paraId="23CA4312" w14:textId="77777777" w:rsidR="00262A48" w:rsidRDefault="00262A48" w:rsidP="00262A48">
      <w:pPr>
        <w:pStyle w:val="B1"/>
      </w:pPr>
      <w:r>
        <w:t>-</w:t>
      </w:r>
      <w:r w:rsidRPr="00262A48">
        <w:tab/>
        <w:t>Option 1: The same requirements apply.</w:t>
      </w:r>
    </w:p>
    <w:p w14:paraId="217BDEF6" w14:textId="77777777" w:rsidR="00262A48" w:rsidRDefault="00262A48" w:rsidP="00262A48">
      <w:pPr>
        <w:pStyle w:val="B1"/>
      </w:pPr>
      <w:r>
        <w:t>-</w:t>
      </w:r>
      <w:r>
        <w:tab/>
        <w:t>Option 1 agreed</w:t>
      </w:r>
    </w:p>
    <w:p w14:paraId="2825398B" w14:textId="77777777" w:rsidR="00262A48" w:rsidRPr="00140220" w:rsidRDefault="00140220" w:rsidP="009D53E1">
      <w:pPr>
        <w:rPr>
          <w:b/>
          <w:bCs/>
          <w:u w:val="single"/>
        </w:rPr>
      </w:pPr>
      <w:r w:rsidRPr="00140220">
        <w:rPr>
          <w:b/>
          <w:bCs/>
          <w:u w:val="single"/>
        </w:rPr>
        <w:t>inter_frequency requriements with LBT</w:t>
      </w:r>
    </w:p>
    <w:p w14:paraId="371D497C" w14:textId="77777777" w:rsidR="00140220" w:rsidRDefault="00140220" w:rsidP="009D53E1">
      <w:r>
        <w:t>I</w:t>
      </w:r>
      <w:r w:rsidRPr="00140220">
        <w:t>t is agreed that NRxBeam will be changed to N in the future meeting.</w:t>
      </w:r>
    </w:p>
    <w:p w14:paraId="7998F88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7C83551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565465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R4-2211171</w:t>
      </w:r>
      <w:r>
        <w:rPr>
          <w:rFonts w:ascii="Arial" w:hAnsi="Arial" w:cs="Arial"/>
          <w:sz w:val="24"/>
          <w:szCs w:val="24"/>
        </w:rPr>
        <w:tab/>
      </w:r>
      <w:r>
        <w:rPr>
          <w:rFonts w:ascii="Times" w:hAnsi="Times" w:cs="Times"/>
          <w:b/>
          <w:bCs/>
          <w:color w:val="000000"/>
        </w:rPr>
        <w:t xml:space="preserve"> LS on CCA configurations of neighbour cells</w:t>
      </w:r>
      <w:r>
        <w:rPr>
          <w:rFonts w:ascii="Arial" w:hAnsi="Arial" w:cs="Arial"/>
          <w:sz w:val="24"/>
          <w:szCs w:val="24"/>
        </w:rPr>
        <w:tab/>
      </w:r>
      <w:r>
        <w:rPr>
          <w:b/>
          <w:bCs/>
          <w:i/>
          <w:iCs/>
          <w:color w:val="000000"/>
        </w:rPr>
        <w:t>Nokia</w:t>
      </w:r>
    </w:p>
    <w:p w14:paraId="2947C3A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12AC8C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2165104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D2D233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R4-2210591</w:t>
      </w:r>
      <w:r>
        <w:rPr>
          <w:rFonts w:ascii="Arial" w:hAnsi="Arial" w:cs="Arial"/>
          <w:sz w:val="24"/>
          <w:szCs w:val="24"/>
        </w:rPr>
        <w:tab/>
      </w:r>
      <w:r>
        <w:rPr>
          <w:rFonts w:ascii="Times" w:hAnsi="Times" w:cs="Times"/>
          <w:b/>
          <w:bCs/>
          <w:color w:val="000000"/>
        </w:rPr>
        <w:t>WF on LBT impacts on RRM requirements for FR2-2</w:t>
      </w:r>
      <w:r>
        <w:rPr>
          <w:rFonts w:ascii="Arial" w:hAnsi="Arial" w:cs="Arial"/>
          <w:sz w:val="24"/>
          <w:szCs w:val="24"/>
        </w:rPr>
        <w:tab/>
      </w:r>
      <w:r>
        <w:rPr>
          <w:b/>
          <w:bCs/>
          <w:i/>
          <w:iCs/>
          <w:color w:val="000000"/>
        </w:rPr>
        <w:t>Intel Corporation</w:t>
      </w:r>
    </w:p>
    <w:p w14:paraId="07ABF4A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AD4988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78ED782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9270752" w14:textId="77777777" w:rsidR="004732D4" w:rsidRDefault="004732D4" w:rsidP="00D409CB">
      <w:pPr>
        <w:pStyle w:val="Heading4"/>
        <w:rPr>
          <w:sz w:val="29"/>
          <w:szCs w:val="29"/>
        </w:rPr>
      </w:pPr>
      <w:bookmarkStart w:id="2491" w:name="_Toc109825465"/>
      <w:bookmarkStart w:id="2492" w:name="_Toc109826030"/>
      <w:bookmarkStart w:id="2493" w:name="_Toc109827411"/>
      <w:bookmarkStart w:id="2494" w:name="_Toc109827975"/>
      <w:bookmarkStart w:id="2495" w:name="_Toc110255425"/>
      <w:bookmarkStart w:id="2496" w:name="_Toc110256523"/>
      <w:r>
        <w:t>9.15.8.1</w:t>
      </w:r>
      <w:r>
        <w:tab/>
        <w:t>General</w:t>
      </w:r>
      <w:bookmarkEnd w:id="2491"/>
      <w:bookmarkEnd w:id="2492"/>
      <w:bookmarkEnd w:id="2493"/>
      <w:bookmarkEnd w:id="2494"/>
      <w:bookmarkEnd w:id="2495"/>
      <w:bookmarkEnd w:id="2496"/>
    </w:p>
    <w:p w14:paraId="7950B392"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R4-2208732</w:t>
      </w:r>
      <w:r>
        <w:rPr>
          <w:rFonts w:ascii="Arial" w:hAnsi="Arial" w:cs="Arial"/>
          <w:sz w:val="24"/>
          <w:szCs w:val="24"/>
        </w:rPr>
        <w:tab/>
      </w:r>
      <w:r>
        <w:rPr>
          <w:rFonts w:ascii="Times" w:hAnsi="Times" w:cs="Times"/>
          <w:b/>
          <w:bCs/>
          <w:color w:val="000000"/>
        </w:rPr>
        <w:t>Discussions on the Rx beam sweeping factor</w:t>
      </w:r>
      <w:r>
        <w:rPr>
          <w:rFonts w:ascii="Arial" w:hAnsi="Arial" w:cs="Arial"/>
          <w:sz w:val="24"/>
          <w:szCs w:val="24"/>
        </w:rPr>
        <w:tab/>
      </w:r>
      <w:r>
        <w:rPr>
          <w:b/>
          <w:bCs/>
          <w:i/>
          <w:iCs/>
          <w:color w:val="000000"/>
        </w:rPr>
        <w:t>ZTE Corporation</w:t>
      </w:r>
    </w:p>
    <w:p w14:paraId="2805DFA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460D31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18E1A21"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138D2D7F" w14:textId="0F75DEBE" w:rsidR="004356F6" w:rsidRDefault="004356F6">
      <w:pPr>
        <w:widowControl w:val="0"/>
        <w:tabs>
          <w:tab w:val="right" w:pos="10652"/>
        </w:tabs>
        <w:spacing w:before="39" w:after="0"/>
        <w:rPr>
          <w:color w:val="000000"/>
          <w:sz w:val="25"/>
          <w:szCs w:val="25"/>
        </w:rPr>
      </w:pPr>
    </w:p>
    <w:p w14:paraId="2A171BE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R4-2208946</w:t>
      </w:r>
      <w:r>
        <w:rPr>
          <w:rFonts w:ascii="Arial" w:hAnsi="Arial" w:cs="Arial"/>
          <w:sz w:val="24"/>
          <w:szCs w:val="24"/>
        </w:rPr>
        <w:tab/>
      </w:r>
      <w:r>
        <w:rPr>
          <w:rFonts w:ascii="Times" w:hAnsi="Times" w:cs="Times"/>
          <w:b/>
          <w:bCs/>
          <w:color w:val="000000"/>
        </w:rPr>
        <w:t xml:space="preserve">Discussion on general requirements for extending NR operation to </w:t>
      </w:r>
      <w:r>
        <w:rPr>
          <w:rFonts w:ascii="Arial" w:hAnsi="Arial" w:cs="Arial"/>
          <w:sz w:val="24"/>
          <w:szCs w:val="24"/>
        </w:rPr>
        <w:tab/>
      </w:r>
      <w:r>
        <w:rPr>
          <w:b/>
          <w:bCs/>
          <w:i/>
          <w:iCs/>
          <w:color w:val="000000"/>
        </w:rPr>
        <w:t>Huawei, Hisilicon</w:t>
      </w:r>
    </w:p>
    <w:p w14:paraId="5395702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71GHz</w:t>
      </w:r>
    </w:p>
    <w:p w14:paraId="26FCC48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A0CAE5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388E8A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652B04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R4-2208144</w:t>
      </w:r>
      <w:r>
        <w:rPr>
          <w:rFonts w:ascii="Arial" w:hAnsi="Arial" w:cs="Arial"/>
          <w:sz w:val="24"/>
          <w:szCs w:val="24"/>
        </w:rPr>
        <w:tab/>
      </w:r>
      <w:r>
        <w:rPr>
          <w:rFonts w:ascii="Times" w:hAnsi="Times" w:cs="Times"/>
          <w:b/>
          <w:bCs/>
          <w:color w:val="000000"/>
        </w:rPr>
        <w:t xml:space="preserve">Further discussion on General RRM requirements for extension to </w:t>
      </w:r>
      <w:r>
        <w:rPr>
          <w:rFonts w:ascii="Arial" w:hAnsi="Arial" w:cs="Arial"/>
          <w:sz w:val="24"/>
          <w:szCs w:val="24"/>
        </w:rPr>
        <w:tab/>
      </w:r>
      <w:r>
        <w:rPr>
          <w:b/>
          <w:bCs/>
          <w:i/>
          <w:iCs/>
          <w:color w:val="000000"/>
        </w:rPr>
        <w:t>CATT</w:t>
      </w:r>
    </w:p>
    <w:p w14:paraId="7D416A8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71GHz</w:t>
      </w:r>
    </w:p>
    <w:p w14:paraId="51A1D6D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8BB45A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36AF75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99EE9B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R4-2209050</w:t>
      </w:r>
      <w:r>
        <w:rPr>
          <w:rFonts w:ascii="Arial" w:hAnsi="Arial" w:cs="Arial"/>
          <w:sz w:val="24"/>
          <w:szCs w:val="24"/>
        </w:rPr>
        <w:tab/>
      </w:r>
      <w:r>
        <w:rPr>
          <w:rFonts w:ascii="Times" w:hAnsi="Times" w:cs="Times"/>
          <w:b/>
          <w:bCs/>
          <w:color w:val="000000"/>
        </w:rPr>
        <w:t>Draft CR to TS 38.133 Corrections on scheduling availability in FR2-2</w:t>
      </w:r>
      <w:r>
        <w:rPr>
          <w:rFonts w:ascii="Arial" w:hAnsi="Arial" w:cs="Arial"/>
          <w:sz w:val="24"/>
          <w:szCs w:val="24"/>
        </w:rPr>
        <w:tab/>
      </w:r>
      <w:r>
        <w:rPr>
          <w:b/>
          <w:bCs/>
          <w:i/>
          <w:iCs/>
          <w:color w:val="000000"/>
        </w:rPr>
        <w:t>Nokia, Nokia Shanghai Bell</w:t>
      </w:r>
    </w:p>
    <w:p w14:paraId="7079050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DC26E1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706BAD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83A39B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R4-2208811</w:t>
      </w:r>
      <w:r>
        <w:rPr>
          <w:rFonts w:ascii="Arial" w:hAnsi="Arial" w:cs="Arial"/>
          <w:sz w:val="24"/>
          <w:szCs w:val="24"/>
        </w:rPr>
        <w:tab/>
      </w:r>
      <w:r>
        <w:rPr>
          <w:rFonts w:ascii="Times" w:hAnsi="Times" w:cs="Times"/>
          <w:b/>
          <w:bCs/>
          <w:color w:val="000000"/>
        </w:rPr>
        <w:t>Draft CR - Introduction of scheduling restriction requirements in FR2-</w:t>
      </w:r>
      <w:r>
        <w:rPr>
          <w:rFonts w:ascii="Arial" w:hAnsi="Arial" w:cs="Arial"/>
          <w:sz w:val="24"/>
          <w:szCs w:val="24"/>
        </w:rPr>
        <w:tab/>
      </w:r>
      <w:r>
        <w:rPr>
          <w:b/>
          <w:bCs/>
          <w:i/>
          <w:iCs/>
          <w:color w:val="000000"/>
        </w:rPr>
        <w:t>vivo</w:t>
      </w:r>
    </w:p>
    <w:p w14:paraId="2CC443F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2</w:t>
      </w:r>
    </w:p>
    <w:p w14:paraId="007066ED"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3293FC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081940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618E653"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R4-2209095</w:t>
      </w:r>
      <w:r>
        <w:rPr>
          <w:rFonts w:ascii="Arial" w:hAnsi="Arial" w:cs="Arial"/>
          <w:sz w:val="24"/>
          <w:szCs w:val="24"/>
        </w:rPr>
        <w:tab/>
      </w:r>
      <w:r>
        <w:rPr>
          <w:rFonts w:ascii="Times" w:hAnsi="Times" w:cs="Times"/>
          <w:b/>
          <w:bCs/>
          <w:color w:val="000000"/>
        </w:rPr>
        <w:t>General RRM requirements for extending NR operation to 71GHz</w:t>
      </w:r>
      <w:r>
        <w:rPr>
          <w:rFonts w:ascii="Arial" w:hAnsi="Arial" w:cs="Arial"/>
          <w:sz w:val="24"/>
          <w:szCs w:val="24"/>
        </w:rPr>
        <w:tab/>
      </w:r>
      <w:r>
        <w:rPr>
          <w:b/>
          <w:bCs/>
          <w:i/>
          <w:iCs/>
          <w:color w:val="000000"/>
        </w:rPr>
        <w:t>Ericsson</w:t>
      </w:r>
    </w:p>
    <w:p w14:paraId="1448DBD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General RRM requirements for extending NR operation to 71GHz</w:t>
      </w:r>
    </w:p>
    <w:p w14:paraId="4A25965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F05C1B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AE5DDE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R4-2209094</w:t>
      </w:r>
      <w:r>
        <w:rPr>
          <w:rFonts w:ascii="Arial" w:hAnsi="Arial" w:cs="Arial"/>
          <w:sz w:val="24"/>
          <w:szCs w:val="24"/>
        </w:rPr>
        <w:tab/>
      </w:r>
      <w:r>
        <w:rPr>
          <w:rFonts w:ascii="Times" w:hAnsi="Times" w:cs="Times"/>
          <w:b/>
          <w:bCs/>
          <w:color w:val="000000"/>
        </w:rPr>
        <w:t>On inter_frequency requriements with LBT</w:t>
      </w:r>
      <w:r>
        <w:rPr>
          <w:rFonts w:ascii="Arial" w:hAnsi="Arial" w:cs="Arial"/>
          <w:sz w:val="24"/>
          <w:szCs w:val="24"/>
        </w:rPr>
        <w:tab/>
      </w:r>
      <w:r>
        <w:rPr>
          <w:b/>
          <w:bCs/>
          <w:i/>
          <w:iCs/>
          <w:color w:val="000000"/>
        </w:rPr>
        <w:t>Ericsson</w:t>
      </w:r>
    </w:p>
    <w:p w14:paraId="1F7EBEE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inter_frequency requriements with LBT</w:t>
      </w:r>
    </w:p>
    <w:p w14:paraId="5C6DC76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A86C7E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R4-2211036</w:t>
      </w:r>
    </w:p>
    <w:p w14:paraId="1FB0BA5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R4-2208809</w:t>
      </w:r>
      <w:r>
        <w:rPr>
          <w:rFonts w:ascii="Arial" w:hAnsi="Arial" w:cs="Arial"/>
          <w:sz w:val="24"/>
          <w:szCs w:val="24"/>
        </w:rPr>
        <w:tab/>
      </w:r>
      <w:r>
        <w:rPr>
          <w:rFonts w:ascii="Times" w:hAnsi="Times" w:cs="Times"/>
          <w:b/>
          <w:bCs/>
          <w:color w:val="000000"/>
        </w:rPr>
        <w:t>Remian issues on RRM impacts for extending NR operation to 71GHz</w:t>
      </w:r>
      <w:r>
        <w:rPr>
          <w:rFonts w:ascii="Arial" w:hAnsi="Arial" w:cs="Arial"/>
          <w:sz w:val="24"/>
          <w:szCs w:val="24"/>
        </w:rPr>
        <w:tab/>
      </w:r>
      <w:r>
        <w:rPr>
          <w:b/>
          <w:bCs/>
          <w:i/>
          <w:iCs/>
          <w:color w:val="000000"/>
        </w:rPr>
        <w:t>vivo</w:t>
      </w:r>
    </w:p>
    <w:p w14:paraId="59E8B2E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F2537D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1DB213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E96487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R4-2207783</w:t>
      </w:r>
      <w:r>
        <w:rPr>
          <w:rFonts w:ascii="Arial" w:hAnsi="Arial" w:cs="Arial"/>
          <w:sz w:val="24"/>
          <w:szCs w:val="24"/>
        </w:rPr>
        <w:tab/>
      </w:r>
      <w:r>
        <w:rPr>
          <w:rFonts w:ascii="Times" w:hAnsi="Times" w:cs="Times"/>
          <w:b/>
          <w:bCs/>
          <w:color w:val="000000"/>
        </w:rPr>
        <w:t>On Rx beam sweeping scaling factor</w:t>
      </w:r>
      <w:r>
        <w:rPr>
          <w:rFonts w:ascii="Arial" w:hAnsi="Arial" w:cs="Arial"/>
          <w:sz w:val="24"/>
          <w:szCs w:val="24"/>
        </w:rPr>
        <w:tab/>
      </w:r>
      <w:r>
        <w:rPr>
          <w:b/>
          <w:bCs/>
          <w:i/>
          <w:iCs/>
          <w:color w:val="000000"/>
        </w:rPr>
        <w:t>Apple</w:t>
      </w:r>
    </w:p>
    <w:p w14:paraId="566614D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53AEE6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0D98F6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55F716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R4-2210590</w:t>
      </w:r>
      <w:r>
        <w:rPr>
          <w:rFonts w:ascii="Arial" w:hAnsi="Arial" w:cs="Arial"/>
          <w:sz w:val="24"/>
          <w:szCs w:val="24"/>
        </w:rPr>
        <w:tab/>
      </w:r>
      <w:r>
        <w:rPr>
          <w:rFonts w:ascii="Times" w:hAnsi="Times" w:cs="Times"/>
          <w:b/>
          <w:bCs/>
          <w:color w:val="000000"/>
        </w:rPr>
        <w:t>WF on NR extension to 71 GHz RRM requirements (Part 1)</w:t>
      </w:r>
      <w:r>
        <w:rPr>
          <w:rFonts w:ascii="Arial" w:hAnsi="Arial" w:cs="Arial"/>
          <w:sz w:val="24"/>
          <w:szCs w:val="24"/>
        </w:rPr>
        <w:tab/>
      </w:r>
      <w:r>
        <w:rPr>
          <w:b/>
          <w:bCs/>
          <w:i/>
          <w:iCs/>
          <w:color w:val="000000"/>
        </w:rPr>
        <w:t>Qualcomm</w:t>
      </w:r>
    </w:p>
    <w:p w14:paraId="098D85F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558DB2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0CDD18A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907873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R4-2211248</w:t>
      </w:r>
      <w:r>
        <w:rPr>
          <w:rFonts w:ascii="Arial" w:hAnsi="Arial" w:cs="Arial"/>
          <w:sz w:val="24"/>
          <w:szCs w:val="24"/>
        </w:rPr>
        <w:tab/>
      </w:r>
      <w:r>
        <w:rPr>
          <w:rFonts w:ascii="Times" w:hAnsi="Times" w:cs="Times"/>
          <w:b/>
          <w:bCs/>
          <w:color w:val="000000"/>
        </w:rPr>
        <w:t>Big CR on extending NR to 71GHz for TS38.133</w:t>
      </w:r>
      <w:r>
        <w:rPr>
          <w:rFonts w:ascii="Arial" w:hAnsi="Arial" w:cs="Arial"/>
          <w:sz w:val="24"/>
          <w:szCs w:val="24"/>
        </w:rPr>
        <w:tab/>
      </w:r>
      <w:r>
        <w:rPr>
          <w:b/>
          <w:bCs/>
          <w:i/>
          <w:iCs/>
          <w:color w:val="000000"/>
        </w:rPr>
        <w:t>Intel Corporation</w:t>
      </w:r>
    </w:p>
    <w:p w14:paraId="50DA82C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69D7B83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13C2674E"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2401C898" w14:textId="37EED9C5" w:rsidR="004356F6" w:rsidRDefault="004356F6">
      <w:pPr>
        <w:widowControl w:val="0"/>
        <w:tabs>
          <w:tab w:val="right" w:pos="10652"/>
        </w:tabs>
        <w:spacing w:before="39" w:after="0"/>
        <w:rPr>
          <w:color w:val="000000"/>
          <w:sz w:val="25"/>
          <w:szCs w:val="25"/>
        </w:rPr>
      </w:pPr>
    </w:p>
    <w:p w14:paraId="73793DF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R4-2209384</w:t>
      </w:r>
      <w:r>
        <w:rPr>
          <w:rFonts w:ascii="Arial" w:hAnsi="Arial" w:cs="Arial"/>
          <w:sz w:val="24"/>
          <w:szCs w:val="24"/>
        </w:rPr>
        <w:tab/>
      </w:r>
      <w:r>
        <w:rPr>
          <w:rFonts w:ascii="Times" w:hAnsi="Times" w:cs="Times"/>
          <w:b/>
          <w:bCs/>
          <w:color w:val="000000"/>
        </w:rPr>
        <w:t>Discussion on general RRM requirements for extension to 71 GHz</w:t>
      </w:r>
      <w:r>
        <w:rPr>
          <w:rFonts w:ascii="Arial" w:hAnsi="Arial" w:cs="Arial"/>
          <w:sz w:val="24"/>
          <w:szCs w:val="24"/>
        </w:rPr>
        <w:tab/>
      </w:r>
      <w:r>
        <w:rPr>
          <w:b/>
          <w:bCs/>
          <w:i/>
          <w:iCs/>
          <w:color w:val="000000"/>
        </w:rPr>
        <w:t>Nokia, Nokia Shanghai Bell</w:t>
      </w:r>
    </w:p>
    <w:p w14:paraId="0D4B294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77AC4F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BE3C2A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BAE4E1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R4-2210223</w:t>
      </w:r>
      <w:r>
        <w:rPr>
          <w:rFonts w:ascii="Arial" w:hAnsi="Arial" w:cs="Arial"/>
          <w:sz w:val="24"/>
          <w:szCs w:val="24"/>
        </w:rPr>
        <w:tab/>
      </w:r>
      <w:r>
        <w:rPr>
          <w:rFonts w:ascii="Times" w:hAnsi="Times" w:cs="Times"/>
          <w:b/>
          <w:bCs/>
          <w:color w:val="000000"/>
        </w:rPr>
        <w:t>Measurement procedures for FR2-2</w:t>
      </w:r>
      <w:r>
        <w:rPr>
          <w:rFonts w:ascii="Arial" w:hAnsi="Arial" w:cs="Arial"/>
          <w:sz w:val="24"/>
          <w:szCs w:val="24"/>
        </w:rPr>
        <w:tab/>
      </w:r>
      <w:r>
        <w:rPr>
          <w:b/>
          <w:bCs/>
          <w:i/>
          <w:iCs/>
          <w:color w:val="000000"/>
        </w:rPr>
        <w:t>Qualcomm Incorporated</w:t>
      </w:r>
    </w:p>
    <w:p w14:paraId="78F78E2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C14F29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AAB59E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AA4E4F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R4-2211036</w:t>
      </w:r>
      <w:r>
        <w:rPr>
          <w:rFonts w:ascii="Arial" w:hAnsi="Arial" w:cs="Arial"/>
          <w:sz w:val="24"/>
          <w:szCs w:val="24"/>
        </w:rPr>
        <w:tab/>
      </w:r>
      <w:r>
        <w:rPr>
          <w:rFonts w:ascii="Times" w:hAnsi="Times" w:cs="Times"/>
          <w:b/>
          <w:bCs/>
          <w:color w:val="000000"/>
        </w:rPr>
        <w:t>On inter_frequency requriements with LBT</w:t>
      </w:r>
      <w:r>
        <w:rPr>
          <w:rFonts w:ascii="Arial" w:hAnsi="Arial" w:cs="Arial"/>
          <w:sz w:val="24"/>
          <w:szCs w:val="24"/>
        </w:rPr>
        <w:tab/>
      </w:r>
      <w:r>
        <w:rPr>
          <w:b/>
          <w:bCs/>
          <w:i/>
          <w:iCs/>
          <w:color w:val="000000"/>
        </w:rPr>
        <w:t>Ericsson</w:t>
      </w:r>
    </w:p>
    <w:p w14:paraId="22F0766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inter_frequency requriements with LBT. Agreement: it is agreed that NRxBeam will be changed to N in the future meeting.</w:t>
      </w:r>
    </w:p>
    <w:p w14:paraId="7DFA25F3"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R4-2209094</w:t>
      </w:r>
    </w:p>
    <w:p w14:paraId="008EDCC2"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03B7AD2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87AB797" w14:textId="77777777" w:rsidR="00492D75" w:rsidRDefault="00492D75" w:rsidP="00492D75">
      <w:pPr>
        <w:widowControl w:val="0"/>
        <w:tabs>
          <w:tab w:val="left" w:pos="90"/>
          <w:tab w:val="left" w:pos="1868"/>
          <w:tab w:val="right" w:pos="10648"/>
        </w:tabs>
        <w:spacing w:before="53" w:after="0"/>
        <w:rPr>
          <w:b/>
          <w:bCs/>
          <w:i/>
          <w:iCs/>
          <w:color w:val="000000"/>
          <w:sz w:val="25"/>
          <w:szCs w:val="25"/>
        </w:rPr>
      </w:pPr>
      <w:r>
        <w:rPr>
          <w:b/>
          <w:bCs/>
          <w:color w:val="0000FF"/>
        </w:rPr>
        <w:t>R4-2210284</w:t>
      </w:r>
      <w:r>
        <w:rPr>
          <w:rFonts w:ascii="Arial" w:hAnsi="Arial" w:cs="Arial"/>
          <w:sz w:val="24"/>
          <w:szCs w:val="24"/>
        </w:rPr>
        <w:tab/>
      </w:r>
      <w:r>
        <w:rPr>
          <w:rFonts w:ascii="Times" w:hAnsi="Times" w:cs="Times"/>
          <w:b/>
          <w:bCs/>
          <w:color w:val="000000"/>
        </w:rPr>
        <w:t>Email discussion summary for [103-e][212] NR_ext_to_71GHz_RRM_1</w:t>
      </w:r>
      <w:r>
        <w:rPr>
          <w:rFonts w:ascii="Arial" w:hAnsi="Arial" w:cs="Arial"/>
          <w:sz w:val="24"/>
          <w:szCs w:val="24"/>
        </w:rPr>
        <w:tab/>
      </w:r>
      <w:r>
        <w:rPr>
          <w:b/>
          <w:bCs/>
          <w:i/>
          <w:iCs/>
          <w:color w:val="000000"/>
        </w:rPr>
        <w:t>Moderator (Qualcomm)</w:t>
      </w:r>
    </w:p>
    <w:p w14:paraId="56E1FBF2" w14:textId="77777777" w:rsidR="00492D75" w:rsidRDefault="00492D75" w:rsidP="00492D75">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68B5692" w14:textId="77777777" w:rsidR="00492D75" w:rsidRDefault="00492D75" w:rsidP="00492D75">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A84E8D9" w14:textId="77777777" w:rsidR="00492D75" w:rsidRDefault="00492D75" w:rsidP="00492D75">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R4-2210481</w:t>
      </w:r>
    </w:p>
    <w:p w14:paraId="77E57D15"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R4-2210481</w:t>
      </w:r>
      <w:r>
        <w:rPr>
          <w:rFonts w:ascii="Arial" w:hAnsi="Arial" w:cs="Arial"/>
          <w:sz w:val="24"/>
          <w:szCs w:val="24"/>
        </w:rPr>
        <w:tab/>
      </w:r>
      <w:r>
        <w:rPr>
          <w:rFonts w:ascii="Times" w:hAnsi="Times" w:cs="Times"/>
          <w:b/>
          <w:bCs/>
          <w:color w:val="000000"/>
        </w:rPr>
        <w:t>Email discussion summary for [103-e][212] NR_ext_to_71GHz_RRM_1</w:t>
      </w:r>
      <w:r>
        <w:rPr>
          <w:rFonts w:ascii="Arial" w:hAnsi="Arial" w:cs="Arial"/>
          <w:sz w:val="24"/>
          <w:szCs w:val="24"/>
        </w:rPr>
        <w:tab/>
      </w:r>
      <w:r>
        <w:rPr>
          <w:b/>
          <w:bCs/>
          <w:i/>
          <w:iCs/>
          <w:color w:val="000000"/>
        </w:rPr>
        <w:t>Moderator (Qualcomm)</w:t>
      </w:r>
    </w:p>
    <w:p w14:paraId="39FC8DE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8DDD4AE"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R4-2210284</w:t>
      </w:r>
    </w:p>
    <w:p w14:paraId="6134DC4B" w14:textId="77777777" w:rsidR="00492D75" w:rsidRDefault="00492D75" w:rsidP="00492D75"/>
    <w:p w14:paraId="43F41538" w14:textId="77777777" w:rsidR="00492D75" w:rsidRDefault="00492D75" w:rsidP="00492D75">
      <w:r w:rsidRPr="00492D75">
        <w:rPr>
          <w:highlight w:val="green"/>
        </w:rPr>
        <w:t>[Agreement]:</w:t>
      </w:r>
    </w:p>
    <w:p w14:paraId="05DED55F" w14:textId="77777777" w:rsidR="00492D75" w:rsidRPr="005118BA" w:rsidRDefault="00492D75" w:rsidP="00492D75">
      <w:pPr>
        <w:rPr>
          <w:b/>
          <w:bCs/>
          <w:u w:val="single"/>
        </w:rPr>
      </w:pPr>
      <w:r w:rsidRPr="005118BA">
        <w:rPr>
          <w:b/>
          <w:bCs/>
          <w:u w:val="single"/>
        </w:rPr>
        <w:t>Issue 1-1-1: Rx beam sweeping scaling factor</w:t>
      </w:r>
    </w:p>
    <w:p w14:paraId="50AC50B0" w14:textId="77777777" w:rsidR="00492D75" w:rsidRDefault="005118BA" w:rsidP="005118BA">
      <w:pPr>
        <w:pStyle w:val="B1"/>
      </w:pPr>
      <w:r>
        <w:t>-</w:t>
      </w:r>
      <w:r w:rsidR="00492D75">
        <w:tab/>
        <w:t>Futher discuss the two alternative values for scaling factor</w:t>
      </w:r>
    </w:p>
    <w:p w14:paraId="7DA04C19" w14:textId="77777777" w:rsidR="00492D75" w:rsidRDefault="005118BA" w:rsidP="005118BA">
      <w:pPr>
        <w:pStyle w:val="B1"/>
      </w:pPr>
      <w:r>
        <w:t>-</w:t>
      </w:r>
      <w:r w:rsidR="00492D75">
        <w:tab/>
        <w:t>Alternative 1: Define the new scaling factor of 12</w:t>
      </w:r>
    </w:p>
    <w:p w14:paraId="099444F6" w14:textId="77777777" w:rsidR="00492D75" w:rsidRDefault="005118BA" w:rsidP="005118BA">
      <w:pPr>
        <w:pStyle w:val="B1"/>
      </w:pPr>
      <w:r>
        <w:t>-</w:t>
      </w:r>
      <w:r w:rsidR="00492D75">
        <w:tab/>
        <w:t>Alternative 2: The scaling factor is 8</w:t>
      </w:r>
    </w:p>
    <w:p w14:paraId="182637CF" w14:textId="77777777" w:rsidR="00492D75" w:rsidRDefault="005118BA" w:rsidP="005118BA">
      <w:pPr>
        <w:pStyle w:val="B1"/>
      </w:pPr>
      <w:r>
        <w:t>-</w:t>
      </w:r>
      <w:r w:rsidR="00492D75">
        <w:tab/>
        <w:t>Alternative 3: If there is no agreement on alternative 1 or alternavie 2, then define the new UE capability and apply the scaling factor of 8 or [16] depending on UE capability</w:t>
      </w:r>
    </w:p>
    <w:p w14:paraId="0D37BAA6" w14:textId="77777777" w:rsidR="00492D75" w:rsidRPr="005118BA" w:rsidRDefault="00492D75" w:rsidP="00492D75">
      <w:pPr>
        <w:rPr>
          <w:b/>
          <w:bCs/>
          <w:u w:val="single"/>
        </w:rPr>
      </w:pPr>
      <w:r w:rsidRPr="005118BA">
        <w:rPr>
          <w:b/>
          <w:bCs/>
          <w:u w:val="single"/>
        </w:rPr>
        <w:t>Issue 2-2-1: MRTD definition – NR-DC</w:t>
      </w:r>
    </w:p>
    <w:p w14:paraId="2E00197E" w14:textId="77777777" w:rsidR="00492D75" w:rsidRDefault="005118BA" w:rsidP="005118BA">
      <w:pPr>
        <w:pStyle w:val="B1"/>
      </w:pPr>
      <w:r>
        <w:t>-</w:t>
      </w:r>
      <w:r w:rsidR="00492D75" w:rsidRPr="00492D75">
        <w:tab/>
        <w:t>Proposal 2 (Vivo): Update the definition of MRTD for inter-band NR DC for FR1 and FR2-2. The legacy definition ‘slot timing’ can be replaced with ‘subframe timing’</w:t>
      </w:r>
    </w:p>
    <w:p w14:paraId="54DED089" w14:textId="77777777" w:rsidR="00492D75" w:rsidRDefault="005118BA" w:rsidP="005118BA">
      <w:pPr>
        <w:pStyle w:val="B1"/>
      </w:pPr>
      <w:r>
        <w:t>-</w:t>
      </w:r>
      <w:r w:rsidR="00492D75" w:rsidRPr="00492D75">
        <w:tab/>
        <w:t>Proposal 3 (Huawei): No need to modify the definition of MRTD for NR-DC. The MRTD for FR1 and FR2-2 can be defined as 33 us or min (33us, 0.5 slot).</w:t>
      </w:r>
    </w:p>
    <w:p w14:paraId="02F308D7" w14:textId="77777777" w:rsidR="008B0031" w:rsidRDefault="005118BA" w:rsidP="005118BA">
      <w:pPr>
        <w:pStyle w:val="B1"/>
      </w:pPr>
      <w:r>
        <w:t>-</w:t>
      </w:r>
      <w:r>
        <w:tab/>
      </w:r>
      <w:r w:rsidR="008B0031" w:rsidRPr="008B0031">
        <w:t>Down-selet to proposal 2 and proposal 3.</w:t>
      </w:r>
    </w:p>
    <w:p w14:paraId="40A6D741" w14:textId="77777777" w:rsidR="00F419CA" w:rsidRPr="005118BA" w:rsidRDefault="00F419CA" w:rsidP="00492D75">
      <w:pPr>
        <w:rPr>
          <w:b/>
          <w:bCs/>
          <w:u w:val="single"/>
        </w:rPr>
      </w:pPr>
      <w:r w:rsidRPr="005118BA">
        <w:rPr>
          <w:b/>
          <w:bCs/>
          <w:u w:val="single"/>
        </w:rPr>
        <w:t>Issue 1-3-1: Cell (PSS/SSS) detection</w:t>
      </w:r>
    </w:p>
    <w:p w14:paraId="5B9CA677" w14:textId="77777777" w:rsidR="00F419CA" w:rsidRDefault="00F419CA" w:rsidP="00F419CA">
      <w:r>
        <w:t>RAN4 to relax the cell-detection delay requirements by a factor and further discuss the number of the factor to avoid increasing the HW and memory requirements</w:t>
      </w:r>
    </w:p>
    <w:p w14:paraId="23AB0982" w14:textId="77777777" w:rsidR="00F419CA" w:rsidRDefault="005118BA" w:rsidP="005118BA">
      <w:pPr>
        <w:pStyle w:val="B1"/>
      </w:pPr>
      <w:r>
        <w:t>-</w:t>
      </w:r>
      <w:r w:rsidR="00F419CA">
        <w:tab/>
        <w:t>Option 1: a factor of 2 for 480kHz SCS and by a factor of 4 for 960kHz SCS</w:t>
      </w:r>
    </w:p>
    <w:p w14:paraId="739897BD" w14:textId="77777777" w:rsidR="00F419CA" w:rsidRDefault="005118BA" w:rsidP="005118BA">
      <w:pPr>
        <w:pStyle w:val="B1"/>
      </w:pPr>
      <w:r>
        <w:t>-</w:t>
      </w:r>
      <w:r w:rsidR="00F419CA">
        <w:tab/>
        <w:t>Option 2: a factor of 1.5 for 480KHz and 2 for 960KHz SCS, and also apply the different factors depending on DRX cycles</w:t>
      </w:r>
    </w:p>
    <w:p w14:paraId="400233DB" w14:textId="61251DA0" w:rsidR="004356F6" w:rsidRDefault="004356F6" w:rsidP="004356F6"/>
    <w:p w14:paraId="2F8C3EB0" w14:textId="77777777" w:rsidR="00F419CA" w:rsidRPr="006853BB" w:rsidRDefault="00F419CA" w:rsidP="00F419CA">
      <w:pPr>
        <w:rPr>
          <w:b/>
          <w:bCs/>
          <w:u w:val="single"/>
        </w:rPr>
      </w:pPr>
      <w:r w:rsidRPr="006853BB">
        <w:rPr>
          <w:b/>
          <w:bCs/>
          <w:u w:val="single"/>
        </w:rPr>
        <w:t>Issue 1-3-3: Intra-frequency SSB index identification time when deriveSSB-IndexFromCell is not enabled</w:t>
      </w:r>
    </w:p>
    <w:p w14:paraId="324DAF85" w14:textId="77777777" w:rsidR="00F419CA" w:rsidRDefault="006853BB" w:rsidP="00F419CA">
      <w:r>
        <w:t>F</w:t>
      </w:r>
      <w:r w:rsidR="00F419CA" w:rsidRPr="00F419CA">
        <w:t>ollow the conclusion for inter-frequency.</w:t>
      </w:r>
    </w:p>
    <w:p w14:paraId="69534307" w14:textId="77777777" w:rsidR="00F419CA" w:rsidRPr="006853BB" w:rsidRDefault="00F419CA" w:rsidP="00F419CA">
      <w:pPr>
        <w:rPr>
          <w:b/>
          <w:bCs/>
          <w:u w:val="single"/>
        </w:rPr>
      </w:pPr>
      <w:r w:rsidRPr="006853BB">
        <w:rPr>
          <w:b/>
          <w:bCs/>
          <w:u w:val="single"/>
        </w:rPr>
        <w:t>Issue 2-1-1: UE transmit timing error</w:t>
      </w:r>
    </w:p>
    <w:p w14:paraId="3A3F48D9" w14:textId="77777777" w:rsidR="00F419CA" w:rsidRDefault="006853BB" w:rsidP="006853BB">
      <w:pPr>
        <w:pStyle w:val="B1"/>
      </w:pPr>
      <w:r>
        <w:t>-</w:t>
      </w:r>
      <w:r w:rsidR="00F419CA" w:rsidRPr="00F419CA">
        <w:tab/>
        <w:t>Proposal 2 (Nokia): Determine Te UL accuracy for 120 kHz for different SSB SCS as: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5"/>
        <w:gridCol w:w="1524"/>
        <w:gridCol w:w="1525"/>
        <w:gridCol w:w="1811"/>
      </w:tblGrid>
      <w:tr w:rsidR="00F419CA" w:rsidRPr="00F419CA" w14:paraId="1AB5BD6B" w14:textId="77777777" w:rsidTr="004F7A93">
        <w:trPr>
          <w:cantSplit/>
          <w:jc w:val="center"/>
        </w:trPr>
        <w:tc>
          <w:tcPr>
            <w:tcW w:w="1033" w:type="pct"/>
            <w:vAlign w:val="center"/>
          </w:tcPr>
          <w:p w14:paraId="28DA767D" w14:textId="77777777" w:rsidR="00F419CA" w:rsidRPr="00F419CA" w:rsidRDefault="00F419CA" w:rsidP="00F419CA">
            <w:pPr>
              <w:keepNext/>
              <w:keepLines/>
              <w:spacing w:after="0"/>
              <w:jc w:val="center"/>
              <w:rPr>
                <w:rFonts w:ascii="Arial" w:eastAsia="SimSun" w:hAnsi="Arial"/>
                <w:b/>
                <w:sz w:val="18"/>
                <w:lang w:eastAsia="ko-KR"/>
              </w:rPr>
            </w:pPr>
            <w:r w:rsidRPr="00F419CA">
              <w:rPr>
                <w:rFonts w:ascii="Arial" w:eastAsia="SimSun" w:hAnsi="Arial"/>
                <w:b/>
                <w:sz w:val="18"/>
                <w:lang w:eastAsia="ko-KR"/>
              </w:rPr>
              <w:t>Frequency Range</w:t>
            </w:r>
          </w:p>
        </w:tc>
        <w:tc>
          <w:tcPr>
            <w:tcW w:w="1244" w:type="pct"/>
            <w:vAlign w:val="center"/>
          </w:tcPr>
          <w:p w14:paraId="60006217" w14:textId="77777777" w:rsidR="00F419CA" w:rsidRPr="00F419CA" w:rsidRDefault="00F419CA" w:rsidP="00F419CA">
            <w:pPr>
              <w:keepNext/>
              <w:keepLines/>
              <w:spacing w:after="0"/>
              <w:jc w:val="center"/>
              <w:rPr>
                <w:rFonts w:ascii="Arial" w:eastAsia="SimSun" w:hAnsi="Arial"/>
                <w:b/>
                <w:sz w:val="18"/>
                <w:lang w:eastAsia="ko-KR"/>
              </w:rPr>
            </w:pPr>
            <w:r w:rsidRPr="00F419CA">
              <w:rPr>
                <w:rFonts w:ascii="Arial" w:eastAsia="SimSun" w:hAnsi="Arial"/>
                <w:b/>
                <w:sz w:val="18"/>
                <w:lang w:eastAsia="ko-KR"/>
              </w:rPr>
              <w:t>SCS of SSB signals (kHz)</w:t>
            </w:r>
          </w:p>
        </w:tc>
        <w:tc>
          <w:tcPr>
            <w:tcW w:w="1245" w:type="pct"/>
            <w:vAlign w:val="center"/>
          </w:tcPr>
          <w:p w14:paraId="09BFED8B" w14:textId="77777777" w:rsidR="00F419CA" w:rsidRPr="00F419CA" w:rsidRDefault="00F419CA" w:rsidP="00F419CA">
            <w:pPr>
              <w:keepNext/>
              <w:keepLines/>
              <w:spacing w:after="0"/>
              <w:jc w:val="center"/>
              <w:rPr>
                <w:rFonts w:ascii="Arial" w:eastAsia="SimSun" w:hAnsi="Arial"/>
                <w:b/>
                <w:sz w:val="18"/>
                <w:lang w:eastAsia="ko-KR"/>
              </w:rPr>
            </w:pPr>
            <w:r w:rsidRPr="00F419CA">
              <w:rPr>
                <w:rFonts w:ascii="Arial" w:eastAsia="SimSun" w:hAnsi="Arial"/>
                <w:b/>
                <w:sz w:val="18"/>
                <w:lang w:eastAsia="ko-KR"/>
              </w:rPr>
              <w:t>SCS of uplink signals (kHz)</w:t>
            </w:r>
          </w:p>
        </w:tc>
        <w:tc>
          <w:tcPr>
            <w:tcW w:w="1478" w:type="pct"/>
            <w:vAlign w:val="center"/>
          </w:tcPr>
          <w:p w14:paraId="2308912A" w14:textId="77777777" w:rsidR="00F419CA" w:rsidRPr="00F419CA" w:rsidRDefault="00F419CA" w:rsidP="00F419CA">
            <w:pPr>
              <w:keepNext/>
              <w:keepLines/>
              <w:spacing w:after="0"/>
              <w:jc w:val="center"/>
              <w:rPr>
                <w:rFonts w:ascii="Arial" w:eastAsia="SimSun" w:hAnsi="Arial"/>
                <w:b/>
                <w:sz w:val="18"/>
                <w:lang w:eastAsia="ko-KR"/>
              </w:rPr>
            </w:pPr>
            <w:r w:rsidRPr="00F419CA">
              <w:rPr>
                <w:rFonts w:ascii="Arial" w:eastAsia="SimSun" w:hAnsi="Arial"/>
                <w:b/>
                <w:sz w:val="18"/>
                <w:lang w:eastAsia="ko-KR"/>
              </w:rPr>
              <w:t>T</w:t>
            </w:r>
            <w:r w:rsidRPr="00F419CA">
              <w:rPr>
                <w:rFonts w:ascii="Arial" w:eastAsia="SimSun" w:hAnsi="Arial"/>
                <w:b/>
                <w:sz w:val="18"/>
                <w:vertAlign w:val="subscript"/>
                <w:lang w:eastAsia="ko-KR"/>
              </w:rPr>
              <w:t>e</w:t>
            </w:r>
          </w:p>
        </w:tc>
      </w:tr>
      <w:tr w:rsidR="00F419CA" w:rsidRPr="00F419CA" w14:paraId="35B7AFF9" w14:textId="77777777" w:rsidTr="004F7A93">
        <w:trPr>
          <w:cantSplit/>
          <w:jc w:val="center"/>
        </w:trPr>
        <w:tc>
          <w:tcPr>
            <w:tcW w:w="1033" w:type="pct"/>
            <w:tcBorders>
              <w:bottom w:val="nil"/>
            </w:tcBorders>
          </w:tcPr>
          <w:p w14:paraId="49307E73" w14:textId="77777777" w:rsidR="00F419CA" w:rsidRPr="00F419CA" w:rsidRDefault="00F419CA" w:rsidP="00F419CA">
            <w:pPr>
              <w:keepNext/>
              <w:keepLines/>
              <w:spacing w:after="0"/>
              <w:jc w:val="center"/>
              <w:rPr>
                <w:rFonts w:ascii="Arial" w:eastAsia="SimSun" w:hAnsi="Arial"/>
                <w:sz w:val="18"/>
                <w:lang w:eastAsia="ko-KR"/>
              </w:rPr>
            </w:pPr>
            <w:r w:rsidRPr="00F419CA">
              <w:rPr>
                <w:rFonts w:ascii="Arial" w:eastAsia="SimSun" w:hAnsi="Arial"/>
                <w:sz w:val="18"/>
                <w:lang w:eastAsia="ko-KR"/>
              </w:rPr>
              <w:t>2-2</w:t>
            </w:r>
          </w:p>
        </w:tc>
        <w:tc>
          <w:tcPr>
            <w:tcW w:w="1244" w:type="pct"/>
            <w:tcBorders>
              <w:bottom w:val="nil"/>
            </w:tcBorders>
          </w:tcPr>
          <w:p w14:paraId="646FCDAE" w14:textId="77777777" w:rsidR="00F419CA" w:rsidRPr="00F419CA" w:rsidRDefault="00F419CA" w:rsidP="00F419CA">
            <w:pPr>
              <w:keepNext/>
              <w:keepLines/>
              <w:spacing w:after="0"/>
              <w:jc w:val="center"/>
              <w:rPr>
                <w:rFonts w:ascii="Arial" w:eastAsia="SimSun" w:hAnsi="Arial"/>
                <w:sz w:val="18"/>
                <w:lang w:eastAsia="ko-KR"/>
              </w:rPr>
            </w:pPr>
            <w:r w:rsidRPr="00F419CA">
              <w:rPr>
                <w:rFonts w:ascii="Arial" w:eastAsia="SimSun" w:hAnsi="Arial"/>
                <w:sz w:val="18"/>
                <w:lang w:eastAsia="ko-KR"/>
              </w:rPr>
              <w:t>120</w:t>
            </w:r>
          </w:p>
        </w:tc>
        <w:tc>
          <w:tcPr>
            <w:tcW w:w="1245" w:type="pct"/>
          </w:tcPr>
          <w:p w14:paraId="30326620" w14:textId="77777777" w:rsidR="00F419CA" w:rsidRPr="00F419CA" w:rsidRDefault="00F419CA" w:rsidP="00F419CA">
            <w:pPr>
              <w:keepNext/>
              <w:keepLines/>
              <w:spacing w:after="0"/>
              <w:jc w:val="center"/>
              <w:rPr>
                <w:rFonts w:ascii="Arial" w:eastAsia="SimSun" w:hAnsi="Arial"/>
                <w:sz w:val="18"/>
                <w:lang w:eastAsia="ko-KR"/>
              </w:rPr>
            </w:pPr>
            <w:r w:rsidRPr="00F419CA">
              <w:rPr>
                <w:rFonts w:ascii="Arial" w:eastAsia="SimSun" w:hAnsi="Arial"/>
                <w:sz w:val="18"/>
                <w:lang w:eastAsia="ko-KR"/>
              </w:rPr>
              <w:t>120</w:t>
            </w:r>
          </w:p>
        </w:tc>
        <w:tc>
          <w:tcPr>
            <w:tcW w:w="1478" w:type="pct"/>
          </w:tcPr>
          <w:p w14:paraId="1884B245" w14:textId="77777777" w:rsidR="00F419CA" w:rsidRPr="00F419CA" w:rsidRDefault="00F419CA" w:rsidP="00F419CA">
            <w:pPr>
              <w:keepNext/>
              <w:keepLines/>
              <w:spacing w:after="0"/>
              <w:jc w:val="center"/>
              <w:rPr>
                <w:rFonts w:ascii="Arial" w:eastAsia="SimSun" w:hAnsi="Arial"/>
                <w:sz w:val="18"/>
                <w:lang w:eastAsia="ko-KR"/>
              </w:rPr>
            </w:pPr>
            <w:r w:rsidRPr="00F419CA">
              <w:rPr>
                <w:rFonts w:ascii="Arial" w:eastAsia="SimSun" w:hAnsi="Arial"/>
                <w:sz w:val="18"/>
                <w:lang w:eastAsia="ko-KR"/>
              </w:rPr>
              <w:t>3.5*64*T</w:t>
            </w:r>
            <w:r w:rsidRPr="00F419CA">
              <w:rPr>
                <w:rFonts w:ascii="Arial" w:eastAsia="SimSun" w:hAnsi="Arial"/>
                <w:sz w:val="18"/>
                <w:vertAlign w:val="subscript"/>
                <w:lang w:eastAsia="ko-KR"/>
              </w:rPr>
              <w:t>c</w:t>
            </w:r>
          </w:p>
        </w:tc>
      </w:tr>
      <w:tr w:rsidR="00F419CA" w:rsidRPr="00F419CA" w14:paraId="42203C8C" w14:textId="77777777" w:rsidTr="004F7A93">
        <w:trPr>
          <w:cantSplit/>
          <w:jc w:val="center"/>
        </w:trPr>
        <w:tc>
          <w:tcPr>
            <w:tcW w:w="1033" w:type="pct"/>
            <w:tcBorders>
              <w:top w:val="nil"/>
              <w:bottom w:val="nil"/>
            </w:tcBorders>
          </w:tcPr>
          <w:p w14:paraId="62E6B20E" w14:textId="77777777" w:rsidR="00F419CA" w:rsidRPr="00F419CA" w:rsidRDefault="00F419CA" w:rsidP="00F419CA">
            <w:pPr>
              <w:keepNext/>
              <w:keepLines/>
              <w:spacing w:after="0"/>
              <w:jc w:val="center"/>
              <w:rPr>
                <w:rFonts w:ascii="Arial" w:eastAsia="SimSun" w:hAnsi="Arial"/>
                <w:sz w:val="18"/>
                <w:lang w:eastAsia="ko-KR"/>
              </w:rPr>
            </w:pPr>
          </w:p>
        </w:tc>
        <w:tc>
          <w:tcPr>
            <w:tcW w:w="1244" w:type="pct"/>
            <w:tcBorders>
              <w:bottom w:val="nil"/>
            </w:tcBorders>
          </w:tcPr>
          <w:p w14:paraId="4749B1AE" w14:textId="77777777" w:rsidR="00F419CA" w:rsidRPr="00F419CA" w:rsidRDefault="00F419CA" w:rsidP="00F419CA">
            <w:pPr>
              <w:keepNext/>
              <w:keepLines/>
              <w:spacing w:after="0"/>
              <w:jc w:val="center"/>
              <w:rPr>
                <w:rFonts w:ascii="Arial" w:eastAsia="SimSun" w:hAnsi="Arial"/>
                <w:sz w:val="18"/>
                <w:lang w:eastAsia="ko-KR"/>
              </w:rPr>
            </w:pPr>
            <w:r w:rsidRPr="00F419CA">
              <w:rPr>
                <w:rFonts w:ascii="Arial" w:eastAsia="SimSun" w:hAnsi="Arial"/>
                <w:sz w:val="18"/>
                <w:lang w:eastAsia="ko-KR"/>
              </w:rPr>
              <w:t>480</w:t>
            </w:r>
          </w:p>
        </w:tc>
        <w:tc>
          <w:tcPr>
            <w:tcW w:w="1245" w:type="pct"/>
          </w:tcPr>
          <w:p w14:paraId="71323DF2" w14:textId="77777777" w:rsidR="00F419CA" w:rsidRPr="00F419CA" w:rsidRDefault="00F419CA" w:rsidP="00F419CA">
            <w:pPr>
              <w:keepNext/>
              <w:keepLines/>
              <w:spacing w:after="0"/>
              <w:jc w:val="center"/>
              <w:rPr>
                <w:rFonts w:ascii="Arial" w:eastAsia="SimSun" w:hAnsi="Arial"/>
                <w:sz w:val="18"/>
                <w:lang w:eastAsia="ko-KR"/>
              </w:rPr>
            </w:pPr>
            <w:r w:rsidRPr="00F419CA">
              <w:rPr>
                <w:rFonts w:ascii="Arial" w:eastAsia="SimSun" w:hAnsi="Arial"/>
                <w:sz w:val="18"/>
                <w:lang w:eastAsia="ko-KR"/>
              </w:rPr>
              <w:t>120</w:t>
            </w:r>
          </w:p>
        </w:tc>
        <w:tc>
          <w:tcPr>
            <w:tcW w:w="1478" w:type="pct"/>
          </w:tcPr>
          <w:p w14:paraId="2F7F4FAC" w14:textId="77777777" w:rsidR="00F419CA" w:rsidRPr="00F419CA" w:rsidRDefault="00F419CA" w:rsidP="00F419CA">
            <w:pPr>
              <w:keepNext/>
              <w:keepLines/>
              <w:spacing w:after="0"/>
              <w:jc w:val="center"/>
              <w:rPr>
                <w:rFonts w:ascii="Arial" w:eastAsia="SimSun" w:hAnsi="Arial"/>
                <w:sz w:val="18"/>
                <w:lang w:eastAsia="ko-KR"/>
              </w:rPr>
            </w:pPr>
            <w:r w:rsidRPr="00F419CA">
              <w:rPr>
                <w:rFonts w:ascii="Arial" w:eastAsia="SimSun" w:hAnsi="Arial"/>
                <w:sz w:val="18"/>
                <w:lang w:eastAsia="ko-KR"/>
              </w:rPr>
              <w:t>2.86*64*T</w:t>
            </w:r>
            <w:r w:rsidRPr="00F419CA">
              <w:rPr>
                <w:rFonts w:ascii="Arial" w:eastAsia="SimSun" w:hAnsi="Arial"/>
                <w:sz w:val="18"/>
                <w:vertAlign w:val="subscript"/>
                <w:lang w:eastAsia="ko-KR"/>
              </w:rPr>
              <w:t>c</w:t>
            </w:r>
          </w:p>
        </w:tc>
      </w:tr>
      <w:tr w:rsidR="00F419CA" w:rsidRPr="00F419CA" w14:paraId="0E74994A" w14:textId="77777777" w:rsidTr="004F7A93">
        <w:trPr>
          <w:cantSplit/>
          <w:jc w:val="center"/>
        </w:trPr>
        <w:tc>
          <w:tcPr>
            <w:tcW w:w="1033" w:type="pct"/>
            <w:tcBorders>
              <w:top w:val="nil"/>
            </w:tcBorders>
          </w:tcPr>
          <w:p w14:paraId="69BF9023" w14:textId="77777777" w:rsidR="00F419CA" w:rsidRPr="00F419CA" w:rsidRDefault="00F419CA" w:rsidP="00F419CA">
            <w:pPr>
              <w:keepNext/>
              <w:keepLines/>
              <w:spacing w:after="0"/>
              <w:jc w:val="center"/>
              <w:rPr>
                <w:rFonts w:ascii="Arial" w:eastAsia="SimSun" w:hAnsi="Arial"/>
                <w:sz w:val="18"/>
                <w:lang w:eastAsia="ko-KR"/>
              </w:rPr>
            </w:pPr>
          </w:p>
        </w:tc>
        <w:tc>
          <w:tcPr>
            <w:tcW w:w="1244" w:type="pct"/>
          </w:tcPr>
          <w:p w14:paraId="75098147" w14:textId="77777777" w:rsidR="00F419CA" w:rsidRPr="00F419CA" w:rsidRDefault="00F419CA" w:rsidP="00F419CA">
            <w:pPr>
              <w:keepNext/>
              <w:keepLines/>
              <w:spacing w:after="0"/>
              <w:jc w:val="center"/>
              <w:rPr>
                <w:rFonts w:ascii="Arial" w:eastAsia="SimSun" w:hAnsi="Arial"/>
                <w:sz w:val="18"/>
                <w:lang w:eastAsia="ko-KR"/>
              </w:rPr>
            </w:pPr>
            <w:r w:rsidRPr="00F419CA">
              <w:rPr>
                <w:rFonts w:ascii="Arial" w:eastAsia="SimSun" w:hAnsi="Arial"/>
                <w:sz w:val="18"/>
                <w:lang w:eastAsia="ko-KR"/>
              </w:rPr>
              <w:t>960</w:t>
            </w:r>
          </w:p>
        </w:tc>
        <w:tc>
          <w:tcPr>
            <w:tcW w:w="1245" w:type="pct"/>
          </w:tcPr>
          <w:p w14:paraId="08B17695" w14:textId="77777777" w:rsidR="00F419CA" w:rsidRPr="00F419CA" w:rsidRDefault="00F419CA" w:rsidP="00F419CA">
            <w:pPr>
              <w:keepNext/>
              <w:keepLines/>
              <w:spacing w:after="0"/>
              <w:jc w:val="center"/>
              <w:rPr>
                <w:rFonts w:ascii="Arial" w:eastAsia="SimSun" w:hAnsi="Arial"/>
                <w:sz w:val="18"/>
                <w:lang w:eastAsia="ko-KR"/>
              </w:rPr>
            </w:pPr>
            <w:r w:rsidRPr="00F419CA">
              <w:rPr>
                <w:rFonts w:ascii="Arial" w:eastAsia="SimSun" w:hAnsi="Arial"/>
                <w:sz w:val="18"/>
                <w:lang w:eastAsia="ko-KR"/>
              </w:rPr>
              <w:t>120</w:t>
            </w:r>
          </w:p>
        </w:tc>
        <w:tc>
          <w:tcPr>
            <w:tcW w:w="1478" w:type="pct"/>
          </w:tcPr>
          <w:p w14:paraId="1B1EFA4A" w14:textId="77777777" w:rsidR="00F419CA" w:rsidRPr="00F419CA" w:rsidRDefault="00F419CA" w:rsidP="00F419CA">
            <w:pPr>
              <w:keepNext/>
              <w:keepLines/>
              <w:spacing w:after="0"/>
              <w:jc w:val="center"/>
              <w:rPr>
                <w:rFonts w:ascii="Arial" w:eastAsia="SimSun" w:hAnsi="Arial"/>
                <w:sz w:val="18"/>
                <w:lang w:eastAsia="ko-KR"/>
              </w:rPr>
            </w:pPr>
            <w:r w:rsidRPr="00F419CA">
              <w:rPr>
                <w:rFonts w:ascii="Arial" w:eastAsia="SimSun" w:hAnsi="Arial"/>
                <w:sz w:val="18"/>
                <w:lang w:eastAsia="ko-KR"/>
              </w:rPr>
              <w:t>2.80*64*T</w:t>
            </w:r>
            <w:r w:rsidRPr="00F419CA">
              <w:rPr>
                <w:rFonts w:ascii="Arial" w:eastAsia="SimSun" w:hAnsi="Arial"/>
                <w:sz w:val="18"/>
                <w:vertAlign w:val="subscript"/>
                <w:lang w:eastAsia="ko-KR"/>
              </w:rPr>
              <w:t>c</w:t>
            </w:r>
          </w:p>
        </w:tc>
      </w:tr>
    </w:tbl>
    <w:p w14:paraId="2A296C66" w14:textId="77777777" w:rsidR="00F419CA" w:rsidRDefault="00F419CA" w:rsidP="00F419CA"/>
    <w:p w14:paraId="12304798" w14:textId="77777777" w:rsidR="00F419CA" w:rsidRDefault="006853BB" w:rsidP="006853BB">
      <w:pPr>
        <w:pStyle w:val="B1"/>
      </w:pPr>
      <w:r>
        <w:t>-</w:t>
      </w:r>
      <w:r>
        <w:tab/>
      </w:r>
      <w:r w:rsidR="00F419CA" w:rsidRPr="00F419CA">
        <w:t>Agree on proposal 2.</w:t>
      </w:r>
    </w:p>
    <w:p w14:paraId="61375115" w14:textId="77777777" w:rsidR="00F419CA" w:rsidRPr="006853BB" w:rsidRDefault="00F419CA" w:rsidP="00F419CA">
      <w:pPr>
        <w:rPr>
          <w:b/>
          <w:bCs/>
          <w:u w:val="single"/>
        </w:rPr>
      </w:pPr>
      <w:r w:rsidRPr="006853BB">
        <w:rPr>
          <w:b/>
          <w:bCs/>
          <w:u w:val="single"/>
        </w:rPr>
        <w:t>Issue 2-1-2: Gradual timing adjustment</w:t>
      </w:r>
    </w:p>
    <w:p w14:paraId="222E7BAE" w14:textId="77777777" w:rsidR="00F419CA" w:rsidRDefault="00F419CA" w:rsidP="00F419CA">
      <w:r w:rsidRPr="00F419CA">
        <w:t>Consider the RF margin for gradual timing adjustment.</w:t>
      </w:r>
    </w:p>
    <w:p w14:paraId="6C4B8F03" w14:textId="77777777" w:rsidR="00F419CA" w:rsidRPr="006853BB" w:rsidRDefault="00F419CA" w:rsidP="00F419CA">
      <w:pPr>
        <w:rPr>
          <w:b/>
          <w:bCs/>
          <w:u w:val="single"/>
        </w:rPr>
      </w:pPr>
      <w:r w:rsidRPr="006853BB">
        <w:rPr>
          <w:b/>
          <w:bCs/>
          <w:u w:val="single"/>
        </w:rPr>
        <w:t>Sub-topic 1-1: Rx beam sweeping scaling factor</w:t>
      </w:r>
    </w:p>
    <w:p w14:paraId="29BA46E6" w14:textId="77777777" w:rsidR="00F419CA" w:rsidRDefault="00F419CA" w:rsidP="00F419CA">
      <w:r w:rsidRPr="00F419CA">
        <w:t>Define the new scaling factor of 12</w:t>
      </w:r>
    </w:p>
    <w:p w14:paraId="6A3EB31A" w14:textId="77777777" w:rsidR="003826B8" w:rsidRDefault="003826B8" w:rsidP="00F419CA"/>
    <w:p w14:paraId="0269EC94" w14:textId="77777777" w:rsidR="00F419CA" w:rsidRPr="006853BB" w:rsidRDefault="00F419CA" w:rsidP="00F419CA">
      <w:pPr>
        <w:rPr>
          <w:b/>
          <w:bCs/>
          <w:u w:val="single"/>
        </w:rPr>
      </w:pPr>
      <w:r w:rsidRPr="006853BB">
        <w:rPr>
          <w:b/>
          <w:bCs/>
          <w:u w:val="single"/>
        </w:rPr>
        <w:t>Issue 2-2-1: MRTD definition – NR-DC</w:t>
      </w:r>
    </w:p>
    <w:p w14:paraId="34A58E1B" w14:textId="77777777" w:rsidR="00F419CA" w:rsidRDefault="00F419CA" w:rsidP="00F419CA">
      <w:r>
        <w:t>Update the definition of MRTD for inter-band NR DC for FR1 and FR2-2. The legacy definition ‘slot timing’ can be replaced with ‘subframe timing’</w:t>
      </w:r>
    </w:p>
    <w:p w14:paraId="4E497F52" w14:textId="77777777" w:rsidR="00F419CA" w:rsidRDefault="006853BB" w:rsidP="006853BB">
      <w:pPr>
        <w:pStyle w:val="B1"/>
      </w:pPr>
      <w:r>
        <w:t>-</w:t>
      </w:r>
      <w:r w:rsidR="00F419CA">
        <w:tab/>
        <w:t>Limit the updated definition to FR2-2 only and capture it in specification explicitly</w:t>
      </w:r>
    </w:p>
    <w:p w14:paraId="74A651A4" w14:textId="77777777" w:rsidR="00F419CA" w:rsidRPr="006853BB" w:rsidRDefault="00F419CA" w:rsidP="00F419CA">
      <w:pPr>
        <w:rPr>
          <w:b/>
          <w:bCs/>
          <w:u w:val="single"/>
        </w:rPr>
      </w:pPr>
      <w:r w:rsidRPr="006853BB">
        <w:rPr>
          <w:b/>
          <w:bCs/>
          <w:u w:val="single"/>
        </w:rPr>
        <w:t>Issue 2-2-2: MRTD definition – NR-CA</w:t>
      </w:r>
    </w:p>
    <w:p w14:paraId="2B96ED27" w14:textId="77777777" w:rsidR="00F419CA" w:rsidRDefault="00F419CA" w:rsidP="00F419CA">
      <w:r>
        <w:t>Update the definition of MRTD for inter-band CA for FR1 and FR2-2 without considering any slot offset. The legacy definition ‘slot timing’ can be replaced with ‘subframe timing’</w:t>
      </w:r>
    </w:p>
    <w:p w14:paraId="5814AC49" w14:textId="77777777" w:rsidR="00F419CA" w:rsidRDefault="006853BB" w:rsidP="006853BB">
      <w:pPr>
        <w:pStyle w:val="B1"/>
      </w:pPr>
      <w:r>
        <w:t>-</w:t>
      </w:r>
      <w:r w:rsidR="00F419CA">
        <w:tab/>
        <w:t>Limit the updated definition to FR2-2 only and capture it in specification explicitly</w:t>
      </w:r>
    </w:p>
    <w:p w14:paraId="2C22526C" w14:textId="77777777" w:rsidR="00F419CA" w:rsidRPr="006853BB" w:rsidRDefault="00F419CA" w:rsidP="00F419CA">
      <w:pPr>
        <w:rPr>
          <w:b/>
          <w:bCs/>
          <w:u w:val="single"/>
        </w:rPr>
      </w:pPr>
      <w:r w:rsidRPr="006853BB">
        <w:rPr>
          <w:b/>
          <w:bCs/>
          <w:u w:val="single"/>
        </w:rPr>
        <w:t>Sub-topic 2-3: MTTD</w:t>
      </w:r>
    </w:p>
    <w:p w14:paraId="3BC0D446" w14:textId="77777777" w:rsidR="00F419CA" w:rsidRDefault="006853BB" w:rsidP="00F419CA">
      <w:r>
        <w:t>F</w:t>
      </w:r>
      <w:r w:rsidR="00F419CA" w:rsidRPr="00F419CA">
        <w:t>or MTTD, resue the conclusion from MRTD as baseline.</w:t>
      </w:r>
    </w:p>
    <w:p w14:paraId="6F9C4F8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5AA2EC0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746364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R4-2208308</w:t>
      </w:r>
      <w:r>
        <w:rPr>
          <w:rFonts w:ascii="Arial" w:hAnsi="Arial" w:cs="Arial"/>
          <w:sz w:val="24"/>
          <w:szCs w:val="24"/>
        </w:rPr>
        <w:tab/>
      </w:r>
      <w:r>
        <w:rPr>
          <w:rFonts w:ascii="Times" w:hAnsi="Times" w:cs="Times"/>
          <w:b/>
          <w:bCs/>
          <w:color w:val="000000"/>
        </w:rPr>
        <w:t xml:space="preserve">Discussion on general RRM measurement requirements for extension </w:t>
      </w:r>
      <w:r>
        <w:rPr>
          <w:rFonts w:ascii="Arial" w:hAnsi="Arial" w:cs="Arial"/>
          <w:sz w:val="24"/>
          <w:szCs w:val="24"/>
        </w:rPr>
        <w:tab/>
      </w:r>
      <w:r>
        <w:rPr>
          <w:b/>
          <w:bCs/>
          <w:i/>
          <w:iCs/>
          <w:color w:val="000000"/>
        </w:rPr>
        <w:t>LG Electronics Inc.</w:t>
      </w:r>
    </w:p>
    <w:p w14:paraId="1B9D9BF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to 71GHz</w:t>
      </w:r>
    </w:p>
    <w:p w14:paraId="0875E9FE"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E9E67C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E00011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1372B0C" w14:textId="77777777" w:rsidR="004732D4" w:rsidRDefault="004732D4" w:rsidP="00D409CB">
      <w:pPr>
        <w:pStyle w:val="Heading4"/>
        <w:rPr>
          <w:sz w:val="29"/>
          <w:szCs w:val="29"/>
        </w:rPr>
      </w:pPr>
      <w:bookmarkStart w:id="2497" w:name="_Toc109825466"/>
      <w:bookmarkStart w:id="2498" w:name="_Toc109826031"/>
      <w:bookmarkStart w:id="2499" w:name="_Toc109827412"/>
      <w:bookmarkStart w:id="2500" w:name="_Toc109827976"/>
      <w:bookmarkStart w:id="2501" w:name="_Toc110255426"/>
      <w:bookmarkStart w:id="2502" w:name="_Toc110256524"/>
      <w:r>
        <w:t>9.15.8.2</w:t>
      </w:r>
      <w:r>
        <w:tab/>
        <w:t>Timing requirements</w:t>
      </w:r>
      <w:bookmarkEnd w:id="2497"/>
      <w:bookmarkEnd w:id="2498"/>
      <w:bookmarkEnd w:id="2499"/>
      <w:bookmarkEnd w:id="2500"/>
      <w:bookmarkEnd w:id="2501"/>
      <w:bookmarkEnd w:id="2502"/>
    </w:p>
    <w:p w14:paraId="2C7B34B7"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R4-2207782</w:t>
      </w:r>
      <w:r>
        <w:rPr>
          <w:rFonts w:ascii="Arial" w:hAnsi="Arial" w:cs="Arial"/>
          <w:sz w:val="24"/>
          <w:szCs w:val="24"/>
        </w:rPr>
        <w:tab/>
      </w:r>
      <w:r>
        <w:rPr>
          <w:rFonts w:ascii="Times" w:hAnsi="Times" w:cs="Times"/>
          <w:b/>
          <w:bCs/>
          <w:color w:val="000000"/>
        </w:rPr>
        <w:t>Draft CR on UE transmit timing for NR operation in 52.6GHz - 71GHz</w:t>
      </w:r>
      <w:r>
        <w:rPr>
          <w:rFonts w:ascii="Arial" w:hAnsi="Arial" w:cs="Arial"/>
          <w:sz w:val="24"/>
          <w:szCs w:val="24"/>
        </w:rPr>
        <w:tab/>
      </w:r>
      <w:r>
        <w:rPr>
          <w:b/>
          <w:bCs/>
          <w:i/>
          <w:iCs/>
          <w:color w:val="000000"/>
        </w:rPr>
        <w:t>Apple</w:t>
      </w:r>
    </w:p>
    <w:p w14:paraId="0DA223A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03E88F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A1980FE"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Replaced by R4-2211032</w:t>
      </w:r>
    </w:p>
    <w:p w14:paraId="5F763D27" w14:textId="67EE72C4" w:rsidR="004356F6" w:rsidRDefault="004356F6">
      <w:pPr>
        <w:widowControl w:val="0"/>
        <w:tabs>
          <w:tab w:val="right" w:pos="10652"/>
        </w:tabs>
        <w:spacing w:before="39" w:after="0"/>
        <w:rPr>
          <w:color w:val="000000"/>
          <w:sz w:val="25"/>
          <w:szCs w:val="25"/>
        </w:rPr>
      </w:pPr>
    </w:p>
    <w:p w14:paraId="5614F9C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R4-2208947</w:t>
      </w:r>
      <w:r>
        <w:rPr>
          <w:rFonts w:ascii="Arial" w:hAnsi="Arial" w:cs="Arial"/>
          <w:sz w:val="24"/>
          <w:szCs w:val="24"/>
        </w:rPr>
        <w:tab/>
      </w:r>
      <w:r>
        <w:rPr>
          <w:rFonts w:ascii="Times" w:hAnsi="Times" w:cs="Times"/>
          <w:b/>
          <w:bCs/>
          <w:color w:val="000000"/>
        </w:rPr>
        <w:t xml:space="preserve">Discussion on timing requirements for extending NR operation to </w:t>
      </w:r>
      <w:r>
        <w:rPr>
          <w:rFonts w:ascii="Arial" w:hAnsi="Arial" w:cs="Arial"/>
          <w:sz w:val="24"/>
          <w:szCs w:val="24"/>
        </w:rPr>
        <w:tab/>
      </w:r>
      <w:r>
        <w:rPr>
          <w:b/>
          <w:bCs/>
          <w:i/>
          <w:iCs/>
          <w:color w:val="000000"/>
        </w:rPr>
        <w:t>Huawei, Hisilicon</w:t>
      </w:r>
    </w:p>
    <w:p w14:paraId="7DC0183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71GHz</w:t>
      </w:r>
    </w:p>
    <w:p w14:paraId="4D6EFC8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5D9D5F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0F2ADF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909986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R4-2209386</w:t>
      </w:r>
      <w:r>
        <w:rPr>
          <w:rFonts w:ascii="Arial" w:hAnsi="Arial" w:cs="Arial"/>
          <w:sz w:val="24"/>
          <w:szCs w:val="24"/>
        </w:rPr>
        <w:tab/>
      </w:r>
      <w:r>
        <w:rPr>
          <w:rFonts w:ascii="Times" w:hAnsi="Times" w:cs="Times"/>
          <w:b/>
          <w:bCs/>
          <w:color w:val="000000"/>
        </w:rPr>
        <w:t>Draft CR adding timing requirements for FR2-2</w:t>
      </w:r>
      <w:r>
        <w:rPr>
          <w:rFonts w:ascii="Arial" w:hAnsi="Arial" w:cs="Arial"/>
          <w:sz w:val="24"/>
          <w:szCs w:val="24"/>
        </w:rPr>
        <w:tab/>
      </w:r>
      <w:r>
        <w:rPr>
          <w:b/>
          <w:bCs/>
          <w:i/>
          <w:iCs/>
          <w:color w:val="000000"/>
        </w:rPr>
        <w:t>Nokia, Nokia Shanghai Bell</w:t>
      </w:r>
    </w:p>
    <w:p w14:paraId="00288AE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E666D8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A83CBA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R4-2211031</w:t>
      </w:r>
    </w:p>
    <w:p w14:paraId="1D297D9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R4-2207781</w:t>
      </w:r>
      <w:r>
        <w:rPr>
          <w:rFonts w:ascii="Arial" w:hAnsi="Arial" w:cs="Arial"/>
          <w:sz w:val="24"/>
          <w:szCs w:val="24"/>
        </w:rPr>
        <w:tab/>
      </w:r>
      <w:r>
        <w:rPr>
          <w:rFonts w:ascii="Times" w:hAnsi="Times" w:cs="Times"/>
          <w:b/>
          <w:bCs/>
          <w:color w:val="000000"/>
        </w:rPr>
        <w:t>UE transmit timing for NR operation in 52.6GHz - 71GHz</w:t>
      </w:r>
      <w:r>
        <w:rPr>
          <w:rFonts w:ascii="Arial" w:hAnsi="Arial" w:cs="Arial"/>
          <w:sz w:val="24"/>
          <w:szCs w:val="24"/>
        </w:rPr>
        <w:tab/>
      </w:r>
      <w:r>
        <w:rPr>
          <w:b/>
          <w:bCs/>
          <w:i/>
          <w:iCs/>
          <w:color w:val="000000"/>
        </w:rPr>
        <w:t>Apple</w:t>
      </w:r>
    </w:p>
    <w:p w14:paraId="5BC4109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BBCC7E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44C822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629678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R4-2208812</w:t>
      </w:r>
      <w:r>
        <w:rPr>
          <w:rFonts w:ascii="Arial" w:hAnsi="Arial" w:cs="Arial"/>
          <w:sz w:val="24"/>
          <w:szCs w:val="24"/>
        </w:rPr>
        <w:tab/>
      </w:r>
      <w:r>
        <w:rPr>
          <w:rFonts w:ascii="Times" w:hAnsi="Times" w:cs="Times"/>
          <w:b/>
          <w:bCs/>
          <w:color w:val="000000"/>
        </w:rPr>
        <w:t xml:space="preserve">Draft CR - Introduction of deriveSSB-IndexFromCell tolerance </w:t>
      </w:r>
      <w:r>
        <w:rPr>
          <w:rFonts w:ascii="Arial" w:hAnsi="Arial" w:cs="Arial"/>
          <w:sz w:val="24"/>
          <w:szCs w:val="24"/>
        </w:rPr>
        <w:tab/>
      </w:r>
      <w:r>
        <w:rPr>
          <w:b/>
          <w:bCs/>
          <w:i/>
          <w:iCs/>
          <w:color w:val="000000"/>
        </w:rPr>
        <w:t>vivo</w:t>
      </w:r>
    </w:p>
    <w:p w14:paraId="5D75BF0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 in FR2-2</w:t>
      </w:r>
    </w:p>
    <w:p w14:paraId="092F05C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BFC812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0F365F2"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249AD859" w14:textId="77777777" w:rsidR="003826B8" w:rsidRDefault="003826B8">
      <w:pPr>
        <w:widowControl w:val="0"/>
        <w:tabs>
          <w:tab w:val="right" w:pos="10652"/>
        </w:tabs>
        <w:spacing w:before="39" w:after="0"/>
        <w:rPr>
          <w:color w:val="000000"/>
          <w:sz w:val="25"/>
          <w:szCs w:val="25"/>
        </w:rPr>
      </w:pPr>
    </w:p>
    <w:p w14:paraId="636A833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R4-2208810</w:t>
      </w:r>
      <w:r>
        <w:rPr>
          <w:rFonts w:ascii="Arial" w:hAnsi="Arial" w:cs="Arial"/>
          <w:sz w:val="24"/>
          <w:szCs w:val="24"/>
        </w:rPr>
        <w:tab/>
      </w:r>
      <w:r>
        <w:rPr>
          <w:rFonts w:ascii="Times" w:hAnsi="Times" w:cs="Times"/>
          <w:b/>
          <w:bCs/>
          <w:color w:val="000000"/>
        </w:rPr>
        <w:t>Remian issues on timing requirements for 52.6-71GHz</w:t>
      </w:r>
      <w:r>
        <w:rPr>
          <w:rFonts w:ascii="Arial" w:hAnsi="Arial" w:cs="Arial"/>
          <w:sz w:val="24"/>
          <w:szCs w:val="24"/>
        </w:rPr>
        <w:tab/>
      </w:r>
      <w:r>
        <w:rPr>
          <w:b/>
          <w:bCs/>
          <w:i/>
          <w:iCs/>
          <w:color w:val="000000"/>
        </w:rPr>
        <w:t>vivo</w:t>
      </w:r>
    </w:p>
    <w:p w14:paraId="0839516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9F5275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CF2707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BD28DB5"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R4-2208650</w:t>
      </w:r>
      <w:r>
        <w:rPr>
          <w:rFonts w:ascii="Arial" w:hAnsi="Arial" w:cs="Arial"/>
          <w:sz w:val="24"/>
          <w:szCs w:val="24"/>
        </w:rPr>
        <w:tab/>
      </w:r>
      <w:r>
        <w:rPr>
          <w:rFonts w:ascii="Times" w:hAnsi="Times" w:cs="Times"/>
          <w:b/>
          <w:bCs/>
          <w:color w:val="000000"/>
        </w:rPr>
        <w:t>UE timing requirements</w:t>
      </w:r>
      <w:r>
        <w:rPr>
          <w:rFonts w:ascii="Arial" w:hAnsi="Arial" w:cs="Arial"/>
          <w:sz w:val="24"/>
          <w:szCs w:val="24"/>
        </w:rPr>
        <w:tab/>
      </w:r>
      <w:r>
        <w:rPr>
          <w:b/>
          <w:bCs/>
          <w:i/>
          <w:iCs/>
          <w:color w:val="000000"/>
        </w:rPr>
        <w:t>Ericsson</w:t>
      </w:r>
    </w:p>
    <w:p w14:paraId="47931D0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MRTD and MTTD values</w:t>
      </w:r>
    </w:p>
    <w:p w14:paraId="71CCE82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5CF25DB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901BE3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R4-2209385</w:t>
      </w:r>
      <w:r>
        <w:rPr>
          <w:rFonts w:ascii="Arial" w:hAnsi="Arial" w:cs="Arial"/>
          <w:sz w:val="24"/>
          <w:szCs w:val="24"/>
        </w:rPr>
        <w:tab/>
      </w:r>
      <w:r>
        <w:rPr>
          <w:rFonts w:ascii="Times" w:hAnsi="Times" w:cs="Times"/>
          <w:b/>
          <w:bCs/>
          <w:color w:val="000000"/>
        </w:rPr>
        <w:t>Discussion on RRM timing requirements for extension to 71 GHz</w:t>
      </w:r>
      <w:r>
        <w:rPr>
          <w:rFonts w:ascii="Arial" w:hAnsi="Arial" w:cs="Arial"/>
          <w:sz w:val="24"/>
          <w:szCs w:val="24"/>
        </w:rPr>
        <w:tab/>
      </w:r>
      <w:r>
        <w:rPr>
          <w:b/>
          <w:bCs/>
          <w:i/>
          <w:iCs/>
          <w:color w:val="000000"/>
        </w:rPr>
        <w:t>Nokia, Nokia Shanghai Bell</w:t>
      </w:r>
    </w:p>
    <w:p w14:paraId="32EC5A6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054908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73A9CC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E9E896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R4-2211032</w:t>
      </w:r>
      <w:r>
        <w:rPr>
          <w:rFonts w:ascii="Arial" w:hAnsi="Arial" w:cs="Arial"/>
          <w:sz w:val="24"/>
          <w:szCs w:val="24"/>
        </w:rPr>
        <w:tab/>
      </w:r>
      <w:r>
        <w:rPr>
          <w:rFonts w:ascii="Times" w:hAnsi="Times" w:cs="Times"/>
          <w:b/>
          <w:bCs/>
          <w:color w:val="000000"/>
        </w:rPr>
        <w:t>Draft CR on UE transmit timing for NR operation in 52.6GHz - 71GHz</w:t>
      </w:r>
      <w:r>
        <w:rPr>
          <w:rFonts w:ascii="Arial" w:hAnsi="Arial" w:cs="Arial"/>
          <w:sz w:val="24"/>
          <w:szCs w:val="24"/>
        </w:rPr>
        <w:tab/>
      </w:r>
      <w:r>
        <w:rPr>
          <w:b/>
          <w:bCs/>
          <w:i/>
          <w:iCs/>
          <w:color w:val="000000"/>
        </w:rPr>
        <w:t>Apple</w:t>
      </w:r>
    </w:p>
    <w:p w14:paraId="0309932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15F0022"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R4-2207782</w:t>
      </w:r>
    </w:p>
    <w:p w14:paraId="5494DE56"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 pursued.</w:t>
      </w:r>
    </w:p>
    <w:p w14:paraId="6E226CB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9B2BD9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R4-2208145</w:t>
      </w:r>
      <w:r>
        <w:rPr>
          <w:rFonts w:ascii="Arial" w:hAnsi="Arial" w:cs="Arial"/>
          <w:sz w:val="24"/>
          <w:szCs w:val="24"/>
        </w:rPr>
        <w:tab/>
      </w:r>
      <w:r>
        <w:rPr>
          <w:rFonts w:ascii="Times" w:hAnsi="Times" w:cs="Times"/>
          <w:b/>
          <w:bCs/>
          <w:color w:val="000000"/>
        </w:rPr>
        <w:t>Further discussion on RRM timing requirements for higher SCS</w:t>
      </w:r>
      <w:r>
        <w:rPr>
          <w:rFonts w:ascii="Arial" w:hAnsi="Arial" w:cs="Arial"/>
          <w:sz w:val="24"/>
          <w:szCs w:val="24"/>
        </w:rPr>
        <w:tab/>
      </w:r>
      <w:r>
        <w:rPr>
          <w:b/>
          <w:bCs/>
          <w:i/>
          <w:iCs/>
          <w:color w:val="000000"/>
        </w:rPr>
        <w:t>CATT</w:t>
      </w:r>
    </w:p>
    <w:p w14:paraId="1921355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A07DD0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AB7965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00F229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R4-2211031</w:t>
      </w:r>
      <w:r>
        <w:rPr>
          <w:rFonts w:ascii="Arial" w:hAnsi="Arial" w:cs="Arial"/>
          <w:sz w:val="24"/>
          <w:szCs w:val="24"/>
        </w:rPr>
        <w:tab/>
      </w:r>
      <w:r>
        <w:rPr>
          <w:rFonts w:ascii="Times" w:hAnsi="Times" w:cs="Times"/>
          <w:b/>
          <w:bCs/>
          <w:color w:val="000000"/>
        </w:rPr>
        <w:t>Draft CR adding timing requirements for FR2-2</w:t>
      </w:r>
      <w:r>
        <w:rPr>
          <w:rFonts w:ascii="Arial" w:hAnsi="Arial" w:cs="Arial"/>
          <w:sz w:val="24"/>
          <w:szCs w:val="24"/>
        </w:rPr>
        <w:tab/>
      </w:r>
      <w:r>
        <w:rPr>
          <w:b/>
          <w:bCs/>
          <w:i/>
          <w:iCs/>
          <w:color w:val="000000"/>
        </w:rPr>
        <w:t>Nokia, Nokia Shanghai Bell</w:t>
      </w:r>
    </w:p>
    <w:p w14:paraId="1FAE709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2222F1F"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R4-2209386</w:t>
      </w:r>
    </w:p>
    <w:p w14:paraId="747658B4" w14:textId="77777777" w:rsidR="004732D4" w:rsidRDefault="004732D4">
      <w:pPr>
        <w:widowControl w:val="0"/>
        <w:tabs>
          <w:tab w:val="right" w:pos="10649"/>
        </w:tabs>
        <w:spacing w:before="249" w:after="0"/>
        <w:rPr>
          <w:color w:val="000000"/>
          <w:u w:val="single"/>
        </w:rPr>
      </w:pPr>
      <w:r>
        <w:rPr>
          <w:rFonts w:ascii="Arial" w:hAnsi="Arial" w:cs="Arial"/>
          <w:sz w:val="24"/>
          <w:szCs w:val="24"/>
        </w:rPr>
        <w:tab/>
      </w:r>
      <w:r>
        <w:rPr>
          <w:color w:val="000000"/>
          <w:u w:val="single"/>
        </w:rPr>
        <w:t>The document was endorsed.</w:t>
      </w:r>
    </w:p>
    <w:p w14:paraId="5D7FB41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72DC309" w14:textId="77777777" w:rsidR="004732D4" w:rsidRDefault="004732D4" w:rsidP="00D409CB">
      <w:pPr>
        <w:pStyle w:val="Heading4"/>
        <w:rPr>
          <w:sz w:val="29"/>
          <w:szCs w:val="29"/>
        </w:rPr>
      </w:pPr>
      <w:bookmarkStart w:id="2503" w:name="_Toc109825467"/>
      <w:bookmarkStart w:id="2504" w:name="_Toc109826032"/>
      <w:bookmarkStart w:id="2505" w:name="_Toc109827413"/>
      <w:bookmarkStart w:id="2506" w:name="_Toc109827977"/>
      <w:bookmarkStart w:id="2507" w:name="_Toc110255427"/>
      <w:bookmarkStart w:id="2508" w:name="_Toc110256525"/>
      <w:r>
        <w:t>9.15.8.3</w:t>
      </w:r>
      <w:r>
        <w:tab/>
        <w:t>Interruption requirements</w:t>
      </w:r>
      <w:bookmarkEnd w:id="2503"/>
      <w:bookmarkEnd w:id="2504"/>
      <w:bookmarkEnd w:id="2505"/>
      <w:bookmarkEnd w:id="2506"/>
      <w:bookmarkEnd w:id="2507"/>
      <w:bookmarkEnd w:id="2508"/>
    </w:p>
    <w:p w14:paraId="019FE579" w14:textId="77777777" w:rsidR="004732D4" w:rsidRDefault="004732D4" w:rsidP="00D409CB">
      <w:pPr>
        <w:pStyle w:val="Heading4"/>
        <w:rPr>
          <w:sz w:val="29"/>
          <w:szCs w:val="29"/>
        </w:rPr>
      </w:pPr>
      <w:bookmarkStart w:id="2509" w:name="_Toc109825468"/>
      <w:bookmarkStart w:id="2510" w:name="_Toc109826033"/>
      <w:bookmarkStart w:id="2511" w:name="_Toc109827414"/>
      <w:bookmarkStart w:id="2512" w:name="_Toc109827978"/>
      <w:bookmarkStart w:id="2513" w:name="_Toc110255428"/>
      <w:bookmarkStart w:id="2514" w:name="_Toc110256526"/>
      <w:r>
        <w:t>9.15.8.4</w:t>
      </w:r>
      <w:r>
        <w:tab/>
        <w:t>Active BWP switching delay requirements</w:t>
      </w:r>
      <w:bookmarkEnd w:id="2509"/>
      <w:bookmarkEnd w:id="2510"/>
      <w:bookmarkEnd w:id="2511"/>
      <w:bookmarkEnd w:id="2512"/>
      <w:bookmarkEnd w:id="2513"/>
      <w:bookmarkEnd w:id="2514"/>
    </w:p>
    <w:p w14:paraId="6E330515" w14:textId="77777777" w:rsidR="004732D4" w:rsidRDefault="004732D4" w:rsidP="00D409CB">
      <w:pPr>
        <w:pStyle w:val="Heading4"/>
        <w:rPr>
          <w:sz w:val="29"/>
          <w:szCs w:val="29"/>
        </w:rPr>
      </w:pPr>
      <w:bookmarkStart w:id="2515" w:name="_Toc109825469"/>
      <w:bookmarkStart w:id="2516" w:name="_Toc109826034"/>
      <w:bookmarkStart w:id="2517" w:name="_Toc109827415"/>
      <w:bookmarkStart w:id="2518" w:name="_Toc109827979"/>
      <w:bookmarkStart w:id="2519" w:name="_Toc110255429"/>
      <w:bookmarkStart w:id="2520" w:name="_Toc110256527"/>
      <w:r>
        <w:t>9.15.8.5</w:t>
      </w:r>
      <w:r>
        <w:tab/>
        <w:t>Measurement gap interruption requirements</w:t>
      </w:r>
      <w:bookmarkEnd w:id="2515"/>
      <w:bookmarkEnd w:id="2516"/>
      <w:bookmarkEnd w:id="2517"/>
      <w:bookmarkEnd w:id="2518"/>
      <w:bookmarkEnd w:id="2519"/>
      <w:bookmarkEnd w:id="2520"/>
    </w:p>
    <w:p w14:paraId="3656E453" w14:textId="77777777" w:rsidR="004732D4" w:rsidRDefault="004732D4" w:rsidP="00D409CB">
      <w:pPr>
        <w:pStyle w:val="Heading4"/>
        <w:rPr>
          <w:sz w:val="29"/>
          <w:szCs w:val="29"/>
        </w:rPr>
      </w:pPr>
      <w:bookmarkStart w:id="2521" w:name="_Toc109825470"/>
      <w:bookmarkStart w:id="2522" w:name="_Toc109826035"/>
      <w:bookmarkStart w:id="2523" w:name="_Toc109827416"/>
      <w:bookmarkStart w:id="2524" w:name="_Toc109827980"/>
      <w:bookmarkStart w:id="2525" w:name="_Toc110255430"/>
      <w:bookmarkStart w:id="2526" w:name="_Toc110256528"/>
      <w:r>
        <w:t>9.15.8.6</w:t>
      </w:r>
      <w:r>
        <w:tab/>
        <w:t>LBT impacts on RRM requirements</w:t>
      </w:r>
      <w:bookmarkEnd w:id="2521"/>
      <w:bookmarkEnd w:id="2522"/>
      <w:bookmarkEnd w:id="2523"/>
      <w:bookmarkEnd w:id="2524"/>
      <w:bookmarkEnd w:id="2525"/>
      <w:bookmarkEnd w:id="2526"/>
    </w:p>
    <w:p w14:paraId="3E822689"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R4-2207784</w:t>
      </w:r>
      <w:r>
        <w:rPr>
          <w:rFonts w:ascii="Arial" w:hAnsi="Arial" w:cs="Arial"/>
          <w:sz w:val="24"/>
          <w:szCs w:val="24"/>
        </w:rPr>
        <w:tab/>
      </w:r>
      <w:r>
        <w:rPr>
          <w:rFonts w:ascii="Times" w:hAnsi="Times" w:cs="Times"/>
          <w:b/>
          <w:bCs/>
          <w:color w:val="000000"/>
        </w:rPr>
        <w:t xml:space="preserve">LBT impacts on RRM requirements for NR operation in 52.6GHz - </w:t>
      </w:r>
      <w:r>
        <w:rPr>
          <w:rFonts w:ascii="Arial" w:hAnsi="Arial" w:cs="Arial"/>
          <w:sz w:val="24"/>
          <w:szCs w:val="24"/>
        </w:rPr>
        <w:tab/>
      </w:r>
      <w:r>
        <w:rPr>
          <w:b/>
          <w:bCs/>
          <w:i/>
          <w:iCs/>
          <w:color w:val="000000"/>
        </w:rPr>
        <w:t>Apple</w:t>
      </w:r>
    </w:p>
    <w:p w14:paraId="220D1C3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71GHz</w:t>
      </w:r>
    </w:p>
    <w:p w14:paraId="6BFFC6D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E7BF8A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4FFE54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80BCC3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R4-2208949</w:t>
      </w:r>
      <w:r>
        <w:rPr>
          <w:rFonts w:ascii="Arial" w:hAnsi="Arial" w:cs="Arial"/>
          <w:sz w:val="24"/>
          <w:szCs w:val="24"/>
        </w:rPr>
        <w:tab/>
      </w:r>
      <w:r>
        <w:rPr>
          <w:rFonts w:ascii="Times" w:hAnsi="Times" w:cs="Times"/>
          <w:b/>
          <w:bCs/>
          <w:color w:val="000000"/>
        </w:rPr>
        <w:t xml:space="preserve">Draft CR on RLM and Link recovery procedures for unlicensed </w:t>
      </w:r>
      <w:r>
        <w:rPr>
          <w:rFonts w:ascii="Arial" w:hAnsi="Arial" w:cs="Arial"/>
          <w:sz w:val="24"/>
          <w:szCs w:val="24"/>
        </w:rPr>
        <w:tab/>
      </w:r>
      <w:r>
        <w:rPr>
          <w:b/>
          <w:bCs/>
          <w:i/>
          <w:iCs/>
          <w:color w:val="000000"/>
        </w:rPr>
        <w:t>Huawei, Hisilicon</w:t>
      </w:r>
    </w:p>
    <w:p w14:paraId="27A6BB7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operation in FR2-2</w:t>
      </w:r>
    </w:p>
    <w:p w14:paraId="4271A6E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D1BF4D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48D5DB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R4-2211034</w:t>
      </w:r>
    </w:p>
    <w:p w14:paraId="4E50D50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R4-2209051</w:t>
      </w:r>
      <w:r>
        <w:rPr>
          <w:rFonts w:ascii="Arial" w:hAnsi="Arial" w:cs="Arial"/>
          <w:sz w:val="24"/>
          <w:szCs w:val="24"/>
        </w:rPr>
        <w:tab/>
      </w:r>
      <w:r>
        <w:rPr>
          <w:rFonts w:ascii="Times" w:hAnsi="Times" w:cs="Times"/>
          <w:b/>
          <w:bCs/>
          <w:color w:val="000000"/>
        </w:rPr>
        <w:t xml:space="preserve">Draft CR to TS 38.133 Intra-frequency measurement requirements </w:t>
      </w:r>
      <w:r>
        <w:rPr>
          <w:rFonts w:ascii="Arial" w:hAnsi="Arial" w:cs="Arial"/>
          <w:sz w:val="24"/>
          <w:szCs w:val="24"/>
        </w:rPr>
        <w:tab/>
      </w:r>
      <w:r>
        <w:rPr>
          <w:b/>
          <w:bCs/>
          <w:i/>
          <w:iCs/>
          <w:color w:val="000000"/>
        </w:rPr>
        <w:t>Nokia, Nokia Shanghai Bell</w:t>
      </w:r>
    </w:p>
    <w:p w14:paraId="0E09331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with CCA in FR2-2</w:t>
      </w:r>
    </w:p>
    <w:p w14:paraId="11F94F5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464DA7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C1D499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R4-2211035</w:t>
      </w:r>
    </w:p>
    <w:p w14:paraId="1A9C06B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R4-2209096</w:t>
      </w:r>
      <w:r>
        <w:rPr>
          <w:rFonts w:ascii="Arial" w:hAnsi="Arial" w:cs="Arial"/>
          <w:sz w:val="24"/>
          <w:szCs w:val="24"/>
        </w:rPr>
        <w:tab/>
      </w:r>
      <w:r>
        <w:rPr>
          <w:rFonts w:ascii="Times" w:hAnsi="Times" w:cs="Times"/>
          <w:b/>
          <w:bCs/>
          <w:color w:val="000000"/>
        </w:rPr>
        <w:t xml:space="preserve">LBT impacts on RRM requirements for extending NR operation to </w:t>
      </w:r>
      <w:r>
        <w:rPr>
          <w:rFonts w:ascii="Arial" w:hAnsi="Arial" w:cs="Arial"/>
          <w:sz w:val="24"/>
          <w:szCs w:val="24"/>
        </w:rPr>
        <w:tab/>
      </w:r>
      <w:r>
        <w:rPr>
          <w:b/>
          <w:bCs/>
          <w:i/>
          <w:iCs/>
          <w:color w:val="000000"/>
        </w:rPr>
        <w:t>Ericsson</w:t>
      </w:r>
    </w:p>
    <w:p w14:paraId="6EBA2F1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71GHz</w:t>
      </w:r>
    </w:p>
    <w:p w14:paraId="77AD36F4"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LBT impacts on RRM requirements for extending NR operation to 71GHz</w:t>
      </w:r>
    </w:p>
    <w:p w14:paraId="4B22386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ADBD5A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EA09E5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R4-2210232</w:t>
      </w:r>
      <w:r>
        <w:rPr>
          <w:rFonts w:ascii="Arial" w:hAnsi="Arial" w:cs="Arial"/>
          <w:sz w:val="24"/>
          <w:szCs w:val="24"/>
        </w:rPr>
        <w:tab/>
      </w:r>
      <w:r>
        <w:rPr>
          <w:rFonts w:ascii="Times" w:hAnsi="Times" w:cs="Times"/>
          <w:b/>
          <w:bCs/>
          <w:color w:val="000000"/>
        </w:rPr>
        <w:t xml:space="preserve">DraftCR for FR2-2 LBT support in L1-RSRP measurements for </w:t>
      </w:r>
      <w:r>
        <w:rPr>
          <w:rFonts w:ascii="Arial" w:hAnsi="Arial" w:cs="Arial"/>
          <w:sz w:val="24"/>
          <w:szCs w:val="24"/>
        </w:rPr>
        <w:tab/>
      </w:r>
      <w:r>
        <w:rPr>
          <w:b/>
          <w:bCs/>
          <w:i/>
          <w:iCs/>
          <w:color w:val="000000"/>
        </w:rPr>
        <w:t>Qualcomm Incorporated</w:t>
      </w:r>
    </w:p>
    <w:p w14:paraId="52E769D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reporting</w:t>
      </w:r>
    </w:p>
    <w:p w14:paraId="12D33438"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The draftCR updates clause 9.5 and/or 9.5a based on agreements related L1-RSRP</w:t>
      </w:r>
    </w:p>
    <w:p w14:paraId="4B87122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7D0126D"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Replaced by R4-2211180</w:t>
      </w:r>
    </w:p>
    <w:p w14:paraId="245F922D" w14:textId="27B1AC63" w:rsidR="004356F6" w:rsidRDefault="004356F6">
      <w:pPr>
        <w:widowControl w:val="0"/>
        <w:tabs>
          <w:tab w:val="right" w:pos="10652"/>
        </w:tabs>
        <w:spacing w:before="39" w:after="0"/>
        <w:rPr>
          <w:color w:val="000000"/>
          <w:sz w:val="25"/>
          <w:szCs w:val="25"/>
        </w:rPr>
      </w:pPr>
    </w:p>
    <w:p w14:paraId="0177932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R4-2211035</w:t>
      </w:r>
      <w:r>
        <w:rPr>
          <w:rFonts w:ascii="Arial" w:hAnsi="Arial" w:cs="Arial"/>
          <w:sz w:val="24"/>
          <w:szCs w:val="24"/>
        </w:rPr>
        <w:tab/>
      </w:r>
      <w:r>
        <w:rPr>
          <w:rFonts w:ascii="Times" w:hAnsi="Times" w:cs="Times"/>
          <w:b/>
          <w:bCs/>
          <w:color w:val="000000"/>
        </w:rPr>
        <w:t xml:space="preserve">Draft CR to TS 38.133 Intra-frequency measurement requirements </w:t>
      </w:r>
      <w:r>
        <w:rPr>
          <w:rFonts w:ascii="Arial" w:hAnsi="Arial" w:cs="Arial"/>
          <w:sz w:val="24"/>
          <w:szCs w:val="24"/>
        </w:rPr>
        <w:tab/>
      </w:r>
      <w:r>
        <w:rPr>
          <w:b/>
          <w:bCs/>
          <w:i/>
          <w:iCs/>
          <w:color w:val="000000"/>
        </w:rPr>
        <w:t>Nokia, Nokia Shanghai Bell</w:t>
      </w:r>
    </w:p>
    <w:p w14:paraId="6354171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with CCA in FR2-2</w:t>
      </w:r>
    </w:p>
    <w:p w14:paraId="2C07308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ADDF93F"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R4-2209051</w:t>
      </w:r>
    </w:p>
    <w:p w14:paraId="20AFBAEF"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10A31C8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C89EEE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R4-2209053</w:t>
      </w:r>
      <w:r>
        <w:rPr>
          <w:rFonts w:ascii="Arial" w:hAnsi="Arial" w:cs="Arial"/>
          <w:sz w:val="24"/>
          <w:szCs w:val="24"/>
        </w:rPr>
        <w:tab/>
      </w:r>
      <w:r>
        <w:rPr>
          <w:rFonts w:ascii="Times" w:hAnsi="Times" w:cs="Times"/>
          <w:b/>
          <w:bCs/>
          <w:color w:val="000000"/>
        </w:rPr>
        <w:t>Discussion on RRM requirements with CCA in FR2-2</w:t>
      </w:r>
      <w:r>
        <w:rPr>
          <w:rFonts w:ascii="Arial" w:hAnsi="Arial" w:cs="Arial"/>
          <w:sz w:val="24"/>
          <w:szCs w:val="24"/>
        </w:rPr>
        <w:tab/>
      </w:r>
      <w:r>
        <w:rPr>
          <w:b/>
          <w:bCs/>
          <w:i/>
          <w:iCs/>
          <w:color w:val="000000"/>
        </w:rPr>
        <w:t>Nokia, Nokia Shanghai Bell</w:t>
      </w:r>
    </w:p>
    <w:p w14:paraId="329F3D4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1FDD3F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1B8523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735D78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R4-2208057</w:t>
      </w:r>
      <w:r>
        <w:rPr>
          <w:rFonts w:ascii="Arial" w:hAnsi="Arial" w:cs="Arial"/>
          <w:sz w:val="24"/>
          <w:szCs w:val="24"/>
        </w:rPr>
        <w:tab/>
      </w:r>
      <w:r>
        <w:rPr>
          <w:rFonts w:ascii="Times" w:hAnsi="Times" w:cs="Times"/>
          <w:b/>
          <w:bCs/>
          <w:color w:val="000000"/>
        </w:rPr>
        <w:t>DraftCR for FR2-2 LBT support in RRC_IDLE, RRC_INACTIVE and</w:t>
      </w:r>
      <w:r>
        <w:rPr>
          <w:rFonts w:ascii="Arial" w:hAnsi="Arial" w:cs="Arial"/>
          <w:sz w:val="24"/>
          <w:szCs w:val="24"/>
        </w:rPr>
        <w:tab/>
      </w:r>
      <w:r>
        <w:rPr>
          <w:b/>
          <w:bCs/>
          <w:i/>
          <w:iCs/>
          <w:color w:val="000000"/>
        </w:rPr>
        <w:t>Intel Corporation</w:t>
      </w:r>
    </w:p>
    <w:p w14:paraId="279A129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RRC_CONNECTED state mobility requirements</w:t>
      </w:r>
    </w:p>
    <w:p w14:paraId="5CC7D557"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950441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7503BB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R4-2211033</w:t>
      </w:r>
    </w:p>
    <w:p w14:paraId="7C106300"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R4-2208948</w:t>
      </w:r>
      <w:r>
        <w:rPr>
          <w:rFonts w:ascii="Arial" w:hAnsi="Arial" w:cs="Arial"/>
          <w:sz w:val="24"/>
          <w:szCs w:val="24"/>
        </w:rPr>
        <w:tab/>
      </w:r>
      <w:r>
        <w:rPr>
          <w:rFonts w:ascii="Times" w:hAnsi="Times" w:cs="Times"/>
          <w:b/>
          <w:bCs/>
          <w:color w:val="000000"/>
        </w:rPr>
        <w:t>Discussion on LBT impacts for extending NR operation to 71GHz</w:t>
      </w:r>
      <w:r>
        <w:rPr>
          <w:rFonts w:ascii="Arial" w:hAnsi="Arial" w:cs="Arial"/>
          <w:sz w:val="24"/>
          <w:szCs w:val="24"/>
        </w:rPr>
        <w:tab/>
      </w:r>
      <w:r>
        <w:rPr>
          <w:b/>
          <w:bCs/>
          <w:i/>
          <w:iCs/>
          <w:color w:val="000000"/>
        </w:rPr>
        <w:t>Huawei, Hisilicon</w:t>
      </w:r>
    </w:p>
    <w:p w14:paraId="1BB2F0B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AC842D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FB80C3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2B96DF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R4-2208056</w:t>
      </w:r>
      <w:r>
        <w:rPr>
          <w:rFonts w:ascii="Arial" w:hAnsi="Arial" w:cs="Arial"/>
          <w:sz w:val="24"/>
          <w:szCs w:val="24"/>
        </w:rPr>
        <w:tab/>
      </w:r>
      <w:r>
        <w:rPr>
          <w:rFonts w:ascii="Times" w:hAnsi="Times" w:cs="Times"/>
          <w:b/>
          <w:bCs/>
          <w:color w:val="000000"/>
        </w:rPr>
        <w:t xml:space="preserve">Discussion on LBT impacts on RRM requirements for NR 52.6 – 71 </w:t>
      </w:r>
      <w:r>
        <w:rPr>
          <w:rFonts w:ascii="Arial" w:hAnsi="Arial" w:cs="Arial"/>
          <w:sz w:val="24"/>
          <w:szCs w:val="24"/>
        </w:rPr>
        <w:tab/>
      </w:r>
      <w:r>
        <w:rPr>
          <w:b/>
          <w:bCs/>
          <w:i/>
          <w:iCs/>
          <w:color w:val="000000"/>
        </w:rPr>
        <w:t>Intel Corporation</w:t>
      </w:r>
    </w:p>
    <w:p w14:paraId="5EBCDB0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GHz</w:t>
      </w:r>
    </w:p>
    <w:p w14:paraId="0E2C434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31E1EE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593BC5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FAE03B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R4-2211033</w:t>
      </w:r>
      <w:r>
        <w:rPr>
          <w:rFonts w:ascii="Arial" w:hAnsi="Arial" w:cs="Arial"/>
          <w:sz w:val="24"/>
          <w:szCs w:val="24"/>
        </w:rPr>
        <w:tab/>
      </w:r>
      <w:r>
        <w:rPr>
          <w:rFonts w:ascii="Times" w:hAnsi="Times" w:cs="Times"/>
          <w:b/>
          <w:bCs/>
          <w:color w:val="000000"/>
        </w:rPr>
        <w:t>DraftCR for FR2-2 LBT support in RRC_IDLE, RRC_INACTIVE and</w:t>
      </w:r>
      <w:r>
        <w:rPr>
          <w:rFonts w:ascii="Arial" w:hAnsi="Arial" w:cs="Arial"/>
          <w:sz w:val="24"/>
          <w:szCs w:val="24"/>
        </w:rPr>
        <w:tab/>
      </w:r>
      <w:r>
        <w:rPr>
          <w:b/>
          <w:bCs/>
          <w:i/>
          <w:iCs/>
          <w:color w:val="000000"/>
        </w:rPr>
        <w:t>Intel Corporation</w:t>
      </w:r>
    </w:p>
    <w:p w14:paraId="61D16BB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RRC_CONNECTED state mobility requirements</w:t>
      </w:r>
    </w:p>
    <w:p w14:paraId="3A1DCBA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419C744"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R4-2208057</w:t>
      </w:r>
    </w:p>
    <w:p w14:paraId="0BFE4523"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34AF037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925BFF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R4-2211034</w:t>
      </w:r>
      <w:r>
        <w:rPr>
          <w:rFonts w:ascii="Arial" w:hAnsi="Arial" w:cs="Arial"/>
          <w:sz w:val="24"/>
          <w:szCs w:val="24"/>
        </w:rPr>
        <w:tab/>
      </w:r>
      <w:r>
        <w:rPr>
          <w:rFonts w:ascii="Times" w:hAnsi="Times" w:cs="Times"/>
          <w:b/>
          <w:bCs/>
          <w:color w:val="000000"/>
        </w:rPr>
        <w:t xml:space="preserve">Draft CR on RLM and Link recovery procedures for unlicensed </w:t>
      </w:r>
      <w:r>
        <w:rPr>
          <w:rFonts w:ascii="Arial" w:hAnsi="Arial" w:cs="Arial"/>
          <w:sz w:val="24"/>
          <w:szCs w:val="24"/>
        </w:rPr>
        <w:tab/>
      </w:r>
      <w:r>
        <w:rPr>
          <w:b/>
          <w:bCs/>
          <w:i/>
          <w:iCs/>
          <w:color w:val="000000"/>
        </w:rPr>
        <w:t>Huawei, Hisilicon</w:t>
      </w:r>
    </w:p>
    <w:p w14:paraId="7841E2E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operation in FR2-2</w:t>
      </w:r>
    </w:p>
    <w:p w14:paraId="12AAD45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EA1FE2E"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R4-2208949</w:t>
      </w:r>
    </w:p>
    <w:p w14:paraId="67A0F0F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244A28A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C06431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R4-2208472</w:t>
      </w:r>
      <w:r>
        <w:rPr>
          <w:rFonts w:ascii="Arial" w:hAnsi="Arial" w:cs="Arial"/>
          <w:sz w:val="24"/>
          <w:szCs w:val="24"/>
        </w:rPr>
        <w:tab/>
      </w:r>
      <w:r>
        <w:rPr>
          <w:rFonts w:ascii="Times" w:hAnsi="Times" w:cs="Times"/>
          <w:b/>
          <w:bCs/>
          <w:color w:val="000000"/>
        </w:rPr>
        <w:t>Discussion on LBT impacts on RRM requirements in FR2-2</w:t>
      </w:r>
      <w:r>
        <w:rPr>
          <w:rFonts w:ascii="Arial" w:hAnsi="Arial" w:cs="Arial"/>
          <w:sz w:val="24"/>
          <w:szCs w:val="24"/>
        </w:rPr>
        <w:tab/>
      </w:r>
      <w:r>
        <w:rPr>
          <w:b/>
          <w:bCs/>
          <w:i/>
          <w:iCs/>
          <w:color w:val="000000"/>
        </w:rPr>
        <w:t>MediaTek inc.</w:t>
      </w:r>
    </w:p>
    <w:p w14:paraId="2749B56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1C22D8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15880F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B5821B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R4-2211180</w:t>
      </w:r>
      <w:r>
        <w:rPr>
          <w:rFonts w:ascii="Arial" w:hAnsi="Arial" w:cs="Arial"/>
          <w:sz w:val="24"/>
          <w:szCs w:val="24"/>
        </w:rPr>
        <w:tab/>
      </w:r>
      <w:r>
        <w:rPr>
          <w:rFonts w:ascii="Times" w:hAnsi="Times" w:cs="Times"/>
          <w:b/>
          <w:bCs/>
          <w:color w:val="000000"/>
        </w:rPr>
        <w:t xml:space="preserve">DraftCR for FR2-2 LBT support in L1-RSRP measurements for </w:t>
      </w:r>
      <w:r>
        <w:rPr>
          <w:rFonts w:ascii="Arial" w:hAnsi="Arial" w:cs="Arial"/>
          <w:sz w:val="24"/>
          <w:szCs w:val="24"/>
        </w:rPr>
        <w:tab/>
      </w:r>
      <w:r>
        <w:rPr>
          <w:b/>
          <w:bCs/>
          <w:i/>
          <w:iCs/>
          <w:color w:val="000000"/>
        </w:rPr>
        <w:t>Qualcomm Incorporated</w:t>
      </w:r>
    </w:p>
    <w:p w14:paraId="5F11C30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reporting</w:t>
      </w:r>
    </w:p>
    <w:p w14:paraId="47744FDE"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Approval]The draftCR updates clause 9.5 and/or 9.5a based on agreements related L1-RSRP</w:t>
      </w:r>
    </w:p>
    <w:p w14:paraId="5428CD71"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R4-2210232</w:t>
      </w:r>
    </w:p>
    <w:p w14:paraId="3C5E411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withdrawn.</w:t>
      </w:r>
    </w:p>
    <w:p w14:paraId="06F2FAED"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32911018" w14:textId="5C7CB24D" w:rsidR="004356F6" w:rsidRDefault="004356F6">
      <w:pPr>
        <w:widowControl w:val="0"/>
        <w:tabs>
          <w:tab w:val="right" w:pos="10652"/>
        </w:tabs>
        <w:spacing w:before="39" w:after="0"/>
        <w:rPr>
          <w:color w:val="000000"/>
          <w:sz w:val="25"/>
          <w:szCs w:val="25"/>
        </w:rPr>
      </w:pPr>
    </w:p>
    <w:p w14:paraId="022332D4" w14:textId="77777777" w:rsidR="004732D4" w:rsidRDefault="004732D4" w:rsidP="00D409CB">
      <w:pPr>
        <w:pStyle w:val="Heading3"/>
        <w:rPr>
          <w:sz w:val="29"/>
          <w:szCs w:val="29"/>
        </w:rPr>
      </w:pPr>
      <w:bookmarkStart w:id="2527" w:name="_Toc109825471"/>
      <w:bookmarkStart w:id="2528" w:name="_Toc109826036"/>
      <w:bookmarkStart w:id="2529" w:name="_Toc109827417"/>
      <w:bookmarkStart w:id="2530" w:name="_Toc109827981"/>
      <w:bookmarkStart w:id="2531" w:name="_Toc110255431"/>
      <w:bookmarkStart w:id="2532" w:name="_Toc110256529"/>
      <w:r>
        <w:t>9.15.9</w:t>
      </w:r>
      <w:r>
        <w:tab/>
        <w:t>RRM performance requirements</w:t>
      </w:r>
      <w:bookmarkEnd w:id="2527"/>
      <w:bookmarkEnd w:id="2528"/>
      <w:bookmarkEnd w:id="2529"/>
      <w:bookmarkEnd w:id="2530"/>
      <w:bookmarkEnd w:id="2531"/>
      <w:bookmarkEnd w:id="2532"/>
    </w:p>
    <w:p w14:paraId="1B6194C8"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R4-2208146</w:t>
      </w:r>
      <w:r>
        <w:rPr>
          <w:rFonts w:ascii="Arial" w:hAnsi="Arial" w:cs="Arial"/>
          <w:sz w:val="24"/>
          <w:szCs w:val="24"/>
        </w:rPr>
        <w:tab/>
      </w:r>
      <w:r>
        <w:rPr>
          <w:rFonts w:ascii="Times" w:hAnsi="Times" w:cs="Times"/>
          <w:b/>
          <w:bCs/>
          <w:color w:val="000000"/>
        </w:rPr>
        <w:t>Test case list for NR extension to 71 GHz RRM requirements</w:t>
      </w:r>
      <w:r>
        <w:rPr>
          <w:rFonts w:ascii="Arial" w:hAnsi="Arial" w:cs="Arial"/>
          <w:sz w:val="24"/>
          <w:szCs w:val="24"/>
        </w:rPr>
        <w:tab/>
      </w:r>
      <w:r>
        <w:rPr>
          <w:b/>
          <w:bCs/>
          <w:i/>
          <w:iCs/>
          <w:color w:val="000000"/>
        </w:rPr>
        <w:t>CATT</w:t>
      </w:r>
    </w:p>
    <w:p w14:paraId="0995851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8208CD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3C6FB4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3A1B17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R4-2209052</w:t>
      </w:r>
      <w:r>
        <w:rPr>
          <w:rFonts w:ascii="Arial" w:hAnsi="Arial" w:cs="Arial"/>
          <w:sz w:val="24"/>
          <w:szCs w:val="24"/>
        </w:rPr>
        <w:tab/>
      </w:r>
      <w:r>
        <w:rPr>
          <w:rFonts w:ascii="Times" w:hAnsi="Times" w:cs="Times"/>
          <w:b/>
          <w:bCs/>
          <w:color w:val="000000"/>
        </w:rPr>
        <w:t>Discussion on RRM performance in FR2-2</w:t>
      </w:r>
      <w:r>
        <w:rPr>
          <w:rFonts w:ascii="Arial" w:hAnsi="Arial" w:cs="Arial"/>
          <w:sz w:val="24"/>
          <w:szCs w:val="24"/>
        </w:rPr>
        <w:tab/>
      </w:r>
      <w:r>
        <w:rPr>
          <w:b/>
          <w:bCs/>
          <w:i/>
          <w:iCs/>
          <w:color w:val="000000"/>
        </w:rPr>
        <w:t>Nokia, Nokia Shanghai Bell</w:t>
      </w:r>
    </w:p>
    <w:p w14:paraId="0D22460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6E5309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185031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6D47014"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R4-2208813</w:t>
      </w:r>
      <w:r>
        <w:rPr>
          <w:rFonts w:ascii="Arial" w:hAnsi="Arial" w:cs="Arial"/>
          <w:sz w:val="24"/>
          <w:szCs w:val="24"/>
        </w:rPr>
        <w:tab/>
      </w:r>
      <w:r>
        <w:rPr>
          <w:rFonts w:ascii="Times" w:hAnsi="Times" w:cs="Times"/>
          <w:b/>
          <w:bCs/>
          <w:color w:val="000000"/>
        </w:rPr>
        <w:t>Discussion on performance requirements for 52.6-71GHz</w:t>
      </w:r>
      <w:r>
        <w:rPr>
          <w:rFonts w:ascii="Arial" w:hAnsi="Arial" w:cs="Arial"/>
          <w:sz w:val="24"/>
          <w:szCs w:val="24"/>
        </w:rPr>
        <w:tab/>
      </w:r>
      <w:r>
        <w:rPr>
          <w:b/>
          <w:bCs/>
          <w:i/>
          <w:iCs/>
          <w:color w:val="000000"/>
        </w:rPr>
        <w:t>vivo</w:t>
      </w:r>
    </w:p>
    <w:p w14:paraId="4EDCB09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36F7E7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753DE3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77FEFC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R4-2208950</w:t>
      </w:r>
      <w:r>
        <w:rPr>
          <w:rFonts w:ascii="Arial" w:hAnsi="Arial" w:cs="Arial"/>
          <w:sz w:val="24"/>
          <w:szCs w:val="24"/>
        </w:rPr>
        <w:tab/>
      </w:r>
      <w:r>
        <w:rPr>
          <w:rFonts w:ascii="Times" w:hAnsi="Times" w:cs="Times"/>
          <w:b/>
          <w:bCs/>
          <w:color w:val="000000"/>
        </w:rPr>
        <w:t xml:space="preserve">Discussion on performance requirements for extending NR operation </w:t>
      </w:r>
      <w:r>
        <w:rPr>
          <w:rFonts w:ascii="Arial" w:hAnsi="Arial" w:cs="Arial"/>
          <w:sz w:val="24"/>
          <w:szCs w:val="24"/>
        </w:rPr>
        <w:tab/>
      </w:r>
      <w:r>
        <w:rPr>
          <w:b/>
          <w:bCs/>
          <w:i/>
          <w:iCs/>
          <w:color w:val="000000"/>
        </w:rPr>
        <w:t>Huawei, Hisilicon</w:t>
      </w:r>
    </w:p>
    <w:p w14:paraId="221E169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to 71GHz</w:t>
      </w:r>
    </w:p>
    <w:p w14:paraId="7756216E"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E4D731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C453C8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730EF7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R4-2210224</w:t>
      </w:r>
      <w:r>
        <w:rPr>
          <w:rFonts w:ascii="Arial" w:hAnsi="Arial" w:cs="Arial"/>
          <w:sz w:val="24"/>
          <w:szCs w:val="24"/>
        </w:rPr>
        <w:tab/>
      </w:r>
      <w:r>
        <w:rPr>
          <w:rFonts w:ascii="Times" w:hAnsi="Times" w:cs="Times"/>
          <w:b/>
          <w:bCs/>
          <w:color w:val="000000"/>
        </w:rPr>
        <w:t>FR2-2 RRM Performance Work Plan</w:t>
      </w:r>
      <w:r>
        <w:rPr>
          <w:rFonts w:ascii="Arial" w:hAnsi="Arial" w:cs="Arial"/>
          <w:sz w:val="24"/>
          <w:szCs w:val="24"/>
        </w:rPr>
        <w:tab/>
      </w:r>
      <w:r>
        <w:rPr>
          <w:b/>
          <w:bCs/>
          <w:i/>
          <w:iCs/>
          <w:color w:val="000000"/>
        </w:rPr>
        <w:t>Qualcomm Incorporated</w:t>
      </w:r>
    </w:p>
    <w:p w14:paraId="3B5EDCC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1489B8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19827C3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DE3B6A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R4-2208731</w:t>
      </w:r>
      <w:r>
        <w:rPr>
          <w:rFonts w:ascii="Arial" w:hAnsi="Arial" w:cs="Arial"/>
          <w:sz w:val="24"/>
          <w:szCs w:val="24"/>
        </w:rPr>
        <w:tab/>
      </w:r>
      <w:r>
        <w:rPr>
          <w:rFonts w:ascii="Times" w:hAnsi="Times" w:cs="Times"/>
          <w:b/>
          <w:bCs/>
          <w:color w:val="000000"/>
        </w:rPr>
        <w:t>Views on the statistical tests for Te requirements</w:t>
      </w:r>
      <w:r>
        <w:rPr>
          <w:rFonts w:ascii="Arial" w:hAnsi="Arial" w:cs="Arial"/>
          <w:sz w:val="24"/>
          <w:szCs w:val="24"/>
        </w:rPr>
        <w:tab/>
      </w:r>
      <w:r>
        <w:rPr>
          <w:b/>
          <w:bCs/>
          <w:i/>
          <w:iCs/>
          <w:color w:val="000000"/>
        </w:rPr>
        <w:t>ZTE Corporation</w:t>
      </w:r>
    </w:p>
    <w:p w14:paraId="63E2DD6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1540C1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05F874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BD54A84" w14:textId="77777777" w:rsidR="004732D4" w:rsidRDefault="004732D4" w:rsidP="00D409CB">
      <w:pPr>
        <w:pStyle w:val="Heading3"/>
        <w:rPr>
          <w:sz w:val="29"/>
          <w:szCs w:val="29"/>
        </w:rPr>
      </w:pPr>
      <w:bookmarkStart w:id="2533" w:name="_Toc109825472"/>
      <w:bookmarkStart w:id="2534" w:name="_Toc109826037"/>
      <w:bookmarkStart w:id="2535" w:name="_Toc109827418"/>
      <w:bookmarkStart w:id="2536" w:name="_Toc109827982"/>
      <w:bookmarkStart w:id="2537" w:name="_Toc110255432"/>
      <w:bookmarkStart w:id="2538" w:name="_Toc110256530"/>
      <w:r>
        <w:t>9.15.10</w:t>
      </w:r>
      <w:r>
        <w:tab/>
        <w:t>Demodulation and CSI requirements</w:t>
      </w:r>
      <w:bookmarkEnd w:id="2533"/>
      <w:bookmarkEnd w:id="2534"/>
      <w:bookmarkEnd w:id="2535"/>
      <w:bookmarkEnd w:id="2536"/>
      <w:bookmarkEnd w:id="2537"/>
      <w:bookmarkEnd w:id="2538"/>
    </w:p>
    <w:p w14:paraId="50988BBC"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R4-2210331</w:t>
      </w:r>
      <w:r>
        <w:rPr>
          <w:rFonts w:ascii="Arial" w:hAnsi="Arial" w:cs="Arial"/>
          <w:sz w:val="24"/>
          <w:szCs w:val="24"/>
        </w:rPr>
        <w:tab/>
      </w:r>
      <w:r>
        <w:rPr>
          <w:rFonts w:ascii="Times" w:hAnsi="Times" w:cs="Times"/>
          <w:b/>
          <w:bCs/>
          <w:color w:val="000000"/>
        </w:rPr>
        <w:t xml:space="preserve">Email discussion summary for [103-e][325] </w:t>
      </w:r>
      <w:r>
        <w:rPr>
          <w:rFonts w:ascii="Arial" w:hAnsi="Arial" w:cs="Arial"/>
          <w:sz w:val="24"/>
          <w:szCs w:val="24"/>
        </w:rPr>
        <w:tab/>
      </w:r>
      <w:r>
        <w:rPr>
          <w:b/>
          <w:bCs/>
          <w:i/>
          <w:iCs/>
          <w:color w:val="000000"/>
        </w:rPr>
        <w:t>Moderator (Intel Corporation)</w:t>
      </w:r>
    </w:p>
    <w:p w14:paraId="073586B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NR_exto71GHz_Demod_Part1</w:t>
      </w:r>
    </w:p>
    <w:p w14:paraId="2B7DBEA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2089C1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F57C18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R4-2210528</w:t>
      </w:r>
    </w:p>
    <w:p w14:paraId="14A8C00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R4-2210528</w:t>
      </w:r>
      <w:r>
        <w:rPr>
          <w:rFonts w:ascii="Arial" w:hAnsi="Arial" w:cs="Arial"/>
          <w:sz w:val="24"/>
          <w:szCs w:val="24"/>
        </w:rPr>
        <w:tab/>
      </w:r>
      <w:r>
        <w:rPr>
          <w:rFonts w:ascii="Times" w:hAnsi="Times" w:cs="Times"/>
          <w:b/>
          <w:bCs/>
          <w:color w:val="000000"/>
        </w:rPr>
        <w:t xml:space="preserve">Email discussion summary for [103-e][325] </w:t>
      </w:r>
      <w:r>
        <w:rPr>
          <w:rFonts w:ascii="Arial" w:hAnsi="Arial" w:cs="Arial"/>
          <w:sz w:val="24"/>
          <w:szCs w:val="24"/>
        </w:rPr>
        <w:tab/>
      </w:r>
      <w:r>
        <w:rPr>
          <w:b/>
          <w:bCs/>
          <w:i/>
          <w:iCs/>
          <w:color w:val="000000"/>
        </w:rPr>
        <w:t>Moderator (Intel Corporation)</w:t>
      </w:r>
    </w:p>
    <w:p w14:paraId="28DB677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NR_exto71GHz_Demod_Part1</w:t>
      </w:r>
    </w:p>
    <w:p w14:paraId="041C3BE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A3315A9"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R4-2210331</w:t>
      </w:r>
    </w:p>
    <w:p w14:paraId="24D2E131" w14:textId="77777777" w:rsidR="00077D0A" w:rsidRDefault="00077D0A" w:rsidP="00077D0A"/>
    <w:p w14:paraId="4915E4C0" w14:textId="77777777" w:rsidR="00077D0A" w:rsidRDefault="00077D0A" w:rsidP="00077D0A">
      <w:r w:rsidRPr="00077D0A">
        <w:rPr>
          <w:highlight w:val="green"/>
        </w:rPr>
        <w:t>[Agreement]:</w:t>
      </w:r>
    </w:p>
    <w:p w14:paraId="67F56C52" w14:textId="77777777" w:rsidR="00077D0A" w:rsidRPr="007C1DB8" w:rsidRDefault="00077D0A" w:rsidP="00077D0A">
      <w:pPr>
        <w:rPr>
          <w:b/>
          <w:bCs/>
          <w:u w:val="single"/>
        </w:rPr>
      </w:pPr>
      <w:r w:rsidRPr="007C1DB8">
        <w:rPr>
          <w:b/>
          <w:bCs/>
          <w:u w:val="single"/>
        </w:rPr>
        <w:t>Issue 1-1-1: Whether to define FR2-2 demodulation requirement without LBT model for both DL and UL?</w:t>
      </w:r>
    </w:p>
    <w:p w14:paraId="4D496612" w14:textId="77777777" w:rsidR="00077D0A" w:rsidRDefault="00897AEC" w:rsidP="00897AEC">
      <w:pPr>
        <w:pStyle w:val="B1"/>
      </w:pPr>
      <w:r>
        <w:t>-</w:t>
      </w:r>
      <w:r w:rsidR="00077D0A">
        <w:tab/>
        <w:t>Rel-17 RAN4 focused on defining FR2-2 demodulation requirement without LBT model for UL/DL.</w:t>
      </w:r>
    </w:p>
    <w:p w14:paraId="13DDAA0B" w14:textId="77777777" w:rsidR="00077D0A" w:rsidRDefault="00897AEC" w:rsidP="00897AEC">
      <w:pPr>
        <w:pStyle w:val="B1"/>
      </w:pPr>
      <w:r>
        <w:t>-</w:t>
      </w:r>
      <w:r w:rsidR="00077D0A">
        <w:tab/>
        <w:t>It’s not precluded to discuss and specify specific requirements with LBT model in future releases.</w:t>
      </w:r>
    </w:p>
    <w:p w14:paraId="39D111E2" w14:textId="36D11288" w:rsidR="004356F6" w:rsidRDefault="004356F6" w:rsidP="004356F6"/>
    <w:p w14:paraId="24A7D32F" w14:textId="77777777" w:rsidR="00077D0A" w:rsidRPr="007C1DB8" w:rsidRDefault="00077D0A" w:rsidP="00077D0A">
      <w:pPr>
        <w:rPr>
          <w:b/>
          <w:bCs/>
          <w:u w:val="single"/>
        </w:rPr>
      </w:pPr>
      <w:r w:rsidRPr="007C1DB8">
        <w:rPr>
          <w:b/>
          <w:bCs/>
          <w:u w:val="single"/>
        </w:rPr>
        <w:t>Issue 1-2-1: How to consider phase noise model for the FR2-2 demodulation simulation?</w:t>
      </w:r>
    </w:p>
    <w:p w14:paraId="555D81DF" w14:textId="77777777" w:rsidR="00077D0A" w:rsidRDefault="00897AEC" w:rsidP="00897AEC">
      <w:pPr>
        <w:pStyle w:val="B1"/>
      </w:pPr>
      <w:r>
        <w:t>-</w:t>
      </w:r>
      <w:r w:rsidR="00077D0A">
        <w:tab/>
        <w:t>Assume PN model in Receiver side with CPE compensation for initial simulation purpose for both DL and UL</w:t>
      </w:r>
    </w:p>
    <w:p w14:paraId="7F4C3301" w14:textId="77777777" w:rsidR="00077D0A" w:rsidRDefault="00897AEC" w:rsidP="00897AEC">
      <w:pPr>
        <w:pStyle w:val="B2"/>
      </w:pPr>
      <w:r>
        <w:t>-</w:t>
      </w:r>
      <w:r w:rsidR="00077D0A">
        <w:tab/>
        <w:t>FFS when and how to consider ICI including performance gain, implementation complexity and test feasibility</w:t>
      </w:r>
    </w:p>
    <w:p w14:paraId="294DBC41" w14:textId="77777777" w:rsidR="00077D0A" w:rsidRPr="007C1DB8" w:rsidRDefault="00077D0A" w:rsidP="00077D0A">
      <w:pPr>
        <w:rPr>
          <w:b/>
          <w:bCs/>
          <w:u w:val="single"/>
        </w:rPr>
      </w:pPr>
      <w:r w:rsidRPr="007C1DB8">
        <w:rPr>
          <w:b/>
          <w:bCs/>
          <w:u w:val="single"/>
        </w:rPr>
        <w:t>Issue 2-1-1: Whether to define demodulation requirements for 960kHz SCS?</w:t>
      </w:r>
    </w:p>
    <w:p w14:paraId="263BCC14" w14:textId="77777777" w:rsidR="00077D0A" w:rsidRDefault="00897AEC" w:rsidP="00897AEC">
      <w:pPr>
        <w:pStyle w:val="B1"/>
      </w:pPr>
      <w:r>
        <w:t>-</w:t>
      </w:r>
      <w:r w:rsidR="00077D0A">
        <w:tab/>
        <w:t>FFS whether dedicated UL performance requirements will be introduced for 960kHz SCS</w:t>
      </w:r>
    </w:p>
    <w:p w14:paraId="5F10D329" w14:textId="77777777" w:rsidR="00077D0A" w:rsidRDefault="00897AEC" w:rsidP="00897AEC">
      <w:pPr>
        <w:pStyle w:val="B1"/>
      </w:pPr>
      <w:r>
        <w:t>-</w:t>
      </w:r>
      <w:r w:rsidR="00077D0A">
        <w:tab/>
        <w:t>FFS whether dedicated DL performance requirements will be introduced for 960kHz SCS</w:t>
      </w:r>
    </w:p>
    <w:p w14:paraId="2381B911" w14:textId="77777777" w:rsidR="00077D0A" w:rsidRDefault="00897AEC" w:rsidP="00897AEC">
      <w:pPr>
        <w:pStyle w:val="B1"/>
      </w:pPr>
      <w:r>
        <w:t>-</w:t>
      </w:r>
      <w:r w:rsidR="00077D0A">
        <w:tab/>
        <w:t>Companies are encouraged to discuss simulation assumption for 960kHz SCS</w:t>
      </w:r>
    </w:p>
    <w:p w14:paraId="42A58D9A" w14:textId="77777777" w:rsidR="00077D0A" w:rsidRPr="007C1DB8" w:rsidRDefault="00077D0A" w:rsidP="00077D0A">
      <w:pPr>
        <w:rPr>
          <w:b/>
          <w:bCs/>
          <w:u w:val="single"/>
        </w:rPr>
      </w:pPr>
      <w:r w:rsidRPr="007C1DB8">
        <w:rPr>
          <w:b/>
          <w:bCs/>
          <w:u w:val="single"/>
        </w:rPr>
        <w:t>Updated Issue 2-3-1: How many PRBs and symbols are considered for each of the PUCCH format?</w:t>
      </w:r>
    </w:p>
    <w:p w14:paraId="64363146" w14:textId="77777777" w:rsidR="00077D0A" w:rsidRDefault="007C1DB8" w:rsidP="007C1DB8">
      <w:pPr>
        <w:pStyle w:val="B1"/>
      </w:pPr>
      <w:r>
        <w:t>-</w:t>
      </w:r>
      <w:r>
        <w:tab/>
      </w:r>
      <w:r w:rsidR="00077D0A">
        <w:t xml:space="preserve">Introduce below test cases </w:t>
      </w:r>
    </w:p>
    <w:p w14:paraId="0E0D2C97" w14:textId="77777777" w:rsidR="00077D0A" w:rsidRDefault="007C1DB8" w:rsidP="007C1DB8">
      <w:pPr>
        <w:pStyle w:val="B1"/>
      </w:pPr>
      <w:r>
        <w:t>-</w:t>
      </w:r>
      <w:r w:rsidR="00077D0A">
        <w:tab/>
        <w:t xml:space="preserve">For Format 0: </w:t>
      </w:r>
    </w:p>
    <w:p w14:paraId="2A744E62" w14:textId="77777777" w:rsidR="00077D0A" w:rsidRDefault="007C1DB8" w:rsidP="007C1DB8">
      <w:pPr>
        <w:pStyle w:val="B3"/>
      </w:pPr>
      <w:r>
        <w:t>-</w:t>
      </w:r>
      <w:r w:rsidR="00077D0A">
        <w:tab/>
        <w:t xml:space="preserve">1RB /1 symbol </w:t>
      </w:r>
    </w:p>
    <w:p w14:paraId="4AEFE1EA" w14:textId="77777777" w:rsidR="00077D0A" w:rsidRDefault="007C1DB8" w:rsidP="007C1DB8">
      <w:pPr>
        <w:pStyle w:val="B3"/>
      </w:pPr>
      <w:r>
        <w:t>-</w:t>
      </w:r>
      <w:r w:rsidR="00077D0A">
        <w:tab/>
        <w:t xml:space="preserve">FFS for [10/16] RB/1 symbol </w:t>
      </w:r>
    </w:p>
    <w:p w14:paraId="6FBA9F74" w14:textId="77777777" w:rsidR="00077D0A" w:rsidRDefault="007C1DB8" w:rsidP="007C1DB8">
      <w:pPr>
        <w:pStyle w:val="B2"/>
      </w:pPr>
      <w:r>
        <w:t>-</w:t>
      </w:r>
      <w:r w:rsidR="00077D0A">
        <w:tab/>
        <w:t>For format 1:</w:t>
      </w:r>
    </w:p>
    <w:p w14:paraId="65840FFD" w14:textId="77777777" w:rsidR="00077D0A" w:rsidRDefault="007C1DB8" w:rsidP="007C1DB8">
      <w:pPr>
        <w:pStyle w:val="B3"/>
      </w:pPr>
      <w:r>
        <w:t>-</w:t>
      </w:r>
      <w:r w:rsidR="00077D0A">
        <w:tab/>
        <w:t>1 RB/14 symbols</w:t>
      </w:r>
    </w:p>
    <w:p w14:paraId="166637A7" w14:textId="77777777" w:rsidR="00077D0A" w:rsidRDefault="007C1DB8" w:rsidP="007C1DB8">
      <w:pPr>
        <w:pStyle w:val="B3"/>
      </w:pPr>
      <w:r>
        <w:t>-</w:t>
      </w:r>
      <w:r w:rsidR="00077D0A">
        <w:tab/>
        <w:t>[10/16] RB/14 symbols</w:t>
      </w:r>
    </w:p>
    <w:p w14:paraId="6A71B3DE" w14:textId="77777777" w:rsidR="00077D0A" w:rsidRDefault="007C1DB8" w:rsidP="007C1DB8">
      <w:pPr>
        <w:pStyle w:val="B2"/>
      </w:pPr>
      <w:r>
        <w:t>-</w:t>
      </w:r>
      <w:r w:rsidR="00077D0A">
        <w:tab/>
        <w:t>For format 2: Reusing FR2-1</w:t>
      </w:r>
    </w:p>
    <w:p w14:paraId="270E4050" w14:textId="77777777" w:rsidR="00077D0A" w:rsidRDefault="007C1DB8" w:rsidP="007C1DB8">
      <w:pPr>
        <w:pStyle w:val="B2"/>
      </w:pPr>
      <w:r>
        <w:t>-</w:t>
      </w:r>
      <w:r w:rsidR="00077D0A">
        <w:tab/>
        <w:t>For format 3: Reusing FR2-1</w:t>
      </w:r>
    </w:p>
    <w:p w14:paraId="68C60FC8" w14:textId="77777777" w:rsidR="00077D0A" w:rsidRDefault="007C1DB8" w:rsidP="007C1DB8">
      <w:pPr>
        <w:pStyle w:val="B2"/>
      </w:pPr>
      <w:r>
        <w:t>-</w:t>
      </w:r>
      <w:r w:rsidR="00077D0A">
        <w:tab/>
        <w:t>For format 4:</w:t>
      </w:r>
    </w:p>
    <w:p w14:paraId="115859E1" w14:textId="77777777" w:rsidR="00077D0A" w:rsidRDefault="007C1DB8" w:rsidP="007C1DB8">
      <w:pPr>
        <w:pStyle w:val="B3"/>
      </w:pPr>
      <w:r>
        <w:t>-</w:t>
      </w:r>
      <w:r w:rsidR="00077D0A">
        <w:tab/>
        <w:t>1 RB/14 symbols</w:t>
      </w:r>
    </w:p>
    <w:p w14:paraId="057CC7A3" w14:textId="77777777" w:rsidR="00077D0A" w:rsidRDefault="007C1DB8" w:rsidP="007C1DB8">
      <w:pPr>
        <w:pStyle w:val="B3"/>
      </w:pPr>
      <w:r>
        <w:t>-</w:t>
      </w:r>
      <w:r w:rsidR="00077D0A">
        <w:tab/>
        <w:t>[10/16] RB/14 symbols</w:t>
      </w:r>
    </w:p>
    <w:p w14:paraId="1F0362D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5FF4063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F9FF8C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R4-2210664</w:t>
      </w:r>
      <w:r>
        <w:rPr>
          <w:rFonts w:ascii="Arial" w:hAnsi="Arial" w:cs="Arial"/>
          <w:sz w:val="24"/>
          <w:szCs w:val="24"/>
        </w:rPr>
        <w:tab/>
      </w:r>
      <w:r>
        <w:rPr>
          <w:rFonts w:ascii="Times" w:hAnsi="Times" w:cs="Times"/>
          <w:b/>
          <w:bCs/>
          <w:color w:val="000000"/>
        </w:rPr>
        <w:t>WF on general and BS aspects for FR2-2 demodulation requirements</w:t>
      </w:r>
      <w:r>
        <w:rPr>
          <w:rFonts w:ascii="Arial" w:hAnsi="Arial" w:cs="Arial"/>
          <w:sz w:val="24"/>
          <w:szCs w:val="24"/>
        </w:rPr>
        <w:tab/>
      </w:r>
      <w:r>
        <w:rPr>
          <w:b/>
          <w:bCs/>
          <w:i/>
          <w:iCs/>
          <w:color w:val="000000"/>
        </w:rPr>
        <w:t>Intel Corporation</w:t>
      </w:r>
    </w:p>
    <w:p w14:paraId="2716A62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AF02BA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5AC7CCE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E0CCA4E" w14:textId="77777777" w:rsidR="004732D4" w:rsidRDefault="004732D4" w:rsidP="00D409CB">
      <w:pPr>
        <w:pStyle w:val="Heading4"/>
        <w:rPr>
          <w:sz w:val="29"/>
          <w:szCs w:val="29"/>
        </w:rPr>
      </w:pPr>
      <w:bookmarkStart w:id="2539" w:name="_Toc109825473"/>
      <w:bookmarkStart w:id="2540" w:name="_Toc109826038"/>
      <w:bookmarkStart w:id="2541" w:name="_Toc109827419"/>
      <w:bookmarkStart w:id="2542" w:name="_Toc109827983"/>
      <w:bookmarkStart w:id="2543" w:name="_Toc110255433"/>
      <w:bookmarkStart w:id="2544" w:name="_Toc110256531"/>
      <w:r>
        <w:t>9.15.10.1</w:t>
      </w:r>
      <w:r>
        <w:tab/>
        <w:t>General</w:t>
      </w:r>
      <w:bookmarkEnd w:id="2539"/>
      <w:bookmarkEnd w:id="2540"/>
      <w:bookmarkEnd w:id="2541"/>
      <w:bookmarkEnd w:id="2542"/>
      <w:bookmarkEnd w:id="2543"/>
      <w:bookmarkEnd w:id="2544"/>
    </w:p>
    <w:p w14:paraId="0BB9ED01"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R4-2209388</w:t>
      </w:r>
      <w:r>
        <w:rPr>
          <w:rFonts w:ascii="Arial" w:hAnsi="Arial" w:cs="Arial"/>
          <w:sz w:val="24"/>
          <w:szCs w:val="24"/>
        </w:rPr>
        <w:tab/>
      </w:r>
      <w:r>
        <w:rPr>
          <w:rFonts w:ascii="Times" w:hAnsi="Times" w:cs="Times"/>
          <w:b/>
          <w:bCs/>
          <w:color w:val="000000"/>
        </w:rPr>
        <w:t xml:space="preserve">Discussion on general aspects of demodulation requirements for the </w:t>
      </w:r>
      <w:r>
        <w:rPr>
          <w:rFonts w:ascii="Arial" w:hAnsi="Arial" w:cs="Arial"/>
          <w:sz w:val="24"/>
          <w:szCs w:val="24"/>
        </w:rPr>
        <w:tab/>
      </w:r>
      <w:r>
        <w:rPr>
          <w:b/>
          <w:bCs/>
          <w:i/>
          <w:iCs/>
          <w:color w:val="000000"/>
        </w:rPr>
        <w:t>Nokia, Nokia Shanghai Bell</w:t>
      </w:r>
    </w:p>
    <w:p w14:paraId="76C5EA9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extension to 71 GHz</w:t>
      </w:r>
    </w:p>
    <w:p w14:paraId="21C5C20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AB072B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E2D7B7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1E786A3" w14:textId="0DC0CE1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R4-2209387</w:t>
      </w:r>
      <w:r>
        <w:rPr>
          <w:rFonts w:ascii="Arial" w:hAnsi="Arial" w:cs="Arial"/>
          <w:sz w:val="24"/>
          <w:szCs w:val="24"/>
        </w:rPr>
        <w:tab/>
      </w:r>
      <w:r>
        <w:rPr>
          <w:rFonts w:ascii="Times" w:hAnsi="Times" w:cs="Times"/>
          <w:b/>
          <w:bCs/>
          <w:color w:val="000000"/>
        </w:rPr>
        <w:t>Draft CR - definition of FR2-2</w:t>
      </w:r>
      <w:r>
        <w:rPr>
          <w:rFonts w:ascii="Arial" w:hAnsi="Arial" w:cs="Arial"/>
          <w:sz w:val="24"/>
          <w:szCs w:val="24"/>
        </w:rPr>
        <w:tab/>
      </w:r>
      <w:r>
        <w:rPr>
          <w:b/>
          <w:bCs/>
          <w:i/>
          <w:iCs/>
          <w:color w:val="000000"/>
        </w:rPr>
        <w:t>Nokia, Nokia Shanghai Bell</w:t>
      </w:r>
    </w:p>
    <w:p w14:paraId="3A24EA5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Session Chair: Draft CR will be postponed to future RAN4 meetings after we gave stable enough progress. </w:t>
      </w:r>
    </w:p>
    <w:p w14:paraId="353EDE4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47E1248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34227E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R4-2208018</w:t>
      </w:r>
      <w:r>
        <w:rPr>
          <w:rFonts w:ascii="Arial" w:hAnsi="Arial" w:cs="Arial"/>
          <w:sz w:val="24"/>
          <w:szCs w:val="24"/>
        </w:rPr>
        <w:tab/>
      </w:r>
      <w:r>
        <w:rPr>
          <w:rFonts w:ascii="Times" w:hAnsi="Times" w:cs="Times"/>
          <w:b/>
          <w:bCs/>
          <w:color w:val="000000"/>
        </w:rPr>
        <w:t xml:space="preserve">Discussion on general issue for NR extended to 71GHz demodulation </w:t>
      </w:r>
      <w:r>
        <w:rPr>
          <w:rFonts w:ascii="Arial" w:hAnsi="Arial" w:cs="Arial"/>
          <w:sz w:val="24"/>
          <w:szCs w:val="24"/>
        </w:rPr>
        <w:tab/>
      </w:r>
      <w:r>
        <w:rPr>
          <w:b/>
          <w:bCs/>
          <w:i/>
          <w:iCs/>
          <w:color w:val="000000"/>
        </w:rPr>
        <w:t>Ericssion</w:t>
      </w:r>
    </w:p>
    <w:p w14:paraId="3C00B35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w:t>
      </w:r>
    </w:p>
    <w:p w14:paraId="01EDBB59"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General issue for NR extended to 71GHz demodulation requirements</w:t>
      </w:r>
    </w:p>
    <w:p w14:paraId="1839008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DD6018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6066C24" w14:textId="77777777" w:rsidR="004732D4" w:rsidRDefault="004732D4" w:rsidP="001172A9">
      <w:pPr>
        <w:pStyle w:val="Heading4"/>
        <w:rPr>
          <w:sz w:val="29"/>
          <w:szCs w:val="29"/>
        </w:rPr>
      </w:pPr>
      <w:bookmarkStart w:id="2545" w:name="_Toc109825474"/>
      <w:bookmarkStart w:id="2546" w:name="_Toc109826039"/>
      <w:bookmarkStart w:id="2547" w:name="_Toc109827420"/>
      <w:bookmarkStart w:id="2548" w:name="_Toc109827984"/>
      <w:bookmarkStart w:id="2549" w:name="_Toc110255434"/>
      <w:bookmarkStart w:id="2550" w:name="_Toc110256532"/>
      <w:r>
        <w:t>9.15.10.2</w:t>
      </w:r>
      <w:r>
        <w:tab/>
        <w:t>UE Demodulation and CSI requirements</w:t>
      </w:r>
      <w:bookmarkEnd w:id="2545"/>
      <w:bookmarkEnd w:id="2546"/>
      <w:bookmarkEnd w:id="2547"/>
      <w:bookmarkEnd w:id="2548"/>
      <w:bookmarkEnd w:id="2549"/>
      <w:bookmarkEnd w:id="2550"/>
    </w:p>
    <w:p w14:paraId="6F6F8CD3"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R4-2210351</w:t>
      </w:r>
      <w:r>
        <w:rPr>
          <w:rFonts w:ascii="Arial" w:hAnsi="Arial" w:cs="Arial"/>
          <w:sz w:val="24"/>
          <w:szCs w:val="24"/>
        </w:rPr>
        <w:tab/>
      </w:r>
      <w:r>
        <w:rPr>
          <w:rFonts w:ascii="Times" w:hAnsi="Times" w:cs="Times"/>
          <w:b/>
          <w:bCs/>
          <w:color w:val="000000"/>
        </w:rPr>
        <w:t>Initial Simulation results for UE demod  requirements for FR2-2</w:t>
      </w:r>
      <w:r>
        <w:rPr>
          <w:rFonts w:ascii="Arial" w:hAnsi="Arial" w:cs="Arial"/>
          <w:sz w:val="24"/>
          <w:szCs w:val="24"/>
        </w:rPr>
        <w:tab/>
      </w:r>
      <w:r>
        <w:rPr>
          <w:b/>
          <w:bCs/>
          <w:i/>
          <w:iCs/>
          <w:color w:val="000000"/>
        </w:rPr>
        <w:t>Apple</w:t>
      </w:r>
    </w:p>
    <w:p w14:paraId="257A5C4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2332A12"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R4-2209778</w:t>
      </w:r>
    </w:p>
    <w:p w14:paraId="5FE1CE4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74B4510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495CA2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R4-2210529</w:t>
      </w:r>
      <w:r>
        <w:rPr>
          <w:rFonts w:ascii="Arial" w:hAnsi="Arial" w:cs="Arial"/>
          <w:sz w:val="24"/>
          <w:szCs w:val="24"/>
        </w:rPr>
        <w:tab/>
      </w:r>
      <w:r>
        <w:rPr>
          <w:rFonts w:ascii="Times" w:hAnsi="Times" w:cs="Times"/>
          <w:b/>
          <w:bCs/>
          <w:color w:val="000000"/>
        </w:rPr>
        <w:t xml:space="preserve">Email discussion summary for [103-e][326] </w:t>
      </w:r>
      <w:r>
        <w:rPr>
          <w:rFonts w:ascii="Arial" w:hAnsi="Arial" w:cs="Arial"/>
          <w:sz w:val="24"/>
          <w:szCs w:val="24"/>
        </w:rPr>
        <w:tab/>
      </w:r>
      <w:r>
        <w:rPr>
          <w:b/>
          <w:bCs/>
          <w:i/>
          <w:iCs/>
          <w:color w:val="000000"/>
        </w:rPr>
        <w:t xml:space="preserve">Moderator (Qualcomm </w:t>
      </w:r>
    </w:p>
    <w:p w14:paraId="4178BB4B" w14:textId="77777777" w:rsidR="004732D4" w:rsidRDefault="004732D4">
      <w:pPr>
        <w:widowControl w:val="0"/>
        <w:tabs>
          <w:tab w:val="left" w:pos="1868"/>
          <w:tab w:val="right" w:pos="10648"/>
        </w:tabs>
        <w:spacing w:after="0"/>
        <w:rPr>
          <w:b/>
          <w:bCs/>
          <w:i/>
          <w:iCs/>
          <w:color w:val="000000"/>
        </w:rPr>
      </w:pPr>
      <w:r>
        <w:rPr>
          <w:rFonts w:ascii="Arial" w:hAnsi="Arial" w:cs="Arial"/>
          <w:sz w:val="24"/>
          <w:szCs w:val="24"/>
        </w:rPr>
        <w:tab/>
      </w:r>
      <w:r>
        <w:rPr>
          <w:rFonts w:ascii="Times" w:hAnsi="Times" w:cs="Times"/>
          <w:b/>
          <w:bCs/>
          <w:color w:val="000000"/>
        </w:rPr>
        <w:t>NR_exto71GHz_Demod_Part2</w:t>
      </w:r>
      <w:r>
        <w:rPr>
          <w:rFonts w:ascii="Arial" w:hAnsi="Arial" w:cs="Arial"/>
          <w:sz w:val="24"/>
          <w:szCs w:val="24"/>
        </w:rPr>
        <w:tab/>
      </w:r>
      <w:r>
        <w:rPr>
          <w:b/>
          <w:bCs/>
          <w:i/>
          <w:iCs/>
          <w:color w:val="000000"/>
        </w:rPr>
        <w:t>Incorporated)</w:t>
      </w:r>
    </w:p>
    <w:p w14:paraId="4FB5FB8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37EFDE7"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R4-2210332</w:t>
      </w:r>
    </w:p>
    <w:p w14:paraId="09DF3F91" w14:textId="77777777" w:rsidR="00413CBC" w:rsidRDefault="00413CBC" w:rsidP="00413CBC"/>
    <w:p w14:paraId="54965D70" w14:textId="77777777" w:rsidR="00413CBC" w:rsidRDefault="00413CBC" w:rsidP="00413CBC">
      <w:r w:rsidRPr="00413CBC">
        <w:rPr>
          <w:highlight w:val="green"/>
        </w:rPr>
        <w:t>[Agreement]:</w:t>
      </w:r>
    </w:p>
    <w:p w14:paraId="278B81A2" w14:textId="77777777" w:rsidR="00413CBC" w:rsidRPr="007F6DD5" w:rsidRDefault="007F6DD5" w:rsidP="00413CBC">
      <w:pPr>
        <w:rPr>
          <w:b/>
          <w:bCs/>
          <w:u w:val="single"/>
        </w:rPr>
      </w:pPr>
      <w:r w:rsidRPr="007F6DD5">
        <w:rPr>
          <w:b/>
          <w:bCs/>
          <w:u w:val="single"/>
        </w:rPr>
        <w:t>Issue 1-2-1/1-2-2: TDL Channel Model and RMS Delay Spread</w:t>
      </w:r>
    </w:p>
    <w:p w14:paraId="2DF8E591" w14:textId="77777777" w:rsidR="007F6DD5" w:rsidRDefault="007F6DD5" w:rsidP="007F6DD5">
      <w:pPr>
        <w:pStyle w:val="B1"/>
      </w:pPr>
      <w:r>
        <w:t>-</w:t>
      </w:r>
      <w:r>
        <w:tab/>
        <w:t>RAN4 will specify demodulation requirements covering TDL-A10 (baseline) and TDL-D5 (for specific test cases)</w:t>
      </w:r>
    </w:p>
    <w:p w14:paraId="408BAA9E" w14:textId="77777777" w:rsidR="007F6DD5" w:rsidRDefault="007F6DD5" w:rsidP="007F6DD5">
      <w:pPr>
        <w:pStyle w:val="B1"/>
      </w:pPr>
      <w:r>
        <w:t>-</w:t>
      </w:r>
      <w:r>
        <w:tab/>
        <w:t xml:space="preserve">FFS whether TDL-A20 needed or not </w:t>
      </w:r>
    </w:p>
    <w:p w14:paraId="491D390D" w14:textId="77777777" w:rsidR="007F6DD5" w:rsidRDefault="007F6DD5" w:rsidP="007F6DD5">
      <w:pPr>
        <w:pStyle w:val="B1"/>
      </w:pPr>
      <w:r>
        <w:t>-</w:t>
      </w:r>
      <w:r>
        <w:tab/>
        <w:t>FFS for tap resolution feasibility for TDL-D5 pending on further feedback from TE vendors</w:t>
      </w:r>
    </w:p>
    <w:p w14:paraId="012296C5" w14:textId="77777777" w:rsidR="007F6DD5" w:rsidRPr="007F6DD5" w:rsidRDefault="007F6DD5" w:rsidP="007F6DD5">
      <w:pPr>
        <w:rPr>
          <w:b/>
          <w:bCs/>
          <w:u w:val="single"/>
        </w:rPr>
      </w:pPr>
      <w:r w:rsidRPr="007F6DD5">
        <w:rPr>
          <w:b/>
          <w:bCs/>
          <w:u w:val="single"/>
        </w:rPr>
        <w:t>Issue 1-2-3: Max Doppler Frequency</w:t>
      </w:r>
    </w:p>
    <w:p w14:paraId="26FEBE63" w14:textId="77777777" w:rsidR="007F6DD5" w:rsidRDefault="007F6DD5" w:rsidP="007F6DD5">
      <w:pPr>
        <w:pStyle w:val="B1"/>
      </w:pPr>
      <w:r>
        <w:t>-</w:t>
      </w:r>
      <w:r>
        <w:tab/>
        <w:t>TDL_D with 200Hz Max doppler</w:t>
      </w:r>
    </w:p>
    <w:p w14:paraId="15DAA600" w14:textId="77777777" w:rsidR="007F6DD5" w:rsidRDefault="007F6DD5" w:rsidP="007F6DD5">
      <w:pPr>
        <w:pStyle w:val="B1"/>
      </w:pPr>
      <w:r>
        <w:t>-</w:t>
      </w:r>
      <w:r>
        <w:tab/>
        <w:t>TDL_A channel:</w:t>
      </w:r>
    </w:p>
    <w:p w14:paraId="001EF84D" w14:textId="77777777" w:rsidR="007F6DD5" w:rsidRDefault="007F6DD5" w:rsidP="007F6DD5">
      <w:pPr>
        <w:pStyle w:val="B2"/>
      </w:pPr>
      <w:r>
        <w:t>-</w:t>
      </w:r>
      <w:r>
        <w:tab/>
        <w:t>Option 1: 200Hz</w:t>
      </w:r>
    </w:p>
    <w:p w14:paraId="3F2856D6" w14:textId="77777777" w:rsidR="007F6DD5" w:rsidRDefault="007F6DD5" w:rsidP="007F6DD5">
      <w:pPr>
        <w:pStyle w:val="B2"/>
      </w:pPr>
      <w:r>
        <w:t>-</w:t>
      </w:r>
      <w:r>
        <w:tab/>
        <w:t>Option 2: 650Hz</w:t>
      </w:r>
    </w:p>
    <w:p w14:paraId="09981C10" w14:textId="77777777" w:rsidR="007F6DD5" w:rsidRDefault="007F6DD5" w:rsidP="007F6DD5">
      <w:pPr>
        <w:pStyle w:val="B2"/>
      </w:pPr>
      <w:r>
        <w:t>-</w:t>
      </w:r>
      <w:r>
        <w:tab/>
        <w:t>Option 3: both 200Hz, and 650Hz</w:t>
      </w:r>
    </w:p>
    <w:p w14:paraId="2B79407F"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65AC01D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2CF1CF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R4-2209778</w:t>
      </w:r>
      <w:r>
        <w:rPr>
          <w:rFonts w:ascii="Arial" w:hAnsi="Arial" w:cs="Arial"/>
          <w:sz w:val="24"/>
          <w:szCs w:val="24"/>
        </w:rPr>
        <w:tab/>
      </w:r>
      <w:r>
        <w:rPr>
          <w:rFonts w:ascii="Times" w:hAnsi="Times" w:cs="Times"/>
          <w:b/>
          <w:bCs/>
          <w:color w:val="000000"/>
        </w:rPr>
        <w:t>Initial Simulation results for UE demod  requirements for FR2-2</w:t>
      </w:r>
      <w:r>
        <w:rPr>
          <w:rFonts w:ascii="Arial" w:hAnsi="Arial" w:cs="Arial"/>
          <w:sz w:val="24"/>
          <w:szCs w:val="24"/>
        </w:rPr>
        <w:tab/>
      </w:r>
      <w:r>
        <w:rPr>
          <w:b/>
          <w:bCs/>
          <w:i/>
          <w:iCs/>
          <w:color w:val="000000"/>
        </w:rPr>
        <w:t>Apple</w:t>
      </w:r>
    </w:p>
    <w:p w14:paraId="2E97591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F40CE7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43EB87F"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Replaced by R4-2210351</w:t>
      </w:r>
    </w:p>
    <w:p w14:paraId="2538E2BD" w14:textId="2B421B86" w:rsidR="00AB4F70" w:rsidRDefault="00AB4F70">
      <w:pPr>
        <w:widowControl w:val="0"/>
        <w:tabs>
          <w:tab w:val="right" w:pos="10652"/>
        </w:tabs>
        <w:spacing w:before="39" w:after="0"/>
        <w:rPr>
          <w:color w:val="000000"/>
          <w:sz w:val="25"/>
          <w:szCs w:val="25"/>
        </w:rPr>
      </w:pPr>
    </w:p>
    <w:p w14:paraId="125F373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R4-2210665</w:t>
      </w:r>
      <w:r>
        <w:rPr>
          <w:rFonts w:ascii="Arial" w:hAnsi="Arial" w:cs="Arial"/>
          <w:sz w:val="24"/>
          <w:szCs w:val="24"/>
        </w:rPr>
        <w:tab/>
      </w:r>
      <w:r>
        <w:rPr>
          <w:rFonts w:ascii="Times" w:hAnsi="Times" w:cs="Times"/>
          <w:b/>
          <w:bCs/>
          <w:color w:val="000000"/>
        </w:rPr>
        <w:t>WF on UE demodulation performance requirements definition for 52.6</w:t>
      </w:r>
      <w:r>
        <w:rPr>
          <w:rFonts w:ascii="Arial" w:hAnsi="Arial" w:cs="Arial"/>
          <w:sz w:val="24"/>
          <w:szCs w:val="24"/>
        </w:rPr>
        <w:tab/>
      </w:r>
      <w:r>
        <w:rPr>
          <w:b/>
          <w:bCs/>
          <w:i/>
          <w:iCs/>
          <w:color w:val="000000"/>
        </w:rPr>
        <w:t>Qualcomm Incorporated</w:t>
      </w:r>
    </w:p>
    <w:p w14:paraId="69D6088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- 71 GHz</w:t>
      </w:r>
    </w:p>
    <w:p w14:paraId="531305AD"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BCDB2B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3D4EBDE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0D8E89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R4-2207805</w:t>
      </w:r>
      <w:r>
        <w:rPr>
          <w:rFonts w:ascii="Arial" w:hAnsi="Arial" w:cs="Arial"/>
          <w:sz w:val="24"/>
          <w:szCs w:val="24"/>
        </w:rPr>
        <w:tab/>
      </w:r>
      <w:r>
        <w:rPr>
          <w:rFonts w:ascii="Times" w:hAnsi="Times" w:cs="Times"/>
          <w:b/>
          <w:bCs/>
          <w:color w:val="000000"/>
        </w:rPr>
        <w:t>Discussion on UE demod and CSI reporting requirements for FR2-2</w:t>
      </w:r>
      <w:r>
        <w:rPr>
          <w:rFonts w:ascii="Arial" w:hAnsi="Arial" w:cs="Arial"/>
          <w:sz w:val="24"/>
          <w:szCs w:val="24"/>
        </w:rPr>
        <w:tab/>
      </w:r>
      <w:r>
        <w:rPr>
          <w:b/>
          <w:bCs/>
          <w:i/>
          <w:iCs/>
          <w:color w:val="000000"/>
        </w:rPr>
        <w:t>Apple</w:t>
      </w:r>
    </w:p>
    <w:p w14:paraId="6C5FCB3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204A99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7EAFC2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CD8D03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R4-2210332</w:t>
      </w:r>
      <w:r>
        <w:rPr>
          <w:rFonts w:ascii="Arial" w:hAnsi="Arial" w:cs="Arial"/>
          <w:sz w:val="24"/>
          <w:szCs w:val="24"/>
        </w:rPr>
        <w:tab/>
      </w:r>
      <w:r>
        <w:rPr>
          <w:rFonts w:ascii="Times" w:hAnsi="Times" w:cs="Times"/>
          <w:b/>
          <w:bCs/>
          <w:color w:val="000000"/>
        </w:rPr>
        <w:t xml:space="preserve">Email discussion summary for [103-e][326] </w:t>
      </w:r>
      <w:r>
        <w:rPr>
          <w:rFonts w:ascii="Arial" w:hAnsi="Arial" w:cs="Arial"/>
          <w:sz w:val="24"/>
          <w:szCs w:val="24"/>
        </w:rPr>
        <w:tab/>
      </w:r>
      <w:r>
        <w:rPr>
          <w:b/>
          <w:bCs/>
          <w:i/>
          <w:iCs/>
          <w:color w:val="000000"/>
        </w:rPr>
        <w:t xml:space="preserve">Moderator (Qualcomm </w:t>
      </w:r>
    </w:p>
    <w:p w14:paraId="74B7C83B" w14:textId="77777777" w:rsidR="004732D4" w:rsidRDefault="004732D4">
      <w:pPr>
        <w:widowControl w:val="0"/>
        <w:tabs>
          <w:tab w:val="left" w:pos="1868"/>
          <w:tab w:val="right" w:pos="10648"/>
        </w:tabs>
        <w:spacing w:after="0"/>
        <w:rPr>
          <w:b/>
          <w:bCs/>
          <w:i/>
          <w:iCs/>
          <w:color w:val="000000"/>
        </w:rPr>
      </w:pPr>
      <w:r>
        <w:rPr>
          <w:rFonts w:ascii="Arial" w:hAnsi="Arial" w:cs="Arial"/>
          <w:sz w:val="24"/>
          <w:szCs w:val="24"/>
        </w:rPr>
        <w:tab/>
      </w:r>
      <w:r>
        <w:rPr>
          <w:rFonts w:ascii="Times" w:hAnsi="Times" w:cs="Times"/>
          <w:b/>
          <w:bCs/>
          <w:color w:val="000000"/>
        </w:rPr>
        <w:t>NR_exto71GHz_Demod_Part2</w:t>
      </w:r>
      <w:r>
        <w:rPr>
          <w:rFonts w:ascii="Arial" w:hAnsi="Arial" w:cs="Arial"/>
          <w:sz w:val="24"/>
          <w:szCs w:val="24"/>
        </w:rPr>
        <w:tab/>
      </w:r>
      <w:r>
        <w:rPr>
          <w:b/>
          <w:bCs/>
          <w:i/>
          <w:iCs/>
          <w:color w:val="000000"/>
        </w:rPr>
        <w:t>Incorporated)</w:t>
      </w:r>
    </w:p>
    <w:p w14:paraId="498976DE"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9A2112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979756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R4-2210529</w:t>
      </w:r>
    </w:p>
    <w:p w14:paraId="63993DD7" w14:textId="77777777" w:rsidR="004732D4" w:rsidRDefault="004732D4" w:rsidP="001172A9">
      <w:pPr>
        <w:pStyle w:val="Heading5"/>
        <w:rPr>
          <w:sz w:val="29"/>
          <w:szCs w:val="29"/>
        </w:rPr>
      </w:pPr>
      <w:bookmarkStart w:id="2551" w:name="_Toc109825475"/>
      <w:bookmarkStart w:id="2552" w:name="_Toc109826040"/>
      <w:bookmarkStart w:id="2553" w:name="_Toc109827421"/>
      <w:bookmarkStart w:id="2554" w:name="_Toc109827985"/>
      <w:bookmarkStart w:id="2555" w:name="_Toc110255435"/>
      <w:bookmarkStart w:id="2556" w:name="_Toc110256533"/>
      <w:r>
        <w:t>9.15.10.2.1</w:t>
      </w:r>
      <w:r>
        <w:tab/>
        <w:t>PDSCH requirements</w:t>
      </w:r>
      <w:bookmarkEnd w:id="2551"/>
      <w:bookmarkEnd w:id="2552"/>
      <w:bookmarkEnd w:id="2553"/>
      <w:bookmarkEnd w:id="2554"/>
      <w:bookmarkEnd w:id="2555"/>
      <w:bookmarkEnd w:id="2556"/>
    </w:p>
    <w:p w14:paraId="08E64A02"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R4-2208331</w:t>
      </w:r>
      <w:r>
        <w:rPr>
          <w:rFonts w:ascii="Arial" w:hAnsi="Arial" w:cs="Arial"/>
          <w:sz w:val="24"/>
          <w:szCs w:val="24"/>
        </w:rPr>
        <w:tab/>
      </w:r>
      <w:r>
        <w:rPr>
          <w:rFonts w:ascii="Times" w:hAnsi="Times" w:cs="Times"/>
          <w:b/>
          <w:bCs/>
          <w:color w:val="000000"/>
        </w:rPr>
        <w:t>draft CR on PDSCH requirements for 52.6 - 71 GHz band</w:t>
      </w:r>
      <w:r>
        <w:rPr>
          <w:rFonts w:ascii="Arial" w:hAnsi="Arial" w:cs="Arial"/>
          <w:sz w:val="24"/>
          <w:szCs w:val="24"/>
        </w:rPr>
        <w:tab/>
      </w:r>
      <w:r>
        <w:rPr>
          <w:b/>
          <w:bCs/>
          <w:i/>
          <w:iCs/>
          <w:color w:val="000000"/>
        </w:rPr>
        <w:t>Ericsson</w:t>
      </w:r>
    </w:p>
    <w:p w14:paraId="05B1ED9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Session Chair: Draft CR will be postponed to future RAN4 meetings after we gave stable enough progress. First skeleton for </w:t>
      </w:r>
    </w:p>
    <w:p w14:paraId="15F4A2E8"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DraftCR.</w:t>
      </w:r>
    </w:p>
    <w:p w14:paraId="651A6B15"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postponed.</w:t>
      </w:r>
    </w:p>
    <w:p w14:paraId="418AE57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890C73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R4-2209737</w:t>
      </w:r>
      <w:r>
        <w:rPr>
          <w:rFonts w:ascii="Arial" w:hAnsi="Arial" w:cs="Arial"/>
          <w:sz w:val="24"/>
          <w:szCs w:val="24"/>
        </w:rPr>
        <w:tab/>
      </w:r>
      <w:r>
        <w:rPr>
          <w:rFonts w:ascii="Times" w:hAnsi="Times" w:cs="Times"/>
          <w:b/>
          <w:bCs/>
          <w:color w:val="000000"/>
        </w:rPr>
        <w:t>PDSCH simulation results for the extension to 71 GHz</w:t>
      </w:r>
      <w:r>
        <w:rPr>
          <w:rFonts w:ascii="Arial" w:hAnsi="Arial" w:cs="Arial"/>
          <w:sz w:val="24"/>
          <w:szCs w:val="24"/>
        </w:rPr>
        <w:tab/>
      </w:r>
      <w:r>
        <w:rPr>
          <w:b/>
          <w:bCs/>
          <w:i/>
          <w:iCs/>
          <w:color w:val="000000"/>
        </w:rPr>
        <w:t>Nokia, Nokia Shanghai Bell</w:t>
      </w:r>
    </w:p>
    <w:p w14:paraId="353848E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B5276C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5A473F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102586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R4-2208325</w:t>
      </w:r>
      <w:r>
        <w:rPr>
          <w:rFonts w:ascii="Arial" w:hAnsi="Arial" w:cs="Arial"/>
          <w:sz w:val="24"/>
          <w:szCs w:val="24"/>
        </w:rPr>
        <w:tab/>
      </w:r>
      <w:r>
        <w:rPr>
          <w:rFonts w:ascii="Times" w:hAnsi="Times" w:cs="Times"/>
          <w:b/>
          <w:bCs/>
          <w:color w:val="000000"/>
        </w:rPr>
        <w:t xml:space="preserve">Simulation results for PDSCH demodulation in 52.6 GHz – 71 GHz </w:t>
      </w:r>
      <w:r>
        <w:rPr>
          <w:rFonts w:ascii="Arial" w:hAnsi="Arial" w:cs="Arial"/>
          <w:sz w:val="24"/>
          <w:szCs w:val="24"/>
        </w:rPr>
        <w:tab/>
      </w:r>
      <w:r>
        <w:rPr>
          <w:b/>
          <w:bCs/>
          <w:i/>
          <w:iCs/>
          <w:color w:val="000000"/>
        </w:rPr>
        <w:t>Ericsson</w:t>
      </w:r>
    </w:p>
    <w:p w14:paraId="5206105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w:t>
      </w:r>
    </w:p>
    <w:p w14:paraId="4DAD4719"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We present the initial results on the PDSCH performance in the frequency range 52.6 GHz to 71 GHz.</w:t>
      </w:r>
    </w:p>
    <w:p w14:paraId="0B8D748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CBD49B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4C110E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R4-2208262</w:t>
      </w:r>
      <w:r>
        <w:rPr>
          <w:rFonts w:ascii="Arial" w:hAnsi="Arial" w:cs="Arial"/>
          <w:sz w:val="24"/>
          <w:szCs w:val="24"/>
        </w:rPr>
        <w:tab/>
      </w:r>
      <w:r>
        <w:rPr>
          <w:rFonts w:ascii="Times" w:hAnsi="Times" w:cs="Times"/>
          <w:b/>
          <w:bCs/>
          <w:color w:val="000000"/>
        </w:rPr>
        <w:t>On PDSCH requirements for the extention to 71GHz</w:t>
      </w:r>
      <w:r>
        <w:rPr>
          <w:rFonts w:ascii="Arial" w:hAnsi="Arial" w:cs="Arial"/>
          <w:sz w:val="24"/>
          <w:szCs w:val="24"/>
        </w:rPr>
        <w:tab/>
      </w:r>
      <w:r>
        <w:rPr>
          <w:b/>
          <w:bCs/>
          <w:i/>
          <w:iCs/>
          <w:color w:val="000000"/>
        </w:rPr>
        <w:t>Nokia, Nokia Shanghai Bell</w:t>
      </w:r>
    </w:p>
    <w:p w14:paraId="4DB21C39"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contribution we have provided our views on various open issues with relation to PDSCH requirements for the extension to </w:t>
      </w:r>
    </w:p>
    <w:p w14:paraId="44F19A49"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71GHz.</w:t>
      </w:r>
    </w:p>
    <w:p w14:paraId="03B8CBB9"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noted.</w:t>
      </w:r>
    </w:p>
    <w:p w14:paraId="636C2C9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7F728B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R4-2209842</w:t>
      </w:r>
      <w:r>
        <w:rPr>
          <w:rFonts w:ascii="Arial" w:hAnsi="Arial" w:cs="Arial"/>
          <w:sz w:val="24"/>
          <w:szCs w:val="24"/>
        </w:rPr>
        <w:tab/>
      </w:r>
      <w:r>
        <w:rPr>
          <w:rFonts w:ascii="Times" w:hAnsi="Times" w:cs="Times"/>
          <w:b/>
          <w:bCs/>
          <w:color w:val="000000"/>
        </w:rPr>
        <w:t>Discussion on PDSCH requirements for FR2-2</w:t>
      </w:r>
      <w:r>
        <w:rPr>
          <w:rFonts w:ascii="Arial" w:hAnsi="Arial" w:cs="Arial"/>
          <w:sz w:val="24"/>
          <w:szCs w:val="24"/>
        </w:rPr>
        <w:tab/>
      </w:r>
      <w:r>
        <w:rPr>
          <w:b/>
          <w:bCs/>
          <w:i/>
          <w:iCs/>
          <w:color w:val="000000"/>
        </w:rPr>
        <w:t>Huawei, HiSilicon</w:t>
      </w:r>
    </w:p>
    <w:p w14:paraId="6FE102F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63B907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62179F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D520CE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R4-2208324</w:t>
      </w:r>
      <w:r>
        <w:rPr>
          <w:rFonts w:ascii="Arial" w:hAnsi="Arial" w:cs="Arial"/>
          <w:sz w:val="24"/>
          <w:szCs w:val="24"/>
        </w:rPr>
        <w:tab/>
      </w:r>
      <w:r>
        <w:rPr>
          <w:rFonts w:ascii="Times" w:hAnsi="Times" w:cs="Times"/>
          <w:b/>
          <w:bCs/>
          <w:color w:val="000000"/>
        </w:rPr>
        <w:t xml:space="preserve">The remaining issues of the PDSCH requirements in 52.6 – 71 GHz </w:t>
      </w:r>
      <w:r>
        <w:rPr>
          <w:rFonts w:ascii="Arial" w:hAnsi="Arial" w:cs="Arial"/>
          <w:sz w:val="24"/>
          <w:szCs w:val="24"/>
        </w:rPr>
        <w:tab/>
      </w:r>
      <w:r>
        <w:rPr>
          <w:b/>
          <w:bCs/>
          <w:i/>
          <w:iCs/>
          <w:color w:val="000000"/>
        </w:rPr>
        <w:t>Ericsson</w:t>
      </w:r>
    </w:p>
    <w:p w14:paraId="2FC57E3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w:t>
      </w:r>
    </w:p>
    <w:p w14:paraId="4686DED7"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We present our view on PDSCH demodulation requirements for FR2-2.</w:t>
      </w:r>
    </w:p>
    <w:p w14:paraId="3F1FAB0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CF226D5"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30C87EB0" w14:textId="38AF044D" w:rsidR="00AB4F70" w:rsidRDefault="00AB4F70">
      <w:pPr>
        <w:widowControl w:val="0"/>
        <w:tabs>
          <w:tab w:val="right" w:pos="10652"/>
        </w:tabs>
        <w:spacing w:before="39" w:after="0"/>
        <w:rPr>
          <w:color w:val="000000"/>
          <w:sz w:val="25"/>
          <w:szCs w:val="25"/>
        </w:rPr>
      </w:pPr>
    </w:p>
    <w:p w14:paraId="16B10074" w14:textId="77777777" w:rsidR="004732D4" w:rsidRDefault="004732D4" w:rsidP="001172A9">
      <w:pPr>
        <w:pStyle w:val="Heading5"/>
        <w:rPr>
          <w:sz w:val="29"/>
          <w:szCs w:val="29"/>
        </w:rPr>
      </w:pPr>
      <w:bookmarkStart w:id="2557" w:name="_Toc109825476"/>
      <w:bookmarkStart w:id="2558" w:name="_Toc109826041"/>
      <w:bookmarkStart w:id="2559" w:name="_Toc109827422"/>
      <w:bookmarkStart w:id="2560" w:name="_Toc109827986"/>
      <w:bookmarkStart w:id="2561" w:name="_Toc110255436"/>
      <w:bookmarkStart w:id="2562" w:name="_Toc110256534"/>
      <w:r>
        <w:t>9.15.10.2.2</w:t>
      </w:r>
      <w:r>
        <w:tab/>
        <w:t>PDCCH/PBCH requirements</w:t>
      </w:r>
      <w:bookmarkEnd w:id="2557"/>
      <w:bookmarkEnd w:id="2558"/>
      <w:bookmarkEnd w:id="2559"/>
      <w:bookmarkEnd w:id="2560"/>
      <w:bookmarkEnd w:id="2561"/>
      <w:bookmarkEnd w:id="2562"/>
    </w:p>
    <w:p w14:paraId="1F6B25CE"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R4-2208263</w:t>
      </w:r>
      <w:r>
        <w:rPr>
          <w:rFonts w:ascii="Arial" w:hAnsi="Arial" w:cs="Arial"/>
          <w:sz w:val="24"/>
          <w:szCs w:val="24"/>
        </w:rPr>
        <w:tab/>
      </w:r>
      <w:r>
        <w:rPr>
          <w:rFonts w:ascii="Times" w:hAnsi="Times" w:cs="Times"/>
          <w:b/>
          <w:bCs/>
          <w:color w:val="000000"/>
        </w:rPr>
        <w:t>On PDCCH and PBCH requirements for the extention to  71GHz</w:t>
      </w:r>
      <w:r>
        <w:rPr>
          <w:rFonts w:ascii="Arial" w:hAnsi="Arial" w:cs="Arial"/>
          <w:sz w:val="24"/>
          <w:szCs w:val="24"/>
        </w:rPr>
        <w:tab/>
      </w:r>
      <w:r>
        <w:rPr>
          <w:b/>
          <w:bCs/>
          <w:i/>
          <w:iCs/>
          <w:color w:val="000000"/>
        </w:rPr>
        <w:t>Nokia, Nokia Shanghai Bell</w:t>
      </w:r>
    </w:p>
    <w:p w14:paraId="6C960422"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contribution we have provided our views on various open issues with relation to PDCCH and PBCH requirements for the </w:t>
      </w:r>
    </w:p>
    <w:p w14:paraId="52298450"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extension to 71GHz.</w:t>
      </w:r>
    </w:p>
    <w:p w14:paraId="1DC5C390"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noted.</w:t>
      </w:r>
    </w:p>
    <w:p w14:paraId="46EC1E4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B51DDF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R4-2208264</w:t>
      </w:r>
      <w:r>
        <w:rPr>
          <w:rFonts w:ascii="Arial" w:hAnsi="Arial" w:cs="Arial"/>
          <w:sz w:val="24"/>
          <w:szCs w:val="24"/>
        </w:rPr>
        <w:tab/>
      </w:r>
      <w:r>
        <w:rPr>
          <w:rFonts w:ascii="Times" w:hAnsi="Times" w:cs="Times"/>
          <w:b/>
          <w:bCs/>
          <w:color w:val="000000"/>
        </w:rPr>
        <w:t xml:space="preserve">draftCR to 38101-4: NR PDCCH requirements for the extention to </w:t>
      </w:r>
      <w:r>
        <w:rPr>
          <w:rFonts w:ascii="Arial" w:hAnsi="Arial" w:cs="Arial"/>
          <w:sz w:val="24"/>
          <w:szCs w:val="24"/>
        </w:rPr>
        <w:tab/>
      </w:r>
      <w:r>
        <w:rPr>
          <w:b/>
          <w:bCs/>
          <w:i/>
          <w:iCs/>
          <w:color w:val="000000"/>
        </w:rPr>
        <w:t>Nokia, Nokia Shanghai Bell</w:t>
      </w:r>
    </w:p>
    <w:p w14:paraId="3EBCF63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71GHz</w:t>
      </w:r>
    </w:p>
    <w:p w14:paraId="723F7446"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Session Chair: Draft CR will be postponed to future RAN4 meetings after we gave stable enough progress.</w:t>
      </w:r>
    </w:p>
    <w:p w14:paraId="075C93C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059DCD9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1E5490A"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R4-2208326</w:t>
      </w:r>
      <w:r>
        <w:rPr>
          <w:rFonts w:ascii="Arial" w:hAnsi="Arial" w:cs="Arial"/>
          <w:sz w:val="24"/>
          <w:szCs w:val="24"/>
        </w:rPr>
        <w:tab/>
      </w:r>
      <w:r>
        <w:rPr>
          <w:rFonts w:ascii="Times" w:hAnsi="Times" w:cs="Times"/>
          <w:b/>
          <w:bCs/>
          <w:color w:val="000000"/>
        </w:rPr>
        <w:t>On the PDCCH and PBCH requirements in 52.6 GHz – 71 GHz band</w:t>
      </w:r>
      <w:r>
        <w:rPr>
          <w:rFonts w:ascii="Arial" w:hAnsi="Arial" w:cs="Arial"/>
          <w:sz w:val="24"/>
          <w:szCs w:val="24"/>
        </w:rPr>
        <w:tab/>
      </w:r>
      <w:r>
        <w:rPr>
          <w:b/>
          <w:bCs/>
          <w:i/>
          <w:iCs/>
          <w:color w:val="000000"/>
        </w:rPr>
        <w:t>Ericsson</w:t>
      </w:r>
    </w:p>
    <w:p w14:paraId="242FD209"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We present our view on PDCCH and PBCH demodulation requirements for FR2-2.</w:t>
      </w:r>
    </w:p>
    <w:p w14:paraId="59996F1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E47E50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72A1A4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R4-2208327</w:t>
      </w:r>
      <w:r>
        <w:rPr>
          <w:rFonts w:ascii="Arial" w:hAnsi="Arial" w:cs="Arial"/>
          <w:sz w:val="24"/>
          <w:szCs w:val="24"/>
        </w:rPr>
        <w:tab/>
      </w:r>
      <w:r>
        <w:rPr>
          <w:rFonts w:ascii="Times" w:hAnsi="Times" w:cs="Times"/>
          <w:b/>
          <w:bCs/>
          <w:color w:val="000000"/>
        </w:rPr>
        <w:t>Simulation results for PDCCH and PBCH demodulation in FR2-2</w:t>
      </w:r>
      <w:r>
        <w:rPr>
          <w:rFonts w:ascii="Arial" w:hAnsi="Arial" w:cs="Arial"/>
          <w:sz w:val="24"/>
          <w:szCs w:val="24"/>
        </w:rPr>
        <w:tab/>
      </w:r>
      <w:r>
        <w:rPr>
          <w:b/>
          <w:bCs/>
          <w:i/>
          <w:iCs/>
          <w:color w:val="000000"/>
        </w:rPr>
        <w:t>Ericsson</w:t>
      </w:r>
    </w:p>
    <w:p w14:paraId="053FF762"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We present the initial results on the PDSCH performance in the frequency range 52.6 GHz to 71 GHz.</w:t>
      </w:r>
    </w:p>
    <w:p w14:paraId="0202244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7374C3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F73438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R4-2209843</w:t>
      </w:r>
      <w:r>
        <w:rPr>
          <w:rFonts w:ascii="Arial" w:hAnsi="Arial" w:cs="Arial"/>
          <w:sz w:val="24"/>
          <w:szCs w:val="24"/>
        </w:rPr>
        <w:tab/>
      </w:r>
      <w:r>
        <w:rPr>
          <w:rFonts w:ascii="Times" w:hAnsi="Times" w:cs="Times"/>
          <w:b/>
          <w:bCs/>
          <w:color w:val="000000"/>
        </w:rPr>
        <w:t>Discussion on PDCCH/PBCH requirements</w:t>
      </w:r>
      <w:r>
        <w:rPr>
          <w:rFonts w:ascii="Arial" w:hAnsi="Arial" w:cs="Arial"/>
          <w:sz w:val="24"/>
          <w:szCs w:val="24"/>
        </w:rPr>
        <w:tab/>
      </w:r>
      <w:r>
        <w:rPr>
          <w:b/>
          <w:bCs/>
          <w:i/>
          <w:iCs/>
          <w:color w:val="000000"/>
        </w:rPr>
        <w:t>Huawei, HiSilicon</w:t>
      </w:r>
    </w:p>
    <w:p w14:paraId="53F189D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44134F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4992B3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31AB346" w14:textId="77777777" w:rsidR="004732D4" w:rsidRDefault="004732D4" w:rsidP="001172A9">
      <w:pPr>
        <w:pStyle w:val="Heading5"/>
        <w:rPr>
          <w:sz w:val="29"/>
          <w:szCs w:val="29"/>
        </w:rPr>
      </w:pPr>
      <w:bookmarkStart w:id="2563" w:name="_Toc109825477"/>
      <w:bookmarkStart w:id="2564" w:name="_Toc109826042"/>
      <w:bookmarkStart w:id="2565" w:name="_Toc109827423"/>
      <w:bookmarkStart w:id="2566" w:name="_Toc109827987"/>
      <w:bookmarkStart w:id="2567" w:name="_Toc110255437"/>
      <w:bookmarkStart w:id="2568" w:name="_Toc110256535"/>
      <w:r>
        <w:t>9.15.10.2.3</w:t>
      </w:r>
      <w:r>
        <w:tab/>
        <w:t>SDR requirements</w:t>
      </w:r>
      <w:bookmarkEnd w:id="2563"/>
      <w:bookmarkEnd w:id="2564"/>
      <w:bookmarkEnd w:id="2565"/>
      <w:bookmarkEnd w:id="2566"/>
      <w:bookmarkEnd w:id="2567"/>
      <w:bookmarkEnd w:id="2568"/>
    </w:p>
    <w:p w14:paraId="325C27F2"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R4-2208332</w:t>
      </w:r>
      <w:r>
        <w:rPr>
          <w:rFonts w:ascii="Arial" w:hAnsi="Arial" w:cs="Arial"/>
          <w:sz w:val="24"/>
          <w:szCs w:val="24"/>
        </w:rPr>
        <w:tab/>
      </w:r>
      <w:r>
        <w:rPr>
          <w:rFonts w:ascii="Times" w:hAnsi="Times" w:cs="Times"/>
          <w:b/>
          <w:bCs/>
          <w:color w:val="000000"/>
        </w:rPr>
        <w:t>draft CR on SDR requirements for 52.6 - 71 GHz band</w:t>
      </w:r>
      <w:r>
        <w:rPr>
          <w:rFonts w:ascii="Arial" w:hAnsi="Arial" w:cs="Arial"/>
          <w:sz w:val="24"/>
          <w:szCs w:val="24"/>
        </w:rPr>
        <w:tab/>
      </w:r>
      <w:r>
        <w:rPr>
          <w:b/>
          <w:bCs/>
          <w:i/>
          <w:iCs/>
          <w:color w:val="000000"/>
        </w:rPr>
        <w:t>Ericsson</w:t>
      </w:r>
    </w:p>
    <w:p w14:paraId="14754C8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Session Chair: Draft CR will be postponed to future RAN4 meetings after we gave stable enough progress. First skeleton for </w:t>
      </w:r>
    </w:p>
    <w:p w14:paraId="7304B652"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DraftCR.</w:t>
      </w:r>
    </w:p>
    <w:p w14:paraId="16D3503E"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postponed.</w:t>
      </w:r>
    </w:p>
    <w:p w14:paraId="43BA161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4EE59B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R4-2209844</w:t>
      </w:r>
      <w:r>
        <w:rPr>
          <w:rFonts w:ascii="Arial" w:hAnsi="Arial" w:cs="Arial"/>
          <w:sz w:val="24"/>
          <w:szCs w:val="24"/>
        </w:rPr>
        <w:tab/>
      </w:r>
      <w:r>
        <w:rPr>
          <w:rFonts w:ascii="Times" w:hAnsi="Times" w:cs="Times"/>
          <w:b/>
          <w:bCs/>
          <w:color w:val="000000"/>
        </w:rPr>
        <w:t>Discussion on SDR requirements for FR2-2</w:t>
      </w:r>
      <w:r>
        <w:rPr>
          <w:rFonts w:ascii="Arial" w:hAnsi="Arial" w:cs="Arial"/>
          <w:sz w:val="24"/>
          <w:szCs w:val="24"/>
        </w:rPr>
        <w:tab/>
      </w:r>
      <w:r>
        <w:rPr>
          <w:b/>
          <w:bCs/>
          <w:i/>
          <w:iCs/>
          <w:color w:val="000000"/>
        </w:rPr>
        <w:t>Huawei, HiSilicon</w:t>
      </w:r>
    </w:p>
    <w:p w14:paraId="56F4371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1F1577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2B6988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20724F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R4-2208328</w:t>
      </w:r>
      <w:r>
        <w:rPr>
          <w:rFonts w:ascii="Arial" w:hAnsi="Arial" w:cs="Arial"/>
          <w:sz w:val="24"/>
          <w:szCs w:val="24"/>
        </w:rPr>
        <w:tab/>
      </w:r>
      <w:r>
        <w:rPr>
          <w:rFonts w:ascii="Times" w:hAnsi="Times" w:cs="Times"/>
          <w:b/>
          <w:bCs/>
          <w:color w:val="000000"/>
        </w:rPr>
        <w:t>SDR requirements in 52.6 – 71 GHz band</w:t>
      </w:r>
      <w:r>
        <w:rPr>
          <w:rFonts w:ascii="Arial" w:hAnsi="Arial" w:cs="Arial"/>
          <w:sz w:val="24"/>
          <w:szCs w:val="24"/>
        </w:rPr>
        <w:tab/>
      </w:r>
      <w:r>
        <w:rPr>
          <w:b/>
          <w:bCs/>
          <w:i/>
          <w:iCs/>
          <w:color w:val="000000"/>
        </w:rPr>
        <w:t>Ericsson</w:t>
      </w:r>
    </w:p>
    <w:p w14:paraId="272256CD"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We present our view on the SDR requirements for FR2-2</w:t>
      </w:r>
    </w:p>
    <w:p w14:paraId="6B68B0F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A5AD4C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9A2456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R4-2208329</w:t>
      </w:r>
      <w:r>
        <w:rPr>
          <w:rFonts w:ascii="Arial" w:hAnsi="Arial" w:cs="Arial"/>
          <w:sz w:val="24"/>
          <w:szCs w:val="24"/>
        </w:rPr>
        <w:tab/>
      </w:r>
      <w:r>
        <w:rPr>
          <w:rFonts w:ascii="Times" w:hAnsi="Times" w:cs="Times"/>
          <w:b/>
          <w:bCs/>
          <w:color w:val="000000"/>
        </w:rPr>
        <w:t>Simulation results for SDR requirements in 52.6 – 71 GHz band</w:t>
      </w:r>
      <w:r>
        <w:rPr>
          <w:rFonts w:ascii="Arial" w:hAnsi="Arial" w:cs="Arial"/>
          <w:sz w:val="24"/>
          <w:szCs w:val="24"/>
        </w:rPr>
        <w:tab/>
      </w:r>
      <w:r>
        <w:rPr>
          <w:b/>
          <w:bCs/>
          <w:i/>
          <w:iCs/>
          <w:color w:val="000000"/>
        </w:rPr>
        <w:t>Ericsson</w:t>
      </w:r>
    </w:p>
    <w:p w14:paraId="614CD86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We present some initial simulation results to support our view on the CSI reporting requirements for 52.6 – 71 GHz band.</w:t>
      </w:r>
    </w:p>
    <w:p w14:paraId="5C16E7E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5CC0FEA"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308B7347" w14:textId="2D44BD70" w:rsidR="00AB4F70" w:rsidRDefault="00AB4F70">
      <w:pPr>
        <w:widowControl w:val="0"/>
        <w:tabs>
          <w:tab w:val="right" w:pos="10652"/>
        </w:tabs>
        <w:spacing w:before="39" w:after="0"/>
        <w:rPr>
          <w:color w:val="000000"/>
          <w:sz w:val="25"/>
          <w:szCs w:val="25"/>
        </w:rPr>
      </w:pPr>
    </w:p>
    <w:p w14:paraId="70D23A97" w14:textId="77777777" w:rsidR="004732D4" w:rsidRDefault="004732D4" w:rsidP="00B6591E">
      <w:pPr>
        <w:pStyle w:val="Heading5"/>
        <w:rPr>
          <w:sz w:val="29"/>
          <w:szCs w:val="29"/>
        </w:rPr>
      </w:pPr>
      <w:bookmarkStart w:id="2569" w:name="_Toc109825478"/>
      <w:bookmarkStart w:id="2570" w:name="_Toc109826043"/>
      <w:bookmarkStart w:id="2571" w:name="_Toc109827424"/>
      <w:bookmarkStart w:id="2572" w:name="_Toc109827988"/>
      <w:bookmarkStart w:id="2573" w:name="_Toc110255438"/>
      <w:bookmarkStart w:id="2574" w:name="_Toc110256536"/>
      <w:r>
        <w:t>9.15.10.2.4</w:t>
      </w:r>
      <w:r>
        <w:tab/>
        <w:t>CSI reporting requirements</w:t>
      </w:r>
      <w:bookmarkEnd w:id="2569"/>
      <w:bookmarkEnd w:id="2570"/>
      <w:bookmarkEnd w:id="2571"/>
      <w:bookmarkEnd w:id="2572"/>
      <w:bookmarkEnd w:id="2573"/>
      <w:bookmarkEnd w:id="2574"/>
    </w:p>
    <w:p w14:paraId="4C1E9DDA"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R4-2209845</w:t>
      </w:r>
      <w:r>
        <w:rPr>
          <w:rFonts w:ascii="Arial" w:hAnsi="Arial" w:cs="Arial"/>
          <w:sz w:val="24"/>
          <w:szCs w:val="24"/>
        </w:rPr>
        <w:tab/>
      </w:r>
      <w:r>
        <w:rPr>
          <w:rFonts w:ascii="Times" w:hAnsi="Times" w:cs="Times"/>
          <w:b/>
          <w:bCs/>
          <w:color w:val="000000"/>
        </w:rPr>
        <w:t>Discussion on CSI reporting requirements for FR2_2</w:t>
      </w:r>
      <w:r>
        <w:rPr>
          <w:rFonts w:ascii="Arial" w:hAnsi="Arial" w:cs="Arial"/>
          <w:sz w:val="24"/>
          <w:szCs w:val="24"/>
        </w:rPr>
        <w:tab/>
      </w:r>
      <w:r>
        <w:rPr>
          <w:b/>
          <w:bCs/>
          <w:i/>
          <w:iCs/>
          <w:color w:val="000000"/>
        </w:rPr>
        <w:t>Huawei, HiSilicon</w:t>
      </w:r>
    </w:p>
    <w:p w14:paraId="4D9A9CB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F7B279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2AAC98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D01718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R4-2208330</w:t>
      </w:r>
      <w:r>
        <w:rPr>
          <w:rFonts w:ascii="Arial" w:hAnsi="Arial" w:cs="Arial"/>
          <w:sz w:val="24"/>
          <w:szCs w:val="24"/>
        </w:rPr>
        <w:tab/>
      </w:r>
      <w:r>
        <w:rPr>
          <w:rFonts w:ascii="Times" w:hAnsi="Times" w:cs="Times"/>
          <w:b/>
          <w:bCs/>
          <w:color w:val="000000"/>
        </w:rPr>
        <w:t>CSI reporting requirements in 52.6 GHz – 71 GHz band</w:t>
      </w:r>
      <w:r>
        <w:rPr>
          <w:rFonts w:ascii="Arial" w:hAnsi="Arial" w:cs="Arial"/>
          <w:sz w:val="24"/>
          <w:szCs w:val="24"/>
        </w:rPr>
        <w:tab/>
      </w:r>
      <w:r>
        <w:rPr>
          <w:b/>
          <w:bCs/>
          <w:i/>
          <w:iCs/>
          <w:color w:val="000000"/>
        </w:rPr>
        <w:t>Ericsson</w:t>
      </w:r>
    </w:p>
    <w:p w14:paraId="5B6CC75E"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We present our view on the CSI reporting requirements in 52.5 GHz – 71 GHz band</w:t>
      </w:r>
    </w:p>
    <w:p w14:paraId="772948F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5E2556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6F30025" w14:textId="77777777" w:rsidR="004732D4" w:rsidRDefault="004732D4" w:rsidP="00B6591E">
      <w:pPr>
        <w:pStyle w:val="Heading4"/>
        <w:rPr>
          <w:sz w:val="29"/>
          <w:szCs w:val="29"/>
        </w:rPr>
      </w:pPr>
      <w:bookmarkStart w:id="2575" w:name="_Toc109825479"/>
      <w:bookmarkStart w:id="2576" w:name="_Toc109826044"/>
      <w:bookmarkStart w:id="2577" w:name="_Toc109827425"/>
      <w:bookmarkStart w:id="2578" w:name="_Toc109827989"/>
      <w:bookmarkStart w:id="2579" w:name="_Toc110255439"/>
      <w:bookmarkStart w:id="2580" w:name="_Toc110256537"/>
      <w:r>
        <w:t>9.15.10.3</w:t>
      </w:r>
      <w:r>
        <w:tab/>
        <w:t>BS demodulation requirements</w:t>
      </w:r>
      <w:bookmarkEnd w:id="2575"/>
      <w:bookmarkEnd w:id="2576"/>
      <w:bookmarkEnd w:id="2577"/>
      <w:bookmarkEnd w:id="2578"/>
      <w:bookmarkEnd w:id="2579"/>
      <w:bookmarkEnd w:id="2580"/>
    </w:p>
    <w:p w14:paraId="43598054"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R4-2208084</w:t>
      </w:r>
      <w:r>
        <w:rPr>
          <w:rFonts w:ascii="Arial" w:hAnsi="Arial" w:cs="Arial"/>
          <w:sz w:val="24"/>
          <w:szCs w:val="24"/>
        </w:rPr>
        <w:tab/>
      </w:r>
      <w:r>
        <w:rPr>
          <w:rFonts w:ascii="Times" w:hAnsi="Times" w:cs="Times"/>
          <w:b/>
          <w:bCs/>
          <w:color w:val="000000"/>
        </w:rPr>
        <w:t>View on BS demodulation requirement for NR extended to 71GHz</w:t>
      </w:r>
      <w:r>
        <w:rPr>
          <w:rFonts w:ascii="Arial" w:hAnsi="Arial" w:cs="Arial"/>
          <w:sz w:val="24"/>
          <w:szCs w:val="24"/>
        </w:rPr>
        <w:tab/>
      </w:r>
      <w:r>
        <w:rPr>
          <w:b/>
          <w:bCs/>
          <w:i/>
          <w:iCs/>
          <w:color w:val="000000"/>
        </w:rPr>
        <w:t>Samsung</w:t>
      </w:r>
    </w:p>
    <w:p w14:paraId="5B9CFE2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0CE8CF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F018F3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9DFAAAF" w14:textId="77777777" w:rsidR="004732D4" w:rsidRDefault="004732D4" w:rsidP="00B6591E">
      <w:pPr>
        <w:pStyle w:val="Heading5"/>
        <w:rPr>
          <w:sz w:val="29"/>
          <w:szCs w:val="29"/>
        </w:rPr>
      </w:pPr>
      <w:bookmarkStart w:id="2581" w:name="_Toc109825480"/>
      <w:bookmarkStart w:id="2582" w:name="_Toc109826045"/>
      <w:bookmarkStart w:id="2583" w:name="_Toc109827426"/>
      <w:bookmarkStart w:id="2584" w:name="_Toc109827990"/>
      <w:bookmarkStart w:id="2585" w:name="_Toc110255440"/>
      <w:bookmarkStart w:id="2586" w:name="_Toc110256538"/>
      <w:r>
        <w:t>9.15.10.3.1</w:t>
      </w:r>
      <w:r>
        <w:tab/>
        <w:t>PUSCH requirements</w:t>
      </w:r>
      <w:bookmarkEnd w:id="2581"/>
      <w:bookmarkEnd w:id="2582"/>
      <w:bookmarkEnd w:id="2583"/>
      <w:bookmarkEnd w:id="2584"/>
      <w:bookmarkEnd w:id="2585"/>
      <w:bookmarkEnd w:id="2586"/>
    </w:p>
    <w:p w14:paraId="14A3F1E4"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R4-2208022</w:t>
      </w:r>
      <w:r>
        <w:rPr>
          <w:rFonts w:ascii="Arial" w:hAnsi="Arial" w:cs="Arial"/>
          <w:sz w:val="24"/>
          <w:szCs w:val="24"/>
        </w:rPr>
        <w:tab/>
      </w:r>
      <w:r>
        <w:rPr>
          <w:rFonts w:ascii="Times" w:hAnsi="Times" w:cs="Times"/>
          <w:b/>
          <w:bCs/>
          <w:color w:val="000000"/>
        </w:rPr>
        <w:t xml:space="preserve">Simulation results on PUSCH demodulation requirements for NR </w:t>
      </w:r>
      <w:r>
        <w:rPr>
          <w:rFonts w:ascii="Arial" w:hAnsi="Arial" w:cs="Arial"/>
          <w:sz w:val="24"/>
          <w:szCs w:val="24"/>
        </w:rPr>
        <w:tab/>
      </w:r>
      <w:r>
        <w:rPr>
          <w:b/>
          <w:bCs/>
          <w:i/>
          <w:iCs/>
          <w:color w:val="000000"/>
        </w:rPr>
        <w:t>Ericssion</w:t>
      </w:r>
    </w:p>
    <w:p w14:paraId="7083641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extended to 71GHz</w:t>
      </w:r>
    </w:p>
    <w:p w14:paraId="7BA46D6B"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simulation results on PUSCH demodulation requirements for NR extended to 71GHz</w:t>
      </w:r>
    </w:p>
    <w:p w14:paraId="6E06ADC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144F07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CCA3BA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R4-2209397</w:t>
      </w:r>
      <w:r>
        <w:rPr>
          <w:rFonts w:ascii="Arial" w:hAnsi="Arial" w:cs="Arial"/>
          <w:sz w:val="24"/>
          <w:szCs w:val="24"/>
        </w:rPr>
        <w:tab/>
      </w:r>
      <w:r>
        <w:rPr>
          <w:rFonts w:ascii="Times" w:hAnsi="Times" w:cs="Times"/>
          <w:b/>
          <w:bCs/>
          <w:color w:val="000000"/>
        </w:rPr>
        <w:t>Big CR Introduction fo FR2-2 BS Radiated demodulation requirements</w:t>
      </w:r>
      <w:r>
        <w:rPr>
          <w:rFonts w:ascii="Arial" w:hAnsi="Arial" w:cs="Arial"/>
          <w:sz w:val="24"/>
          <w:szCs w:val="24"/>
        </w:rPr>
        <w:tab/>
      </w:r>
      <w:r>
        <w:rPr>
          <w:b/>
          <w:bCs/>
          <w:i/>
          <w:iCs/>
          <w:color w:val="000000"/>
        </w:rPr>
        <w:t>Nokia, Nokia Shanghai Bell</w:t>
      </w:r>
    </w:p>
    <w:p w14:paraId="1560675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for TS 38.141-2</w:t>
      </w:r>
    </w:p>
    <w:p w14:paraId="2E6A3CDE"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Session Chair: Draft CR/CR will be postponed to future RAN4 meetings after we gave stable enough progress. </w:t>
      </w:r>
    </w:p>
    <w:p w14:paraId="3CADE19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75B37E7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207B90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R4-2209846</w:t>
      </w:r>
      <w:r>
        <w:rPr>
          <w:rFonts w:ascii="Arial" w:hAnsi="Arial" w:cs="Arial"/>
          <w:sz w:val="24"/>
          <w:szCs w:val="24"/>
        </w:rPr>
        <w:tab/>
      </w:r>
      <w:r>
        <w:rPr>
          <w:rFonts w:ascii="Times" w:hAnsi="Times" w:cs="Times"/>
          <w:b/>
          <w:bCs/>
          <w:color w:val="000000"/>
        </w:rPr>
        <w:t>Discussion on PUSCH requirements for FR2-2</w:t>
      </w:r>
      <w:r>
        <w:rPr>
          <w:rFonts w:ascii="Arial" w:hAnsi="Arial" w:cs="Arial"/>
          <w:sz w:val="24"/>
          <w:szCs w:val="24"/>
        </w:rPr>
        <w:tab/>
      </w:r>
      <w:r>
        <w:rPr>
          <w:b/>
          <w:bCs/>
          <w:i/>
          <w:iCs/>
          <w:color w:val="000000"/>
        </w:rPr>
        <w:t>Huawei, HiSilicon</w:t>
      </w:r>
    </w:p>
    <w:p w14:paraId="7D52300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50AAC9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58BA7B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9AE24A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R4-2209390</w:t>
      </w:r>
      <w:r>
        <w:rPr>
          <w:rFonts w:ascii="Arial" w:hAnsi="Arial" w:cs="Arial"/>
          <w:sz w:val="24"/>
          <w:szCs w:val="24"/>
        </w:rPr>
        <w:tab/>
      </w:r>
      <w:r>
        <w:rPr>
          <w:rFonts w:ascii="Times" w:hAnsi="Times" w:cs="Times"/>
          <w:b/>
          <w:bCs/>
          <w:color w:val="000000"/>
        </w:rPr>
        <w:t>PUSCH simulation results for the extension to 71 GHz</w:t>
      </w:r>
      <w:r>
        <w:rPr>
          <w:rFonts w:ascii="Arial" w:hAnsi="Arial" w:cs="Arial"/>
          <w:sz w:val="24"/>
          <w:szCs w:val="24"/>
        </w:rPr>
        <w:tab/>
      </w:r>
      <w:r>
        <w:rPr>
          <w:b/>
          <w:bCs/>
          <w:i/>
          <w:iCs/>
          <w:color w:val="000000"/>
        </w:rPr>
        <w:t>Nokia, Nokia Shanghai Bell</w:t>
      </w:r>
    </w:p>
    <w:p w14:paraId="18C0AFE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327E75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CE39D1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30E986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R4-2209389</w:t>
      </w:r>
      <w:r>
        <w:rPr>
          <w:rFonts w:ascii="Arial" w:hAnsi="Arial" w:cs="Arial"/>
          <w:sz w:val="24"/>
          <w:szCs w:val="24"/>
        </w:rPr>
        <w:tab/>
      </w:r>
      <w:r>
        <w:rPr>
          <w:rFonts w:ascii="Times" w:hAnsi="Times" w:cs="Times"/>
          <w:b/>
          <w:bCs/>
          <w:color w:val="000000"/>
        </w:rPr>
        <w:t xml:space="preserve">Discussion on PUSCH demodulation requirements for the extension to </w:t>
      </w:r>
      <w:r>
        <w:rPr>
          <w:rFonts w:ascii="Arial" w:hAnsi="Arial" w:cs="Arial"/>
          <w:sz w:val="24"/>
          <w:szCs w:val="24"/>
        </w:rPr>
        <w:tab/>
      </w:r>
      <w:r>
        <w:rPr>
          <w:b/>
          <w:bCs/>
          <w:i/>
          <w:iCs/>
          <w:color w:val="000000"/>
        </w:rPr>
        <w:t>Nokia, Nokia Shanghai Bell</w:t>
      </w:r>
    </w:p>
    <w:p w14:paraId="41F99CD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71 GHz</w:t>
      </w:r>
    </w:p>
    <w:p w14:paraId="2002630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69EFB7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C219C81"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607DFB5F" w14:textId="412445C2" w:rsidR="00AB4F70" w:rsidRDefault="00AB4F70">
      <w:pPr>
        <w:widowControl w:val="0"/>
        <w:tabs>
          <w:tab w:val="right" w:pos="10652"/>
        </w:tabs>
        <w:spacing w:before="39" w:after="0"/>
        <w:rPr>
          <w:color w:val="000000"/>
          <w:sz w:val="25"/>
          <w:szCs w:val="25"/>
        </w:rPr>
      </w:pPr>
    </w:p>
    <w:p w14:paraId="5C2144C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R4-2208019</w:t>
      </w:r>
      <w:r>
        <w:rPr>
          <w:rFonts w:ascii="Arial" w:hAnsi="Arial" w:cs="Arial"/>
          <w:sz w:val="24"/>
          <w:szCs w:val="24"/>
        </w:rPr>
        <w:tab/>
      </w:r>
      <w:r>
        <w:rPr>
          <w:rFonts w:ascii="Times" w:hAnsi="Times" w:cs="Times"/>
          <w:b/>
          <w:bCs/>
          <w:color w:val="000000"/>
        </w:rPr>
        <w:t xml:space="preserve">Discussion on PUSCH demodulation requirements for NR extended to </w:t>
      </w:r>
      <w:r>
        <w:rPr>
          <w:rFonts w:ascii="Arial" w:hAnsi="Arial" w:cs="Arial"/>
          <w:sz w:val="24"/>
          <w:szCs w:val="24"/>
        </w:rPr>
        <w:tab/>
      </w:r>
      <w:r>
        <w:rPr>
          <w:b/>
          <w:bCs/>
          <w:i/>
          <w:iCs/>
          <w:color w:val="000000"/>
        </w:rPr>
        <w:t>Ericssion</w:t>
      </w:r>
    </w:p>
    <w:p w14:paraId="0357606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71GHz</w:t>
      </w:r>
    </w:p>
    <w:p w14:paraId="4A1A236A"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PUSCH demodulation requirements for NR extended to 71GHz</w:t>
      </w:r>
    </w:p>
    <w:p w14:paraId="67CD64B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D9E683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1112A13" w14:textId="77777777" w:rsidR="004732D4" w:rsidRDefault="004732D4">
      <w:pPr>
        <w:widowControl w:val="0"/>
        <w:tabs>
          <w:tab w:val="left" w:pos="90"/>
          <w:tab w:val="left" w:pos="1853"/>
        </w:tabs>
        <w:spacing w:before="109" w:after="0"/>
        <w:rPr>
          <w:rFonts w:ascii="Arial" w:hAnsi="Arial" w:cs="Arial"/>
          <w:b/>
          <w:bCs/>
          <w:color w:val="000000"/>
          <w:sz w:val="29"/>
          <w:szCs w:val="29"/>
        </w:rPr>
      </w:pPr>
      <w:r w:rsidRPr="00B6591E">
        <w:rPr>
          <w:rFonts w:ascii="Arial" w:hAnsi="Arial"/>
          <w:sz w:val="22"/>
        </w:rPr>
        <w:t>9.15.10.3.2</w:t>
      </w:r>
      <w:r w:rsidRPr="00B6591E">
        <w:rPr>
          <w:rFonts w:ascii="Arial" w:hAnsi="Arial"/>
          <w:sz w:val="22"/>
        </w:rPr>
        <w:tab/>
        <w:t>PUCCH requirement</w:t>
      </w:r>
      <w:r>
        <w:rPr>
          <w:rFonts w:ascii="Arial" w:hAnsi="Arial" w:cs="Arial"/>
          <w:b/>
          <w:bCs/>
          <w:color w:val="000000"/>
          <w:sz w:val="24"/>
          <w:szCs w:val="24"/>
        </w:rPr>
        <w:t>s</w:t>
      </w:r>
    </w:p>
    <w:p w14:paraId="1A87ECCD"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R4-2209391</w:t>
      </w:r>
      <w:r>
        <w:rPr>
          <w:rFonts w:ascii="Arial" w:hAnsi="Arial" w:cs="Arial"/>
          <w:sz w:val="24"/>
          <w:szCs w:val="24"/>
        </w:rPr>
        <w:tab/>
      </w:r>
      <w:r>
        <w:rPr>
          <w:rFonts w:ascii="Times" w:hAnsi="Times" w:cs="Times"/>
          <w:b/>
          <w:bCs/>
          <w:color w:val="000000"/>
        </w:rPr>
        <w:t>Discussion on PUCCH demodulation requirements for the extension to</w:t>
      </w:r>
      <w:r>
        <w:rPr>
          <w:rFonts w:ascii="Arial" w:hAnsi="Arial" w:cs="Arial"/>
          <w:sz w:val="24"/>
          <w:szCs w:val="24"/>
        </w:rPr>
        <w:tab/>
      </w:r>
      <w:r>
        <w:rPr>
          <w:b/>
          <w:bCs/>
          <w:i/>
          <w:iCs/>
          <w:color w:val="000000"/>
        </w:rPr>
        <w:t>Nokia, Nokia Shanghai Bell</w:t>
      </w:r>
    </w:p>
    <w:p w14:paraId="6B943C6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71 GHz</w:t>
      </w:r>
    </w:p>
    <w:p w14:paraId="30DE23A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50A3DE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4F5429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007C6B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R4-2209392</w:t>
      </w:r>
      <w:r>
        <w:rPr>
          <w:rFonts w:ascii="Arial" w:hAnsi="Arial" w:cs="Arial"/>
          <w:sz w:val="24"/>
          <w:szCs w:val="24"/>
        </w:rPr>
        <w:tab/>
      </w:r>
      <w:r>
        <w:rPr>
          <w:rFonts w:ascii="Times" w:hAnsi="Times" w:cs="Times"/>
          <w:b/>
          <w:bCs/>
          <w:color w:val="000000"/>
        </w:rPr>
        <w:t>PUCCH simulation results for the extension to 71 GHz</w:t>
      </w:r>
      <w:r>
        <w:rPr>
          <w:rFonts w:ascii="Arial" w:hAnsi="Arial" w:cs="Arial"/>
          <w:sz w:val="24"/>
          <w:szCs w:val="24"/>
        </w:rPr>
        <w:tab/>
      </w:r>
      <w:r>
        <w:rPr>
          <w:b/>
          <w:bCs/>
          <w:i/>
          <w:iCs/>
          <w:color w:val="000000"/>
        </w:rPr>
        <w:t>Nokia, Nokia Shanghai Bell</w:t>
      </w:r>
    </w:p>
    <w:p w14:paraId="555F0EA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AC1208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E091C4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E8DBB3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R4-2209847</w:t>
      </w:r>
      <w:r>
        <w:rPr>
          <w:rFonts w:ascii="Arial" w:hAnsi="Arial" w:cs="Arial"/>
          <w:sz w:val="24"/>
          <w:szCs w:val="24"/>
        </w:rPr>
        <w:tab/>
      </w:r>
      <w:r>
        <w:rPr>
          <w:rFonts w:ascii="Times" w:hAnsi="Times" w:cs="Times"/>
          <w:b/>
          <w:bCs/>
          <w:color w:val="000000"/>
        </w:rPr>
        <w:t>Discussion on PUCCH requirements for FR2-2</w:t>
      </w:r>
      <w:r>
        <w:rPr>
          <w:rFonts w:ascii="Arial" w:hAnsi="Arial" w:cs="Arial"/>
          <w:sz w:val="24"/>
          <w:szCs w:val="24"/>
        </w:rPr>
        <w:tab/>
      </w:r>
      <w:r>
        <w:rPr>
          <w:b/>
          <w:bCs/>
          <w:i/>
          <w:iCs/>
          <w:color w:val="000000"/>
        </w:rPr>
        <w:t>Huawei, HiSilicon</w:t>
      </w:r>
    </w:p>
    <w:p w14:paraId="7E53D90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1BA26F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D7636A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B1AE1C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R4-2208020</w:t>
      </w:r>
      <w:r>
        <w:rPr>
          <w:rFonts w:ascii="Arial" w:hAnsi="Arial" w:cs="Arial"/>
          <w:sz w:val="24"/>
          <w:szCs w:val="24"/>
        </w:rPr>
        <w:tab/>
      </w:r>
      <w:r>
        <w:rPr>
          <w:rFonts w:ascii="Times" w:hAnsi="Times" w:cs="Times"/>
          <w:b/>
          <w:bCs/>
          <w:color w:val="000000"/>
        </w:rPr>
        <w:t xml:space="preserve">Discussion on PUCCH demodulation requirements for NR extended to </w:t>
      </w:r>
      <w:r>
        <w:rPr>
          <w:rFonts w:ascii="Arial" w:hAnsi="Arial" w:cs="Arial"/>
          <w:sz w:val="24"/>
          <w:szCs w:val="24"/>
        </w:rPr>
        <w:tab/>
      </w:r>
      <w:r>
        <w:rPr>
          <w:b/>
          <w:bCs/>
          <w:i/>
          <w:iCs/>
          <w:color w:val="000000"/>
        </w:rPr>
        <w:t>Ericssion</w:t>
      </w:r>
    </w:p>
    <w:p w14:paraId="2153A17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71GHz</w:t>
      </w:r>
    </w:p>
    <w:p w14:paraId="206587AE"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PUCCH demodulation requirements for NR extended to 71GHz</w:t>
      </w:r>
    </w:p>
    <w:p w14:paraId="7212DBF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88CECE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168CB2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R4-2208023</w:t>
      </w:r>
      <w:r>
        <w:rPr>
          <w:rFonts w:ascii="Arial" w:hAnsi="Arial" w:cs="Arial"/>
          <w:sz w:val="24"/>
          <w:szCs w:val="24"/>
        </w:rPr>
        <w:tab/>
      </w:r>
      <w:r>
        <w:rPr>
          <w:rFonts w:ascii="Times" w:hAnsi="Times" w:cs="Times"/>
          <w:b/>
          <w:bCs/>
          <w:color w:val="000000"/>
        </w:rPr>
        <w:t xml:space="preserve">Simulation results on PUCCH demodulation requirements for NR </w:t>
      </w:r>
      <w:r>
        <w:rPr>
          <w:rFonts w:ascii="Arial" w:hAnsi="Arial" w:cs="Arial"/>
          <w:sz w:val="24"/>
          <w:szCs w:val="24"/>
        </w:rPr>
        <w:tab/>
      </w:r>
      <w:r>
        <w:rPr>
          <w:b/>
          <w:bCs/>
          <w:i/>
          <w:iCs/>
          <w:color w:val="000000"/>
        </w:rPr>
        <w:t>Ericssion</w:t>
      </w:r>
    </w:p>
    <w:p w14:paraId="1C469FB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extended to 71GHz</w:t>
      </w:r>
    </w:p>
    <w:p w14:paraId="5C68FAD4"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simulation results on PUCCH demodulation requirements for NR extended to 71GHz</w:t>
      </w:r>
    </w:p>
    <w:p w14:paraId="426B735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F342EF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FFA7E36" w14:textId="77777777" w:rsidR="004732D4" w:rsidRDefault="004732D4" w:rsidP="00B6591E">
      <w:pPr>
        <w:pStyle w:val="Heading5"/>
        <w:rPr>
          <w:sz w:val="29"/>
          <w:szCs w:val="29"/>
        </w:rPr>
      </w:pPr>
      <w:bookmarkStart w:id="2587" w:name="_Toc109825481"/>
      <w:bookmarkStart w:id="2588" w:name="_Toc109826046"/>
      <w:bookmarkStart w:id="2589" w:name="_Toc109827427"/>
      <w:bookmarkStart w:id="2590" w:name="_Toc109827991"/>
      <w:bookmarkStart w:id="2591" w:name="_Toc110255441"/>
      <w:bookmarkStart w:id="2592" w:name="_Toc110256539"/>
      <w:r>
        <w:t>9.15.10.3.3</w:t>
      </w:r>
      <w:r>
        <w:tab/>
        <w:t>PRACH requirements</w:t>
      </w:r>
      <w:bookmarkEnd w:id="2587"/>
      <w:bookmarkEnd w:id="2588"/>
      <w:bookmarkEnd w:id="2589"/>
      <w:bookmarkEnd w:id="2590"/>
      <w:bookmarkEnd w:id="2591"/>
      <w:bookmarkEnd w:id="2592"/>
    </w:p>
    <w:p w14:paraId="47C8DE92"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R4-2209394</w:t>
      </w:r>
      <w:r>
        <w:rPr>
          <w:rFonts w:ascii="Arial" w:hAnsi="Arial" w:cs="Arial"/>
          <w:sz w:val="24"/>
          <w:szCs w:val="24"/>
        </w:rPr>
        <w:tab/>
      </w:r>
      <w:r>
        <w:rPr>
          <w:rFonts w:ascii="Times" w:hAnsi="Times" w:cs="Times"/>
          <w:b/>
          <w:bCs/>
          <w:color w:val="000000"/>
        </w:rPr>
        <w:t>PRACH simulation results for the extension to 71 GHz</w:t>
      </w:r>
      <w:r>
        <w:rPr>
          <w:rFonts w:ascii="Arial" w:hAnsi="Arial" w:cs="Arial"/>
          <w:sz w:val="24"/>
          <w:szCs w:val="24"/>
        </w:rPr>
        <w:tab/>
      </w:r>
      <w:r>
        <w:rPr>
          <w:b/>
          <w:bCs/>
          <w:i/>
          <w:iCs/>
          <w:color w:val="000000"/>
        </w:rPr>
        <w:t>Nokia, Nokia Shanghai Bell</w:t>
      </w:r>
    </w:p>
    <w:p w14:paraId="000F51BF" w14:textId="3C6504C3"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 xml:space="preserve">Replaces </w:t>
      </w:r>
    </w:p>
    <w:p w14:paraId="5B28778F" w14:textId="77777777" w:rsidR="00E22DF6" w:rsidRDefault="00E22DF6" w:rsidP="00E22DF6"/>
    <w:p w14:paraId="3A7F7D52" w14:textId="77777777" w:rsidR="00E22DF6" w:rsidRDefault="00E22DF6" w:rsidP="00E22DF6">
      <w:r>
        <w:t>This contibution was not made available.</w:t>
      </w:r>
    </w:p>
    <w:p w14:paraId="47F77A7F" w14:textId="77777777" w:rsidR="00E22DF6" w:rsidRDefault="00E22DF6" w:rsidP="00E22DF6">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reserved.</w:t>
      </w:r>
    </w:p>
    <w:p w14:paraId="65BD2C9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565ACA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R4-2209395</w:t>
      </w:r>
      <w:r>
        <w:rPr>
          <w:rFonts w:ascii="Arial" w:hAnsi="Arial" w:cs="Arial"/>
          <w:sz w:val="24"/>
          <w:szCs w:val="24"/>
        </w:rPr>
        <w:tab/>
      </w:r>
      <w:r>
        <w:rPr>
          <w:rFonts w:ascii="Times" w:hAnsi="Times" w:cs="Times"/>
          <w:b/>
          <w:bCs/>
          <w:color w:val="000000"/>
        </w:rPr>
        <w:t>Draft CR 38.104: PRACH requirements for FR2-2</w:t>
      </w:r>
      <w:r>
        <w:rPr>
          <w:rFonts w:ascii="Arial" w:hAnsi="Arial" w:cs="Arial"/>
          <w:sz w:val="24"/>
          <w:szCs w:val="24"/>
        </w:rPr>
        <w:tab/>
      </w:r>
      <w:r>
        <w:rPr>
          <w:b/>
          <w:bCs/>
          <w:i/>
          <w:iCs/>
          <w:color w:val="000000"/>
        </w:rPr>
        <w:t>Nokia, Nokia Shanghai Bell</w:t>
      </w:r>
    </w:p>
    <w:p w14:paraId="489E255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Session Chair: Draft CR/CR will be postponed to future RAN4 meetings after we gave stable enough progress. </w:t>
      </w:r>
    </w:p>
    <w:p w14:paraId="760A5E4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06D0B3E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F9339A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R4-2209396</w:t>
      </w:r>
      <w:r>
        <w:rPr>
          <w:rFonts w:ascii="Arial" w:hAnsi="Arial" w:cs="Arial"/>
          <w:sz w:val="24"/>
          <w:szCs w:val="24"/>
        </w:rPr>
        <w:tab/>
      </w:r>
      <w:r>
        <w:rPr>
          <w:rFonts w:ascii="Times" w:hAnsi="Times" w:cs="Times"/>
          <w:b/>
          <w:bCs/>
          <w:color w:val="000000"/>
        </w:rPr>
        <w:t>Draft CR 38.141-2: PRACH requirements for FR2-2</w:t>
      </w:r>
      <w:r>
        <w:rPr>
          <w:rFonts w:ascii="Arial" w:hAnsi="Arial" w:cs="Arial"/>
          <w:sz w:val="24"/>
          <w:szCs w:val="24"/>
        </w:rPr>
        <w:tab/>
      </w:r>
      <w:r>
        <w:rPr>
          <w:b/>
          <w:bCs/>
          <w:i/>
          <w:iCs/>
          <w:color w:val="000000"/>
        </w:rPr>
        <w:t>Nokia, Nokia Shanghai Bell</w:t>
      </w:r>
    </w:p>
    <w:p w14:paraId="1E16A79D"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Session Chair: Draft CR/CR will be postponed to future RAN4 meetings after we gave stable enough progress. </w:t>
      </w:r>
    </w:p>
    <w:p w14:paraId="6628E88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4A6C9F1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420035B" w14:textId="2794F5AD"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R4-2208021</w:t>
      </w:r>
      <w:r>
        <w:rPr>
          <w:rFonts w:ascii="Arial" w:hAnsi="Arial" w:cs="Arial"/>
          <w:sz w:val="24"/>
          <w:szCs w:val="24"/>
        </w:rPr>
        <w:tab/>
      </w:r>
      <w:r>
        <w:rPr>
          <w:rFonts w:ascii="Times" w:hAnsi="Times" w:cs="Times"/>
          <w:b/>
          <w:bCs/>
          <w:color w:val="000000"/>
        </w:rPr>
        <w:t xml:space="preserve">Discussion on PRACH demodulation requirements for NR extended to </w:t>
      </w:r>
      <w:r>
        <w:rPr>
          <w:rFonts w:ascii="Arial" w:hAnsi="Arial" w:cs="Arial"/>
          <w:sz w:val="24"/>
          <w:szCs w:val="24"/>
        </w:rPr>
        <w:tab/>
      </w:r>
      <w:r>
        <w:rPr>
          <w:b/>
          <w:bCs/>
          <w:i/>
          <w:iCs/>
          <w:color w:val="000000"/>
        </w:rPr>
        <w:t>Ericssion</w:t>
      </w:r>
    </w:p>
    <w:p w14:paraId="1B2D974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71GHz</w:t>
      </w:r>
    </w:p>
    <w:p w14:paraId="3F110A68"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PRACH demodulation requirements for NR extended to 71GHz</w:t>
      </w:r>
    </w:p>
    <w:p w14:paraId="0BC9178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C98E83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111731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R4-2209848</w:t>
      </w:r>
      <w:r>
        <w:rPr>
          <w:rFonts w:ascii="Arial" w:hAnsi="Arial" w:cs="Arial"/>
          <w:sz w:val="24"/>
          <w:szCs w:val="24"/>
        </w:rPr>
        <w:tab/>
      </w:r>
      <w:r>
        <w:rPr>
          <w:rFonts w:ascii="Times" w:hAnsi="Times" w:cs="Times"/>
          <w:b/>
          <w:bCs/>
          <w:color w:val="000000"/>
        </w:rPr>
        <w:t>Discussion on PRACH requirements for FR2-2</w:t>
      </w:r>
      <w:r>
        <w:rPr>
          <w:rFonts w:ascii="Arial" w:hAnsi="Arial" w:cs="Arial"/>
          <w:sz w:val="24"/>
          <w:szCs w:val="24"/>
        </w:rPr>
        <w:tab/>
      </w:r>
      <w:r>
        <w:rPr>
          <w:b/>
          <w:bCs/>
          <w:i/>
          <w:iCs/>
          <w:color w:val="000000"/>
        </w:rPr>
        <w:t>Huawei, HiSilicon</w:t>
      </w:r>
    </w:p>
    <w:p w14:paraId="25788BB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C9520A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012AED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7C93CF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R4-2209393</w:t>
      </w:r>
      <w:r>
        <w:rPr>
          <w:rFonts w:ascii="Arial" w:hAnsi="Arial" w:cs="Arial"/>
          <w:sz w:val="24"/>
          <w:szCs w:val="24"/>
        </w:rPr>
        <w:tab/>
      </w:r>
      <w:r>
        <w:rPr>
          <w:rFonts w:ascii="Times" w:hAnsi="Times" w:cs="Times"/>
          <w:b/>
          <w:bCs/>
          <w:color w:val="000000"/>
        </w:rPr>
        <w:t xml:space="preserve">Discussion on PRACH demodulation requirements for the extension to </w:t>
      </w:r>
      <w:r>
        <w:rPr>
          <w:rFonts w:ascii="Arial" w:hAnsi="Arial" w:cs="Arial"/>
          <w:sz w:val="24"/>
          <w:szCs w:val="24"/>
        </w:rPr>
        <w:tab/>
      </w:r>
      <w:r>
        <w:rPr>
          <w:b/>
          <w:bCs/>
          <w:i/>
          <w:iCs/>
          <w:color w:val="000000"/>
        </w:rPr>
        <w:t>Nokia, Nokia Shanghai Bell</w:t>
      </w:r>
    </w:p>
    <w:p w14:paraId="4E350D6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71 GHz</w:t>
      </w:r>
    </w:p>
    <w:p w14:paraId="644EEB7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2AB70D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615E98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1AD1465" w14:textId="77777777" w:rsidR="004732D4" w:rsidRDefault="004732D4" w:rsidP="00B6591E">
      <w:pPr>
        <w:pStyle w:val="Heading2"/>
        <w:rPr>
          <w:sz w:val="29"/>
          <w:szCs w:val="29"/>
        </w:rPr>
      </w:pPr>
      <w:bookmarkStart w:id="2593" w:name="_Toc109825482"/>
      <w:bookmarkStart w:id="2594" w:name="_Toc109826047"/>
      <w:bookmarkStart w:id="2595" w:name="_Toc109827428"/>
      <w:bookmarkStart w:id="2596" w:name="_Toc109827992"/>
      <w:bookmarkStart w:id="2597" w:name="_Toc110255442"/>
      <w:bookmarkStart w:id="2598" w:name="_Toc110256540"/>
      <w:r>
        <w:t>9.16</w:t>
      </w:r>
      <w:r>
        <w:tab/>
        <w:t>Enhancements to Integrated Access and Backhaul (IAB) for NR</w:t>
      </w:r>
      <w:bookmarkEnd w:id="2593"/>
      <w:bookmarkEnd w:id="2594"/>
      <w:bookmarkEnd w:id="2595"/>
      <w:bookmarkEnd w:id="2596"/>
      <w:bookmarkEnd w:id="2597"/>
      <w:bookmarkEnd w:id="2598"/>
    </w:p>
    <w:p w14:paraId="77F4488B" w14:textId="77777777" w:rsidR="004732D4" w:rsidRDefault="004732D4" w:rsidP="00B6591E">
      <w:pPr>
        <w:pStyle w:val="Heading3"/>
        <w:rPr>
          <w:sz w:val="29"/>
          <w:szCs w:val="29"/>
        </w:rPr>
      </w:pPr>
      <w:bookmarkStart w:id="2599" w:name="_Toc109825483"/>
      <w:bookmarkStart w:id="2600" w:name="_Toc109826048"/>
      <w:bookmarkStart w:id="2601" w:name="_Toc109827429"/>
      <w:bookmarkStart w:id="2602" w:name="_Toc109827993"/>
      <w:bookmarkStart w:id="2603" w:name="_Toc110255443"/>
      <w:bookmarkStart w:id="2604" w:name="_Toc110256541"/>
      <w:r>
        <w:t>9.16.1</w:t>
      </w:r>
      <w:r>
        <w:tab/>
        <w:t>General</w:t>
      </w:r>
      <w:bookmarkEnd w:id="2599"/>
      <w:bookmarkEnd w:id="2600"/>
      <w:bookmarkEnd w:id="2601"/>
      <w:bookmarkEnd w:id="2602"/>
      <w:bookmarkEnd w:id="2603"/>
      <w:bookmarkEnd w:id="2604"/>
    </w:p>
    <w:p w14:paraId="7190053D"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R4-2208571</w:t>
      </w:r>
      <w:r>
        <w:rPr>
          <w:rFonts w:ascii="Arial" w:hAnsi="Arial" w:cs="Arial"/>
          <w:sz w:val="24"/>
          <w:szCs w:val="24"/>
        </w:rPr>
        <w:tab/>
      </w:r>
      <w:r>
        <w:rPr>
          <w:rFonts w:ascii="Times" w:hAnsi="Times" w:cs="Times"/>
          <w:b/>
          <w:bCs/>
          <w:color w:val="000000"/>
        </w:rPr>
        <w:t>Updated work plan for eIAB performance part</w:t>
      </w:r>
      <w:r>
        <w:rPr>
          <w:rFonts w:ascii="Arial" w:hAnsi="Arial" w:cs="Arial"/>
          <w:sz w:val="24"/>
          <w:szCs w:val="24"/>
        </w:rPr>
        <w:tab/>
      </w:r>
      <w:r>
        <w:rPr>
          <w:b/>
          <w:bCs/>
          <w:i/>
          <w:iCs/>
          <w:color w:val="000000"/>
        </w:rPr>
        <w:t>Samsung</w:t>
      </w:r>
    </w:p>
    <w:p w14:paraId="3D25E20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15D23E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1D3703F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2A043F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R4-2210643</w:t>
      </w:r>
      <w:r>
        <w:rPr>
          <w:rFonts w:ascii="Arial" w:hAnsi="Arial" w:cs="Arial"/>
          <w:sz w:val="24"/>
          <w:szCs w:val="24"/>
        </w:rPr>
        <w:tab/>
      </w:r>
      <w:r>
        <w:rPr>
          <w:rFonts w:ascii="Times" w:hAnsi="Times" w:cs="Times"/>
          <w:b/>
          <w:bCs/>
          <w:color w:val="000000"/>
        </w:rPr>
        <w:t>WF on conformance testing for eIAB</w:t>
      </w:r>
      <w:r>
        <w:rPr>
          <w:rFonts w:ascii="Arial" w:hAnsi="Arial" w:cs="Arial"/>
          <w:sz w:val="24"/>
          <w:szCs w:val="24"/>
        </w:rPr>
        <w:tab/>
      </w:r>
      <w:r>
        <w:rPr>
          <w:b/>
          <w:bCs/>
          <w:i/>
          <w:iCs/>
          <w:color w:val="000000"/>
        </w:rPr>
        <w:t>Samsung</w:t>
      </w:r>
    </w:p>
    <w:p w14:paraId="395D4DA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B77D19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4EB1296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D8D7B0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R4-2210642</w:t>
      </w:r>
      <w:r>
        <w:rPr>
          <w:rFonts w:ascii="Arial" w:hAnsi="Arial" w:cs="Arial"/>
          <w:sz w:val="24"/>
          <w:szCs w:val="24"/>
        </w:rPr>
        <w:tab/>
      </w:r>
      <w:r>
        <w:rPr>
          <w:rFonts w:ascii="Times" w:hAnsi="Times" w:cs="Times"/>
          <w:b/>
          <w:bCs/>
          <w:color w:val="000000"/>
        </w:rPr>
        <w:t>LS on range of power control parameters for eIAB</w:t>
      </w:r>
      <w:r>
        <w:rPr>
          <w:rFonts w:ascii="Arial" w:hAnsi="Arial" w:cs="Arial"/>
          <w:sz w:val="24"/>
          <w:szCs w:val="24"/>
        </w:rPr>
        <w:tab/>
      </w:r>
      <w:r>
        <w:rPr>
          <w:b/>
          <w:bCs/>
          <w:i/>
          <w:iCs/>
          <w:color w:val="000000"/>
        </w:rPr>
        <w:t>Samsung</w:t>
      </w:r>
    </w:p>
    <w:p w14:paraId="37B5A0F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DEE2E6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45760D9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CF519B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R4-2210318</w:t>
      </w:r>
      <w:r>
        <w:rPr>
          <w:rFonts w:ascii="Arial" w:hAnsi="Arial" w:cs="Arial"/>
          <w:sz w:val="24"/>
          <w:szCs w:val="24"/>
        </w:rPr>
        <w:tab/>
      </w:r>
      <w:r>
        <w:rPr>
          <w:rFonts w:ascii="Times" w:hAnsi="Times" w:cs="Times"/>
          <w:b/>
          <w:bCs/>
          <w:color w:val="000000"/>
        </w:rPr>
        <w:t>Email discussion summary for [103-e][312] NR_eIAB_RF</w:t>
      </w:r>
      <w:r>
        <w:rPr>
          <w:rFonts w:ascii="Arial" w:hAnsi="Arial" w:cs="Arial"/>
          <w:sz w:val="24"/>
          <w:szCs w:val="24"/>
        </w:rPr>
        <w:tab/>
      </w:r>
      <w:r>
        <w:rPr>
          <w:b/>
          <w:bCs/>
          <w:i/>
          <w:iCs/>
          <w:color w:val="000000"/>
        </w:rPr>
        <w:t>Moderator (Samsung)</w:t>
      </w:r>
    </w:p>
    <w:p w14:paraId="41E8B84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7F369F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0351C9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R4-2210515</w:t>
      </w:r>
    </w:p>
    <w:p w14:paraId="4095DFD6" w14:textId="18A1AB4B"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R4-2209806</w:t>
      </w:r>
      <w:r>
        <w:rPr>
          <w:rFonts w:ascii="Arial" w:hAnsi="Arial" w:cs="Arial"/>
          <w:sz w:val="24"/>
          <w:szCs w:val="24"/>
        </w:rPr>
        <w:tab/>
      </w:r>
      <w:r>
        <w:rPr>
          <w:rFonts w:ascii="Times" w:hAnsi="Times" w:cs="Times"/>
          <w:b/>
          <w:bCs/>
          <w:color w:val="000000"/>
        </w:rPr>
        <w:t>CR to TS 38.174 with bracket removal for timing error between IAB-</w:t>
      </w:r>
      <w:r>
        <w:rPr>
          <w:rFonts w:ascii="Arial" w:hAnsi="Arial" w:cs="Arial"/>
          <w:sz w:val="24"/>
          <w:szCs w:val="24"/>
        </w:rPr>
        <w:tab/>
      </w:r>
      <w:r>
        <w:rPr>
          <w:b/>
          <w:bCs/>
          <w:i/>
          <w:iCs/>
          <w:color w:val="000000"/>
        </w:rPr>
        <w:t>Nokia, Nokia Shanghai Bell</w:t>
      </w:r>
    </w:p>
    <w:p w14:paraId="50B8E3A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DU and IAB-MT</w:t>
      </w:r>
    </w:p>
    <w:p w14:paraId="6001EEAE"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52E7CD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23778EE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CB2357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R4-2210515</w:t>
      </w:r>
      <w:r>
        <w:rPr>
          <w:rFonts w:ascii="Arial" w:hAnsi="Arial" w:cs="Arial"/>
          <w:sz w:val="24"/>
          <w:szCs w:val="24"/>
        </w:rPr>
        <w:tab/>
      </w:r>
      <w:r>
        <w:rPr>
          <w:rFonts w:ascii="Times" w:hAnsi="Times" w:cs="Times"/>
          <w:b/>
          <w:bCs/>
          <w:color w:val="000000"/>
        </w:rPr>
        <w:t>Email discussion summary for [103-e][312] NR_eIAB_RF</w:t>
      </w:r>
      <w:r>
        <w:rPr>
          <w:rFonts w:ascii="Arial" w:hAnsi="Arial" w:cs="Arial"/>
          <w:sz w:val="24"/>
          <w:szCs w:val="24"/>
        </w:rPr>
        <w:tab/>
      </w:r>
      <w:r>
        <w:rPr>
          <w:b/>
          <w:bCs/>
          <w:i/>
          <w:iCs/>
          <w:color w:val="000000"/>
        </w:rPr>
        <w:t>Moderator (Samsung)</w:t>
      </w:r>
    </w:p>
    <w:p w14:paraId="1BBA189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D4ECE3F"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R4-2210318</w:t>
      </w:r>
    </w:p>
    <w:p w14:paraId="634B1BDB" w14:textId="77777777" w:rsidR="00C35517" w:rsidRDefault="00C35517" w:rsidP="00C35517"/>
    <w:p w14:paraId="537879A6" w14:textId="77777777" w:rsidR="00C35517" w:rsidRDefault="00C35517" w:rsidP="00C35517">
      <w:r w:rsidRPr="00C35517">
        <w:rPr>
          <w:highlight w:val="green"/>
        </w:rPr>
        <w:t>[Agreement]:</w:t>
      </w:r>
    </w:p>
    <w:p w14:paraId="4FDFAE05" w14:textId="77777777" w:rsidR="00C35517" w:rsidRPr="00C35517" w:rsidRDefault="00C35517" w:rsidP="00C35517">
      <w:pPr>
        <w:rPr>
          <w:b/>
          <w:bCs/>
          <w:u w:val="single"/>
        </w:rPr>
      </w:pPr>
      <w:r w:rsidRPr="00C35517">
        <w:rPr>
          <w:b/>
          <w:bCs/>
          <w:u w:val="single"/>
        </w:rPr>
        <w:t>Issue 1-2-2: reply to question on consideration for range of DL TX adjustment (at the parent-node)</w:t>
      </w:r>
    </w:p>
    <w:p w14:paraId="5323D20D" w14:textId="77777777" w:rsidR="00C35517" w:rsidRDefault="00C35517" w:rsidP="00C35517">
      <w:pPr>
        <w:pStyle w:val="B1"/>
      </w:pPr>
      <w:r>
        <w:t>-</w:t>
      </w:r>
      <w:r w:rsidRPr="00C35517">
        <w:tab/>
        <w:t>Option 1: no additional consideration beside what has already replied in RAN4 LS R4-2203020.</w:t>
      </w:r>
    </w:p>
    <w:p w14:paraId="203E2D91" w14:textId="77777777" w:rsidR="00C35517" w:rsidRDefault="00C35517" w:rsidP="00C35517">
      <w:r>
        <w:t>Option 1 agreed</w:t>
      </w:r>
    </w:p>
    <w:p w14:paraId="0C66DC49" w14:textId="77777777" w:rsidR="00C35517" w:rsidRPr="00C35517" w:rsidRDefault="00C35517" w:rsidP="00C35517">
      <w:pPr>
        <w:rPr>
          <w:b/>
          <w:bCs/>
          <w:u w:val="single"/>
        </w:rPr>
      </w:pPr>
      <w:r w:rsidRPr="00C35517">
        <w:rPr>
          <w:b/>
          <w:bCs/>
          <w:u w:val="single"/>
        </w:rPr>
        <w:t>Issue 2-1-1: Testability on OTA timing error for case 6</w:t>
      </w:r>
    </w:p>
    <w:p w14:paraId="611D905E" w14:textId="77777777" w:rsidR="00C35517" w:rsidRDefault="00C35517" w:rsidP="00C35517">
      <w:pPr>
        <w:pStyle w:val="B1"/>
      </w:pPr>
      <w:r>
        <w:t>-</w:t>
      </w:r>
      <w:r w:rsidRPr="00C35517">
        <w:tab/>
        <w:t>Option 5: Measure the time error of IAB-DU and IAB-MT separately and deduce the timing error by two measurement results</w:t>
      </w:r>
    </w:p>
    <w:p w14:paraId="46385AA9" w14:textId="77777777" w:rsidR="00C35517" w:rsidRDefault="00C35517" w:rsidP="00C35517">
      <w:pPr>
        <w:pStyle w:val="B1"/>
      </w:pPr>
      <w:r>
        <w:t>-</w:t>
      </w:r>
      <w:r>
        <w:tab/>
        <w:t>Option 5 as starting point to further discuss the relevant test procedure, test set-up and MU</w:t>
      </w:r>
    </w:p>
    <w:p w14:paraId="7AFAF08A" w14:textId="77777777" w:rsidR="00C35517" w:rsidRDefault="00C35517" w:rsidP="00C35517">
      <w:pPr>
        <w:pStyle w:val="B2"/>
      </w:pPr>
      <w:r>
        <w:t>-</w:t>
      </w:r>
      <w:r>
        <w:tab/>
        <w:t>A Note can be added into the conformance specification to clarify other test methods not precluded if feasible.</w:t>
      </w:r>
    </w:p>
    <w:p w14:paraId="07EAD499" w14:textId="77777777" w:rsidR="00C35517" w:rsidRPr="00C35517" w:rsidRDefault="00C35517" w:rsidP="00C35517">
      <w:pPr>
        <w:rPr>
          <w:b/>
          <w:bCs/>
          <w:u w:val="single"/>
        </w:rPr>
      </w:pPr>
      <w:r w:rsidRPr="00C35517">
        <w:rPr>
          <w:b/>
          <w:bCs/>
          <w:u w:val="single"/>
        </w:rPr>
        <w:t>Issue 2-1-2: Test methodology  for other RF requirement for IAB simultaneous operation</w:t>
      </w:r>
    </w:p>
    <w:p w14:paraId="56EAABCD" w14:textId="77777777" w:rsidR="00C35517" w:rsidRDefault="00C35517" w:rsidP="00C35517">
      <w:pPr>
        <w:pStyle w:val="B1"/>
      </w:pPr>
      <w:r>
        <w:t>-</w:t>
      </w:r>
      <w:r>
        <w:tab/>
        <w:t>Proposal 1: For conducted conformance testing, existing specification set-up in Annex D of TS38.176-1 can be used as starting point to further discuss the test procedure of supporting the verification on IAB simultaneous operation.</w:t>
      </w:r>
    </w:p>
    <w:p w14:paraId="03CDB67C" w14:textId="77777777" w:rsidR="00C35517" w:rsidRDefault="00C35517" w:rsidP="00C35517">
      <w:pPr>
        <w:pStyle w:val="B1"/>
      </w:pPr>
      <w:r>
        <w:t>-</w:t>
      </w:r>
      <w:r>
        <w:tab/>
        <w:t>Proposal 2: for OTA testing on directional requirement such as EVM, the requirement of IAB-DU ([and/or IAB-MT]) is verified as the beam under test oriented to test antenna with transmission on IAB-MT ([and/or IAB-DU]) simultaneously by existing specification set-up in Annex E TS38.176-2</w:t>
      </w:r>
    </w:p>
    <w:p w14:paraId="05DE72D1" w14:textId="77777777" w:rsidR="00C35517" w:rsidRDefault="00C35517" w:rsidP="00C35517">
      <w:pPr>
        <w:pStyle w:val="B1"/>
      </w:pPr>
      <w:r>
        <w:t>-</w:t>
      </w:r>
      <w:r>
        <w:tab/>
        <w:t>Proposal 3: for OTA testing on TRP requirement, the TRP radiated power level from both IAB-MT and IAB-DU for simultaneous operation could be verified simultaneously by existing specification set-up in Annex E TS38.176-2</w:t>
      </w:r>
    </w:p>
    <w:p w14:paraId="41E75F24" w14:textId="77777777" w:rsidR="00C35517" w:rsidRPr="00C35517" w:rsidRDefault="00C35517" w:rsidP="00C35517">
      <w:pPr>
        <w:rPr>
          <w:b/>
          <w:bCs/>
          <w:u w:val="single"/>
        </w:rPr>
      </w:pPr>
      <w:r w:rsidRPr="00C35517">
        <w:rPr>
          <w:b/>
          <w:bCs/>
          <w:u w:val="single"/>
        </w:rPr>
        <w:t>Issue 2-1-3: Test coverage for IAB simultaneous operation</w:t>
      </w:r>
    </w:p>
    <w:p w14:paraId="6439D027" w14:textId="77777777" w:rsidR="00C35517" w:rsidRDefault="00C35517" w:rsidP="00C35517">
      <w:pPr>
        <w:pStyle w:val="B1"/>
      </w:pPr>
      <w:r>
        <w:t>-</w:t>
      </w:r>
      <w:r>
        <w:tab/>
        <w:t>Both transmission and reception requirement for simultaneous operation should be verified.</w:t>
      </w:r>
    </w:p>
    <w:p w14:paraId="18F34D79" w14:textId="77777777" w:rsidR="00C35517" w:rsidRDefault="00C35517" w:rsidP="00C35517">
      <w:pPr>
        <w:pStyle w:val="B2"/>
      </w:pPr>
      <w:r>
        <w:t>-</w:t>
      </w:r>
      <w:r>
        <w:tab/>
        <w:t>FFS corresponding requirements list which need to specify test cases for simultaneous operation</w:t>
      </w:r>
    </w:p>
    <w:p w14:paraId="48EFE49C"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362223B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6C104A9" w14:textId="77777777" w:rsidR="004732D4" w:rsidRDefault="004732D4" w:rsidP="00B6591E">
      <w:pPr>
        <w:pStyle w:val="Heading3"/>
        <w:rPr>
          <w:sz w:val="29"/>
          <w:szCs w:val="29"/>
        </w:rPr>
      </w:pPr>
      <w:bookmarkStart w:id="2605" w:name="_Toc109825484"/>
      <w:bookmarkStart w:id="2606" w:name="_Toc109826049"/>
      <w:bookmarkStart w:id="2607" w:name="_Toc109827430"/>
      <w:bookmarkStart w:id="2608" w:name="_Toc109827994"/>
      <w:bookmarkStart w:id="2609" w:name="_Toc110255444"/>
      <w:bookmarkStart w:id="2610" w:name="_Toc110256542"/>
      <w:r>
        <w:t>9.16.2</w:t>
      </w:r>
      <w:r>
        <w:tab/>
        <w:t>RF requirements maintenance</w:t>
      </w:r>
      <w:bookmarkEnd w:id="2605"/>
      <w:bookmarkEnd w:id="2606"/>
      <w:bookmarkEnd w:id="2607"/>
      <w:bookmarkEnd w:id="2608"/>
      <w:bookmarkEnd w:id="2609"/>
      <w:bookmarkEnd w:id="2610"/>
    </w:p>
    <w:p w14:paraId="45DCB7C9"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R4-2209462</w:t>
      </w:r>
      <w:r>
        <w:rPr>
          <w:rFonts w:ascii="Arial" w:hAnsi="Arial" w:cs="Arial"/>
          <w:sz w:val="24"/>
          <w:szCs w:val="24"/>
        </w:rPr>
        <w:tab/>
      </w:r>
      <w:r>
        <w:rPr>
          <w:rFonts w:ascii="Times" w:hAnsi="Times" w:cs="Times"/>
          <w:b/>
          <w:bCs/>
          <w:color w:val="000000"/>
        </w:rPr>
        <w:t>IAB MT /DU Case-6 timing</w:t>
      </w:r>
      <w:r>
        <w:rPr>
          <w:rFonts w:ascii="Arial" w:hAnsi="Arial" w:cs="Arial"/>
          <w:sz w:val="24"/>
          <w:szCs w:val="24"/>
        </w:rPr>
        <w:tab/>
      </w:r>
      <w:r>
        <w:rPr>
          <w:b/>
          <w:bCs/>
          <w:i/>
          <w:iCs/>
          <w:color w:val="000000"/>
        </w:rPr>
        <w:t>Ericsson</w:t>
      </w:r>
    </w:p>
    <w:p w14:paraId="3F83858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paper, we present our view on the TAE number of the requirement.</w:t>
      </w:r>
    </w:p>
    <w:p w14:paraId="33A6F21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6A18EC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EF04EC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R4-2209464</w:t>
      </w:r>
      <w:r>
        <w:rPr>
          <w:rFonts w:ascii="Arial" w:hAnsi="Arial" w:cs="Arial"/>
          <w:sz w:val="24"/>
          <w:szCs w:val="24"/>
        </w:rPr>
        <w:tab/>
      </w:r>
      <w:r>
        <w:rPr>
          <w:rFonts w:ascii="Times" w:hAnsi="Times" w:cs="Times"/>
          <w:b/>
          <w:bCs/>
          <w:color w:val="000000"/>
        </w:rPr>
        <w:t>CR on case-6 timing for eIAB_RF</w:t>
      </w:r>
      <w:r>
        <w:rPr>
          <w:rFonts w:ascii="Arial" w:hAnsi="Arial" w:cs="Arial"/>
          <w:sz w:val="24"/>
          <w:szCs w:val="24"/>
        </w:rPr>
        <w:tab/>
      </w:r>
      <w:r>
        <w:rPr>
          <w:b/>
          <w:bCs/>
          <w:i/>
          <w:iCs/>
          <w:color w:val="000000"/>
        </w:rPr>
        <w:t>Ericsson</w:t>
      </w:r>
    </w:p>
    <w:p w14:paraId="0409F46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CR provide update on the case6 timing requrimeents</w:t>
      </w:r>
    </w:p>
    <w:p w14:paraId="0CF1759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26393D2F"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7CECFC4D" w14:textId="0D350DA1" w:rsidR="00AB4F70" w:rsidRDefault="00AB4F70">
      <w:pPr>
        <w:widowControl w:val="0"/>
        <w:tabs>
          <w:tab w:val="right" w:pos="10652"/>
        </w:tabs>
        <w:spacing w:before="39" w:after="0"/>
        <w:rPr>
          <w:color w:val="000000"/>
          <w:sz w:val="25"/>
          <w:szCs w:val="25"/>
        </w:rPr>
      </w:pPr>
    </w:p>
    <w:p w14:paraId="2A981A1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R4-2208572</w:t>
      </w:r>
      <w:r>
        <w:rPr>
          <w:rFonts w:ascii="Arial" w:hAnsi="Arial" w:cs="Arial"/>
          <w:sz w:val="24"/>
          <w:szCs w:val="24"/>
        </w:rPr>
        <w:tab/>
      </w:r>
      <w:r>
        <w:rPr>
          <w:rFonts w:ascii="Times" w:hAnsi="Times" w:cs="Times"/>
          <w:b/>
          <w:bCs/>
          <w:color w:val="000000"/>
        </w:rPr>
        <w:t>Draft CR for eIAB clean up</w:t>
      </w:r>
      <w:r>
        <w:rPr>
          <w:rFonts w:ascii="Arial" w:hAnsi="Arial" w:cs="Arial"/>
          <w:sz w:val="24"/>
          <w:szCs w:val="24"/>
        </w:rPr>
        <w:tab/>
      </w:r>
      <w:r>
        <w:rPr>
          <w:b/>
          <w:bCs/>
          <w:i/>
          <w:iCs/>
          <w:color w:val="000000"/>
        </w:rPr>
        <w:t>Samsung</w:t>
      </w:r>
    </w:p>
    <w:p w14:paraId="282D075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280916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795686E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78293D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R4-2209720</w:t>
      </w:r>
      <w:r>
        <w:rPr>
          <w:rFonts w:ascii="Arial" w:hAnsi="Arial" w:cs="Arial"/>
          <w:sz w:val="24"/>
          <w:szCs w:val="24"/>
        </w:rPr>
        <w:tab/>
      </w:r>
      <w:r>
        <w:rPr>
          <w:rFonts w:ascii="Times" w:hAnsi="Times" w:cs="Times"/>
          <w:b/>
          <w:bCs/>
          <w:color w:val="000000"/>
        </w:rPr>
        <w:t>Discussion on range of power control parameters</w:t>
      </w:r>
      <w:r>
        <w:rPr>
          <w:rFonts w:ascii="Arial" w:hAnsi="Arial" w:cs="Arial"/>
          <w:sz w:val="24"/>
          <w:szCs w:val="24"/>
        </w:rPr>
        <w:tab/>
      </w:r>
      <w:r>
        <w:rPr>
          <w:b/>
          <w:bCs/>
          <w:i/>
          <w:iCs/>
          <w:color w:val="000000"/>
        </w:rPr>
        <w:t>Nokia, Nokia Shanghai Bell</w:t>
      </w:r>
    </w:p>
    <w:p w14:paraId="376DF72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0B00D9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D05C24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0FA092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R4-2208573</w:t>
      </w:r>
      <w:r>
        <w:rPr>
          <w:rFonts w:ascii="Arial" w:hAnsi="Arial" w:cs="Arial"/>
          <w:sz w:val="24"/>
          <w:szCs w:val="24"/>
        </w:rPr>
        <w:tab/>
      </w:r>
      <w:r>
        <w:rPr>
          <w:rFonts w:ascii="Times" w:hAnsi="Times" w:cs="Times"/>
          <w:b/>
          <w:bCs/>
          <w:color w:val="000000"/>
        </w:rPr>
        <w:t>Discussion on reply LS for range of power control parameters</w:t>
      </w:r>
      <w:r>
        <w:rPr>
          <w:rFonts w:ascii="Arial" w:hAnsi="Arial" w:cs="Arial"/>
          <w:sz w:val="24"/>
          <w:szCs w:val="24"/>
        </w:rPr>
        <w:tab/>
      </w:r>
      <w:r>
        <w:rPr>
          <w:b/>
          <w:bCs/>
          <w:i/>
          <w:iCs/>
          <w:color w:val="000000"/>
        </w:rPr>
        <w:t>Samsung</w:t>
      </w:r>
    </w:p>
    <w:p w14:paraId="433D4F2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212FB2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D3A4C3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08B425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R4-2209463</w:t>
      </w:r>
      <w:r>
        <w:rPr>
          <w:rFonts w:ascii="Arial" w:hAnsi="Arial" w:cs="Arial"/>
          <w:sz w:val="24"/>
          <w:szCs w:val="24"/>
        </w:rPr>
        <w:tab/>
      </w:r>
      <w:r>
        <w:rPr>
          <w:rFonts w:ascii="Times" w:hAnsi="Times" w:cs="Times"/>
          <w:b/>
          <w:bCs/>
          <w:color w:val="000000"/>
        </w:rPr>
        <w:t>LS response on range of power control parameters for eIAB</w:t>
      </w:r>
      <w:r>
        <w:rPr>
          <w:rFonts w:ascii="Arial" w:hAnsi="Arial" w:cs="Arial"/>
          <w:sz w:val="24"/>
          <w:szCs w:val="24"/>
        </w:rPr>
        <w:tab/>
      </w:r>
      <w:r>
        <w:rPr>
          <w:b/>
          <w:bCs/>
          <w:i/>
          <w:iCs/>
          <w:color w:val="000000"/>
        </w:rPr>
        <w:t>Ericsson</w:t>
      </w:r>
    </w:p>
    <w:p w14:paraId="097C9AFD"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paper, we present our view on RAN LS questions.</w:t>
      </w:r>
    </w:p>
    <w:p w14:paraId="0C5282C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470B05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22ABAF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R4-2208505</w:t>
      </w:r>
      <w:r>
        <w:rPr>
          <w:rFonts w:ascii="Arial" w:hAnsi="Arial" w:cs="Arial"/>
          <w:sz w:val="24"/>
          <w:szCs w:val="24"/>
        </w:rPr>
        <w:tab/>
      </w:r>
      <w:r>
        <w:rPr>
          <w:rFonts w:ascii="Times" w:hAnsi="Times" w:cs="Times"/>
          <w:b/>
          <w:bCs/>
          <w:color w:val="000000"/>
        </w:rPr>
        <w:t>Discussion on timing issues for simultaneous operation of IAB</w:t>
      </w:r>
      <w:r>
        <w:rPr>
          <w:rFonts w:ascii="Arial" w:hAnsi="Arial" w:cs="Arial"/>
          <w:sz w:val="24"/>
          <w:szCs w:val="24"/>
        </w:rPr>
        <w:tab/>
      </w:r>
      <w:r>
        <w:rPr>
          <w:b/>
          <w:bCs/>
          <w:i/>
          <w:iCs/>
          <w:color w:val="000000"/>
        </w:rPr>
        <w:t>ZTE Corporation</w:t>
      </w:r>
    </w:p>
    <w:p w14:paraId="3C53BE7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3BEDD8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C45966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4A6D757"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R4-2208506</w:t>
      </w:r>
      <w:r>
        <w:rPr>
          <w:rFonts w:ascii="Arial" w:hAnsi="Arial" w:cs="Arial"/>
          <w:sz w:val="24"/>
          <w:szCs w:val="24"/>
        </w:rPr>
        <w:tab/>
      </w:r>
      <w:r>
        <w:rPr>
          <w:rFonts w:ascii="Times" w:hAnsi="Times" w:cs="Times"/>
          <w:b/>
          <w:bCs/>
          <w:color w:val="000000"/>
        </w:rPr>
        <w:t>Reply LS to Reply LS on power control parameters for eIAB</w:t>
      </w:r>
      <w:r>
        <w:rPr>
          <w:rFonts w:ascii="Arial" w:hAnsi="Arial" w:cs="Arial"/>
          <w:sz w:val="24"/>
          <w:szCs w:val="24"/>
        </w:rPr>
        <w:tab/>
      </w:r>
      <w:r>
        <w:rPr>
          <w:b/>
          <w:bCs/>
          <w:i/>
          <w:iCs/>
          <w:color w:val="000000"/>
        </w:rPr>
        <w:t>ZTE Corporation</w:t>
      </w:r>
    </w:p>
    <w:p w14:paraId="5F9FDED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33423A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248F08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3400E42" w14:textId="77777777" w:rsidR="004732D4" w:rsidRDefault="004732D4" w:rsidP="00B6591E">
      <w:pPr>
        <w:pStyle w:val="Heading3"/>
        <w:rPr>
          <w:sz w:val="29"/>
          <w:szCs w:val="29"/>
        </w:rPr>
      </w:pPr>
      <w:bookmarkStart w:id="2611" w:name="_Toc109825485"/>
      <w:bookmarkStart w:id="2612" w:name="_Toc109826050"/>
      <w:bookmarkStart w:id="2613" w:name="_Toc109827431"/>
      <w:bookmarkStart w:id="2614" w:name="_Toc109827995"/>
      <w:bookmarkStart w:id="2615" w:name="_Toc110255445"/>
      <w:bookmarkStart w:id="2616" w:name="_Toc110256543"/>
      <w:r>
        <w:t>9.16.3</w:t>
      </w:r>
      <w:r>
        <w:tab/>
        <w:t>RF conformance testing</w:t>
      </w:r>
      <w:bookmarkEnd w:id="2611"/>
      <w:bookmarkEnd w:id="2612"/>
      <w:bookmarkEnd w:id="2613"/>
      <w:bookmarkEnd w:id="2614"/>
      <w:bookmarkEnd w:id="2615"/>
      <w:bookmarkEnd w:id="2616"/>
    </w:p>
    <w:p w14:paraId="5B6FE20D"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R4-2211200</w:t>
      </w:r>
      <w:r>
        <w:rPr>
          <w:rFonts w:ascii="Arial" w:hAnsi="Arial" w:cs="Arial"/>
          <w:sz w:val="24"/>
          <w:szCs w:val="24"/>
        </w:rPr>
        <w:tab/>
      </w:r>
      <w:r>
        <w:rPr>
          <w:rFonts w:ascii="Times" w:hAnsi="Times" w:cs="Times"/>
          <w:b/>
          <w:bCs/>
          <w:color w:val="000000"/>
        </w:rPr>
        <w:t>CR on Test configuration  for eIAB conformance testing 38.176-1</w:t>
      </w:r>
      <w:r>
        <w:rPr>
          <w:rFonts w:ascii="Arial" w:hAnsi="Arial" w:cs="Arial"/>
          <w:sz w:val="24"/>
          <w:szCs w:val="24"/>
        </w:rPr>
        <w:tab/>
      </w:r>
      <w:r>
        <w:rPr>
          <w:b/>
          <w:bCs/>
          <w:i/>
          <w:iCs/>
          <w:color w:val="000000"/>
        </w:rPr>
        <w:t>Ericsson</w:t>
      </w:r>
    </w:p>
    <w:p w14:paraId="6E3FF20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CR, the update of the eIAB conformance testing aspect is proposed</w:t>
      </w:r>
    </w:p>
    <w:p w14:paraId="2634C033"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R4-2209466</w:t>
      </w:r>
    </w:p>
    <w:p w14:paraId="50BE2D48"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2ADC0B4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6AA9B9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R4-2209807</w:t>
      </w:r>
      <w:r>
        <w:rPr>
          <w:rFonts w:ascii="Arial" w:hAnsi="Arial" w:cs="Arial"/>
          <w:sz w:val="24"/>
          <w:szCs w:val="24"/>
        </w:rPr>
        <w:tab/>
      </w:r>
      <w:r>
        <w:rPr>
          <w:rFonts w:ascii="Times" w:hAnsi="Times" w:cs="Times"/>
          <w:b/>
          <w:bCs/>
          <w:color w:val="000000"/>
        </w:rPr>
        <w:t>On eIAB simultaneous operation testing</w:t>
      </w:r>
      <w:r>
        <w:rPr>
          <w:rFonts w:ascii="Arial" w:hAnsi="Arial" w:cs="Arial"/>
          <w:sz w:val="24"/>
          <w:szCs w:val="24"/>
        </w:rPr>
        <w:tab/>
      </w:r>
      <w:r>
        <w:rPr>
          <w:b/>
          <w:bCs/>
          <w:i/>
          <w:iCs/>
          <w:color w:val="000000"/>
        </w:rPr>
        <w:t>Nokia, Nokia Shanghai Bell</w:t>
      </w:r>
    </w:p>
    <w:p w14:paraId="6A20753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A3D3B4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A19235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16E5C5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R4-2211201</w:t>
      </w:r>
      <w:r>
        <w:rPr>
          <w:rFonts w:ascii="Arial" w:hAnsi="Arial" w:cs="Arial"/>
          <w:sz w:val="24"/>
          <w:szCs w:val="24"/>
        </w:rPr>
        <w:tab/>
      </w:r>
      <w:r>
        <w:rPr>
          <w:rFonts w:ascii="Times" w:hAnsi="Times" w:cs="Times"/>
          <w:b/>
          <w:bCs/>
          <w:color w:val="000000"/>
        </w:rPr>
        <w:t>CR on Test configuration  for eIAB conformance testing 38.176-2</w:t>
      </w:r>
      <w:r>
        <w:rPr>
          <w:rFonts w:ascii="Arial" w:hAnsi="Arial" w:cs="Arial"/>
          <w:sz w:val="24"/>
          <w:szCs w:val="24"/>
        </w:rPr>
        <w:tab/>
      </w:r>
      <w:r>
        <w:rPr>
          <w:b/>
          <w:bCs/>
          <w:i/>
          <w:iCs/>
          <w:color w:val="000000"/>
        </w:rPr>
        <w:t>Ericsson</w:t>
      </w:r>
    </w:p>
    <w:p w14:paraId="11DA0A6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CR, the update of the eIAB conformance testing aspect is proposed</w:t>
      </w:r>
    </w:p>
    <w:p w14:paraId="74CD776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R4-2209467</w:t>
      </w:r>
    </w:p>
    <w:p w14:paraId="096B1C9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6D3482BA"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12880A6A" w14:textId="47588180" w:rsidR="00AB4F70" w:rsidRDefault="00AB4F70">
      <w:pPr>
        <w:widowControl w:val="0"/>
        <w:tabs>
          <w:tab w:val="right" w:pos="10652"/>
        </w:tabs>
        <w:spacing w:before="39" w:after="0"/>
        <w:rPr>
          <w:color w:val="000000"/>
          <w:sz w:val="25"/>
          <w:szCs w:val="25"/>
        </w:rPr>
      </w:pPr>
    </w:p>
    <w:p w14:paraId="08044D4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R4-2208507</w:t>
      </w:r>
      <w:r>
        <w:rPr>
          <w:rFonts w:ascii="Arial" w:hAnsi="Arial" w:cs="Arial"/>
          <w:sz w:val="24"/>
          <w:szCs w:val="24"/>
        </w:rPr>
        <w:tab/>
      </w:r>
      <w:r>
        <w:rPr>
          <w:rFonts w:ascii="Times" w:hAnsi="Times" w:cs="Times"/>
          <w:b/>
          <w:bCs/>
          <w:color w:val="000000"/>
        </w:rPr>
        <w:t>Discussion on conformance test of IAB</w:t>
      </w:r>
      <w:r>
        <w:rPr>
          <w:rFonts w:ascii="Arial" w:hAnsi="Arial" w:cs="Arial"/>
          <w:sz w:val="24"/>
          <w:szCs w:val="24"/>
        </w:rPr>
        <w:tab/>
      </w:r>
      <w:r>
        <w:rPr>
          <w:b/>
          <w:bCs/>
          <w:i/>
          <w:iCs/>
          <w:color w:val="000000"/>
        </w:rPr>
        <w:t>ZTE Corporation</w:t>
      </w:r>
    </w:p>
    <w:p w14:paraId="2814EB7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59B06A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75C2D1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63B543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R4-2208574</w:t>
      </w:r>
      <w:r>
        <w:rPr>
          <w:rFonts w:ascii="Arial" w:hAnsi="Arial" w:cs="Arial"/>
          <w:sz w:val="24"/>
          <w:szCs w:val="24"/>
        </w:rPr>
        <w:tab/>
      </w:r>
      <w:r>
        <w:rPr>
          <w:rFonts w:ascii="Times" w:hAnsi="Times" w:cs="Times"/>
          <w:b/>
          <w:bCs/>
          <w:color w:val="000000"/>
        </w:rPr>
        <w:t>Discussion on RF conformance testing for eIAB</w:t>
      </w:r>
      <w:r>
        <w:rPr>
          <w:rFonts w:ascii="Arial" w:hAnsi="Arial" w:cs="Arial"/>
          <w:sz w:val="24"/>
          <w:szCs w:val="24"/>
        </w:rPr>
        <w:tab/>
      </w:r>
      <w:r>
        <w:rPr>
          <w:b/>
          <w:bCs/>
          <w:i/>
          <w:iCs/>
          <w:color w:val="000000"/>
        </w:rPr>
        <w:t>Samsung</w:t>
      </w:r>
    </w:p>
    <w:p w14:paraId="3D1B12B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2AA6BB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EF35F3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999887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R4-2209465</w:t>
      </w:r>
      <w:r>
        <w:rPr>
          <w:rFonts w:ascii="Arial" w:hAnsi="Arial" w:cs="Arial"/>
          <w:sz w:val="24"/>
          <w:szCs w:val="24"/>
        </w:rPr>
        <w:tab/>
      </w:r>
      <w:r>
        <w:rPr>
          <w:rFonts w:ascii="Times" w:hAnsi="Times" w:cs="Times"/>
          <w:b/>
          <w:bCs/>
          <w:color w:val="000000"/>
        </w:rPr>
        <w:t>eIAB conformance test</w:t>
      </w:r>
      <w:r>
        <w:rPr>
          <w:rFonts w:ascii="Arial" w:hAnsi="Arial" w:cs="Arial"/>
          <w:sz w:val="24"/>
          <w:szCs w:val="24"/>
        </w:rPr>
        <w:tab/>
      </w:r>
      <w:r>
        <w:rPr>
          <w:b/>
          <w:bCs/>
          <w:i/>
          <w:iCs/>
          <w:color w:val="000000"/>
        </w:rPr>
        <w:t>Ericsson</w:t>
      </w:r>
    </w:p>
    <w:p w14:paraId="621621D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We provide our view on eIAB conformance testing aspects</w:t>
      </w:r>
    </w:p>
    <w:p w14:paraId="061C12D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E0A7EC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3AE10C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R4-2209466</w:t>
      </w:r>
      <w:r>
        <w:rPr>
          <w:rFonts w:ascii="Arial" w:hAnsi="Arial" w:cs="Arial"/>
          <w:sz w:val="24"/>
          <w:szCs w:val="24"/>
        </w:rPr>
        <w:tab/>
      </w:r>
      <w:r>
        <w:rPr>
          <w:rFonts w:ascii="Times" w:hAnsi="Times" w:cs="Times"/>
          <w:b/>
          <w:bCs/>
          <w:color w:val="000000"/>
        </w:rPr>
        <w:t>CR on Test configuration  for eIAB conformance testing 38.176-1</w:t>
      </w:r>
      <w:r>
        <w:rPr>
          <w:rFonts w:ascii="Arial" w:hAnsi="Arial" w:cs="Arial"/>
          <w:sz w:val="24"/>
          <w:szCs w:val="24"/>
        </w:rPr>
        <w:tab/>
      </w:r>
      <w:r>
        <w:rPr>
          <w:b/>
          <w:bCs/>
          <w:i/>
          <w:iCs/>
          <w:color w:val="000000"/>
        </w:rPr>
        <w:t>Ericsson</w:t>
      </w:r>
    </w:p>
    <w:p w14:paraId="77C75C04"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CR, the update of the eIAB conformance testing aspect is proposed</w:t>
      </w:r>
    </w:p>
    <w:p w14:paraId="3621F3A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F8DEED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R4-2211200</w:t>
      </w:r>
    </w:p>
    <w:p w14:paraId="130F9FE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R4-2209467</w:t>
      </w:r>
      <w:r>
        <w:rPr>
          <w:rFonts w:ascii="Arial" w:hAnsi="Arial" w:cs="Arial"/>
          <w:sz w:val="24"/>
          <w:szCs w:val="24"/>
        </w:rPr>
        <w:tab/>
      </w:r>
      <w:r>
        <w:rPr>
          <w:rFonts w:ascii="Times" w:hAnsi="Times" w:cs="Times"/>
          <w:b/>
          <w:bCs/>
          <w:color w:val="000000"/>
        </w:rPr>
        <w:t>CR on Test configuration  for eIAB conformance testing 38.176-2</w:t>
      </w:r>
      <w:r>
        <w:rPr>
          <w:rFonts w:ascii="Arial" w:hAnsi="Arial" w:cs="Arial"/>
          <w:sz w:val="24"/>
          <w:szCs w:val="24"/>
        </w:rPr>
        <w:tab/>
      </w:r>
      <w:r>
        <w:rPr>
          <w:b/>
          <w:bCs/>
          <w:i/>
          <w:iCs/>
          <w:color w:val="000000"/>
        </w:rPr>
        <w:t>Ericsson</w:t>
      </w:r>
    </w:p>
    <w:p w14:paraId="5975D11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CR, the update of the eIAB conformance testing aspect is proposed</w:t>
      </w:r>
    </w:p>
    <w:p w14:paraId="17E3EC8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DF4AF5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R4-2211201</w:t>
      </w:r>
    </w:p>
    <w:p w14:paraId="4EF8337D"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R4-2210029</w:t>
      </w:r>
      <w:r>
        <w:rPr>
          <w:rFonts w:ascii="Arial" w:hAnsi="Arial" w:cs="Arial"/>
          <w:sz w:val="24"/>
          <w:szCs w:val="24"/>
        </w:rPr>
        <w:tab/>
      </w:r>
      <w:r>
        <w:rPr>
          <w:rFonts w:ascii="Times" w:hAnsi="Times" w:cs="Times"/>
          <w:b/>
          <w:bCs/>
          <w:color w:val="000000"/>
        </w:rPr>
        <w:t>eIAB testing case#6 intra node TAE</w:t>
      </w:r>
      <w:r>
        <w:rPr>
          <w:rFonts w:ascii="Arial" w:hAnsi="Arial" w:cs="Arial"/>
          <w:sz w:val="24"/>
          <w:szCs w:val="24"/>
        </w:rPr>
        <w:tab/>
      </w:r>
      <w:r>
        <w:rPr>
          <w:b/>
          <w:bCs/>
          <w:i/>
          <w:iCs/>
          <w:color w:val="000000"/>
        </w:rPr>
        <w:t>Huawei</w:t>
      </w:r>
    </w:p>
    <w:p w14:paraId="22DC1ECD"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Discuss the testing of the case#6 intra node TAE</w:t>
      </w:r>
    </w:p>
    <w:p w14:paraId="7196508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E9C0B6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36E6FD2" w14:textId="77777777" w:rsidR="004732D4" w:rsidRDefault="004732D4" w:rsidP="00B6591E">
      <w:pPr>
        <w:pStyle w:val="Heading3"/>
        <w:rPr>
          <w:sz w:val="29"/>
          <w:szCs w:val="29"/>
        </w:rPr>
      </w:pPr>
      <w:bookmarkStart w:id="2617" w:name="_Toc109825486"/>
      <w:bookmarkStart w:id="2618" w:name="_Toc109826051"/>
      <w:bookmarkStart w:id="2619" w:name="_Toc109827432"/>
      <w:bookmarkStart w:id="2620" w:name="_Toc109827996"/>
      <w:bookmarkStart w:id="2621" w:name="_Toc110255446"/>
      <w:bookmarkStart w:id="2622" w:name="_Toc110256544"/>
      <w:r>
        <w:t>9.16.4</w:t>
      </w:r>
      <w:r>
        <w:tab/>
        <w:t>RRM core requirements maintenance</w:t>
      </w:r>
      <w:bookmarkEnd w:id="2617"/>
      <w:bookmarkEnd w:id="2618"/>
      <w:bookmarkEnd w:id="2619"/>
      <w:bookmarkEnd w:id="2620"/>
      <w:bookmarkEnd w:id="2621"/>
      <w:bookmarkEnd w:id="2622"/>
    </w:p>
    <w:p w14:paraId="2EC4995E"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R4-2210496</w:t>
      </w:r>
      <w:r>
        <w:rPr>
          <w:rFonts w:ascii="Arial" w:hAnsi="Arial" w:cs="Arial"/>
          <w:sz w:val="24"/>
          <w:szCs w:val="24"/>
        </w:rPr>
        <w:tab/>
      </w:r>
      <w:r>
        <w:rPr>
          <w:rFonts w:ascii="Times" w:hAnsi="Times" w:cs="Times"/>
          <w:b/>
          <w:bCs/>
          <w:color w:val="000000"/>
        </w:rPr>
        <w:t>Email discussion summary for [103-e][227] NR_IAB_enh_RRM</w:t>
      </w:r>
      <w:r>
        <w:rPr>
          <w:rFonts w:ascii="Arial" w:hAnsi="Arial" w:cs="Arial"/>
          <w:sz w:val="24"/>
          <w:szCs w:val="24"/>
        </w:rPr>
        <w:tab/>
      </w:r>
      <w:r>
        <w:rPr>
          <w:b/>
          <w:bCs/>
          <w:i/>
          <w:iCs/>
          <w:color w:val="000000"/>
        </w:rPr>
        <w:t>Moderator (ZTE Corporation)</w:t>
      </w:r>
    </w:p>
    <w:p w14:paraId="473C68F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3939FF2"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R4-2210299</w:t>
      </w:r>
    </w:p>
    <w:p w14:paraId="016C0D6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294B50C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966E81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R4-2210615</w:t>
      </w:r>
      <w:r>
        <w:rPr>
          <w:rFonts w:ascii="Arial" w:hAnsi="Arial" w:cs="Arial"/>
          <w:sz w:val="24"/>
          <w:szCs w:val="24"/>
        </w:rPr>
        <w:tab/>
      </w:r>
      <w:r>
        <w:rPr>
          <w:rFonts w:ascii="Times" w:hAnsi="Times" w:cs="Times"/>
          <w:b/>
          <w:bCs/>
          <w:color w:val="000000"/>
        </w:rPr>
        <w:t>WF on IAB enhancement RRM (Perf Part)</w:t>
      </w:r>
      <w:r>
        <w:rPr>
          <w:rFonts w:ascii="Arial" w:hAnsi="Arial" w:cs="Arial"/>
          <w:sz w:val="24"/>
          <w:szCs w:val="24"/>
        </w:rPr>
        <w:tab/>
      </w:r>
      <w:r>
        <w:rPr>
          <w:b/>
          <w:bCs/>
          <w:i/>
          <w:iCs/>
          <w:color w:val="000000"/>
        </w:rPr>
        <w:t>ZTE Corporation</w:t>
      </w:r>
    </w:p>
    <w:p w14:paraId="0BE3959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4EF679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5F654D7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C58B62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R4-2210299</w:t>
      </w:r>
      <w:r>
        <w:rPr>
          <w:rFonts w:ascii="Arial" w:hAnsi="Arial" w:cs="Arial"/>
          <w:sz w:val="24"/>
          <w:szCs w:val="24"/>
        </w:rPr>
        <w:tab/>
      </w:r>
      <w:r>
        <w:rPr>
          <w:rFonts w:ascii="Times" w:hAnsi="Times" w:cs="Times"/>
          <w:b/>
          <w:bCs/>
          <w:color w:val="000000"/>
        </w:rPr>
        <w:t>Email discussion summary for [103-e][227] NR_IAB_enh_RRM</w:t>
      </w:r>
      <w:r>
        <w:rPr>
          <w:rFonts w:ascii="Arial" w:hAnsi="Arial" w:cs="Arial"/>
          <w:sz w:val="24"/>
          <w:szCs w:val="24"/>
        </w:rPr>
        <w:tab/>
      </w:r>
      <w:r>
        <w:rPr>
          <w:b/>
          <w:bCs/>
          <w:i/>
          <w:iCs/>
          <w:color w:val="000000"/>
        </w:rPr>
        <w:t>Moderator (ZTE Corporation)</w:t>
      </w:r>
    </w:p>
    <w:p w14:paraId="024FCDC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A972C0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481F539"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Replaced by R4-2210496</w:t>
      </w:r>
    </w:p>
    <w:p w14:paraId="28A957E9" w14:textId="296CE531" w:rsidR="00AB4F70" w:rsidRDefault="00AB4F70">
      <w:pPr>
        <w:widowControl w:val="0"/>
        <w:tabs>
          <w:tab w:val="right" w:pos="10652"/>
        </w:tabs>
        <w:spacing w:before="39" w:after="0"/>
        <w:rPr>
          <w:color w:val="000000"/>
          <w:sz w:val="25"/>
          <w:szCs w:val="25"/>
        </w:rPr>
      </w:pPr>
    </w:p>
    <w:p w14:paraId="039E5513" w14:textId="77777777" w:rsidR="004732D4" w:rsidRDefault="004732D4" w:rsidP="00B6591E">
      <w:pPr>
        <w:pStyle w:val="Heading3"/>
        <w:rPr>
          <w:sz w:val="29"/>
          <w:szCs w:val="29"/>
        </w:rPr>
      </w:pPr>
      <w:bookmarkStart w:id="2623" w:name="_Toc109825487"/>
      <w:bookmarkStart w:id="2624" w:name="_Toc109826052"/>
      <w:bookmarkStart w:id="2625" w:name="_Toc109827433"/>
      <w:bookmarkStart w:id="2626" w:name="_Toc109827997"/>
      <w:bookmarkStart w:id="2627" w:name="_Toc110255447"/>
      <w:bookmarkStart w:id="2628" w:name="_Toc110256545"/>
      <w:r>
        <w:t>9.16.5</w:t>
      </w:r>
      <w:r>
        <w:tab/>
        <w:t>RRM performance requirements</w:t>
      </w:r>
      <w:bookmarkEnd w:id="2623"/>
      <w:bookmarkEnd w:id="2624"/>
      <w:bookmarkEnd w:id="2625"/>
      <w:bookmarkEnd w:id="2626"/>
      <w:bookmarkEnd w:id="2627"/>
      <w:bookmarkEnd w:id="2628"/>
    </w:p>
    <w:p w14:paraId="6C325BB1"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R4-2208951</w:t>
      </w:r>
      <w:r>
        <w:rPr>
          <w:rFonts w:ascii="Arial" w:hAnsi="Arial" w:cs="Arial"/>
          <w:sz w:val="24"/>
          <w:szCs w:val="24"/>
        </w:rPr>
        <w:tab/>
      </w:r>
      <w:r>
        <w:rPr>
          <w:rFonts w:ascii="Times" w:hAnsi="Times" w:cs="Times"/>
          <w:b/>
          <w:bCs/>
          <w:color w:val="000000"/>
        </w:rPr>
        <w:t>Discussion on performance requirements for eIAB</w:t>
      </w:r>
      <w:r>
        <w:rPr>
          <w:rFonts w:ascii="Arial" w:hAnsi="Arial" w:cs="Arial"/>
          <w:sz w:val="24"/>
          <w:szCs w:val="24"/>
        </w:rPr>
        <w:tab/>
      </w:r>
      <w:r>
        <w:rPr>
          <w:b/>
          <w:bCs/>
          <w:i/>
          <w:iCs/>
          <w:color w:val="000000"/>
        </w:rPr>
        <w:t>Huawei, Hisilicon</w:t>
      </w:r>
    </w:p>
    <w:p w14:paraId="62F4926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BA26CF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13BF66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467EA9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R4-2210174</w:t>
      </w:r>
      <w:r>
        <w:rPr>
          <w:rFonts w:ascii="Arial" w:hAnsi="Arial" w:cs="Arial"/>
          <w:sz w:val="24"/>
          <w:szCs w:val="24"/>
        </w:rPr>
        <w:tab/>
      </w:r>
      <w:r>
        <w:rPr>
          <w:rFonts w:ascii="Times" w:hAnsi="Times" w:cs="Times"/>
          <w:b/>
          <w:bCs/>
          <w:color w:val="000000"/>
        </w:rPr>
        <w:t>Impact on RRM performance requirements for enhanced IAB</w:t>
      </w:r>
      <w:r>
        <w:rPr>
          <w:rFonts w:ascii="Arial" w:hAnsi="Arial" w:cs="Arial"/>
          <w:sz w:val="24"/>
          <w:szCs w:val="24"/>
        </w:rPr>
        <w:tab/>
      </w:r>
      <w:r>
        <w:rPr>
          <w:b/>
          <w:bCs/>
          <w:i/>
          <w:iCs/>
          <w:color w:val="000000"/>
        </w:rPr>
        <w:t>Ericsson</w:t>
      </w:r>
    </w:p>
    <w:p w14:paraId="519F664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The paper further analyzes the need for performance requirements related to IAB enhancement</w:t>
      </w:r>
    </w:p>
    <w:p w14:paraId="6B241C8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367DD6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2A5C19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R4-2207905</w:t>
      </w:r>
      <w:r>
        <w:rPr>
          <w:rFonts w:ascii="Arial" w:hAnsi="Arial" w:cs="Arial"/>
          <w:sz w:val="24"/>
          <w:szCs w:val="24"/>
        </w:rPr>
        <w:tab/>
      </w:r>
      <w:r>
        <w:rPr>
          <w:rFonts w:ascii="Times" w:hAnsi="Times" w:cs="Times"/>
          <w:b/>
          <w:bCs/>
          <w:color w:val="000000"/>
        </w:rPr>
        <w:t>On eIAB RRM Performance Requirements</w:t>
      </w:r>
      <w:r>
        <w:rPr>
          <w:rFonts w:ascii="Arial" w:hAnsi="Arial" w:cs="Arial"/>
          <w:sz w:val="24"/>
          <w:szCs w:val="24"/>
        </w:rPr>
        <w:tab/>
      </w:r>
      <w:r>
        <w:rPr>
          <w:b/>
          <w:bCs/>
          <w:i/>
          <w:iCs/>
          <w:color w:val="000000"/>
        </w:rPr>
        <w:t>Nokia, Nokia Shanghai Bell</w:t>
      </w:r>
    </w:p>
    <w:p w14:paraId="4C016DE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DE2879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678A70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DACF5C8" w14:textId="77777777" w:rsidR="004732D4" w:rsidRDefault="004732D4" w:rsidP="00B6591E">
      <w:pPr>
        <w:pStyle w:val="Heading3"/>
        <w:rPr>
          <w:sz w:val="29"/>
          <w:szCs w:val="29"/>
        </w:rPr>
      </w:pPr>
      <w:bookmarkStart w:id="2629" w:name="_Toc109825488"/>
      <w:bookmarkStart w:id="2630" w:name="_Toc109826053"/>
      <w:bookmarkStart w:id="2631" w:name="_Toc109827434"/>
      <w:bookmarkStart w:id="2632" w:name="_Toc109827998"/>
      <w:bookmarkStart w:id="2633" w:name="_Toc110255448"/>
      <w:bookmarkStart w:id="2634" w:name="_Toc110256546"/>
      <w:r>
        <w:t>9.16.6</w:t>
      </w:r>
      <w:r>
        <w:tab/>
        <w:t>Demodulation requirements</w:t>
      </w:r>
      <w:bookmarkEnd w:id="2629"/>
      <w:bookmarkEnd w:id="2630"/>
      <w:bookmarkEnd w:id="2631"/>
      <w:bookmarkEnd w:id="2632"/>
      <w:bookmarkEnd w:id="2633"/>
      <w:bookmarkEnd w:id="2634"/>
    </w:p>
    <w:p w14:paraId="6F5E00F9"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R4-2210891</w:t>
      </w:r>
      <w:r>
        <w:rPr>
          <w:rFonts w:ascii="Arial" w:hAnsi="Arial" w:cs="Arial"/>
          <w:sz w:val="24"/>
          <w:szCs w:val="24"/>
        </w:rPr>
        <w:tab/>
      </w:r>
      <w:r>
        <w:rPr>
          <w:rFonts w:ascii="Times" w:hAnsi="Times" w:cs="Times"/>
          <w:b/>
          <w:bCs/>
          <w:color w:val="000000"/>
        </w:rPr>
        <w:t>[dCR] Maintenance for IAB-MT performance requirement R17 Cat A</w:t>
      </w:r>
      <w:r>
        <w:rPr>
          <w:rFonts w:ascii="Arial" w:hAnsi="Arial" w:cs="Arial"/>
          <w:sz w:val="24"/>
          <w:szCs w:val="24"/>
        </w:rPr>
        <w:tab/>
      </w:r>
      <w:r>
        <w:rPr>
          <w:b/>
          <w:bCs/>
          <w:i/>
          <w:iCs/>
          <w:color w:val="000000"/>
        </w:rPr>
        <w:t>ZTE Corporation</w:t>
      </w:r>
    </w:p>
    <w:p w14:paraId="0458527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is a R17 Cat A draft CR.</w:t>
      </w:r>
    </w:p>
    <w:p w14:paraId="4B603209"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R4-2209039</w:t>
      </w:r>
    </w:p>
    <w:p w14:paraId="446C73D0"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0FA3C5A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8E2A8BB"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R4-2210890</w:t>
      </w:r>
      <w:r>
        <w:rPr>
          <w:rFonts w:ascii="Arial" w:hAnsi="Arial" w:cs="Arial"/>
          <w:sz w:val="24"/>
          <w:szCs w:val="24"/>
        </w:rPr>
        <w:tab/>
      </w:r>
      <w:r>
        <w:rPr>
          <w:rFonts w:ascii="Times" w:hAnsi="Times" w:cs="Times"/>
          <w:b/>
          <w:bCs/>
          <w:color w:val="000000"/>
        </w:rPr>
        <w:t>[dCR] Maintenance for IAB-MT performance requirement R16</w:t>
      </w:r>
      <w:r>
        <w:rPr>
          <w:rFonts w:ascii="Arial" w:hAnsi="Arial" w:cs="Arial"/>
          <w:sz w:val="24"/>
          <w:szCs w:val="24"/>
        </w:rPr>
        <w:tab/>
      </w:r>
      <w:r>
        <w:rPr>
          <w:b/>
          <w:bCs/>
          <w:i/>
          <w:iCs/>
          <w:color w:val="000000"/>
        </w:rPr>
        <w:t>ZTE Corporation</w:t>
      </w:r>
    </w:p>
    <w:p w14:paraId="4A6FDA9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is a R16 Cat F draft CR.</w:t>
      </w:r>
    </w:p>
    <w:p w14:paraId="40217F5D"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R4-2209038</w:t>
      </w:r>
    </w:p>
    <w:p w14:paraId="601FE894"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432A4EC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91D2067" w14:textId="77777777" w:rsidR="004732D4" w:rsidRDefault="004732D4" w:rsidP="00B6591E">
      <w:pPr>
        <w:pStyle w:val="Heading2"/>
        <w:rPr>
          <w:sz w:val="29"/>
          <w:szCs w:val="29"/>
        </w:rPr>
      </w:pPr>
      <w:bookmarkStart w:id="2635" w:name="_Toc109825489"/>
      <w:bookmarkStart w:id="2636" w:name="_Toc109826054"/>
      <w:bookmarkStart w:id="2637" w:name="_Toc109827435"/>
      <w:bookmarkStart w:id="2638" w:name="_Toc109827999"/>
      <w:bookmarkStart w:id="2639" w:name="_Toc110255449"/>
      <w:bookmarkStart w:id="2640" w:name="_Toc110256547"/>
      <w:r>
        <w:t>9.17</w:t>
      </w:r>
      <w:r>
        <w:tab/>
        <w:t>NR coverage enhancements</w:t>
      </w:r>
      <w:bookmarkEnd w:id="2635"/>
      <w:bookmarkEnd w:id="2636"/>
      <w:bookmarkEnd w:id="2637"/>
      <w:bookmarkEnd w:id="2638"/>
      <w:bookmarkEnd w:id="2639"/>
      <w:bookmarkEnd w:id="2640"/>
    </w:p>
    <w:p w14:paraId="7D70EFC6" w14:textId="77777777" w:rsidR="004732D4" w:rsidRDefault="004732D4" w:rsidP="00B6591E">
      <w:pPr>
        <w:pStyle w:val="Heading3"/>
        <w:rPr>
          <w:sz w:val="29"/>
          <w:szCs w:val="29"/>
        </w:rPr>
      </w:pPr>
      <w:bookmarkStart w:id="2641" w:name="_Toc109825490"/>
      <w:bookmarkStart w:id="2642" w:name="_Toc109826055"/>
      <w:bookmarkStart w:id="2643" w:name="_Toc109827436"/>
      <w:bookmarkStart w:id="2644" w:name="_Toc109828000"/>
      <w:bookmarkStart w:id="2645" w:name="_Toc110255450"/>
      <w:bookmarkStart w:id="2646" w:name="_Toc110256548"/>
      <w:r>
        <w:t>9.17.1</w:t>
      </w:r>
      <w:r>
        <w:tab/>
        <w:t>UE RF requirement maintenance</w:t>
      </w:r>
      <w:bookmarkEnd w:id="2641"/>
      <w:bookmarkEnd w:id="2642"/>
      <w:bookmarkEnd w:id="2643"/>
      <w:bookmarkEnd w:id="2644"/>
      <w:bookmarkEnd w:id="2645"/>
      <w:bookmarkEnd w:id="2646"/>
    </w:p>
    <w:p w14:paraId="70AB6F6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R4-2210550</w:t>
      </w:r>
      <w:r>
        <w:rPr>
          <w:rFonts w:ascii="Arial" w:hAnsi="Arial" w:cs="Arial"/>
          <w:sz w:val="24"/>
          <w:szCs w:val="24"/>
        </w:rPr>
        <w:tab/>
      </w:r>
      <w:r>
        <w:rPr>
          <w:rFonts w:ascii="Times" w:hAnsi="Times" w:cs="Times"/>
          <w:b/>
          <w:bCs/>
          <w:color w:val="000000"/>
        </w:rPr>
        <w:t xml:space="preserve">LS to RAN5 on measurement of phase continuity requirements for </w:t>
      </w:r>
      <w:r>
        <w:rPr>
          <w:rFonts w:ascii="Arial" w:hAnsi="Arial" w:cs="Arial"/>
          <w:sz w:val="24"/>
          <w:szCs w:val="24"/>
        </w:rPr>
        <w:tab/>
      </w:r>
      <w:r>
        <w:rPr>
          <w:b/>
          <w:bCs/>
          <w:i/>
          <w:iCs/>
          <w:color w:val="000000"/>
        </w:rPr>
        <w:t>Ericsson</w:t>
      </w:r>
    </w:p>
    <w:p w14:paraId="7BDD684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DMRS bundling</w:t>
      </w:r>
    </w:p>
    <w:p w14:paraId="77F57B7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F8EC68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4362B60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CED2E7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R4-2210549</w:t>
      </w:r>
      <w:r>
        <w:rPr>
          <w:rFonts w:ascii="Arial" w:hAnsi="Arial" w:cs="Arial"/>
          <w:sz w:val="24"/>
          <w:szCs w:val="24"/>
        </w:rPr>
        <w:tab/>
      </w:r>
      <w:r>
        <w:rPr>
          <w:rFonts w:ascii="Times" w:hAnsi="Times" w:cs="Times"/>
          <w:b/>
          <w:bCs/>
          <w:color w:val="000000"/>
        </w:rPr>
        <w:t>Reply LS to RAN1/RAN2 on DMRS bundling</w:t>
      </w:r>
      <w:r>
        <w:rPr>
          <w:rFonts w:ascii="Arial" w:hAnsi="Arial" w:cs="Arial"/>
          <w:sz w:val="24"/>
          <w:szCs w:val="24"/>
        </w:rPr>
        <w:tab/>
      </w:r>
      <w:r>
        <w:rPr>
          <w:b/>
          <w:bCs/>
          <w:i/>
          <w:iCs/>
          <w:color w:val="000000"/>
        </w:rPr>
        <w:t>MediaTek</w:t>
      </w:r>
    </w:p>
    <w:p w14:paraId="721C467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1C969F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6F36EC4"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Replaced by R4-2211225</w:t>
      </w:r>
    </w:p>
    <w:p w14:paraId="23ED31F7" w14:textId="2226AB63" w:rsidR="002F5B5E" w:rsidRDefault="002F5B5E">
      <w:pPr>
        <w:widowControl w:val="0"/>
        <w:tabs>
          <w:tab w:val="right" w:pos="10652"/>
        </w:tabs>
        <w:spacing w:before="39" w:after="0"/>
        <w:rPr>
          <w:color w:val="000000"/>
          <w:sz w:val="25"/>
          <w:szCs w:val="25"/>
        </w:rPr>
      </w:pPr>
    </w:p>
    <w:p w14:paraId="5DA2A59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R4-2209163</w:t>
      </w:r>
      <w:r>
        <w:rPr>
          <w:rFonts w:ascii="Arial" w:hAnsi="Arial" w:cs="Arial"/>
          <w:sz w:val="24"/>
          <w:szCs w:val="24"/>
        </w:rPr>
        <w:tab/>
      </w:r>
      <w:r>
        <w:rPr>
          <w:rFonts w:ascii="Times" w:hAnsi="Times" w:cs="Times"/>
          <w:b/>
          <w:bCs/>
          <w:color w:val="000000"/>
        </w:rPr>
        <w:t>On remaining issues for NR coverage enhancements</w:t>
      </w:r>
      <w:r>
        <w:rPr>
          <w:rFonts w:ascii="Arial" w:hAnsi="Arial" w:cs="Arial"/>
          <w:sz w:val="24"/>
          <w:szCs w:val="24"/>
        </w:rPr>
        <w:tab/>
      </w:r>
      <w:r>
        <w:rPr>
          <w:b/>
          <w:bCs/>
          <w:i/>
          <w:iCs/>
          <w:color w:val="000000"/>
        </w:rPr>
        <w:t>Huawei, HiSilicon</w:t>
      </w:r>
    </w:p>
    <w:p w14:paraId="43B8BD3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140F6B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445F31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A8AC78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R4-2211126</w:t>
      </w:r>
      <w:r>
        <w:rPr>
          <w:rFonts w:ascii="Arial" w:hAnsi="Arial" w:cs="Arial"/>
          <w:sz w:val="24"/>
          <w:szCs w:val="24"/>
        </w:rPr>
        <w:tab/>
      </w:r>
      <w:r>
        <w:rPr>
          <w:rFonts w:ascii="Times" w:hAnsi="Times" w:cs="Times"/>
          <w:b/>
          <w:bCs/>
          <w:color w:val="000000"/>
        </w:rPr>
        <w:t xml:space="preserve">draft CR to TS 38.101-2: Maintenance of phase continuity </w:t>
      </w:r>
      <w:r>
        <w:rPr>
          <w:rFonts w:ascii="Arial" w:hAnsi="Arial" w:cs="Arial"/>
          <w:sz w:val="24"/>
          <w:szCs w:val="24"/>
        </w:rPr>
        <w:tab/>
      </w:r>
      <w:r>
        <w:rPr>
          <w:b/>
          <w:bCs/>
          <w:i/>
          <w:iCs/>
          <w:color w:val="000000"/>
        </w:rPr>
        <w:t>MediaTek</w:t>
      </w:r>
    </w:p>
    <w:p w14:paraId="5915D65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 for DMRS bundling</w:t>
      </w:r>
    </w:p>
    <w:p w14:paraId="35CCC64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BE0A47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4411FB9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0ED969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R4-2210548</w:t>
      </w:r>
      <w:r>
        <w:rPr>
          <w:rFonts w:ascii="Arial" w:hAnsi="Arial" w:cs="Arial"/>
          <w:sz w:val="24"/>
          <w:szCs w:val="24"/>
        </w:rPr>
        <w:tab/>
      </w:r>
      <w:r>
        <w:rPr>
          <w:rFonts w:ascii="Times" w:hAnsi="Times" w:cs="Times"/>
          <w:b/>
          <w:bCs/>
          <w:color w:val="000000"/>
        </w:rPr>
        <w:t>WF on DMRS bundling for CA, SUL and FR2-2</w:t>
      </w:r>
      <w:r>
        <w:rPr>
          <w:rFonts w:ascii="Arial" w:hAnsi="Arial" w:cs="Arial"/>
          <w:sz w:val="24"/>
          <w:szCs w:val="24"/>
        </w:rPr>
        <w:tab/>
      </w:r>
      <w:r>
        <w:rPr>
          <w:b/>
          <w:bCs/>
          <w:i/>
          <w:iCs/>
          <w:color w:val="000000"/>
        </w:rPr>
        <w:t>China Telecom</w:t>
      </w:r>
    </w:p>
    <w:p w14:paraId="35B6E45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461B98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7416C3D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863BC24"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R4-2207861</w:t>
      </w:r>
      <w:r>
        <w:rPr>
          <w:rFonts w:ascii="Arial" w:hAnsi="Arial" w:cs="Arial"/>
          <w:sz w:val="24"/>
          <w:szCs w:val="24"/>
        </w:rPr>
        <w:tab/>
      </w:r>
      <w:r>
        <w:rPr>
          <w:rFonts w:ascii="Times" w:hAnsi="Times" w:cs="Times"/>
          <w:b/>
          <w:bCs/>
          <w:color w:val="000000"/>
        </w:rPr>
        <w:t xml:space="preserve">Updated summary of RF agreements for NR coverage enhancements </w:t>
      </w:r>
      <w:r>
        <w:rPr>
          <w:rFonts w:ascii="Arial" w:hAnsi="Arial" w:cs="Arial"/>
          <w:sz w:val="24"/>
          <w:szCs w:val="24"/>
        </w:rPr>
        <w:tab/>
      </w:r>
      <w:r>
        <w:rPr>
          <w:b/>
          <w:bCs/>
          <w:i/>
          <w:iCs/>
          <w:color w:val="000000"/>
        </w:rPr>
        <w:t>China Telecom</w:t>
      </w:r>
    </w:p>
    <w:p w14:paraId="15356B0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WI</w:t>
      </w:r>
    </w:p>
    <w:p w14:paraId="3D56A22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F96E8F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B7413D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R4-2210734</w:t>
      </w:r>
    </w:p>
    <w:p w14:paraId="4F28E25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R4-2209164</w:t>
      </w:r>
      <w:r>
        <w:rPr>
          <w:rFonts w:ascii="Arial" w:hAnsi="Arial" w:cs="Arial"/>
          <w:sz w:val="24"/>
          <w:szCs w:val="24"/>
        </w:rPr>
        <w:tab/>
      </w:r>
      <w:r>
        <w:rPr>
          <w:rFonts w:ascii="Times" w:hAnsi="Times" w:cs="Times"/>
          <w:b/>
          <w:bCs/>
          <w:color w:val="000000"/>
        </w:rPr>
        <w:t xml:space="preserve">CR on clarification for DMRS bundling RF requirements for SUL in </w:t>
      </w:r>
      <w:r>
        <w:rPr>
          <w:rFonts w:ascii="Arial" w:hAnsi="Arial" w:cs="Arial"/>
          <w:sz w:val="24"/>
          <w:szCs w:val="24"/>
        </w:rPr>
        <w:tab/>
      </w:r>
      <w:r>
        <w:rPr>
          <w:b/>
          <w:bCs/>
          <w:i/>
          <w:iCs/>
          <w:color w:val="000000"/>
        </w:rPr>
        <w:t>Huawei, HiSilicon</w:t>
      </w:r>
    </w:p>
    <w:p w14:paraId="6E80CE6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TS 38.101-1</w:t>
      </w:r>
    </w:p>
    <w:p w14:paraId="5E7BC76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D9D568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80CE43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R4-2210735</w:t>
      </w:r>
    </w:p>
    <w:p w14:paraId="119BD8C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R4-2210551</w:t>
      </w:r>
      <w:r>
        <w:rPr>
          <w:rFonts w:ascii="Arial" w:hAnsi="Arial" w:cs="Arial"/>
          <w:sz w:val="24"/>
          <w:szCs w:val="24"/>
        </w:rPr>
        <w:tab/>
      </w:r>
      <w:r>
        <w:rPr>
          <w:rFonts w:ascii="Times" w:hAnsi="Times" w:cs="Times"/>
          <w:b/>
          <w:bCs/>
          <w:color w:val="000000"/>
        </w:rPr>
        <w:t xml:space="preserve">draft CR to TS 38.101-1: Maintenance of phase continuity </w:t>
      </w:r>
      <w:r>
        <w:rPr>
          <w:rFonts w:ascii="Arial" w:hAnsi="Arial" w:cs="Arial"/>
          <w:sz w:val="24"/>
          <w:szCs w:val="24"/>
        </w:rPr>
        <w:tab/>
      </w:r>
      <w:r>
        <w:rPr>
          <w:b/>
          <w:bCs/>
          <w:i/>
          <w:iCs/>
          <w:color w:val="000000"/>
        </w:rPr>
        <w:t>MediaTek</w:t>
      </w:r>
    </w:p>
    <w:p w14:paraId="22D889D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 for DMRS bundling</w:t>
      </w:r>
    </w:p>
    <w:p w14:paraId="682BAE87"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ED3533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3C2BA36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1291C4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R4-2209165</w:t>
      </w:r>
      <w:r>
        <w:rPr>
          <w:rFonts w:ascii="Arial" w:hAnsi="Arial" w:cs="Arial"/>
          <w:sz w:val="24"/>
          <w:szCs w:val="24"/>
        </w:rPr>
        <w:tab/>
      </w:r>
      <w:r>
        <w:rPr>
          <w:rFonts w:ascii="Times" w:hAnsi="Times" w:cs="Times"/>
          <w:b/>
          <w:bCs/>
          <w:color w:val="000000"/>
        </w:rPr>
        <w:t>CR on UE RF requirements for DMRS bundling in TS 38.101-1</w:t>
      </w:r>
      <w:r>
        <w:rPr>
          <w:rFonts w:ascii="Arial" w:hAnsi="Arial" w:cs="Arial"/>
          <w:sz w:val="24"/>
          <w:szCs w:val="24"/>
        </w:rPr>
        <w:tab/>
      </w:r>
      <w:r>
        <w:rPr>
          <w:b/>
          <w:bCs/>
          <w:i/>
          <w:iCs/>
          <w:color w:val="000000"/>
        </w:rPr>
        <w:t>Huawei, HiSilicon</w:t>
      </w:r>
    </w:p>
    <w:p w14:paraId="512DE864"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Resubmission of the endorsed CR R4-2206538, since it is accidentaly not included in TS 38.101-1 v17.5</w:t>
      </w:r>
    </w:p>
    <w:p w14:paraId="69392B0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135930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F5720D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R4-2210734</w:t>
      </w:r>
      <w:r>
        <w:rPr>
          <w:rFonts w:ascii="Arial" w:hAnsi="Arial" w:cs="Arial"/>
          <w:sz w:val="24"/>
          <w:szCs w:val="24"/>
        </w:rPr>
        <w:tab/>
      </w:r>
      <w:r>
        <w:rPr>
          <w:rFonts w:ascii="Times" w:hAnsi="Times" w:cs="Times"/>
          <w:b/>
          <w:bCs/>
          <w:color w:val="000000"/>
        </w:rPr>
        <w:t xml:space="preserve">Updated summary of RF agreements for NR coverage enhancements </w:t>
      </w:r>
      <w:r>
        <w:rPr>
          <w:rFonts w:ascii="Arial" w:hAnsi="Arial" w:cs="Arial"/>
          <w:sz w:val="24"/>
          <w:szCs w:val="24"/>
        </w:rPr>
        <w:tab/>
      </w:r>
      <w:r>
        <w:rPr>
          <w:b/>
          <w:bCs/>
          <w:i/>
          <w:iCs/>
          <w:color w:val="000000"/>
        </w:rPr>
        <w:t>China Telecom</w:t>
      </w:r>
    </w:p>
    <w:p w14:paraId="1C934D5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WI</w:t>
      </w:r>
    </w:p>
    <w:p w14:paraId="5A09F04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A536AB9"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R4-2207861</w:t>
      </w:r>
    </w:p>
    <w:p w14:paraId="7D320502"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02F71AB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CC86AB1" w14:textId="77777777" w:rsidR="00140220" w:rsidRDefault="00140220" w:rsidP="00140220">
      <w:pPr>
        <w:widowControl w:val="0"/>
        <w:tabs>
          <w:tab w:val="left" w:pos="90"/>
          <w:tab w:val="left" w:pos="1868"/>
          <w:tab w:val="right" w:pos="10648"/>
        </w:tabs>
        <w:spacing w:before="255" w:after="0"/>
        <w:rPr>
          <w:b/>
          <w:bCs/>
          <w:i/>
          <w:iCs/>
          <w:color w:val="000000"/>
          <w:sz w:val="25"/>
          <w:szCs w:val="25"/>
        </w:rPr>
      </w:pPr>
      <w:r>
        <w:rPr>
          <w:b/>
          <w:bCs/>
          <w:color w:val="0000FF"/>
        </w:rPr>
        <w:t>R4-2210247</w:t>
      </w:r>
      <w:r>
        <w:rPr>
          <w:rFonts w:ascii="Arial" w:hAnsi="Arial" w:cs="Arial"/>
          <w:sz w:val="24"/>
          <w:szCs w:val="24"/>
        </w:rPr>
        <w:tab/>
      </w:r>
      <w:r>
        <w:rPr>
          <w:rFonts w:ascii="Times" w:hAnsi="Times" w:cs="Times"/>
          <w:b/>
          <w:bCs/>
          <w:color w:val="000000"/>
        </w:rPr>
        <w:t>Email discussion summary for [103-e][112] NR_cov_enh_maintenance</w:t>
      </w:r>
      <w:r>
        <w:rPr>
          <w:rFonts w:ascii="Arial" w:hAnsi="Arial" w:cs="Arial"/>
          <w:sz w:val="24"/>
          <w:szCs w:val="24"/>
        </w:rPr>
        <w:tab/>
      </w:r>
      <w:r>
        <w:rPr>
          <w:b/>
          <w:bCs/>
          <w:i/>
          <w:iCs/>
          <w:color w:val="000000"/>
        </w:rPr>
        <w:t>Moderator (China Telecom)</w:t>
      </w:r>
    </w:p>
    <w:p w14:paraId="0FB1F973" w14:textId="77777777" w:rsidR="00140220" w:rsidRDefault="00140220" w:rsidP="00140220">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9BB5F89" w14:textId="77777777" w:rsidR="00140220" w:rsidRDefault="00140220" w:rsidP="00140220">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44CCB6E" w14:textId="77777777" w:rsidR="00140220" w:rsidRDefault="00140220" w:rsidP="00140220">
      <w:pPr>
        <w:widowControl w:val="0"/>
        <w:tabs>
          <w:tab w:val="right" w:pos="10652"/>
        </w:tabs>
        <w:spacing w:before="39" w:after="0"/>
        <w:rPr>
          <w:color w:val="000000"/>
        </w:rPr>
      </w:pPr>
      <w:r>
        <w:rPr>
          <w:rFonts w:ascii="Arial" w:hAnsi="Arial" w:cs="Arial"/>
          <w:sz w:val="24"/>
          <w:szCs w:val="24"/>
        </w:rPr>
        <w:tab/>
      </w:r>
      <w:r>
        <w:rPr>
          <w:color w:val="000000"/>
        </w:rPr>
        <w:t>Replaced by R4-2210447</w:t>
      </w:r>
    </w:p>
    <w:p w14:paraId="712531CB" w14:textId="4089C849" w:rsidR="00140220" w:rsidRDefault="00140220" w:rsidP="00140220">
      <w:pPr>
        <w:widowControl w:val="0"/>
        <w:tabs>
          <w:tab w:val="right" w:pos="10652"/>
        </w:tabs>
        <w:spacing w:before="39" w:after="0"/>
        <w:rPr>
          <w:color w:val="000000"/>
          <w:sz w:val="25"/>
          <w:szCs w:val="25"/>
        </w:rPr>
      </w:pPr>
    </w:p>
    <w:p w14:paraId="3AF43C1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R4-2210447</w:t>
      </w:r>
      <w:r>
        <w:rPr>
          <w:rFonts w:ascii="Arial" w:hAnsi="Arial" w:cs="Arial"/>
          <w:sz w:val="24"/>
          <w:szCs w:val="24"/>
        </w:rPr>
        <w:tab/>
      </w:r>
      <w:r>
        <w:rPr>
          <w:rFonts w:ascii="Times" w:hAnsi="Times" w:cs="Times"/>
          <w:b/>
          <w:bCs/>
          <w:color w:val="000000"/>
        </w:rPr>
        <w:t>Email discussion summary for [103-e][112] NR_cov_enh_maintenance</w:t>
      </w:r>
      <w:r>
        <w:rPr>
          <w:rFonts w:ascii="Arial" w:hAnsi="Arial" w:cs="Arial"/>
          <w:sz w:val="24"/>
          <w:szCs w:val="24"/>
        </w:rPr>
        <w:tab/>
      </w:r>
      <w:r>
        <w:rPr>
          <w:b/>
          <w:bCs/>
          <w:i/>
          <w:iCs/>
          <w:color w:val="000000"/>
        </w:rPr>
        <w:t>Moderator (China Telecom)</w:t>
      </w:r>
    </w:p>
    <w:p w14:paraId="46B24E9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17DE9F2"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R4-2210247</w:t>
      </w:r>
    </w:p>
    <w:p w14:paraId="1684C2C2" w14:textId="77777777" w:rsidR="00140220" w:rsidRDefault="00140220" w:rsidP="00140220"/>
    <w:p w14:paraId="7E3037C8" w14:textId="77777777" w:rsidR="00140220" w:rsidRDefault="00140220" w:rsidP="00140220">
      <w:r w:rsidRPr="00140220">
        <w:rPr>
          <w:highlight w:val="green"/>
        </w:rPr>
        <w:t>[Agreement]:</w:t>
      </w:r>
    </w:p>
    <w:p w14:paraId="1AD8F369" w14:textId="77777777" w:rsidR="00140220" w:rsidRPr="00140220" w:rsidRDefault="00140220" w:rsidP="00140220">
      <w:pPr>
        <w:rPr>
          <w:b/>
          <w:bCs/>
          <w:u w:val="single"/>
        </w:rPr>
      </w:pPr>
      <w:r w:rsidRPr="00140220">
        <w:rPr>
          <w:b/>
          <w:bCs/>
          <w:u w:val="single"/>
        </w:rPr>
        <w:t>Issue 1-1: Phase continuity requirement applicability for bands capable of UL-MIMO and TxD</w:t>
      </w:r>
    </w:p>
    <w:p w14:paraId="0FFED173" w14:textId="77777777" w:rsidR="00140220" w:rsidRDefault="00140220" w:rsidP="00140220">
      <w:r w:rsidRPr="00140220">
        <w:t>If UE indicates supporting one-layer MIMO/TxD and DMRS bundling, those features can be supported together by the UE.</w:t>
      </w:r>
    </w:p>
    <w:p w14:paraId="3DB5D523" w14:textId="77777777" w:rsidR="00140220" w:rsidRPr="00140220" w:rsidRDefault="00140220" w:rsidP="00140220">
      <w:pPr>
        <w:rPr>
          <w:b/>
          <w:bCs/>
          <w:u w:val="single"/>
        </w:rPr>
      </w:pPr>
      <w:r w:rsidRPr="00140220">
        <w:rPr>
          <w:b/>
          <w:bCs/>
          <w:u w:val="single"/>
        </w:rPr>
        <w:t>Issue 1-2-1: Phase continuity requirements for FR1+FR2 CA, FR1+FR2 DC and EN-DC with FR2 NR</w:t>
      </w:r>
    </w:p>
    <w:p w14:paraId="03BE6793" w14:textId="77777777" w:rsidR="00140220" w:rsidRDefault="00140220" w:rsidP="00140220">
      <w:pPr>
        <w:pStyle w:val="B1"/>
      </w:pPr>
      <w:r>
        <w:t>-</w:t>
      </w:r>
      <w:r>
        <w:tab/>
        <w:t>DMRS bundling requirements apply to DL FR1+FR2 CA with one uplink CC transmission either on FR1 or FR2 in per CC manner in Rel-17</w:t>
      </w:r>
    </w:p>
    <w:p w14:paraId="3A982D4C" w14:textId="77777777" w:rsidR="00140220" w:rsidRDefault="00140220" w:rsidP="00140220">
      <w:pPr>
        <w:pStyle w:val="B1"/>
      </w:pPr>
      <w:r>
        <w:t>-</w:t>
      </w:r>
      <w:r>
        <w:tab/>
        <w:t>The operation between FR1 and FR2 is typically considered independent in RAN4 RF requirements.</w:t>
      </w:r>
    </w:p>
    <w:p w14:paraId="7B0E8D9B" w14:textId="77777777" w:rsidR="00140220" w:rsidRDefault="00140220" w:rsidP="00140220">
      <w:pPr>
        <w:pStyle w:val="B1"/>
      </w:pPr>
      <w:r>
        <w:t>-</w:t>
      </w:r>
      <w:r>
        <w:tab/>
        <w:t>Important scenario for coverage enhancement.</w:t>
      </w:r>
    </w:p>
    <w:p w14:paraId="785B5AB5" w14:textId="77777777" w:rsidR="00140220" w:rsidRDefault="00140220" w:rsidP="00140220">
      <w:pPr>
        <w:pStyle w:val="B1"/>
      </w:pPr>
      <w:r>
        <w:t>-</w:t>
      </w:r>
      <w:r>
        <w:tab/>
        <w:t>DMRS bundling will be configured on one uplink band for FR1+FR2 CA, FR1+FR2 DC and EN-DC with FR2 NR in Rel-17</w:t>
      </w:r>
    </w:p>
    <w:p w14:paraId="63B3C511" w14:textId="77777777" w:rsidR="00140220" w:rsidRPr="00140220" w:rsidRDefault="00140220" w:rsidP="00140220">
      <w:pPr>
        <w:rPr>
          <w:b/>
          <w:bCs/>
          <w:u w:val="single"/>
        </w:rPr>
      </w:pPr>
      <w:r w:rsidRPr="00140220">
        <w:rPr>
          <w:b/>
          <w:bCs/>
          <w:u w:val="single"/>
        </w:rPr>
        <w:t>Issue 1-2-2: Phase continuity requirements for FR1 inter-band CA with one UL CC</w:t>
      </w:r>
    </w:p>
    <w:p w14:paraId="029C0C00" w14:textId="77777777" w:rsidR="00140220" w:rsidRDefault="00140220" w:rsidP="00140220">
      <w:r w:rsidRPr="00140220">
        <w:t>DMRS bundling requirements apply to FR1 DL CA with one uplink CC configured in Rel-17</w:t>
      </w:r>
    </w:p>
    <w:p w14:paraId="378501E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04A7446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FF7FE7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R4-2210081</w:t>
      </w:r>
      <w:r>
        <w:rPr>
          <w:rFonts w:ascii="Arial" w:hAnsi="Arial" w:cs="Arial"/>
          <w:sz w:val="24"/>
          <w:szCs w:val="24"/>
        </w:rPr>
        <w:tab/>
      </w:r>
      <w:r>
        <w:rPr>
          <w:rFonts w:ascii="Times" w:hAnsi="Times" w:cs="Times"/>
          <w:b/>
          <w:bCs/>
          <w:color w:val="000000"/>
        </w:rPr>
        <w:t>DMRS bundling – UE RF “maintenance” aspects</w:t>
      </w:r>
      <w:r>
        <w:rPr>
          <w:rFonts w:ascii="Arial" w:hAnsi="Arial" w:cs="Arial"/>
          <w:sz w:val="24"/>
          <w:szCs w:val="24"/>
        </w:rPr>
        <w:tab/>
      </w:r>
      <w:r>
        <w:rPr>
          <w:b/>
          <w:bCs/>
          <w:i/>
          <w:iCs/>
          <w:color w:val="000000"/>
        </w:rPr>
        <w:t>MediaTek (Chengdu) Inc.</w:t>
      </w:r>
    </w:p>
    <w:p w14:paraId="07E99C9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Resolution of some "maintenance" issues</w:t>
      </w:r>
    </w:p>
    <w:p w14:paraId="2828BDF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E0BC12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3FD157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R4-2211225</w:t>
      </w:r>
      <w:r>
        <w:rPr>
          <w:rFonts w:ascii="Arial" w:hAnsi="Arial" w:cs="Arial"/>
          <w:sz w:val="24"/>
          <w:szCs w:val="24"/>
        </w:rPr>
        <w:tab/>
      </w:r>
      <w:r>
        <w:rPr>
          <w:rFonts w:ascii="Times" w:hAnsi="Times" w:cs="Times"/>
          <w:b/>
          <w:bCs/>
          <w:color w:val="000000"/>
        </w:rPr>
        <w:t>Reply LS to RAN1/RAN2 on DMRS bundling</w:t>
      </w:r>
      <w:r>
        <w:rPr>
          <w:rFonts w:ascii="Arial" w:hAnsi="Arial" w:cs="Arial"/>
          <w:sz w:val="24"/>
          <w:szCs w:val="24"/>
        </w:rPr>
        <w:tab/>
      </w:r>
      <w:r>
        <w:rPr>
          <w:b/>
          <w:bCs/>
          <w:i/>
          <w:iCs/>
          <w:color w:val="000000"/>
        </w:rPr>
        <w:t>MediaTek</w:t>
      </w:r>
    </w:p>
    <w:p w14:paraId="7F2E119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566662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R4-2210549</w:t>
      </w:r>
    </w:p>
    <w:p w14:paraId="646A20A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5673F79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9ED5F6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R4-2210735</w:t>
      </w:r>
      <w:r>
        <w:rPr>
          <w:rFonts w:ascii="Arial" w:hAnsi="Arial" w:cs="Arial"/>
          <w:sz w:val="24"/>
          <w:szCs w:val="24"/>
        </w:rPr>
        <w:tab/>
      </w:r>
      <w:r>
        <w:rPr>
          <w:rFonts w:ascii="Times" w:hAnsi="Times" w:cs="Times"/>
          <w:b/>
          <w:bCs/>
          <w:color w:val="000000"/>
        </w:rPr>
        <w:t xml:space="preserve">CR on clarification for DMRS bundling RF requirements for SUL in </w:t>
      </w:r>
      <w:r>
        <w:rPr>
          <w:rFonts w:ascii="Arial" w:hAnsi="Arial" w:cs="Arial"/>
          <w:sz w:val="24"/>
          <w:szCs w:val="24"/>
        </w:rPr>
        <w:tab/>
      </w:r>
      <w:r>
        <w:rPr>
          <w:b/>
          <w:bCs/>
          <w:i/>
          <w:iCs/>
          <w:color w:val="000000"/>
        </w:rPr>
        <w:t>Huawei, HiSilicon</w:t>
      </w:r>
    </w:p>
    <w:p w14:paraId="6271B13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TS 38.101-1</w:t>
      </w:r>
    </w:p>
    <w:p w14:paraId="3EA8205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2ED542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R4-2209164</w:t>
      </w:r>
    </w:p>
    <w:p w14:paraId="75C2AFB0"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postponed.</w:t>
      </w:r>
    </w:p>
    <w:p w14:paraId="48DAEA5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15E2D09" w14:textId="00D571C3" w:rsidR="004732D4" w:rsidRDefault="004732D4" w:rsidP="00B6591E">
      <w:pPr>
        <w:pStyle w:val="Heading4"/>
        <w:rPr>
          <w:sz w:val="29"/>
          <w:szCs w:val="29"/>
        </w:rPr>
      </w:pPr>
      <w:bookmarkStart w:id="2647" w:name="_Toc109825491"/>
      <w:bookmarkStart w:id="2648" w:name="_Toc109826056"/>
      <w:bookmarkStart w:id="2649" w:name="_Toc109827437"/>
      <w:bookmarkStart w:id="2650" w:name="_Toc109828001"/>
      <w:bookmarkStart w:id="2651" w:name="_Toc110255451"/>
      <w:bookmarkStart w:id="2652" w:name="_Toc110256549"/>
      <w:r>
        <w:t>9.17.1.1</w:t>
      </w:r>
      <w:r>
        <w:tab/>
        <w:t>Phase continuity core requirement maintenance</w:t>
      </w:r>
      <w:bookmarkEnd w:id="2647"/>
      <w:bookmarkEnd w:id="2648"/>
      <w:bookmarkEnd w:id="2649"/>
      <w:bookmarkEnd w:id="2650"/>
      <w:bookmarkEnd w:id="2651"/>
      <w:bookmarkEnd w:id="2652"/>
    </w:p>
    <w:p w14:paraId="64F262AC"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R4-2210736</w:t>
      </w:r>
      <w:r>
        <w:rPr>
          <w:rFonts w:ascii="Arial" w:hAnsi="Arial" w:cs="Arial"/>
          <w:sz w:val="24"/>
          <w:szCs w:val="24"/>
        </w:rPr>
        <w:tab/>
      </w:r>
      <w:r>
        <w:rPr>
          <w:rFonts w:ascii="Times" w:hAnsi="Times" w:cs="Times"/>
          <w:b/>
          <w:bCs/>
          <w:color w:val="000000"/>
        </w:rPr>
        <w:t>CR 38.101-1 DMRS for CA</w:t>
      </w:r>
      <w:r>
        <w:rPr>
          <w:rFonts w:ascii="Arial" w:hAnsi="Arial" w:cs="Arial"/>
          <w:sz w:val="24"/>
          <w:szCs w:val="24"/>
        </w:rPr>
        <w:tab/>
      </w:r>
      <w:r>
        <w:rPr>
          <w:b/>
          <w:bCs/>
          <w:i/>
          <w:iCs/>
          <w:color w:val="000000"/>
        </w:rPr>
        <w:t xml:space="preserve">Qualcomm Incorporated, </w:t>
      </w:r>
    </w:p>
    <w:p w14:paraId="41C0475C"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 xml:space="preserve">China Telecom, T-Mobile </w:t>
      </w:r>
    </w:p>
    <w:p w14:paraId="087E7D53"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USA, CMCC, Nokia</w:t>
      </w:r>
    </w:p>
    <w:p w14:paraId="779A9804" w14:textId="77777777" w:rsidR="004732D4" w:rsidRDefault="004732D4">
      <w:pPr>
        <w:widowControl w:val="0"/>
        <w:tabs>
          <w:tab w:val="left" w:pos="90"/>
        </w:tabs>
        <w:spacing w:before="26" w:after="0"/>
        <w:rPr>
          <w:rFonts w:ascii="Arial" w:hAnsi="Arial" w:cs="Arial"/>
          <w:color w:val="000000"/>
          <w:sz w:val="21"/>
          <w:szCs w:val="21"/>
        </w:rPr>
      </w:pPr>
      <w:r>
        <w:rPr>
          <w:rFonts w:ascii="Arial" w:hAnsi="Arial" w:cs="Arial"/>
          <w:color w:val="000000"/>
          <w:sz w:val="16"/>
          <w:szCs w:val="16"/>
        </w:rPr>
        <w:t xml:space="preserve">Replaces </w:t>
      </w:r>
    </w:p>
    <w:p w14:paraId="00C6BA82"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R4-2207659</w:t>
      </w:r>
    </w:p>
    <w:p w14:paraId="62EDB3D0"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postponed.</w:t>
      </w:r>
    </w:p>
    <w:p w14:paraId="5418214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CC2A47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R4-2211173</w:t>
      </w:r>
      <w:r>
        <w:rPr>
          <w:rFonts w:ascii="Arial" w:hAnsi="Arial" w:cs="Arial"/>
          <w:sz w:val="24"/>
          <w:szCs w:val="24"/>
        </w:rPr>
        <w:tab/>
      </w:r>
      <w:r>
        <w:rPr>
          <w:rFonts w:ascii="Times" w:hAnsi="Times" w:cs="Times"/>
          <w:b/>
          <w:bCs/>
          <w:color w:val="000000"/>
        </w:rPr>
        <w:t>DMRS bundling for CA and DC</w:t>
      </w:r>
      <w:r>
        <w:rPr>
          <w:rFonts w:ascii="Arial" w:hAnsi="Arial" w:cs="Arial"/>
          <w:sz w:val="24"/>
          <w:szCs w:val="24"/>
        </w:rPr>
        <w:tab/>
      </w:r>
      <w:r>
        <w:rPr>
          <w:b/>
          <w:bCs/>
          <w:i/>
          <w:iCs/>
          <w:color w:val="000000"/>
        </w:rPr>
        <w:t>Qualcomm</w:t>
      </w:r>
    </w:p>
    <w:p w14:paraId="122C887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17BA37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0F3A86C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350B6B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R4-2207695</w:t>
      </w:r>
      <w:r>
        <w:rPr>
          <w:rFonts w:ascii="Arial" w:hAnsi="Arial" w:cs="Arial"/>
          <w:sz w:val="24"/>
          <w:szCs w:val="24"/>
        </w:rPr>
        <w:tab/>
      </w:r>
      <w:r>
        <w:rPr>
          <w:rFonts w:ascii="Times" w:hAnsi="Times" w:cs="Times"/>
          <w:b/>
          <w:bCs/>
          <w:color w:val="000000"/>
        </w:rPr>
        <w:t>On coverage enhancement combined with UL MIMO</w:t>
      </w:r>
      <w:r>
        <w:rPr>
          <w:rFonts w:ascii="Arial" w:hAnsi="Arial" w:cs="Arial"/>
          <w:sz w:val="24"/>
          <w:szCs w:val="24"/>
        </w:rPr>
        <w:tab/>
      </w:r>
      <w:r>
        <w:rPr>
          <w:b/>
          <w:bCs/>
          <w:i/>
          <w:iCs/>
          <w:color w:val="000000"/>
        </w:rPr>
        <w:t>Apple</w:t>
      </w:r>
    </w:p>
    <w:p w14:paraId="5A7E561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BB9480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4E0D440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DF7BAA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R4-2209456</w:t>
      </w:r>
      <w:r>
        <w:rPr>
          <w:rFonts w:ascii="Arial" w:hAnsi="Arial" w:cs="Arial"/>
          <w:sz w:val="24"/>
          <w:szCs w:val="24"/>
        </w:rPr>
        <w:tab/>
      </w:r>
      <w:r>
        <w:rPr>
          <w:rFonts w:ascii="Times" w:hAnsi="Times" w:cs="Times"/>
          <w:b/>
          <w:bCs/>
          <w:color w:val="000000"/>
        </w:rPr>
        <w:t>remaining issue related to DMRS bundling requirement</w:t>
      </w:r>
      <w:r>
        <w:rPr>
          <w:rFonts w:ascii="Arial" w:hAnsi="Arial" w:cs="Arial"/>
          <w:sz w:val="24"/>
          <w:szCs w:val="24"/>
        </w:rPr>
        <w:tab/>
      </w:r>
      <w:r>
        <w:rPr>
          <w:b/>
          <w:bCs/>
          <w:i/>
          <w:iCs/>
          <w:color w:val="000000"/>
        </w:rPr>
        <w:t>Ericsson</w:t>
      </w:r>
    </w:p>
    <w:p w14:paraId="53C15B8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paper, we present our view on the remaining issue related to RF requirement.</w:t>
      </w:r>
    </w:p>
    <w:p w14:paraId="3BE164C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0E3B6C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AE7C8A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R4-2207658</w:t>
      </w:r>
      <w:r>
        <w:rPr>
          <w:rFonts w:ascii="Arial" w:hAnsi="Arial" w:cs="Arial"/>
          <w:sz w:val="24"/>
          <w:szCs w:val="24"/>
        </w:rPr>
        <w:tab/>
      </w:r>
      <w:r>
        <w:rPr>
          <w:rFonts w:ascii="Times" w:hAnsi="Times" w:cs="Times"/>
          <w:b/>
          <w:bCs/>
          <w:color w:val="000000"/>
        </w:rPr>
        <w:t>Handling of UL CA for DMRS bundling</w:t>
      </w:r>
      <w:r>
        <w:rPr>
          <w:rFonts w:ascii="Arial" w:hAnsi="Arial" w:cs="Arial"/>
          <w:sz w:val="24"/>
          <w:szCs w:val="24"/>
        </w:rPr>
        <w:tab/>
      </w:r>
      <w:r>
        <w:rPr>
          <w:b/>
          <w:bCs/>
          <w:i/>
          <w:iCs/>
          <w:color w:val="000000"/>
        </w:rPr>
        <w:t>Qualcomm Incorporated</w:t>
      </w:r>
    </w:p>
    <w:p w14:paraId="3908CE9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1EB15C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52AE7A3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A932F1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R4-2209459</w:t>
      </w:r>
      <w:r>
        <w:rPr>
          <w:rFonts w:ascii="Arial" w:hAnsi="Arial" w:cs="Arial"/>
          <w:sz w:val="24"/>
          <w:szCs w:val="24"/>
        </w:rPr>
        <w:tab/>
      </w:r>
      <w:r>
        <w:rPr>
          <w:rFonts w:ascii="Times" w:hAnsi="Times" w:cs="Times"/>
          <w:b/>
          <w:bCs/>
          <w:color w:val="000000"/>
        </w:rPr>
        <w:t>CR on DMRS bundling phase offset Requirment FR2</w:t>
      </w:r>
      <w:r>
        <w:rPr>
          <w:rFonts w:ascii="Arial" w:hAnsi="Arial" w:cs="Arial"/>
          <w:sz w:val="24"/>
          <w:szCs w:val="24"/>
        </w:rPr>
        <w:tab/>
      </w:r>
      <w:r>
        <w:rPr>
          <w:b/>
          <w:bCs/>
          <w:i/>
          <w:iCs/>
          <w:color w:val="000000"/>
        </w:rPr>
        <w:t>Ericsson</w:t>
      </w:r>
    </w:p>
    <w:p w14:paraId="4B81D45A"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CR to update the DMRS bundling requirement</w:t>
      </w:r>
    </w:p>
    <w:p w14:paraId="4EBC627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2C1ABDB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8ED9FD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R4-2207864</w:t>
      </w:r>
      <w:r>
        <w:rPr>
          <w:rFonts w:ascii="Arial" w:hAnsi="Arial" w:cs="Arial"/>
          <w:sz w:val="24"/>
          <w:szCs w:val="24"/>
        </w:rPr>
        <w:tab/>
      </w:r>
      <w:r>
        <w:rPr>
          <w:rFonts w:ascii="Times" w:hAnsi="Times" w:cs="Times"/>
          <w:b/>
          <w:bCs/>
          <w:color w:val="000000"/>
        </w:rPr>
        <w:t>Reply LS on modulation order for DMRS bundling</w:t>
      </w:r>
      <w:r>
        <w:rPr>
          <w:rFonts w:ascii="Arial" w:hAnsi="Arial" w:cs="Arial"/>
          <w:sz w:val="24"/>
          <w:szCs w:val="24"/>
        </w:rPr>
        <w:tab/>
      </w:r>
      <w:r>
        <w:rPr>
          <w:b/>
          <w:bCs/>
          <w:i/>
          <w:iCs/>
          <w:color w:val="000000"/>
        </w:rPr>
        <w:t>China Telecom</w:t>
      </w:r>
    </w:p>
    <w:p w14:paraId="6F1A3DC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CC084A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0AE15F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18E9FD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R4-2210215</w:t>
      </w:r>
      <w:r>
        <w:rPr>
          <w:rFonts w:ascii="Arial" w:hAnsi="Arial" w:cs="Arial"/>
          <w:sz w:val="24"/>
          <w:szCs w:val="24"/>
        </w:rPr>
        <w:tab/>
      </w:r>
      <w:r>
        <w:rPr>
          <w:rFonts w:ascii="Times" w:hAnsi="Times" w:cs="Times"/>
          <w:b/>
          <w:bCs/>
          <w:color w:val="000000"/>
        </w:rPr>
        <w:t>Handling of UL CA for DMRS bundling</w:t>
      </w:r>
      <w:r>
        <w:rPr>
          <w:rFonts w:ascii="Arial" w:hAnsi="Arial" w:cs="Arial"/>
          <w:sz w:val="24"/>
          <w:szCs w:val="24"/>
        </w:rPr>
        <w:tab/>
      </w:r>
      <w:r>
        <w:rPr>
          <w:b/>
          <w:bCs/>
          <w:i/>
          <w:iCs/>
          <w:color w:val="000000"/>
        </w:rPr>
        <w:t>Qualcomm Incorporated</w:t>
      </w:r>
    </w:p>
    <w:p w14:paraId="2797E56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947C35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11E635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5D5959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R4-2207862</w:t>
      </w:r>
      <w:r>
        <w:rPr>
          <w:rFonts w:ascii="Arial" w:hAnsi="Arial" w:cs="Arial"/>
          <w:sz w:val="24"/>
          <w:szCs w:val="24"/>
        </w:rPr>
        <w:tab/>
      </w:r>
      <w:r>
        <w:rPr>
          <w:rFonts w:ascii="Times" w:hAnsi="Times" w:cs="Times"/>
          <w:b/>
          <w:bCs/>
          <w:color w:val="000000"/>
        </w:rPr>
        <w:t>Maintenance of phase continuity requirements for DMRS bundling</w:t>
      </w:r>
      <w:r>
        <w:rPr>
          <w:rFonts w:ascii="Arial" w:hAnsi="Arial" w:cs="Arial"/>
          <w:sz w:val="24"/>
          <w:szCs w:val="24"/>
        </w:rPr>
        <w:tab/>
      </w:r>
      <w:r>
        <w:rPr>
          <w:b/>
          <w:bCs/>
          <w:i/>
          <w:iCs/>
          <w:color w:val="000000"/>
        </w:rPr>
        <w:t>China Telecom</w:t>
      </w:r>
    </w:p>
    <w:p w14:paraId="0DD86FF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34B18D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305A57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AAA5FA8" w14:textId="177A0622"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R4-2207657</w:t>
      </w:r>
      <w:r>
        <w:rPr>
          <w:rFonts w:ascii="Arial" w:hAnsi="Arial" w:cs="Arial"/>
          <w:sz w:val="24"/>
          <w:szCs w:val="24"/>
        </w:rPr>
        <w:tab/>
      </w:r>
      <w:r>
        <w:rPr>
          <w:rFonts w:ascii="Times" w:hAnsi="Times" w:cs="Times"/>
          <w:b/>
          <w:bCs/>
          <w:color w:val="000000"/>
        </w:rPr>
        <w:t>Discussion on additional requirements for DMRS bundling</w:t>
      </w:r>
      <w:r>
        <w:rPr>
          <w:rFonts w:ascii="Arial" w:hAnsi="Arial" w:cs="Arial"/>
          <w:sz w:val="24"/>
          <w:szCs w:val="24"/>
        </w:rPr>
        <w:tab/>
      </w:r>
      <w:r>
        <w:rPr>
          <w:b/>
          <w:bCs/>
          <w:i/>
          <w:iCs/>
          <w:color w:val="000000"/>
        </w:rPr>
        <w:t xml:space="preserve">Qualcomm Incorporated, </w:t>
      </w:r>
    </w:p>
    <w:p w14:paraId="7524B986"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 xml:space="preserve">China Telecom, T-Mobile </w:t>
      </w:r>
    </w:p>
    <w:p w14:paraId="1CEE2F82"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USA, Verizon, CMCC</w:t>
      </w:r>
    </w:p>
    <w:p w14:paraId="78A1625E" w14:textId="77777777" w:rsidR="004732D4" w:rsidRDefault="004732D4">
      <w:pPr>
        <w:widowControl w:val="0"/>
        <w:tabs>
          <w:tab w:val="left" w:pos="90"/>
        </w:tabs>
        <w:spacing w:before="26" w:after="0"/>
        <w:rPr>
          <w:rFonts w:ascii="Arial" w:hAnsi="Arial" w:cs="Arial"/>
          <w:color w:val="000000"/>
          <w:sz w:val="21"/>
          <w:szCs w:val="21"/>
        </w:rPr>
      </w:pPr>
      <w:r>
        <w:rPr>
          <w:rFonts w:ascii="Arial" w:hAnsi="Arial" w:cs="Arial"/>
          <w:color w:val="000000"/>
          <w:sz w:val="16"/>
          <w:szCs w:val="16"/>
        </w:rPr>
        <w:t xml:space="preserve">Replaces </w:t>
      </w:r>
    </w:p>
    <w:p w14:paraId="6247AFA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32B5FA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2027C4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R4-2209458</w:t>
      </w:r>
      <w:r>
        <w:rPr>
          <w:rFonts w:ascii="Arial" w:hAnsi="Arial" w:cs="Arial"/>
          <w:sz w:val="24"/>
          <w:szCs w:val="24"/>
        </w:rPr>
        <w:tab/>
      </w:r>
      <w:r>
        <w:rPr>
          <w:rFonts w:ascii="Times" w:hAnsi="Times" w:cs="Times"/>
          <w:b/>
          <w:bCs/>
          <w:color w:val="000000"/>
        </w:rPr>
        <w:t>CR on DMRS bundling phase offset Requirment FR1</w:t>
      </w:r>
      <w:r>
        <w:rPr>
          <w:rFonts w:ascii="Arial" w:hAnsi="Arial" w:cs="Arial"/>
          <w:sz w:val="24"/>
          <w:szCs w:val="24"/>
        </w:rPr>
        <w:tab/>
      </w:r>
      <w:r>
        <w:rPr>
          <w:b/>
          <w:bCs/>
          <w:i/>
          <w:iCs/>
          <w:color w:val="000000"/>
        </w:rPr>
        <w:t>Ericsson</w:t>
      </w:r>
    </w:p>
    <w:p w14:paraId="1465FF7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CR to update DMRS bundling requiremeent</w:t>
      </w:r>
    </w:p>
    <w:p w14:paraId="28064C0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149E78B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E88C5D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R4-2207659</w:t>
      </w:r>
      <w:r>
        <w:rPr>
          <w:rFonts w:ascii="Arial" w:hAnsi="Arial" w:cs="Arial"/>
          <w:sz w:val="24"/>
          <w:szCs w:val="24"/>
        </w:rPr>
        <w:tab/>
      </w:r>
      <w:r>
        <w:rPr>
          <w:rFonts w:ascii="Times" w:hAnsi="Times" w:cs="Times"/>
          <w:b/>
          <w:bCs/>
          <w:color w:val="000000"/>
        </w:rPr>
        <w:t>CR 38.101-1 DMRS for CA</w:t>
      </w:r>
      <w:r>
        <w:rPr>
          <w:rFonts w:ascii="Arial" w:hAnsi="Arial" w:cs="Arial"/>
          <w:sz w:val="24"/>
          <w:szCs w:val="24"/>
        </w:rPr>
        <w:tab/>
      </w:r>
      <w:r>
        <w:rPr>
          <w:b/>
          <w:bCs/>
          <w:i/>
          <w:iCs/>
          <w:color w:val="000000"/>
        </w:rPr>
        <w:t xml:space="preserve">Qualcomm Incorporated, </w:t>
      </w:r>
    </w:p>
    <w:p w14:paraId="001B8588"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 xml:space="preserve">China Telecom, T-Mobile </w:t>
      </w:r>
    </w:p>
    <w:p w14:paraId="3ADE6881"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USA, CMCC, Nokia</w:t>
      </w:r>
    </w:p>
    <w:p w14:paraId="015BFC41" w14:textId="77777777" w:rsidR="004732D4" w:rsidRDefault="004732D4">
      <w:pPr>
        <w:widowControl w:val="0"/>
        <w:tabs>
          <w:tab w:val="left" w:pos="90"/>
          <w:tab w:val="left" w:pos="1133"/>
        </w:tabs>
        <w:spacing w:before="26"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40E8EDE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42FAA748" w14:textId="77777777" w:rsidR="004732D4" w:rsidRDefault="004732D4" w:rsidP="00B6591E">
      <w:pPr>
        <w:pStyle w:val="Heading4"/>
        <w:rPr>
          <w:sz w:val="29"/>
          <w:szCs w:val="29"/>
        </w:rPr>
      </w:pPr>
      <w:bookmarkStart w:id="2653" w:name="_Toc109825492"/>
      <w:bookmarkStart w:id="2654" w:name="_Toc109826057"/>
      <w:bookmarkStart w:id="2655" w:name="_Toc109827438"/>
      <w:bookmarkStart w:id="2656" w:name="_Toc109828002"/>
      <w:bookmarkStart w:id="2657" w:name="_Toc110255452"/>
      <w:bookmarkStart w:id="2658" w:name="_Toc110256550"/>
      <w:r>
        <w:t>9.17.1.2</w:t>
      </w:r>
      <w:r>
        <w:tab/>
        <w:t>Issues for measurement and test setup</w:t>
      </w:r>
      <w:bookmarkEnd w:id="2653"/>
      <w:bookmarkEnd w:id="2654"/>
      <w:bookmarkEnd w:id="2655"/>
      <w:bookmarkEnd w:id="2656"/>
      <w:bookmarkEnd w:id="2657"/>
      <w:bookmarkEnd w:id="2658"/>
    </w:p>
    <w:p w14:paraId="24F05298"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R4-2209157</w:t>
      </w:r>
      <w:r>
        <w:rPr>
          <w:rFonts w:ascii="Arial" w:hAnsi="Arial" w:cs="Arial"/>
          <w:sz w:val="24"/>
          <w:szCs w:val="24"/>
        </w:rPr>
        <w:tab/>
      </w:r>
      <w:r>
        <w:rPr>
          <w:rFonts w:ascii="Times" w:hAnsi="Times" w:cs="Times"/>
          <w:b/>
          <w:bCs/>
          <w:color w:val="000000"/>
        </w:rPr>
        <w:t>Phase difference measurement for DMRS bundling</w:t>
      </w:r>
      <w:r>
        <w:rPr>
          <w:rFonts w:ascii="Arial" w:hAnsi="Arial" w:cs="Arial"/>
          <w:sz w:val="24"/>
          <w:szCs w:val="24"/>
        </w:rPr>
        <w:tab/>
      </w:r>
      <w:r>
        <w:rPr>
          <w:b/>
          <w:bCs/>
          <w:i/>
          <w:iCs/>
          <w:color w:val="000000"/>
        </w:rPr>
        <w:t>Anritsu Limited</w:t>
      </w:r>
    </w:p>
    <w:p w14:paraId="329D581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949B0D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B12084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DD5C79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R4-2210738</w:t>
      </w:r>
      <w:r>
        <w:rPr>
          <w:rFonts w:ascii="Arial" w:hAnsi="Arial" w:cs="Arial"/>
          <w:sz w:val="24"/>
          <w:szCs w:val="24"/>
        </w:rPr>
        <w:tab/>
      </w:r>
      <w:r>
        <w:rPr>
          <w:rFonts w:ascii="Times" w:hAnsi="Times" w:cs="Times"/>
          <w:b/>
          <w:bCs/>
          <w:color w:val="000000"/>
        </w:rPr>
        <w:t>CR on DMRS bundling phase offset measurement FR2</w:t>
      </w:r>
      <w:r>
        <w:rPr>
          <w:rFonts w:ascii="Arial" w:hAnsi="Arial" w:cs="Arial"/>
          <w:sz w:val="24"/>
          <w:szCs w:val="24"/>
        </w:rPr>
        <w:tab/>
      </w:r>
      <w:r>
        <w:rPr>
          <w:b/>
          <w:bCs/>
          <w:i/>
          <w:iCs/>
          <w:color w:val="000000"/>
        </w:rPr>
        <w:t>Ericsson, Anritsu Limited</w:t>
      </w:r>
    </w:p>
    <w:p w14:paraId="0D56E6A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CR to update DMRS bundling measurment</w:t>
      </w:r>
    </w:p>
    <w:p w14:paraId="59DBD682"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R4-2209461</w:t>
      </w:r>
    </w:p>
    <w:p w14:paraId="61C10F64"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46786B2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4B4CD9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R4-2210344</w:t>
      </w:r>
      <w:r>
        <w:rPr>
          <w:rFonts w:ascii="Arial" w:hAnsi="Arial" w:cs="Arial"/>
          <w:sz w:val="24"/>
          <w:szCs w:val="24"/>
        </w:rPr>
        <w:tab/>
      </w:r>
      <w:r>
        <w:rPr>
          <w:rFonts w:ascii="Times" w:hAnsi="Times" w:cs="Times"/>
          <w:b/>
          <w:bCs/>
          <w:color w:val="000000"/>
        </w:rPr>
        <w:t xml:space="preserve">Draft CR for new additions to Annex F9 related to the FR1 DMRS </w:t>
      </w:r>
      <w:r>
        <w:rPr>
          <w:rFonts w:ascii="Arial" w:hAnsi="Arial" w:cs="Arial"/>
          <w:sz w:val="24"/>
          <w:szCs w:val="24"/>
        </w:rPr>
        <w:tab/>
      </w:r>
      <w:r>
        <w:rPr>
          <w:b/>
          <w:bCs/>
          <w:i/>
          <w:iCs/>
          <w:color w:val="000000"/>
        </w:rPr>
        <w:t>Anritsu Limited</w:t>
      </w:r>
    </w:p>
    <w:p w14:paraId="773F88F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bundling requirements</w:t>
      </w:r>
    </w:p>
    <w:p w14:paraId="5B777D7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216497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7C0DAD1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3B5B75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R4-2210345</w:t>
      </w:r>
      <w:r>
        <w:rPr>
          <w:rFonts w:ascii="Arial" w:hAnsi="Arial" w:cs="Arial"/>
          <w:sz w:val="24"/>
          <w:szCs w:val="24"/>
        </w:rPr>
        <w:tab/>
      </w:r>
      <w:r>
        <w:rPr>
          <w:rFonts w:ascii="Times" w:hAnsi="Times" w:cs="Times"/>
          <w:b/>
          <w:bCs/>
          <w:color w:val="000000"/>
        </w:rPr>
        <w:t xml:space="preserve">Draft CR for new additions to Annex F8 related to the FR2 DMRS </w:t>
      </w:r>
      <w:r>
        <w:rPr>
          <w:rFonts w:ascii="Arial" w:hAnsi="Arial" w:cs="Arial"/>
          <w:sz w:val="24"/>
          <w:szCs w:val="24"/>
        </w:rPr>
        <w:tab/>
      </w:r>
      <w:r>
        <w:rPr>
          <w:b/>
          <w:bCs/>
          <w:i/>
          <w:iCs/>
          <w:color w:val="000000"/>
        </w:rPr>
        <w:t>Anritsu Limited</w:t>
      </w:r>
    </w:p>
    <w:p w14:paraId="5D47BE8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bundling requirements</w:t>
      </w:r>
    </w:p>
    <w:p w14:paraId="2464274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144263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1E7AC7C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74ECED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R4-2210737</w:t>
      </w:r>
      <w:r>
        <w:rPr>
          <w:rFonts w:ascii="Arial" w:hAnsi="Arial" w:cs="Arial"/>
          <w:sz w:val="24"/>
          <w:szCs w:val="24"/>
        </w:rPr>
        <w:tab/>
      </w:r>
      <w:r>
        <w:rPr>
          <w:rFonts w:ascii="Times" w:hAnsi="Times" w:cs="Times"/>
          <w:b/>
          <w:bCs/>
          <w:color w:val="000000"/>
        </w:rPr>
        <w:t>CR on DMRS bundling phase offset measurement FR1</w:t>
      </w:r>
      <w:r>
        <w:rPr>
          <w:rFonts w:ascii="Arial" w:hAnsi="Arial" w:cs="Arial"/>
          <w:sz w:val="24"/>
          <w:szCs w:val="24"/>
        </w:rPr>
        <w:tab/>
      </w:r>
      <w:r>
        <w:rPr>
          <w:b/>
          <w:bCs/>
          <w:i/>
          <w:iCs/>
          <w:color w:val="000000"/>
        </w:rPr>
        <w:t>Ericsson, Anritsu Limited</w:t>
      </w:r>
    </w:p>
    <w:p w14:paraId="55612A9A"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CR to update DMRS bundling measurment</w:t>
      </w:r>
    </w:p>
    <w:p w14:paraId="0BAC276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R4-2209460</w:t>
      </w:r>
    </w:p>
    <w:p w14:paraId="6670122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747622E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3271BD0" w14:textId="3F49F3FC"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R4-2209158</w:t>
      </w:r>
      <w:r>
        <w:rPr>
          <w:rFonts w:ascii="Arial" w:hAnsi="Arial" w:cs="Arial"/>
          <w:sz w:val="24"/>
          <w:szCs w:val="24"/>
        </w:rPr>
        <w:tab/>
      </w:r>
      <w:r>
        <w:rPr>
          <w:rFonts w:ascii="Times" w:hAnsi="Times" w:cs="Times"/>
          <w:b/>
          <w:bCs/>
          <w:color w:val="000000"/>
        </w:rPr>
        <w:t xml:space="preserve">Draft CR for new additions to Annex F9 related to the FR1 DMRS </w:t>
      </w:r>
      <w:r>
        <w:rPr>
          <w:rFonts w:ascii="Arial" w:hAnsi="Arial" w:cs="Arial"/>
          <w:sz w:val="24"/>
          <w:szCs w:val="24"/>
        </w:rPr>
        <w:tab/>
      </w:r>
      <w:r>
        <w:rPr>
          <w:b/>
          <w:bCs/>
          <w:i/>
          <w:iCs/>
          <w:color w:val="000000"/>
        </w:rPr>
        <w:t>Anritsu Limited</w:t>
      </w:r>
    </w:p>
    <w:p w14:paraId="3E62F77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bundling requirements</w:t>
      </w:r>
    </w:p>
    <w:p w14:paraId="75BC88A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CD2D17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1EB9E28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C34F06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R4-2209159</w:t>
      </w:r>
      <w:r>
        <w:rPr>
          <w:rFonts w:ascii="Arial" w:hAnsi="Arial" w:cs="Arial"/>
          <w:sz w:val="24"/>
          <w:szCs w:val="24"/>
        </w:rPr>
        <w:tab/>
      </w:r>
      <w:r>
        <w:rPr>
          <w:rFonts w:ascii="Times" w:hAnsi="Times" w:cs="Times"/>
          <w:b/>
          <w:bCs/>
          <w:color w:val="000000"/>
        </w:rPr>
        <w:t xml:space="preserve">Draft CR for new additions to Annex F9 related to the FR2 DMRS </w:t>
      </w:r>
      <w:r>
        <w:rPr>
          <w:rFonts w:ascii="Arial" w:hAnsi="Arial" w:cs="Arial"/>
          <w:sz w:val="24"/>
          <w:szCs w:val="24"/>
        </w:rPr>
        <w:tab/>
      </w:r>
      <w:r>
        <w:rPr>
          <w:b/>
          <w:bCs/>
          <w:i/>
          <w:iCs/>
          <w:color w:val="000000"/>
        </w:rPr>
        <w:t>Anritsu Limited</w:t>
      </w:r>
    </w:p>
    <w:p w14:paraId="75F837B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bundling requirements</w:t>
      </w:r>
    </w:p>
    <w:p w14:paraId="4E7EA1E7"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B15F1C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43E88D5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B8267B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R4-2209460</w:t>
      </w:r>
      <w:r>
        <w:rPr>
          <w:rFonts w:ascii="Arial" w:hAnsi="Arial" w:cs="Arial"/>
          <w:sz w:val="24"/>
          <w:szCs w:val="24"/>
        </w:rPr>
        <w:tab/>
      </w:r>
      <w:r>
        <w:rPr>
          <w:rFonts w:ascii="Times" w:hAnsi="Times" w:cs="Times"/>
          <w:b/>
          <w:bCs/>
          <w:color w:val="000000"/>
        </w:rPr>
        <w:t>CR on DMRS bundling phase offset measurement FR1</w:t>
      </w:r>
      <w:r>
        <w:rPr>
          <w:rFonts w:ascii="Arial" w:hAnsi="Arial" w:cs="Arial"/>
          <w:sz w:val="24"/>
          <w:szCs w:val="24"/>
        </w:rPr>
        <w:tab/>
      </w:r>
      <w:r>
        <w:rPr>
          <w:b/>
          <w:bCs/>
          <w:i/>
          <w:iCs/>
          <w:color w:val="000000"/>
        </w:rPr>
        <w:t>Ericsson</w:t>
      </w:r>
    </w:p>
    <w:p w14:paraId="64D1CB0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CR to update DMRS bundling measurment</w:t>
      </w:r>
    </w:p>
    <w:p w14:paraId="5F665C1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4E830C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R4-2210737</w:t>
      </w:r>
    </w:p>
    <w:p w14:paraId="0AA337C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R4-2209457</w:t>
      </w:r>
      <w:r>
        <w:rPr>
          <w:rFonts w:ascii="Arial" w:hAnsi="Arial" w:cs="Arial"/>
          <w:sz w:val="24"/>
          <w:szCs w:val="24"/>
        </w:rPr>
        <w:tab/>
      </w:r>
      <w:r>
        <w:rPr>
          <w:rFonts w:ascii="Times" w:hAnsi="Times" w:cs="Times"/>
          <w:b/>
          <w:bCs/>
          <w:color w:val="000000"/>
        </w:rPr>
        <w:t>On measurement of the TX coherent transmission</w:t>
      </w:r>
      <w:r>
        <w:rPr>
          <w:rFonts w:ascii="Arial" w:hAnsi="Arial" w:cs="Arial"/>
          <w:sz w:val="24"/>
          <w:szCs w:val="24"/>
        </w:rPr>
        <w:tab/>
      </w:r>
      <w:r>
        <w:rPr>
          <w:b/>
          <w:bCs/>
          <w:i/>
          <w:iCs/>
          <w:color w:val="000000"/>
        </w:rPr>
        <w:t>Ericsson</w:t>
      </w:r>
    </w:p>
    <w:p w14:paraId="329EA049"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paper, we present our view on the remaining issue related to RF requirement testing.</w:t>
      </w:r>
    </w:p>
    <w:p w14:paraId="0A77DAB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30DD82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52907F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R4-2207863</w:t>
      </w:r>
      <w:r>
        <w:rPr>
          <w:rFonts w:ascii="Arial" w:hAnsi="Arial" w:cs="Arial"/>
          <w:sz w:val="24"/>
          <w:szCs w:val="24"/>
        </w:rPr>
        <w:tab/>
      </w:r>
      <w:r>
        <w:rPr>
          <w:rFonts w:ascii="Times" w:hAnsi="Times" w:cs="Times"/>
          <w:b/>
          <w:bCs/>
          <w:color w:val="000000"/>
        </w:rPr>
        <w:t>On measurement of phase continuity requirements for DMRS bundling</w:t>
      </w:r>
      <w:r>
        <w:rPr>
          <w:rFonts w:ascii="Arial" w:hAnsi="Arial" w:cs="Arial"/>
          <w:sz w:val="24"/>
          <w:szCs w:val="24"/>
        </w:rPr>
        <w:tab/>
      </w:r>
      <w:r>
        <w:rPr>
          <w:b/>
          <w:bCs/>
          <w:i/>
          <w:iCs/>
          <w:color w:val="000000"/>
        </w:rPr>
        <w:t>China Telecom</w:t>
      </w:r>
    </w:p>
    <w:p w14:paraId="0223350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BB5D3B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986DCB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5CEE1F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R4-2209461</w:t>
      </w:r>
      <w:r>
        <w:rPr>
          <w:rFonts w:ascii="Arial" w:hAnsi="Arial" w:cs="Arial"/>
          <w:sz w:val="24"/>
          <w:szCs w:val="24"/>
        </w:rPr>
        <w:tab/>
      </w:r>
      <w:r>
        <w:rPr>
          <w:rFonts w:ascii="Times" w:hAnsi="Times" w:cs="Times"/>
          <w:b/>
          <w:bCs/>
          <w:color w:val="000000"/>
        </w:rPr>
        <w:t>CR on DMRS bundling phase offset measurement FR2</w:t>
      </w:r>
      <w:r>
        <w:rPr>
          <w:rFonts w:ascii="Arial" w:hAnsi="Arial" w:cs="Arial"/>
          <w:sz w:val="24"/>
          <w:szCs w:val="24"/>
        </w:rPr>
        <w:tab/>
      </w:r>
      <w:r>
        <w:rPr>
          <w:b/>
          <w:bCs/>
          <w:i/>
          <w:iCs/>
          <w:color w:val="000000"/>
        </w:rPr>
        <w:t>Ericsson</w:t>
      </w:r>
    </w:p>
    <w:p w14:paraId="5CBF1652"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CR to update DMRS bundling measurment</w:t>
      </w:r>
    </w:p>
    <w:p w14:paraId="29C828F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ED8A27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R4-2210738</w:t>
      </w:r>
    </w:p>
    <w:p w14:paraId="57DE5A91" w14:textId="77777777" w:rsidR="004732D4" w:rsidRDefault="004732D4" w:rsidP="00B6591E">
      <w:pPr>
        <w:pStyle w:val="Heading3"/>
        <w:rPr>
          <w:sz w:val="29"/>
          <w:szCs w:val="29"/>
        </w:rPr>
      </w:pPr>
      <w:bookmarkStart w:id="2659" w:name="_Toc109825493"/>
      <w:bookmarkStart w:id="2660" w:name="_Toc109826058"/>
      <w:bookmarkStart w:id="2661" w:name="_Toc109827439"/>
      <w:bookmarkStart w:id="2662" w:name="_Toc109828003"/>
      <w:bookmarkStart w:id="2663" w:name="_Toc110255453"/>
      <w:bookmarkStart w:id="2664" w:name="_Toc110256551"/>
      <w:r>
        <w:t>9.17.2</w:t>
      </w:r>
      <w:r>
        <w:tab/>
        <w:t>BS demodulation requirements</w:t>
      </w:r>
      <w:bookmarkEnd w:id="2659"/>
      <w:bookmarkEnd w:id="2660"/>
      <w:bookmarkEnd w:id="2661"/>
      <w:bookmarkEnd w:id="2662"/>
      <w:bookmarkEnd w:id="2663"/>
      <w:bookmarkEnd w:id="2664"/>
    </w:p>
    <w:p w14:paraId="08455FB2" w14:textId="77777777" w:rsidR="007F5624" w:rsidRDefault="007F5624" w:rsidP="007F5624">
      <w:pPr>
        <w:widowControl w:val="0"/>
        <w:tabs>
          <w:tab w:val="left" w:pos="90"/>
          <w:tab w:val="left" w:pos="1868"/>
          <w:tab w:val="right" w:pos="10648"/>
        </w:tabs>
        <w:spacing w:before="53" w:after="0"/>
        <w:rPr>
          <w:b/>
          <w:bCs/>
          <w:i/>
          <w:iCs/>
          <w:color w:val="000000"/>
          <w:sz w:val="25"/>
          <w:szCs w:val="25"/>
        </w:rPr>
      </w:pPr>
      <w:r>
        <w:rPr>
          <w:b/>
          <w:bCs/>
          <w:color w:val="0000FF"/>
        </w:rPr>
        <w:t>R4-2210333</w:t>
      </w:r>
      <w:r>
        <w:rPr>
          <w:rFonts w:ascii="Arial" w:hAnsi="Arial" w:cs="Arial"/>
          <w:sz w:val="24"/>
          <w:szCs w:val="24"/>
        </w:rPr>
        <w:tab/>
      </w:r>
      <w:r>
        <w:rPr>
          <w:rFonts w:ascii="Times" w:hAnsi="Times" w:cs="Times"/>
          <w:b/>
          <w:bCs/>
          <w:color w:val="000000"/>
        </w:rPr>
        <w:t>Email discussion summary for [103-e][327] NR_cov_enh_Demod</w:t>
      </w:r>
      <w:r>
        <w:rPr>
          <w:rFonts w:ascii="Arial" w:hAnsi="Arial" w:cs="Arial"/>
          <w:sz w:val="24"/>
          <w:szCs w:val="24"/>
        </w:rPr>
        <w:tab/>
      </w:r>
      <w:r>
        <w:rPr>
          <w:b/>
          <w:bCs/>
          <w:i/>
          <w:iCs/>
          <w:color w:val="000000"/>
        </w:rPr>
        <w:t>Moderator (China Telecom)</w:t>
      </w:r>
    </w:p>
    <w:p w14:paraId="6874DC2B" w14:textId="77777777" w:rsidR="007F5624" w:rsidRDefault="007F5624" w:rsidP="007F562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62F59C6" w14:textId="77777777" w:rsidR="007F5624" w:rsidRDefault="007F5624" w:rsidP="007F562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194004F" w14:textId="77777777" w:rsidR="007F5624" w:rsidRDefault="007F5624" w:rsidP="007F562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R4-2210530</w:t>
      </w:r>
    </w:p>
    <w:p w14:paraId="65DCA872"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R4-2210530</w:t>
      </w:r>
      <w:r>
        <w:rPr>
          <w:rFonts w:ascii="Arial" w:hAnsi="Arial" w:cs="Arial"/>
          <w:sz w:val="24"/>
          <w:szCs w:val="24"/>
        </w:rPr>
        <w:tab/>
      </w:r>
      <w:r>
        <w:rPr>
          <w:rFonts w:ascii="Times" w:hAnsi="Times" w:cs="Times"/>
          <w:b/>
          <w:bCs/>
          <w:color w:val="000000"/>
        </w:rPr>
        <w:t>Email discussion summary for [103-e][327] NR_cov_enh_Demod</w:t>
      </w:r>
      <w:r>
        <w:rPr>
          <w:rFonts w:ascii="Arial" w:hAnsi="Arial" w:cs="Arial"/>
          <w:sz w:val="24"/>
          <w:szCs w:val="24"/>
        </w:rPr>
        <w:tab/>
      </w:r>
      <w:r>
        <w:rPr>
          <w:b/>
          <w:bCs/>
          <w:i/>
          <w:iCs/>
          <w:color w:val="000000"/>
        </w:rPr>
        <w:t>Moderator (China Telecom)</w:t>
      </w:r>
    </w:p>
    <w:p w14:paraId="5D36FDC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1B25F09"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R4-2210333</w:t>
      </w:r>
    </w:p>
    <w:p w14:paraId="52F4A865" w14:textId="77777777" w:rsidR="007F5624" w:rsidRDefault="007F5624" w:rsidP="007F5624"/>
    <w:p w14:paraId="0EED1983" w14:textId="77777777" w:rsidR="007F5624" w:rsidRDefault="007F5624" w:rsidP="007F5624">
      <w:r w:rsidRPr="007F5624">
        <w:rPr>
          <w:highlight w:val="green"/>
        </w:rPr>
        <w:t>[Agreement]:</w:t>
      </w:r>
    </w:p>
    <w:p w14:paraId="38F882DE" w14:textId="77777777" w:rsidR="007F5624" w:rsidRPr="0059753B" w:rsidRDefault="00DF12AB" w:rsidP="007F5624">
      <w:pPr>
        <w:rPr>
          <w:b/>
          <w:bCs/>
          <w:u w:val="single"/>
        </w:rPr>
      </w:pPr>
      <w:r w:rsidRPr="0059753B">
        <w:rPr>
          <w:b/>
          <w:bCs/>
          <w:u w:val="single"/>
        </w:rPr>
        <w:t>Issue 1-3-1: Actual TDW length for JCE in BS PUSCH demod requirements</w:t>
      </w:r>
    </w:p>
    <w:p w14:paraId="30C1550B" w14:textId="77777777" w:rsidR="00DF12AB" w:rsidRDefault="0059753B" w:rsidP="0059753B">
      <w:pPr>
        <w:pStyle w:val="B1"/>
      </w:pPr>
      <w:r>
        <w:t>-</w:t>
      </w:r>
      <w:r w:rsidR="00DF12AB">
        <w:tab/>
        <w:t>For TDD:</w:t>
      </w:r>
    </w:p>
    <w:p w14:paraId="03E84B09" w14:textId="77777777" w:rsidR="00DF12AB" w:rsidRDefault="0059753B" w:rsidP="0059753B">
      <w:pPr>
        <w:pStyle w:val="B2"/>
      </w:pPr>
      <w:r>
        <w:t>-</w:t>
      </w:r>
      <w:r w:rsidR="00DF12AB">
        <w:tab/>
        <w:t>Confirm 2 consecutive slots for TDD 30kHz SCS.</w:t>
      </w:r>
    </w:p>
    <w:p w14:paraId="0193490D" w14:textId="77777777" w:rsidR="00DF12AB" w:rsidRDefault="0059753B" w:rsidP="0059753B">
      <w:pPr>
        <w:pStyle w:val="B1"/>
      </w:pPr>
      <w:r>
        <w:t>-</w:t>
      </w:r>
      <w:r w:rsidR="00DF12AB">
        <w:tab/>
        <w:t>For FDD:</w:t>
      </w:r>
    </w:p>
    <w:p w14:paraId="0A6634B8" w14:textId="77777777" w:rsidR="00DF12AB" w:rsidRDefault="0059753B" w:rsidP="0059753B">
      <w:pPr>
        <w:pStyle w:val="B2"/>
      </w:pPr>
      <w:r>
        <w:t>-</w:t>
      </w:r>
      <w:r w:rsidR="00DF12AB">
        <w:tab/>
        <w:t>Option 3: 8 (baseline)</w:t>
      </w:r>
    </w:p>
    <w:p w14:paraId="0E0124C8" w14:textId="77777777" w:rsidR="00DF12AB" w:rsidRDefault="0059753B" w:rsidP="0059753B">
      <w:pPr>
        <w:pStyle w:val="B2"/>
      </w:pPr>
      <w:r>
        <w:t>-</w:t>
      </w:r>
      <w:r w:rsidR="00DF12AB">
        <w:tab/>
        <w:t>Option 2: 4</w:t>
      </w:r>
    </w:p>
    <w:p w14:paraId="5CECB288" w14:textId="51A14C89" w:rsidR="002F5B5E" w:rsidRDefault="002F5B5E" w:rsidP="002F5B5E"/>
    <w:p w14:paraId="7F89F17E" w14:textId="77777777" w:rsidR="00DF12AB" w:rsidRPr="0059753B" w:rsidRDefault="00DF12AB" w:rsidP="00DF12AB">
      <w:pPr>
        <w:rPr>
          <w:b/>
          <w:bCs/>
          <w:u w:val="single"/>
        </w:rPr>
      </w:pPr>
      <w:r w:rsidRPr="0059753B">
        <w:rPr>
          <w:b/>
          <w:bCs/>
          <w:u w:val="single"/>
        </w:rPr>
        <w:t>Issue 1-3-2: PUSCH repetition number for BS PUSCH demod requirements with JCE</w:t>
      </w:r>
    </w:p>
    <w:p w14:paraId="6A026E73" w14:textId="77777777" w:rsidR="00DF12AB" w:rsidRDefault="0059753B" w:rsidP="0059753B">
      <w:pPr>
        <w:pStyle w:val="B1"/>
      </w:pPr>
      <w:r>
        <w:t>-</w:t>
      </w:r>
      <w:r w:rsidR="00DF12AB">
        <w:tab/>
        <w:t xml:space="preserve">For TDD: same as aTDW length 2 for 30kHz </w:t>
      </w:r>
    </w:p>
    <w:p w14:paraId="7A541F65" w14:textId="77777777" w:rsidR="00DF12AB" w:rsidRDefault="0059753B" w:rsidP="0059753B">
      <w:pPr>
        <w:pStyle w:val="B2"/>
      </w:pPr>
      <w:r>
        <w:t>-</w:t>
      </w:r>
      <w:r w:rsidR="00DF12AB">
        <w:tab/>
        <w:t xml:space="preserve">Further discuss test parameters to ensure performance gain can be observed by test cases </w:t>
      </w:r>
    </w:p>
    <w:p w14:paraId="08455BEF" w14:textId="77777777" w:rsidR="00DF12AB" w:rsidRDefault="0059753B" w:rsidP="0059753B">
      <w:pPr>
        <w:pStyle w:val="B1"/>
      </w:pPr>
      <w:r>
        <w:t>-</w:t>
      </w:r>
      <w:r w:rsidR="00DF12AB">
        <w:tab/>
        <w:t>For FDD: 8 if aTDW length confirmed as 8 for PUSCH</w:t>
      </w:r>
    </w:p>
    <w:p w14:paraId="67E48536" w14:textId="77777777" w:rsidR="00DF12AB" w:rsidRPr="0059753B" w:rsidRDefault="0059753B" w:rsidP="00DF12AB">
      <w:pPr>
        <w:rPr>
          <w:b/>
          <w:bCs/>
          <w:u w:val="single"/>
        </w:rPr>
      </w:pPr>
      <w:r w:rsidRPr="0059753B">
        <w:rPr>
          <w:b/>
          <w:bCs/>
          <w:u w:val="single"/>
        </w:rPr>
        <w:t>Issue 1-3-3: Configured TDW number for JCE in BS PUSCH demod requirements</w:t>
      </w:r>
    </w:p>
    <w:p w14:paraId="44D75AF5" w14:textId="77777777" w:rsidR="0059753B" w:rsidRDefault="0059753B" w:rsidP="0059753B">
      <w:pPr>
        <w:pStyle w:val="B1"/>
      </w:pPr>
      <w:r>
        <w:t>-</w:t>
      </w:r>
      <w:r>
        <w:tab/>
        <w:t>For FDD:</w:t>
      </w:r>
    </w:p>
    <w:p w14:paraId="14C949E4" w14:textId="77777777" w:rsidR="0059753B" w:rsidRDefault="0059753B" w:rsidP="0059753B">
      <w:pPr>
        <w:pStyle w:val="B2"/>
      </w:pPr>
      <w:r>
        <w:t>-</w:t>
      </w:r>
      <w:r>
        <w:tab/>
        <w:t>cTDW length is configured same as the aTDW length.</w:t>
      </w:r>
    </w:p>
    <w:p w14:paraId="09245DFD" w14:textId="77777777" w:rsidR="0059753B" w:rsidRDefault="0059753B" w:rsidP="0059753B">
      <w:pPr>
        <w:pStyle w:val="B1"/>
      </w:pPr>
      <w:r>
        <w:t>-</w:t>
      </w:r>
      <w:r>
        <w:tab/>
        <w:t xml:space="preserve">For TDD: </w:t>
      </w:r>
    </w:p>
    <w:p w14:paraId="53366230" w14:textId="77777777" w:rsidR="0059753B" w:rsidRDefault="0059753B" w:rsidP="0059753B">
      <w:pPr>
        <w:pStyle w:val="B2"/>
      </w:pPr>
      <w:r>
        <w:t>-</w:t>
      </w:r>
      <w:r>
        <w:tab/>
        <w:t>Option 1: cTDW length is configured same as the aTDW length (baseline)</w:t>
      </w:r>
    </w:p>
    <w:p w14:paraId="6861BCE0" w14:textId="77777777" w:rsidR="0059753B" w:rsidRDefault="0059753B" w:rsidP="0059753B">
      <w:pPr>
        <w:pStyle w:val="B2"/>
      </w:pPr>
      <w:r>
        <w:t>-</w:t>
      </w:r>
      <w:r>
        <w:tab/>
        <w:t>Option 2: Use the cTDW length to be 16 slots</w:t>
      </w:r>
    </w:p>
    <w:p w14:paraId="0897DDBB" w14:textId="77777777" w:rsidR="0059753B" w:rsidRPr="0059753B" w:rsidRDefault="0059753B" w:rsidP="0059753B">
      <w:pPr>
        <w:rPr>
          <w:b/>
          <w:bCs/>
          <w:u w:val="single"/>
        </w:rPr>
      </w:pPr>
      <w:r w:rsidRPr="0059753B">
        <w:rPr>
          <w:b/>
          <w:bCs/>
          <w:u w:val="single"/>
        </w:rPr>
        <w:t>Issue 1-3-5: TDD UL-DL pattern for BS PUSCH demod requirements with JCE</w:t>
      </w:r>
    </w:p>
    <w:p w14:paraId="4522082E" w14:textId="77777777" w:rsidR="0059753B" w:rsidRDefault="0059753B" w:rsidP="0059753B">
      <w:pPr>
        <w:pStyle w:val="B1"/>
      </w:pPr>
      <w:r>
        <w:t>-</w:t>
      </w:r>
      <w:r>
        <w:tab/>
        <w:t>For FR1 15KHz SCS, define new TDD pattern with multiple contiguous UL slots and further discuss the exact TDD pattern</w:t>
      </w:r>
    </w:p>
    <w:p w14:paraId="45A09DDC" w14:textId="77777777" w:rsidR="0059753B" w:rsidRDefault="0059753B" w:rsidP="0059753B">
      <w:pPr>
        <w:pStyle w:val="B1"/>
      </w:pPr>
      <w:r>
        <w:t>-</w:t>
      </w:r>
      <w:r>
        <w:tab/>
        <w:t>For FR2 60/120 kHz SCS, define new TDD pattern with multiple contiguous UL slots and further discuss the exact TDD pattern</w:t>
      </w:r>
    </w:p>
    <w:p w14:paraId="3DD4CFE6" w14:textId="77777777" w:rsidR="0059753B" w:rsidRDefault="0059753B" w:rsidP="0059753B">
      <w:pPr>
        <w:pStyle w:val="B1"/>
      </w:pPr>
      <w:r>
        <w:t>-</w:t>
      </w:r>
      <w:r>
        <w:tab/>
        <w:t>Manufacture declaration can be introduced for supporting JCE with corresponding SCS</w:t>
      </w:r>
    </w:p>
    <w:p w14:paraId="28386F44" w14:textId="77777777" w:rsidR="0059753B" w:rsidRPr="0059753B" w:rsidRDefault="0059753B" w:rsidP="0059753B">
      <w:pPr>
        <w:rPr>
          <w:b/>
          <w:bCs/>
          <w:u w:val="single"/>
        </w:rPr>
      </w:pPr>
      <w:r w:rsidRPr="0059753B">
        <w:rPr>
          <w:b/>
          <w:bCs/>
          <w:u w:val="single"/>
        </w:rPr>
        <w:t>Issue 2-1-1: Configured TDW length for JCE in BS PUCCH demod requirements</w:t>
      </w:r>
    </w:p>
    <w:p w14:paraId="18114CD6" w14:textId="77777777" w:rsidR="0059753B" w:rsidRDefault="0059753B" w:rsidP="0059753B">
      <w:pPr>
        <w:pStyle w:val="B1"/>
      </w:pPr>
      <w:r>
        <w:t>-</w:t>
      </w:r>
      <w:r>
        <w:tab/>
      </w:r>
      <w:r w:rsidRPr="0059753B">
        <w:t>Follow PUSCH conclusion.</w:t>
      </w:r>
    </w:p>
    <w:p w14:paraId="6ABD6C01" w14:textId="77777777" w:rsidR="0059753B" w:rsidRPr="0059753B" w:rsidRDefault="0059753B" w:rsidP="0059753B">
      <w:pPr>
        <w:rPr>
          <w:b/>
          <w:bCs/>
          <w:u w:val="single"/>
        </w:rPr>
      </w:pPr>
      <w:r w:rsidRPr="0059753B">
        <w:rPr>
          <w:b/>
          <w:bCs/>
          <w:u w:val="single"/>
        </w:rPr>
        <w:t>Issue 2-1-2: Number of repetitions for BS PUCCH demodulation requirements with JCE</w:t>
      </w:r>
    </w:p>
    <w:p w14:paraId="7FE56064" w14:textId="77777777" w:rsidR="0059753B" w:rsidRDefault="0059753B" w:rsidP="0059753B">
      <w:pPr>
        <w:pStyle w:val="B1"/>
      </w:pPr>
      <w:r>
        <w:t>-</w:t>
      </w:r>
      <w:r>
        <w:tab/>
      </w:r>
      <w:r w:rsidRPr="0059753B">
        <w:t>Follow PUSCH conclusion.</w:t>
      </w:r>
    </w:p>
    <w:p w14:paraId="1DAFCA1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7BE8FEF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48A3A6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R4-2210668</w:t>
      </w:r>
      <w:r>
        <w:rPr>
          <w:rFonts w:ascii="Arial" w:hAnsi="Arial" w:cs="Arial"/>
          <w:sz w:val="24"/>
          <w:szCs w:val="24"/>
        </w:rPr>
        <w:tab/>
      </w:r>
      <w:r>
        <w:rPr>
          <w:rFonts w:ascii="Times" w:hAnsi="Times" w:cs="Times"/>
          <w:b/>
          <w:bCs/>
          <w:color w:val="000000"/>
        </w:rPr>
        <w:t>Simulation results collection for coverage enhancement for PUSCH</w:t>
      </w:r>
      <w:r>
        <w:rPr>
          <w:rFonts w:ascii="Arial" w:hAnsi="Arial" w:cs="Arial"/>
          <w:sz w:val="24"/>
          <w:szCs w:val="24"/>
        </w:rPr>
        <w:tab/>
      </w:r>
      <w:r>
        <w:rPr>
          <w:b/>
          <w:bCs/>
          <w:i/>
          <w:iCs/>
          <w:color w:val="000000"/>
        </w:rPr>
        <w:t>China Telecom</w:t>
      </w:r>
    </w:p>
    <w:p w14:paraId="35F0224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85F6D2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FEB8B4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A4BAE6F"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R4-2210666</w:t>
      </w:r>
      <w:r>
        <w:rPr>
          <w:rFonts w:ascii="Arial" w:hAnsi="Arial" w:cs="Arial"/>
          <w:sz w:val="24"/>
          <w:szCs w:val="24"/>
        </w:rPr>
        <w:tab/>
      </w:r>
      <w:r>
        <w:rPr>
          <w:rFonts w:ascii="Times" w:hAnsi="Times" w:cs="Times"/>
          <w:b/>
          <w:bCs/>
          <w:color w:val="000000"/>
        </w:rPr>
        <w:t xml:space="preserve">WF on PUSCH demodulation performance of Rel-17 NR coverage </w:t>
      </w:r>
      <w:r>
        <w:rPr>
          <w:rFonts w:ascii="Arial" w:hAnsi="Arial" w:cs="Arial"/>
          <w:sz w:val="24"/>
          <w:szCs w:val="24"/>
        </w:rPr>
        <w:tab/>
      </w:r>
      <w:r>
        <w:rPr>
          <w:b/>
          <w:bCs/>
          <w:i/>
          <w:iCs/>
          <w:color w:val="000000"/>
        </w:rPr>
        <w:t>China Telecom</w:t>
      </w:r>
    </w:p>
    <w:p w14:paraId="746FD1A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enhancement</w:t>
      </w:r>
    </w:p>
    <w:p w14:paraId="00CA109E"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2EC2C1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1963DB5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6E1DF3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R4-2210667</w:t>
      </w:r>
      <w:r>
        <w:rPr>
          <w:rFonts w:ascii="Arial" w:hAnsi="Arial" w:cs="Arial"/>
          <w:sz w:val="24"/>
          <w:szCs w:val="24"/>
        </w:rPr>
        <w:tab/>
      </w:r>
      <w:r>
        <w:rPr>
          <w:rFonts w:ascii="Times" w:hAnsi="Times" w:cs="Times"/>
          <w:b/>
          <w:bCs/>
          <w:color w:val="000000"/>
        </w:rPr>
        <w:t xml:space="preserve">WF on PUCCH demodulation performance of Rel-17 NR coverage </w:t>
      </w:r>
      <w:r>
        <w:rPr>
          <w:rFonts w:ascii="Arial" w:hAnsi="Arial" w:cs="Arial"/>
          <w:sz w:val="24"/>
          <w:szCs w:val="24"/>
        </w:rPr>
        <w:tab/>
      </w:r>
      <w:r>
        <w:rPr>
          <w:b/>
          <w:bCs/>
          <w:i/>
          <w:iCs/>
          <w:color w:val="000000"/>
        </w:rPr>
        <w:t>Nokia</w:t>
      </w:r>
    </w:p>
    <w:p w14:paraId="423CEF3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enhancement</w:t>
      </w:r>
    </w:p>
    <w:p w14:paraId="36B1C73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D34E96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51EA7BB1"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2B981164" w14:textId="34020567" w:rsidR="002F5B5E" w:rsidRDefault="002F5B5E">
      <w:pPr>
        <w:widowControl w:val="0"/>
        <w:tabs>
          <w:tab w:val="right" w:pos="10652"/>
        </w:tabs>
        <w:spacing w:before="39" w:after="0"/>
        <w:rPr>
          <w:color w:val="000000"/>
          <w:sz w:val="25"/>
          <w:szCs w:val="25"/>
        </w:rPr>
      </w:pPr>
    </w:p>
    <w:p w14:paraId="03DFE5E0" w14:textId="77777777" w:rsidR="004732D4" w:rsidRDefault="004732D4" w:rsidP="00B6591E">
      <w:pPr>
        <w:pStyle w:val="Heading4"/>
        <w:rPr>
          <w:sz w:val="29"/>
          <w:szCs w:val="29"/>
        </w:rPr>
      </w:pPr>
      <w:bookmarkStart w:id="2665" w:name="_Toc109825494"/>
      <w:bookmarkStart w:id="2666" w:name="_Toc109826059"/>
      <w:bookmarkStart w:id="2667" w:name="_Toc109827440"/>
      <w:bookmarkStart w:id="2668" w:name="_Toc109828004"/>
      <w:bookmarkStart w:id="2669" w:name="_Toc110255454"/>
      <w:bookmarkStart w:id="2670" w:name="_Toc110256552"/>
      <w:r>
        <w:t>9.17.2.1</w:t>
      </w:r>
      <w:r>
        <w:tab/>
        <w:t>PUSCH requirements</w:t>
      </w:r>
      <w:bookmarkEnd w:id="2665"/>
      <w:bookmarkEnd w:id="2666"/>
      <w:bookmarkEnd w:id="2667"/>
      <w:bookmarkEnd w:id="2668"/>
      <w:bookmarkEnd w:id="2669"/>
      <w:bookmarkEnd w:id="2670"/>
    </w:p>
    <w:p w14:paraId="3F826CDC"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R4-2209884</w:t>
      </w:r>
      <w:r>
        <w:rPr>
          <w:rFonts w:ascii="Arial" w:hAnsi="Arial" w:cs="Arial"/>
          <w:sz w:val="24"/>
          <w:szCs w:val="24"/>
        </w:rPr>
        <w:tab/>
      </w:r>
      <w:r>
        <w:rPr>
          <w:rFonts w:ascii="Times" w:hAnsi="Times" w:cs="Times"/>
          <w:b/>
          <w:bCs/>
          <w:color w:val="000000"/>
        </w:rPr>
        <w:t>Simulation results on BS coverage enhancement demod PUSCH</w:t>
      </w:r>
      <w:r>
        <w:rPr>
          <w:rFonts w:ascii="Arial" w:hAnsi="Arial" w:cs="Arial"/>
          <w:sz w:val="24"/>
          <w:szCs w:val="24"/>
        </w:rPr>
        <w:tab/>
      </w:r>
      <w:r>
        <w:rPr>
          <w:b/>
          <w:bCs/>
          <w:i/>
          <w:iCs/>
          <w:color w:val="000000"/>
        </w:rPr>
        <w:t>Huawei, HiSilicon</w:t>
      </w:r>
    </w:p>
    <w:p w14:paraId="09970D6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2E9642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EB4408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41C476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R4-2209407</w:t>
      </w:r>
      <w:r>
        <w:rPr>
          <w:rFonts w:ascii="Arial" w:hAnsi="Arial" w:cs="Arial"/>
          <w:sz w:val="24"/>
          <w:szCs w:val="24"/>
        </w:rPr>
        <w:tab/>
      </w:r>
      <w:r>
        <w:rPr>
          <w:rFonts w:ascii="Times" w:hAnsi="Times" w:cs="Times"/>
          <w:b/>
          <w:bCs/>
          <w:color w:val="000000"/>
        </w:rPr>
        <w:t xml:space="preserve">On BS PUSCH demodulation requirements for NR coverage </w:t>
      </w:r>
      <w:r>
        <w:rPr>
          <w:rFonts w:ascii="Arial" w:hAnsi="Arial" w:cs="Arial"/>
          <w:sz w:val="24"/>
          <w:szCs w:val="24"/>
        </w:rPr>
        <w:tab/>
      </w:r>
      <w:r>
        <w:rPr>
          <w:b/>
          <w:bCs/>
          <w:i/>
          <w:iCs/>
          <w:color w:val="000000"/>
        </w:rPr>
        <w:t>China Telecom</w:t>
      </w:r>
    </w:p>
    <w:p w14:paraId="7BEBE20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enhancements</w:t>
      </w:r>
    </w:p>
    <w:p w14:paraId="234C106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81CEBE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89292C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A16777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R4-2208011</w:t>
      </w:r>
      <w:r>
        <w:rPr>
          <w:rFonts w:ascii="Arial" w:hAnsi="Arial" w:cs="Arial"/>
          <w:sz w:val="24"/>
          <w:szCs w:val="24"/>
        </w:rPr>
        <w:tab/>
      </w:r>
      <w:r>
        <w:rPr>
          <w:rFonts w:ascii="Times" w:hAnsi="Times" w:cs="Times"/>
          <w:b/>
          <w:bCs/>
          <w:color w:val="000000"/>
        </w:rPr>
        <w:t xml:space="preserve">Simulation results for PUSCH demodulation for NR coverage </w:t>
      </w:r>
      <w:r>
        <w:rPr>
          <w:rFonts w:ascii="Arial" w:hAnsi="Arial" w:cs="Arial"/>
          <w:sz w:val="24"/>
          <w:szCs w:val="24"/>
        </w:rPr>
        <w:tab/>
      </w:r>
      <w:r>
        <w:rPr>
          <w:b/>
          <w:bCs/>
          <w:i/>
          <w:iCs/>
          <w:color w:val="000000"/>
        </w:rPr>
        <w:t>Ericssion</w:t>
      </w:r>
    </w:p>
    <w:p w14:paraId="0AF13A5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enhancement</w:t>
      </w:r>
    </w:p>
    <w:p w14:paraId="6358D57A"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simulation results for PUSCH demodulation requirements for NR coverage enhancement</w:t>
      </w:r>
    </w:p>
    <w:p w14:paraId="6202A56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A90327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8ECD51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R4-2209883</w:t>
      </w:r>
      <w:r>
        <w:rPr>
          <w:rFonts w:ascii="Arial" w:hAnsi="Arial" w:cs="Arial"/>
          <w:sz w:val="24"/>
          <w:szCs w:val="24"/>
        </w:rPr>
        <w:tab/>
      </w:r>
      <w:r>
        <w:rPr>
          <w:rFonts w:ascii="Times" w:hAnsi="Times" w:cs="Times"/>
          <w:b/>
          <w:bCs/>
          <w:color w:val="000000"/>
        </w:rPr>
        <w:t>Discussion on BS coverage enhancement demod PUSCH</w:t>
      </w:r>
      <w:r>
        <w:rPr>
          <w:rFonts w:ascii="Arial" w:hAnsi="Arial" w:cs="Arial"/>
          <w:sz w:val="24"/>
          <w:szCs w:val="24"/>
        </w:rPr>
        <w:tab/>
      </w:r>
      <w:r>
        <w:rPr>
          <w:b/>
          <w:bCs/>
          <w:i/>
          <w:iCs/>
          <w:color w:val="000000"/>
        </w:rPr>
        <w:t>Huawei, HiSilicon</w:t>
      </w:r>
    </w:p>
    <w:p w14:paraId="20B8001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DE759C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F6CEE3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0FB2DD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R4-2208009</w:t>
      </w:r>
      <w:r>
        <w:rPr>
          <w:rFonts w:ascii="Arial" w:hAnsi="Arial" w:cs="Arial"/>
          <w:sz w:val="24"/>
          <w:szCs w:val="24"/>
        </w:rPr>
        <w:tab/>
      </w:r>
      <w:r>
        <w:rPr>
          <w:rFonts w:ascii="Times" w:hAnsi="Times" w:cs="Times"/>
          <w:b/>
          <w:bCs/>
          <w:color w:val="000000"/>
        </w:rPr>
        <w:t xml:space="preserve">PUSCH demodulation performance of Rel-17 NR coverage </w:t>
      </w:r>
      <w:r>
        <w:rPr>
          <w:rFonts w:ascii="Arial" w:hAnsi="Arial" w:cs="Arial"/>
          <w:sz w:val="24"/>
          <w:szCs w:val="24"/>
        </w:rPr>
        <w:tab/>
      </w:r>
      <w:r>
        <w:rPr>
          <w:b/>
          <w:bCs/>
          <w:i/>
          <w:iCs/>
          <w:color w:val="000000"/>
        </w:rPr>
        <w:t>Nokia, Nokia Shanghai Bell</w:t>
      </w:r>
    </w:p>
    <w:p w14:paraId="4F1A48A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enhancements: simulation results</w:t>
      </w:r>
    </w:p>
    <w:p w14:paraId="3E6112D1"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contribution, we have provided simulation results parameters for PUSCH enhancements performance.</w:t>
      </w:r>
    </w:p>
    <w:p w14:paraId="2D1BBCF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C2CE57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16BAD4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R4-2208010</w:t>
      </w:r>
      <w:r>
        <w:rPr>
          <w:rFonts w:ascii="Arial" w:hAnsi="Arial" w:cs="Arial"/>
          <w:sz w:val="24"/>
          <w:szCs w:val="24"/>
        </w:rPr>
        <w:tab/>
      </w:r>
      <w:r>
        <w:rPr>
          <w:rFonts w:ascii="Times" w:hAnsi="Times" w:cs="Times"/>
          <w:b/>
          <w:bCs/>
          <w:color w:val="000000"/>
        </w:rPr>
        <w:t>Discussion on PUSCH demodulation for NR coverage enhancement</w:t>
      </w:r>
      <w:r>
        <w:rPr>
          <w:rFonts w:ascii="Arial" w:hAnsi="Arial" w:cs="Arial"/>
          <w:sz w:val="24"/>
          <w:szCs w:val="24"/>
        </w:rPr>
        <w:tab/>
      </w:r>
      <w:r>
        <w:rPr>
          <w:b/>
          <w:bCs/>
          <w:i/>
          <w:iCs/>
          <w:color w:val="000000"/>
        </w:rPr>
        <w:t>Ericssion</w:t>
      </w:r>
    </w:p>
    <w:p w14:paraId="1AE2FBE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PUSCH demodulation requirements for NR coverage enhancement</w:t>
      </w:r>
    </w:p>
    <w:p w14:paraId="10E6532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F104DF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F8C535C"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R4-2207742</w:t>
      </w:r>
      <w:r>
        <w:rPr>
          <w:rFonts w:ascii="Arial" w:hAnsi="Arial" w:cs="Arial"/>
          <w:sz w:val="24"/>
          <w:szCs w:val="24"/>
        </w:rPr>
        <w:tab/>
      </w:r>
      <w:r>
        <w:rPr>
          <w:rFonts w:ascii="Times" w:hAnsi="Times" w:cs="Times"/>
          <w:b/>
          <w:bCs/>
          <w:color w:val="000000"/>
        </w:rPr>
        <w:t xml:space="preserve">PUSCH demodulation performance of Rel-17 NR coverage </w:t>
      </w:r>
      <w:r>
        <w:rPr>
          <w:rFonts w:ascii="Arial" w:hAnsi="Arial" w:cs="Arial"/>
          <w:sz w:val="24"/>
          <w:szCs w:val="24"/>
        </w:rPr>
        <w:tab/>
      </w:r>
      <w:r>
        <w:rPr>
          <w:b/>
          <w:bCs/>
          <w:i/>
          <w:iCs/>
          <w:color w:val="000000"/>
        </w:rPr>
        <w:t>Nokia, Nokia Shanghai Bell</w:t>
      </w:r>
    </w:p>
    <w:p w14:paraId="2566E96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enhancements</w:t>
      </w:r>
    </w:p>
    <w:p w14:paraId="78160836"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contribution, we have provided parameters to test PUSCH enhancements performance.</w:t>
      </w:r>
    </w:p>
    <w:p w14:paraId="0045E50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46EDB5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BE13DC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R4-2208082</w:t>
      </w:r>
      <w:r>
        <w:rPr>
          <w:rFonts w:ascii="Arial" w:hAnsi="Arial" w:cs="Arial"/>
          <w:sz w:val="24"/>
          <w:szCs w:val="24"/>
        </w:rPr>
        <w:tab/>
      </w:r>
      <w:r>
        <w:rPr>
          <w:rFonts w:ascii="Times" w:hAnsi="Times" w:cs="Times"/>
          <w:b/>
          <w:bCs/>
          <w:color w:val="000000"/>
        </w:rPr>
        <w:t xml:space="preserve">View on PUSCH demodulation requirement for Rel-17 coverage </w:t>
      </w:r>
      <w:r>
        <w:rPr>
          <w:rFonts w:ascii="Arial" w:hAnsi="Arial" w:cs="Arial"/>
          <w:sz w:val="24"/>
          <w:szCs w:val="24"/>
        </w:rPr>
        <w:tab/>
      </w:r>
      <w:r>
        <w:rPr>
          <w:b/>
          <w:bCs/>
          <w:i/>
          <w:iCs/>
          <w:color w:val="000000"/>
        </w:rPr>
        <w:t>Samsung</w:t>
      </w:r>
    </w:p>
    <w:p w14:paraId="0B0B9A5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enhancement</w:t>
      </w:r>
    </w:p>
    <w:p w14:paraId="572DF877"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9A1D1C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FF9DCB7"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5F954A5F" w14:textId="1321E148" w:rsidR="008453A5" w:rsidRDefault="008453A5">
      <w:pPr>
        <w:widowControl w:val="0"/>
        <w:tabs>
          <w:tab w:val="right" w:pos="10652"/>
        </w:tabs>
        <w:spacing w:before="39" w:after="0"/>
        <w:rPr>
          <w:color w:val="000000"/>
          <w:sz w:val="25"/>
          <w:szCs w:val="25"/>
        </w:rPr>
      </w:pPr>
    </w:p>
    <w:p w14:paraId="7D52FBF2" w14:textId="77777777" w:rsidR="004732D4" w:rsidRDefault="004732D4" w:rsidP="00B6591E">
      <w:pPr>
        <w:pStyle w:val="Heading5"/>
        <w:rPr>
          <w:sz w:val="29"/>
          <w:szCs w:val="29"/>
        </w:rPr>
      </w:pPr>
      <w:bookmarkStart w:id="2671" w:name="_Toc109825495"/>
      <w:bookmarkStart w:id="2672" w:name="_Toc109826060"/>
      <w:bookmarkStart w:id="2673" w:name="_Toc109827441"/>
      <w:bookmarkStart w:id="2674" w:name="_Toc109828005"/>
      <w:bookmarkStart w:id="2675" w:name="_Toc110255455"/>
      <w:bookmarkStart w:id="2676" w:name="_Toc110256553"/>
      <w:r>
        <w:t>9.17.2.2</w:t>
      </w:r>
      <w:r>
        <w:tab/>
        <w:t>PUCCH requirements</w:t>
      </w:r>
      <w:bookmarkEnd w:id="2671"/>
      <w:bookmarkEnd w:id="2672"/>
      <w:bookmarkEnd w:id="2673"/>
      <w:bookmarkEnd w:id="2674"/>
      <w:bookmarkEnd w:id="2675"/>
      <w:bookmarkEnd w:id="2676"/>
    </w:p>
    <w:p w14:paraId="73986028"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R4-2208013</w:t>
      </w:r>
      <w:r>
        <w:rPr>
          <w:rFonts w:ascii="Arial" w:hAnsi="Arial" w:cs="Arial"/>
          <w:sz w:val="24"/>
          <w:szCs w:val="24"/>
        </w:rPr>
        <w:tab/>
      </w:r>
      <w:r>
        <w:rPr>
          <w:rFonts w:ascii="Times" w:hAnsi="Times" w:cs="Times"/>
          <w:b/>
          <w:bCs/>
          <w:color w:val="000000"/>
        </w:rPr>
        <w:t xml:space="preserve">Simulation results for PUCCH demodulation for NR coverage </w:t>
      </w:r>
      <w:r>
        <w:rPr>
          <w:rFonts w:ascii="Arial" w:hAnsi="Arial" w:cs="Arial"/>
          <w:sz w:val="24"/>
          <w:szCs w:val="24"/>
        </w:rPr>
        <w:tab/>
      </w:r>
      <w:r>
        <w:rPr>
          <w:b/>
          <w:bCs/>
          <w:i/>
          <w:iCs/>
          <w:color w:val="000000"/>
        </w:rPr>
        <w:t>Ericssion</w:t>
      </w:r>
    </w:p>
    <w:p w14:paraId="37ADD87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enhancement</w:t>
      </w:r>
    </w:p>
    <w:p w14:paraId="23552EE9"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simulation results for PUCCH demodulation requirements for NR coverage enhancement</w:t>
      </w:r>
    </w:p>
    <w:p w14:paraId="15F55B8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00C58E2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5EA6F6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R4-2207743</w:t>
      </w:r>
      <w:r>
        <w:rPr>
          <w:rFonts w:ascii="Arial" w:hAnsi="Arial" w:cs="Arial"/>
          <w:sz w:val="24"/>
          <w:szCs w:val="24"/>
        </w:rPr>
        <w:tab/>
      </w:r>
      <w:r>
        <w:rPr>
          <w:rFonts w:ascii="Times" w:hAnsi="Times" w:cs="Times"/>
          <w:b/>
          <w:bCs/>
          <w:color w:val="000000"/>
        </w:rPr>
        <w:t xml:space="preserve">PUCCH demodulation performance of Rel-17 NR coverage </w:t>
      </w:r>
      <w:r>
        <w:rPr>
          <w:rFonts w:ascii="Arial" w:hAnsi="Arial" w:cs="Arial"/>
          <w:sz w:val="24"/>
          <w:szCs w:val="24"/>
        </w:rPr>
        <w:tab/>
      </w:r>
      <w:r>
        <w:rPr>
          <w:b/>
          <w:bCs/>
          <w:i/>
          <w:iCs/>
          <w:color w:val="000000"/>
        </w:rPr>
        <w:t>Nokia, Nokia Shanghai Bell</w:t>
      </w:r>
    </w:p>
    <w:p w14:paraId="7DC01C4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enhancements</w:t>
      </w:r>
    </w:p>
    <w:p w14:paraId="4E09CA00"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contribution, we have provided parameters to test PUSCH enhancements performance.</w:t>
      </w:r>
    </w:p>
    <w:p w14:paraId="689745B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E5AE7B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077DD4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R4-2208012</w:t>
      </w:r>
      <w:r>
        <w:rPr>
          <w:rFonts w:ascii="Arial" w:hAnsi="Arial" w:cs="Arial"/>
          <w:sz w:val="24"/>
          <w:szCs w:val="24"/>
        </w:rPr>
        <w:tab/>
      </w:r>
      <w:r>
        <w:rPr>
          <w:rFonts w:ascii="Times" w:hAnsi="Times" w:cs="Times"/>
          <w:b/>
          <w:bCs/>
          <w:color w:val="000000"/>
        </w:rPr>
        <w:t>Discussion on PUCCH demodulation for NR coverage enhancement</w:t>
      </w:r>
      <w:r>
        <w:rPr>
          <w:rFonts w:ascii="Arial" w:hAnsi="Arial" w:cs="Arial"/>
          <w:sz w:val="24"/>
          <w:szCs w:val="24"/>
        </w:rPr>
        <w:tab/>
      </w:r>
      <w:r>
        <w:rPr>
          <w:b/>
          <w:bCs/>
          <w:i/>
          <w:iCs/>
          <w:color w:val="000000"/>
        </w:rPr>
        <w:t>Ericssion</w:t>
      </w:r>
    </w:p>
    <w:p w14:paraId="216FB99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PUCCH demodulation requirements for NR coverage enhancement</w:t>
      </w:r>
    </w:p>
    <w:p w14:paraId="562EB6E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92CBEB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49CA4A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R4-2209406</w:t>
      </w:r>
      <w:r>
        <w:rPr>
          <w:rFonts w:ascii="Arial" w:hAnsi="Arial" w:cs="Arial"/>
          <w:sz w:val="24"/>
          <w:szCs w:val="24"/>
        </w:rPr>
        <w:tab/>
      </w:r>
      <w:r>
        <w:rPr>
          <w:rFonts w:ascii="Times" w:hAnsi="Times" w:cs="Times"/>
          <w:b/>
          <w:bCs/>
          <w:color w:val="000000"/>
        </w:rPr>
        <w:t xml:space="preserve">On BS PUCCH demodulation requirements for NR coverage </w:t>
      </w:r>
      <w:r>
        <w:rPr>
          <w:rFonts w:ascii="Arial" w:hAnsi="Arial" w:cs="Arial"/>
          <w:sz w:val="24"/>
          <w:szCs w:val="24"/>
        </w:rPr>
        <w:tab/>
      </w:r>
      <w:r>
        <w:rPr>
          <w:b/>
          <w:bCs/>
          <w:i/>
          <w:iCs/>
          <w:color w:val="000000"/>
        </w:rPr>
        <w:t>China Telecom</w:t>
      </w:r>
    </w:p>
    <w:p w14:paraId="286498E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enhancements</w:t>
      </w:r>
    </w:p>
    <w:p w14:paraId="364A4BF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B50A36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F99CFD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AC6EC4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R4-2208083</w:t>
      </w:r>
      <w:r>
        <w:rPr>
          <w:rFonts w:ascii="Arial" w:hAnsi="Arial" w:cs="Arial"/>
          <w:sz w:val="24"/>
          <w:szCs w:val="24"/>
        </w:rPr>
        <w:tab/>
      </w:r>
      <w:r>
        <w:rPr>
          <w:rFonts w:ascii="Times" w:hAnsi="Times" w:cs="Times"/>
          <w:b/>
          <w:bCs/>
          <w:color w:val="000000"/>
        </w:rPr>
        <w:t xml:space="preserve">View on PUCCH demodulation requirement for Rel-17 coverage </w:t>
      </w:r>
      <w:r>
        <w:rPr>
          <w:rFonts w:ascii="Arial" w:hAnsi="Arial" w:cs="Arial"/>
          <w:sz w:val="24"/>
          <w:szCs w:val="24"/>
        </w:rPr>
        <w:tab/>
      </w:r>
      <w:r>
        <w:rPr>
          <w:b/>
          <w:bCs/>
          <w:i/>
          <w:iCs/>
          <w:color w:val="000000"/>
        </w:rPr>
        <w:t>Samsung</w:t>
      </w:r>
    </w:p>
    <w:p w14:paraId="0C64429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enhancement</w:t>
      </w:r>
    </w:p>
    <w:p w14:paraId="7D5B043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7BE047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FBDB8D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C68329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R4-2209886</w:t>
      </w:r>
      <w:r>
        <w:rPr>
          <w:rFonts w:ascii="Arial" w:hAnsi="Arial" w:cs="Arial"/>
          <w:sz w:val="24"/>
          <w:szCs w:val="24"/>
        </w:rPr>
        <w:tab/>
      </w:r>
      <w:r>
        <w:rPr>
          <w:rFonts w:ascii="Times" w:hAnsi="Times" w:cs="Times"/>
          <w:b/>
          <w:bCs/>
          <w:color w:val="000000"/>
        </w:rPr>
        <w:t>Simulation results on BS coverage enhancement demod PUCCH</w:t>
      </w:r>
      <w:r>
        <w:rPr>
          <w:rFonts w:ascii="Arial" w:hAnsi="Arial" w:cs="Arial"/>
          <w:sz w:val="24"/>
          <w:szCs w:val="24"/>
        </w:rPr>
        <w:tab/>
      </w:r>
      <w:r>
        <w:rPr>
          <w:b/>
          <w:bCs/>
          <w:i/>
          <w:iCs/>
          <w:color w:val="000000"/>
        </w:rPr>
        <w:t>Huawei, HiSilicon</w:t>
      </w:r>
    </w:p>
    <w:p w14:paraId="7469D70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B6BBB8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F051D1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23A5519"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R4-2209885</w:t>
      </w:r>
      <w:r>
        <w:rPr>
          <w:rFonts w:ascii="Arial" w:hAnsi="Arial" w:cs="Arial"/>
          <w:sz w:val="24"/>
          <w:szCs w:val="24"/>
        </w:rPr>
        <w:tab/>
      </w:r>
      <w:r>
        <w:rPr>
          <w:rFonts w:ascii="Times" w:hAnsi="Times" w:cs="Times"/>
          <w:b/>
          <w:bCs/>
          <w:color w:val="000000"/>
        </w:rPr>
        <w:t>Discussion on BS coverage enhancement demod PUCCH</w:t>
      </w:r>
      <w:r>
        <w:rPr>
          <w:rFonts w:ascii="Arial" w:hAnsi="Arial" w:cs="Arial"/>
          <w:sz w:val="24"/>
          <w:szCs w:val="24"/>
        </w:rPr>
        <w:tab/>
      </w:r>
      <w:r>
        <w:rPr>
          <w:b/>
          <w:bCs/>
          <w:i/>
          <w:iCs/>
          <w:color w:val="000000"/>
        </w:rPr>
        <w:t>Huawei, HiSilicon</w:t>
      </w:r>
    </w:p>
    <w:p w14:paraId="22DF741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174EE7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DEE3FB3"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280E8D78" w14:textId="77777777" w:rsidR="008453A5" w:rsidRDefault="008453A5">
      <w:pPr>
        <w:widowControl w:val="0"/>
        <w:tabs>
          <w:tab w:val="right" w:pos="10652"/>
        </w:tabs>
        <w:spacing w:before="39" w:after="0"/>
        <w:rPr>
          <w:color w:val="000000"/>
          <w:sz w:val="25"/>
          <w:szCs w:val="25"/>
        </w:rPr>
      </w:pPr>
      <w:r>
        <w:rPr>
          <w:color w:val="000000"/>
        </w:rPr>
        <w:br w:type="page"/>
      </w:r>
    </w:p>
    <w:p w14:paraId="51560D75" w14:textId="77777777" w:rsidR="004732D4" w:rsidRDefault="004732D4" w:rsidP="00B6591E">
      <w:pPr>
        <w:pStyle w:val="Heading2"/>
        <w:rPr>
          <w:sz w:val="29"/>
          <w:szCs w:val="29"/>
        </w:rPr>
      </w:pPr>
      <w:bookmarkStart w:id="2677" w:name="_Toc109825496"/>
      <w:bookmarkStart w:id="2678" w:name="_Toc109826061"/>
      <w:bookmarkStart w:id="2679" w:name="_Toc109827442"/>
      <w:bookmarkStart w:id="2680" w:name="_Toc109828006"/>
      <w:bookmarkStart w:id="2681" w:name="_Toc110255456"/>
      <w:bookmarkStart w:id="2682" w:name="_Toc110256554"/>
      <w:r>
        <w:t>9.18</w:t>
      </w:r>
      <w:r>
        <w:tab/>
        <w:t>Further enhancements on MIMO for NR</w:t>
      </w:r>
      <w:bookmarkEnd w:id="2677"/>
      <w:bookmarkEnd w:id="2678"/>
      <w:bookmarkEnd w:id="2679"/>
      <w:bookmarkEnd w:id="2680"/>
      <w:bookmarkEnd w:id="2681"/>
      <w:bookmarkEnd w:id="2682"/>
    </w:p>
    <w:p w14:paraId="6D4F2BAD" w14:textId="77777777" w:rsidR="004732D4" w:rsidRDefault="004732D4" w:rsidP="00B6591E">
      <w:pPr>
        <w:pStyle w:val="Heading3"/>
        <w:rPr>
          <w:sz w:val="29"/>
          <w:szCs w:val="29"/>
        </w:rPr>
      </w:pPr>
      <w:bookmarkStart w:id="2683" w:name="_Toc109825497"/>
      <w:bookmarkStart w:id="2684" w:name="_Toc109826062"/>
      <w:bookmarkStart w:id="2685" w:name="_Toc109827443"/>
      <w:bookmarkStart w:id="2686" w:name="_Toc109828007"/>
      <w:bookmarkStart w:id="2687" w:name="_Toc110255457"/>
      <w:bookmarkStart w:id="2688" w:name="_Toc110256555"/>
      <w:r>
        <w:t>9.18.1</w:t>
      </w:r>
      <w:r>
        <w:tab/>
        <w:t>UE RF requirement maintenance</w:t>
      </w:r>
      <w:bookmarkEnd w:id="2683"/>
      <w:bookmarkEnd w:id="2684"/>
      <w:bookmarkEnd w:id="2685"/>
      <w:bookmarkEnd w:id="2686"/>
      <w:bookmarkEnd w:id="2687"/>
      <w:bookmarkEnd w:id="2688"/>
    </w:p>
    <w:p w14:paraId="114B7473"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R4-2211226</w:t>
      </w:r>
      <w:r>
        <w:rPr>
          <w:rFonts w:ascii="Arial" w:hAnsi="Arial" w:cs="Arial"/>
          <w:sz w:val="24"/>
          <w:szCs w:val="24"/>
        </w:rPr>
        <w:tab/>
      </w:r>
      <w:r>
        <w:rPr>
          <w:rFonts w:ascii="Times" w:hAnsi="Times" w:cs="Times"/>
          <w:b/>
          <w:bCs/>
          <w:color w:val="000000"/>
        </w:rPr>
        <w:t>LS on GP positioning between two UL SRS resource sets</w:t>
      </w:r>
      <w:r>
        <w:rPr>
          <w:rFonts w:ascii="Arial" w:hAnsi="Arial" w:cs="Arial"/>
          <w:sz w:val="24"/>
          <w:szCs w:val="24"/>
        </w:rPr>
        <w:tab/>
      </w:r>
      <w:r>
        <w:rPr>
          <w:b/>
          <w:bCs/>
          <w:i/>
          <w:iCs/>
          <w:color w:val="000000"/>
        </w:rPr>
        <w:t>Nokia, Nokia Shanghai Bell</w:t>
      </w:r>
    </w:p>
    <w:p w14:paraId="16BF292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E99D086"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R4-2211174</w:t>
      </w:r>
    </w:p>
    <w:p w14:paraId="2DE16FFC"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3C91DF1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327D58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R4-2211174</w:t>
      </w:r>
      <w:r>
        <w:rPr>
          <w:rFonts w:ascii="Arial" w:hAnsi="Arial" w:cs="Arial"/>
          <w:sz w:val="24"/>
          <w:szCs w:val="24"/>
        </w:rPr>
        <w:tab/>
      </w:r>
      <w:r>
        <w:rPr>
          <w:rFonts w:ascii="Times" w:hAnsi="Times" w:cs="Times"/>
          <w:b/>
          <w:bCs/>
          <w:color w:val="000000"/>
        </w:rPr>
        <w:t>LS on GP positioning between two UL SRS resource sets</w:t>
      </w:r>
      <w:r>
        <w:rPr>
          <w:rFonts w:ascii="Arial" w:hAnsi="Arial" w:cs="Arial"/>
          <w:sz w:val="24"/>
          <w:szCs w:val="24"/>
        </w:rPr>
        <w:tab/>
      </w:r>
      <w:r>
        <w:rPr>
          <w:b/>
          <w:bCs/>
          <w:i/>
          <w:iCs/>
          <w:color w:val="000000"/>
        </w:rPr>
        <w:t>Nokia, Nokia Shanghai Bell</w:t>
      </w:r>
    </w:p>
    <w:p w14:paraId="6A36D4D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490E6B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5EF0E4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R4-2211226</w:t>
      </w:r>
    </w:p>
    <w:p w14:paraId="4F03D54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R4-2211227</w:t>
      </w:r>
      <w:r>
        <w:rPr>
          <w:rFonts w:ascii="Arial" w:hAnsi="Arial" w:cs="Arial"/>
          <w:sz w:val="24"/>
          <w:szCs w:val="24"/>
        </w:rPr>
        <w:tab/>
      </w:r>
      <w:r>
        <w:rPr>
          <w:rFonts w:ascii="Times" w:hAnsi="Times" w:cs="Times"/>
          <w:b/>
          <w:bCs/>
          <w:color w:val="000000"/>
        </w:rPr>
        <w:t>WF on FeMIMO maintenance</w:t>
      </w:r>
      <w:r>
        <w:rPr>
          <w:rFonts w:ascii="Arial" w:hAnsi="Arial" w:cs="Arial"/>
          <w:sz w:val="24"/>
          <w:szCs w:val="24"/>
        </w:rPr>
        <w:tab/>
      </w:r>
      <w:r>
        <w:rPr>
          <w:b/>
          <w:bCs/>
          <w:i/>
          <w:iCs/>
          <w:color w:val="000000"/>
        </w:rPr>
        <w:t>Samsung</w:t>
      </w:r>
    </w:p>
    <w:p w14:paraId="61198E3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C72694B"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R4-2210552</w:t>
      </w:r>
    </w:p>
    <w:p w14:paraId="3C3E1F63"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3646FB3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C1F8C0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R4-2210248</w:t>
      </w:r>
      <w:r>
        <w:rPr>
          <w:rFonts w:ascii="Arial" w:hAnsi="Arial" w:cs="Arial"/>
          <w:sz w:val="24"/>
          <w:szCs w:val="24"/>
        </w:rPr>
        <w:tab/>
      </w:r>
      <w:r>
        <w:rPr>
          <w:rFonts w:ascii="Times" w:hAnsi="Times" w:cs="Times"/>
          <w:b/>
          <w:bCs/>
          <w:color w:val="000000"/>
        </w:rPr>
        <w:t>Email discussion summary for [103-e][113] NR_feMIMO_maintenance</w:t>
      </w:r>
      <w:r>
        <w:rPr>
          <w:rFonts w:ascii="Arial" w:hAnsi="Arial" w:cs="Arial"/>
          <w:sz w:val="24"/>
          <w:szCs w:val="24"/>
        </w:rPr>
        <w:tab/>
      </w:r>
      <w:r>
        <w:rPr>
          <w:b/>
          <w:bCs/>
          <w:i/>
          <w:iCs/>
          <w:color w:val="000000"/>
        </w:rPr>
        <w:t>Moderator (Samsung)</w:t>
      </w:r>
    </w:p>
    <w:p w14:paraId="414B9A5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C6E005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30FA43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R4-2210448</w:t>
      </w:r>
    </w:p>
    <w:p w14:paraId="3A1B4B3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R4-2210448</w:t>
      </w:r>
      <w:r>
        <w:rPr>
          <w:rFonts w:ascii="Arial" w:hAnsi="Arial" w:cs="Arial"/>
          <w:sz w:val="24"/>
          <w:szCs w:val="24"/>
        </w:rPr>
        <w:tab/>
      </w:r>
      <w:r>
        <w:rPr>
          <w:rFonts w:ascii="Times" w:hAnsi="Times" w:cs="Times"/>
          <w:b/>
          <w:bCs/>
          <w:color w:val="000000"/>
        </w:rPr>
        <w:t>Email discussion summary for [103-e][113] NR_feMIMO_maintenance</w:t>
      </w:r>
      <w:r>
        <w:rPr>
          <w:rFonts w:ascii="Arial" w:hAnsi="Arial" w:cs="Arial"/>
          <w:sz w:val="24"/>
          <w:szCs w:val="24"/>
        </w:rPr>
        <w:tab/>
      </w:r>
      <w:r>
        <w:rPr>
          <w:b/>
          <w:bCs/>
          <w:i/>
          <w:iCs/>
          <w:color w:val="000000"/>
        </w:rPr>
        <w:t>Moderator (Samsung)</w:t>
      </w:r>
    </w:p>
    <w:p w14:paraId="44222FD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E91116E"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R4-2210248</w:t>
      </w:r>
    </w:p>
    <w:p w14:paraId="4E56A51E" w14:textId="77777777" w:rsidR="002143F8" w:rsidRDefault="002143F8" w:rsidP="002143F8"/>
    <w:p w14:paraId="6D0948FC" w14:textId="77777777" w:rsidR="002143F8" w:rsidRDefault="002143F8" w:rsidP="002143F8">
      <w:r w:rsidRPr="002143F8">
        <w:rPr>
          <w:highlight w:val="green"/>
        </w:rPr>
        <w:t>[Agreement]:</w:t>
      </w:r>
    </w:p>
    <w:p w14:paraId="1841EAA1" w14:textId="77777777" w:rsidR="002143F8" w:rsidRPr="002143F8" w:rsidRDefault="002143F8" w:rsidP="002143F8">
      <w:pPr>
        <w:rPr>
          <w:b/>
          <w:bCs/>
          <w:u w:val="single"/>
        </w:rPr>
      </w:pPr>
      <w:r w:rsidRPr="002143F8">
        <w:rPr>
          <w:b/>
          <w:bCs/>
          <w:u w:val="single"/>
        </w:rPr>
        <w:t>Sub-topic 1-1: Whether/How to clarify P-MPR in section 6.2.4 of 38.101-2</w:t>
      </w:r>
    </w:p>
    <w:p w14:paraId="33D2D85D" w14:textId="77777777" w:rsidR="002143F8" w:rsidRDefault="002143F8" w:rsidP="002143F8">
      <w:pPr>
        <w:pStyle w:val="B1"/>
      </w:pPr>
      <w:r>
        <w:t>-</w:t>
      </w:r>
      <w:r>
        <w:tab/>
        <w:t>Revise NOTE 3 from Rel-16 TS 38.306</w:t>
      </w:r>
    </w:p>
    <w:p w14:paraId="3AC33244" w14:textId="77777777" w:rsidR="002143F8" w:rsidRPr="002143F8" w:rsidRDefault="002143F8" w:rsidP="002143F8">
      <w:pPr>
        <w:pStyle w:val="B1"/>
        <w:rPr>
          <w:rFonts w:eastAsia="SimSun"/>
          <w:b/>
          <w:bCs/>
          <w:lang w:eastAsia="zh-CN"/>
        </w:rPr>
      </w:pPr>
      <w:r>
        <w:rPr>
          <w:rFonts w:eastAsia="SimSun"/>
          <w:lang w:eastAsia="zh-CN"/>
        </w:rPr>
        <w:t>-</w:t>
      </w:r>
      <w:r>
        <w:rPr>
          <w:rFonts w:eastAsia="SimSun"/>
          <w:lang w:eastAsia="zh-CN"/>
        </w:rPr>
        <w:tab/>
      </w:r>
      <w:r w:rsidRPr="002143F8">
        <w:rPr>
          <w:rFonts w:eastAsia="SimSun"/>
          <w:lang w:eastAsia="zh-CN"/>
        </w:rPr>
        <w:t xml:space="preserve">MPE P-MPR Reporting </w:t>
      </w:r>
      <w:r w:rsidRPr="002143F8">
        <w:rPr>
          <w:rFonts w:eastAsia="SimSun"/>
          <w:color w:val="FF0000"/>
          <w:lang w:eastAsia="zh-CN"/>
        </w:rPr>
        <w:t xml:space="preserve">capability </w:t>
      </w:r>
      <w:r w:rsidRPr="002143F8">
        <w:rPr>
          <w:rFonts w:eastAsia="SimSun"/>
          <w:i/>
          <w:color w:val="FF0000"/>
          <w:lang w:eastAsia="zh-CN"/>
        </w:rPr>
        <w:t>tdd-MPE-P-MPR-Reporting-r16</w:t>
      </w:r>
      <w:r w:rsidRPr="002143F8">
        <w:rPr>
          <w:rFonts w:eastAsia="SimSun"/>
          <w:lang w:eastAsia="zh-CN"/>
        </w:rPr>
        <w:t xml:space="preserve">, as defined in TS 38.306 [14], is </w:t>
      </w:r>
      <w:r w:rsidRPr="002143F8">
        <w:rPr>
          <w:rFonts w:eastAsia="SimSun"/>
          <w:color w:val="FF0000"/>
          <w:lang w:eastAsia="zh-CN"/>
        </w:rPr>
        <w:t xml:space="preserve">used </w:t>
      </w:r>
      <w:r w:rsidRPr="002143F8">
        <w:rPr>
          <w:rFonts w:eastAsia="SimSun"/>
          <w:strike/>
          <w:color w:val="FF0000"/>
          <w:lang w:eastAsia="zh-CN"/>
        </w:rPr>
        <w:t>an optional UE capability</w:t>
      </w:r>
      <w:r w:rsidRPr="002143F8">
        <w:rPr>
          <w:rFonts w:eastAsia="SimSun"/>
          <w:lang w:eastAsia="zh-CN"/>
        </w:rPr>
        <w:t xml:space="preserve"> to report P-MPR</w:t>
      </w:r>
      <w:r w:rsidRPr="002143F8">
        <w:rPr>
          <w:rFonts w:eastAsia="SimSun"/>
          <w:vertAlign w:val="subscript"/>
          <w:lang w:eastAsia="zh-CN"/>
        </w:rPr>
        <w:t>f,c</w:t>
      </w:r>
      <w:r w:rsidRPr="002143F8">
        <w:rPr>
          <w:rFonts w:eastAsia="SimSun"/>
          <w:lang w:eastAsia="zh-CN"/>
        </w:rPr>
        <w:t xml:space="preserve"> when the reporting conditions configured by gNB are met. This UE capability is applicable to all FR2 power classes.”</w:t>
      </w:r>
    </w:p>
    <w:p w14:paraId="6D6C234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689367E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A064A2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R4-2210552</w:t>
      </w:r>
      <w:r>
        <w:rPr>
          <w:rFonts w:ascii="Arial" w:hAnsi="Arial" w:cs="Arial"/>
          <w:sz w:val="24"/>
          <w:szCs w:val="24"/>
        </w:rPr>
        <w:tab/>
      </w:r>
      <w:r>
        <w:rPr>
          <w:rFonts w:ascii="Times" w:hAnsi="Times" w:cs="Times"/>
          <w:b/>
          <w:bCs/>
          <w:color w:val="000000"/>
        </w:rPr>
        <w:t>WF on FeMIMO maintenance</w:t>
      </w:r>
      <w:r>
        <w:rPr>
          <w:rFonts w:ascii="Arial" w:hAnsi="Arial" w:cs="Arial"/>
          <w:sz w:val="24"/>
          <w:szCs w:val="24"/>
        </w:rPr>
        <w:tab/>
      </w:r>
      <w:r>
        <w:rPr>
          <w:b/>
          <w:bCs/>
          <w:i/>
          <w:iCs/>
          <w:color w:val="000000"/>
        </w:rPr>
        <w:t>Samsung</w:t>
      </w:r>
    </w:p>
    <w:p w14:paraId="5E57CBA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92DA27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6BE50F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R4-2210552</w:t>
      </w:r>
    </w:p>
    <w:p w14:paraId="1E344A14" w14:textId="77777777" w:rsidR="004732D4" w:rsidRDefault="004732D4" w:rsidP="00B6591E">
      <w:pPr>
        <w:pStyle w:val="Heading4"/>
        <w:rPr>
          <w:sz w:val="29"/>
          <w:szCs w:val="29"/>
        </w:rPr>
      </w:pPr>
      <w:bookmarkStart w:id="2689" w:name="_Toc109825498"/>
      <w:bookmarkStart w:id="2690" w:name="_Toc109826063"/>
      <w:bookmarkStart w:id="2691" w:name="_Toc109827444"/>
      <w:bookmarkStart w:id="2692" w:name="_Toc109828008"/>
      <w:bookmarkStart w:id="2693" w:name="_Toc110255458"/>
      <w:bookmarkStart w:id="2694" w:name="_Toc110256556"/>
      <w:r>
        <w:t>9.18.1.1</w:t>
      </w:r>
      <w:r>
        <w:tab/>
        <w:t>Impact of MPE enhancements</w:t>
      </w:r>
      <w:bookmarkEnd w:id="2689"/>
      <w:bookmarkEnd w:id="2690"/>
      <w:bookmarkEnd w:id="2691"/>
      <w:bookmarkEnd w:id="2692"/>
      <w:bookmarkEnd w:id="2693"/>
      <w:bookmarkEnd w:id="2694"/>
    </w:p>
    <w:p w14:paraId="570AA5E6"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R4-2210002</w:t>
      </w:r>
      <w:r>
        <w:rPr>
          <w:rFonts w:ascii="Arial" w:hAnsi="Arial" w:cs="Arial"/>
          <w:sz w:val="24"/>
          <w:szCs w:val="24"/>
        </w:rPr>
        <w:tab/>
      </w:r>
      <w:r>
        <w:rPr>
          <w:rFonts w:ascii="Times" w:hAnsi="Times" w:cs="Times"/>
          <w:b/>
          <w:bCs/>
          <w:color w:val="000000"/>
        </w:rPr>
        <w:t xml:space="preserve">Draft CR on P-MPR reporting and configured transmit power </w:t>
      </w:r>
      <w:r>
        <w:rPr>
          <w:rFonts w:ascii="Arial" w:hAnsi="Arial" w:cs="Arial"/>
          <w:sz w:val="24"/>
          <w:szCs w:val="24"/>
        </w:rPr>
        <w:tab/>
      </w:r>
      <w:r>
        <w:rPr>
          <w:b/>
          <w:bCs/>
          <w:i/>
          <w:iCs/>
          <w:color w:val="000000"/>
        </w:rPr>
        <w:t>Apple AB</w:t>
      </w:r>
    </w:p>
    <w:p w14:paraId="4E8B511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1B2550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417451B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670D75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R4-2207778</w:t>
      </w:r>
      <w:r>
        <w:rPr>
          <w:rFonts w:ascii="Arial" w:hAnsi="Arial" w:cs="Arial"/>
          <w:sz w:val="24"/>
          <w:szCs w:val="24"/>
        </w:rPr>
        <w:tab/>
      </w:r>
      <w:r>
        <w:rPr>
          <w:rFonts w:ascii="Times" w:hAnsi="Times" w:cs="Times"/>
          <w:b/>
          <w:bCs/>
          <w:color w:val="000000"/>
        </w:rPr>
        <w:t>On per-beam based PMPR</w:t>
      </w:r>
      <w:r>
        <w:rPr>
          <w:rFonts w:ascii="Arial" w:hAnsi="Arial" w:cs="Arial"/>
          <w:sz w:val="24"/>
          <w:szCs w:val="24"/>
        </w:rPr>
        <w:tab/>
      </w:r>
      <w:r>
        <w:rPr>
          <w:b/>
          <w:bCs/>
          <w:i/>
          <w:iCs/>
          <w:color w:val="000000"/>
        </w:rPr>
        <w:t>Apple</w:t>
      </w:r>
    </w:p>
    <w:p w14:paraId="52010A7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CFBD22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3BAB26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C5A2F9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R4-2208601</w:t>
      </w:r>
      <w:r>
        <w:rPr>
          <w:rFonts w:ascii="Arial" w:hAnsi="Arial" w:cs="Arial"/>
          <w:sz w:val="24"/>
          <w:szCs w:val="24"/>
        </w:rPr>
        <w:tab/>
      </w:r>
      <w:r>
        <w:rPr>
          <w:rFonts w:ascii="Times" w:hAnsi="Times" w:cs="Times"/>
          <w:b/>
          <w:bCs/>
          <w:color w:val="000000"/>
        </w:rPr>
        <w:t>Discussion on clarification of P-MPR for Rel-17 eMIMO</w:t>
      </w:r>
      <w:r>
        <w:rPr>
          <w:rFonts w:ascii="Arial" w:hAnsi="Arial" w:cs="Arial"/>
          <w:sz w:val="24"/>
          <w:szCs w:val="24"/>
        </w:rPr>
        <w:tab/>
      </w:r>
      <w:r>
        <w:rPr>
          <w:b/>
          <w:bCs/>
          <w:i/>
          <w:iCs/>
          <w:color w:val="000000"/>
        </w:rPr>
        <w:t>vivo</w:t>
      </w:r>
    </w:p>
    <w:p w14:paraId="4AE1AE5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EE9452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60F8A7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D3FDD2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R4-2208775</w:t>
      </w:r>
      <w:r>
        <w:rPr>
          <w:rFonts w:ascii="Arial" w:hAnsi="Arial" w:cs="Arial"/>
          <w:sz w:val="24"/>
          <w:szCs w:val="24"/>
        </w:rPr>
        <w:tab/>
      </w:r>
      <w:r>
        <w:rPr>
          <w:rFonts w:ascii="Times" w:hAnsi="Times" w:cs="Times"/>
          <w:b/>
          <w:bCs/>
          <w:color w:val="000000"/>
        </w:rPr>
        <w:t>Discussion on Impact of MPE enhancements</w:t>
      </w:r>
      <w:r>
        <w:rPr>
          <w:rFonts w:ascii="Arial" w:hAnsi="Arial" w:cs="Arial"/>
          <w:sz w:val="24"/>
          <w:szCs w:val="24"/>
        </w:rPr>
        <w:tab/>
      </w:r>
      <w:r>
        <w:rPr>
          <w:b/>
          <w:bCs/>
          <w:i/>
          <w:iCs/>
          <w:color w:val="000000"/>
        </w:rPr>
        <w:t>ZTE Corporation</w:t>
      </w:r>
    </w:p>
    <w:p w14:paraId="16133C6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B00967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099B17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33A18D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R4-2208602</w:t>
      </w:r>
      <w:r>
        <w:rPr>
          <w:rFonts w:ascii="Arial" w:hAnsi="Arial" w:cs="Arial"/>
          <w:sz w:val="24"/>
          <w:szCs w:val="24"/>
        </w:rPr>
        <w:tab/>
      </w:r>
      <w:r>
        <w:rPr>
          <w:rFonts w:ascii="Times" w:hAnsi="Times" w:cs="Times"/>
          <w:b/>
          <w:bCs/>
          <w:color w:val="000000"/>
        </w:rPr>
        <w:t>CR for clarification of P-MPR for Rel-17 eMIMO</w:t>
      </w:r>
      <w:r>
        <w:rPr>
          <w:rFonts w:ascii="Arial" w:hAnsi="Arial" w:cs="Arial"/>
          <w:sz w:val="24"/>
          <w:szCs w:val="24"/>
        </w:rPr>
        <w:tab/>
      </w:r>
      <w:r>
        <w:rPr>
          <w:b/>
          <w:bCs/>
          <w:i/>
          <w:iCs/>
          <w:color w:val="000000"/>
        </w:rPr>
        <w:t>vivo</w:t>
      </w:r>
    </w:p>
    <w:p w14:paraId="66D7DE8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0281970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408B9CD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70BDD63" w14:textId="77777777" w:rsidR="004732D4" w:rsidRDefault="004732D4" w:rsidP="00B6591E">
      <w:pPr>
        <w:pStyle w:val="Heading4"/>
        <w:rPr>
          <w:sz w:val="29"/>
          <w:szCs w:val="29"/>
        </w:rPr>
      </w:pPr>
      <w:bookmarkStart w:id="2695" w:name="_Toc109825499"/>
      <w:bookmarkStart w:id="2696" w:name="_Toc109826064"/>
      <w:bookmarkStart w:id="2697" w:name="_Toc109827445"/>
      <w:bookmarkStart w:id="2698" w:name="_Toc109828009"/>
      <w:bookmarkStart w:id="2699" w:name="_Toc110255459"/>
      <w:bookmarkStart w:id="2700" w:name="_Toc110256557"/>
      <w:r>
        <w:t>9.18.1.2</w:t>
      </w:r>
      <w:r>
        <w:tab/>
        <w:t>SRS related impact</w:t>
      </w:r>
      <w:bookmarkEnd w:id="2695"/>
      <w:bookmarkEnd w:id="2696"/>
      <w:bookmarkEnd w:id="2697"/>
      <w:bookmarkEnd w:id="2698"/>
      <w:bookmarkEnd w:id="2699"/>
      <w:bookmarkEnd w:id="2700"/>
    </w:p>
    <w:p w14:paraId="2D38F92E"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R4-2207779</w:t>
      </w:r>
      <w:r>
        <w:rPr>
          <w:rFonts w:ascii="Arial" w:hAnsi="Arial" w:cs="Arial"/>
          <w:sz w:val="24"/>
          <w:szCs w:val="24"/>
        </w:rPr>
        <w:tab/>
      </w:r>
      <w:r>
        <w:rPr>
          <w:rFonts w:ascii="Times" w:hAnsi="Times" w:cs="Times"/>
          <w:b/>
          <w:bCs/>
          <w:color w:val="000000"/>
        </w:rPr>
        <w:t>On SRS switching in FeMIMO</w:t>
      </w:r>
      <w:r>
        <w:rPr>
          <w:rFonts w:ascii="Arial" w:hAnsi="Arial" w:cs="Arial"/>
          <w:sz w:val="24"/>
          <w:szCs w:val="24"/>
        </w:rPr>
        <w:tab/>
      </w:r>
      <w:r>
        <w:rPr>
          <w:b/>
          <w:bCs/>
          <w:i/>
          <w:iCs/>
          <w:color w:val="000000"/>
        </w:rPr>
        <w:t>Apple</w:t>
      </w:r>
    </w:p>
    <w:p w14:paraId="7DBC27D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6520E1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4F298C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9DC457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R4-2208383</w:t>
      </w:r>
      <w:r>
        <w:rPr>
          <w:rFonts w:ascii="Arial" w:hAnsi="Arial" w:cs="Arial"/>
          <w:sz w:val="24"/>
          <w:szCs w:val="24"/>
        </w:rPr>
        <w:tab/>
      </w:r>
      <w:r>
        <w:rPr>
          <w:rFonts w:ascii="Times" w:hAnsi="Times" w:cs="Times"/>
          <w:b/>
          <w:bCs/>
          <w:color w:val="000000"/>
        </w:rPr>
        <w:t>[Draft] LS on GP positioning between two UL SRS resource sets</w:t>
      </w:r>
      <w:r>
        <w:rPr>
          <w:rFonts w:ascii="Arial" w:hAnsi="Arial" w:cs="Arial"/>
          <w:sz w:val="24"/>
          <w:szCs w:val="24"/>
        </w:rPr>
        <w:tab/>
      </w:r>
      <w:r>
        <w:rPr>
          <w:b/>
          <w:bCs/>
          <w:i/>
          <w:iCs/>
          <w:color w:val="000000"/>
        </w:rPr>
        <w:t>Nokia, Nokia Shanghai Bell</w:t>
      </w:r>
    </w:p>
    <w:p w14:paraId="4261B60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991158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DF437A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D0810C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R4-2208381</w:t>
      </w:r>
      <w:r>
        <w:rPr>
          <w:rFonts w:ascii="Arial" w:hAnsi="Arial" w:cs="Arial"/>
          <w:sz w:val="24"/>
          <w:szCs w:val="24"/>
        </w:rPr>
        <w:tab/>
      </w:r>
      <w:r>
        <w:rPr>
          <w:rFonts w:ascii="Times" w:hAnsi="Times" w:cs="Times"/>
          <w:b/>
          <w:bCs/>
          <w:color w:val="000000"/>
        </w:rPr>
        <w:t>GP position handling in gap between two UL SRS resource sets</w:t>
      </w:r>
      <w:r>
        <w:rPr>
          <w:rFonts w:ascii="Arial" w:hAnsi="Arial" w:cs="Arial"/>
          <w:sz w:val="24"/>
          <w:szCs w:val="24"/>
        </w:rPr>
        <w:tab/>
      </w:r>
      <w:r>
        <w:rPr>
          <w:b/>
          <w:bCs/>
          <w:i/>
          <w:iCs/>
          <w:color w:val="000000"/>
        </w:rPr>
        <w:t>Nokia, Nokia Shanghai Bell</w:t>
      </w:r>
    </w:p>
    <w:p w14:paraId="69789FF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39CF84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7EDB52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54C631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R4-2207663</w:t>
      </w:r>
      <w:r>
        <w:rPr>
          <w:rFonts w:ascii="Arial" w:hAnsi="Arial" w:cs="Arial"/>
          <w:sz w:val="24"/>
          <w:szCs w:val="24"/>
        </w:rPr>
        <w:tab/>
      </w:r>
      <w:r>
        <w:rPr>
          <w:rFonts w:ascii="Times" w:hAnsi="Times" w:cs="Times"/>
          <w:b/>
          <w:bCs/>
          <w:color w:val="000000"/>
        </w:rPr>
        <w:t>Transmissions on a gap between SRSs</w:t>
      </w:r>
      <w:r>
        <w:rPr>
          <w:rFonts w:ascii="Arial" w:hAnsi="Arial" w:cs="Arial"/>
          <w:sz w:val="24"/>
          <w:szCs w:val="24"/>
        </w:rPr>
        <w:tab/>
      </w:r>
      <w:r>
        <w:rPr>
          <w:b/>
          <w:bCs/>
          <w:i/>
          <w:iCs/>
          <w:color w:val="000000"/>
        </w:rPr>
        <w:t>Qualcomm Incorporated</w:t>
      </w:r>
    </w:p>
    <w:p w14:paraId="5E81C70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3BD9D2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C41D44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47A7B98"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R4-2209167</w:t>
      </w:r>
      <w:r>
        <w:rPr>
          <w:rFonts w:ascii="Arial" w:hAnsi="Arial" w:cs="Arial"/>
          <w:sz w:val="24"/>
          <w:szCs w:val="24"/>
        </w:rPr>
        <w:tab/>
      </w:r>
      <w:r>
        <w:rPr>
          <w:rFonts w:ascii="Times" w:hAnsi="Times" w:cs="Times"/>
          <w:b/>
          <w:bCs/>
          <w:color w:val="000000"/>
        </w:rPr>
        <w:t>Remaining issues for SRS</w:t>
      </w:r>
      <w:r>
        <w:rPr>
          <w:rFonts w:ascii="Arial" w:hAnsi="Arial" w:cs="Arial"/>
          <w:sz w:val="24"/>
          <w:szCs w:val="24"/>
        </w:rPr>
        <w:tab/>
      </w:r>
      <w:r>
        <w:rPr>
          <w:b/>
          <w:bCs/>
          <w:i/>
          <w:iCs/>
          <w:color w:val="000000"/>
        </w:rPr>
        <w:t>Huawei, HiSilicon</w:t>
      </w:r>
    </w:p>
    <w:p w14:paraId="79E4461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561D25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4CE784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FE8B8CD" w14:textId="77777777" w:rsidR="004732D4" w:rsidRDefault="004732D4" w:rsidP="003864FB">
      <w:pPr>
        <w:pStyle w:val="Heading3"/>
        <w:rPr>
          <w:sz w:val="29"/>
          <w:szCs w:val="29"/>
        </w:rPr>
      </w:pPr>
      <w:bookmarkStart w:id="2701" w:name="_Toc109825500"/>
      <w:bookmarkStart w:id="2702" w:name="_Toc109826065"/>
      <w:bookmarkStart w:id="2703" w:name="_Toc109827446"/>
      <w:bookmarkStart w:id="2704" w:name="_Toc109828010"/>
      <w:bookmarkStart w:id="2705" w:name="_Toc110255460"/>
      <w:bookmarkStart w:id="2706" w:name="_Toc110256558"/>
      <w:r>
        <w:t>9.18.2</w:t>
      </w:r>
      <w:r>
        <w:tab/>
        <w:t>RRM core requirement maintenance</w:t>
      </w:r>
      <w:bookmarkEnd w:id="2701"/>
      <w:bookmarkEnd w:id="2702"/>
      <w:bookmarkEnd w:id="2703"/>
      <w:bookmarkEnd w:id="2704"/>
      <w:bookmarkEnd w:id="2705"/>
      <w:bookmarkEnd w:id="2706"/>
    </w:p>
    <w:p w14:paraId="6E0639C1"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R4-2211149</w:t>
      </w:r>
      <w:r>
        <w:rPr>
          <w:rFonts w:ascii="Arial" w:hAnsi="Arial" w:cs="Arial"/>
          <w:sz w:val="24"/>
          <w:szCs w:val="24"/>
        </w:rPr>
        <w:tab/>
      </w:r>
      <w:r>
        <w:rPr>
          <w:rFonts w:ascii="Times" w:hAnsi="Times" w:cs="Times"/>
          <w:b/>
          <w:bCs/>
          <w:color w:val="000000"/>
        </w:rPr>
        <w:t>LS on active TCI state list for UL TCI</w:t>
      </w:r>
      <w:r>
        <w:rPr>
          <w:rFonts w:ascii="Arial" w:hAnsi="Arial" w:cs="Arial"/>
          <w:sz w:val="24"/>
          <w:szCs w:val="24"/>
        </w:rPr>
        <w:tab/>
      </w:r>
      <w:r>
        <w:rPr>
          <w:b/>
          <w:bCs/>
          <w:i/>
          <w:iCs/>
          <w:color w:val="000000"/>
        </w:rPr>
        <w:t>Nokia</w:t>
      </w:r>
    </w:p>
    <w:p w14:paraId="7FE2A489"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34CF0CB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06268B9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FC5D68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R4-2210616</w:t>
      </w:r>
      <w:r>
        <w:rPr>
          <w:rFonts w:ascii="Arial" w:hAnsi="Arial" w:cs="Arial"/>
          <w:sz w:val="24"/>
          <w:szCs w:val="24"/>
        </w:rPr>
        <w:tab/>
      </w:r>
      <w:r>
        <w:rPr>
          <w:rFonts w:ascii="Times" w:hAnsi="Times" w:cs="Times"/>
          <w:b/>
          <w:bCs/>
          <w:color w:val="000000"/>
        </w:rPr>
        <w:t>WF on FeMIMO RRM impact for unified TCI</w:t>
      </w:r>
      <w:r>
        <w:rPr>
          <w:rFonts w:ascii="Arial" w:hAnsi="Arial" w:cs="Arial"/>
          <w:sz w:val="24"/>
          <w:szCs w:val="24"/>
        </w:rPr>
        <w:tab/>
      </w:r>
      <w:r>
        <w:rPr>
          <w:b/>
          <w:bCs/>
          <w:i/>
          <w:iCs/>
          <w:color w:val="000000"/>
        </w:rPr>
        <w:t>Intel</w:t>
      </w:r>
    </w:p>
    <w:p w14:paraId="33C4CFF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06C04E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B053CF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R4-2211203</w:t>
      </w:r>
    </w:p>
    <w:p w14:paraId="430136F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R4-2211203</w:t>
      </w:r>
      <w:r>
        <w:rPr>
          <w:rFonts w:ascii="Arial" w:hAnsi="Arial" w:cs="Arial"/>
          <w:sz w:val="24"/>
          <w:szCs w:val="24"/>
        </w:rPr>
        <w:tab/>
      </w:r>
      <w:r>
        <w:rPr>
          <w:rFonts w:ascii="Times" w:hAnsi="Times" w:cs="Times"/>
          <w:b/>
          <w:bCs/>
          <w:color w:val="000000"/>
        </w:rPr>
        <w:t>WF on FeMIMO RRM impact for unified TCI</w:t>
      </w:r>
      <w:r>
        <w:rPr>
          <w:rFonts w:ascii="Arial" w:hAnsi="Arial" w:cs="Arial"/>
          <w:sz w:val="24"/>
          <w:szCs w:val="24"/>
        </w:rPr>
        <w:tab/>
      </w:r>
      <w:r>
        <w:rPr>
          <w:b/>
          <w:bCs/>
          <w:i/>
          <w:iCs/>
          <w:color w:val="000000"/>
        </w:rPr>
        <w:t>Intel</w:t>
      </w:r>
    </w:p>
    <w:p w14:paraId="20A643D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584C1EE"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R4-2210616</w:t>
      </w:r>
    </w:p>
    <w:p w14:paraId="71109DD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25849E9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BC5045C" w14:textId="77777777" w:rsidR="00B82117" w:rsidRDefault="00B82117" w:rsidP="00B82117">
      <w:pPr>
        <w:widowControl w:val="0"/>
        <w:tabs>
          <w:tab w:val="left" w:pos="90"/>
          <w:tab w:val="left" w:pos="1868"/>
          <w:tab w:val="right" w:pos="10648"/>
        </w:tabs>
        <w:spacing w:before="53" w:after="0"/>
        <w:rPr>
          <w:b/>
          <w:bCs/>
          <w:i/>
          <w:iCs/>
          <w:color w:val="000000"/>
          <w:sz w:val="25"/>
          <w:szCs w:val="25"/>
        </w:rPr>
      </w:pPr>
      <w:r>
        <w:rPr>
          <w:b/>
          <w:bCs/>
          <w:color w:val="0000FF"/>
        </w:rPr>
        <w:t>R4-2210300</w:t>
      </w:r>
      <w:r>
        <w:rPr>
          <w:rFonts w:ascii="Arial" w:hAnsi="Arial" w:cs="Arial"/>
          <w:sz w:val="24"/>
          <w:szCs w:val="24"/>
        </w:rPr>
        <w:tab/>
      </w:r>
      <w:r>
        <w:rPr>
          <w:rFonts w:ascii="Times" w:hAnsi="Times" w:cs="Times"/>
          <w:b/>
          <w:bCs/>
          <w:color w:val="000000"/>
        </w:rPr>
        <w:t>Email discussion summary for [103-e][228] NR_feMIMO_RRM_1</w:t>
      </w:r>
      <w:r>
        <w:rPr>
          <w:rFonts w:ascii="Arial" w:hAnsi="Arial" w:cs="Arial"/>
          <w:sz w:val="24"/>
          <w:szCs w:val="24"/>
        </w:rPr>
        <w:tab/>
      </w:r>
      <w:r>
        <w:rPr>
          <w:b/>
          <w:bCs/>
          <w:i/>
          <w:iCs/>
          <w:color w:val="000000"/>
        </w:rPr>
        <w:t>Moderator (Intel)</w:t>
      </w:r>
    </w:p>
    <w:p w14:paraId="004520C8" w14:textId="77777777" w:rsidR="00B82117" w:rsidRDefault="00B82117" w:rsidP="00B82117">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70746BC" w14:textId="77777777" w:rsidR="00B82117" w:rsidRDefault="00B82117" w:rsidP="00B82117">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D318F55" w14:textId="77777777" w:rsidR="00B82117" w:rsidRDefault="00B82117" w:rsidP="00B82117">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R4-2210497</w:t>
      </w:r>
    </w:p>
    <w:p w14:paraId="2154B3D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R4-2210497</w:t>
      </w:r>
      <w:r>
        <w:rPr>
          <w:rFonts w:ascii="Arial" w:hAnsi="Arial" w:cs="Arial"/>
          <w:sz w:val="24"/>
          <w:szCs w:val="24"/>
        </w:rPr>
        <w:tab/>
      </w:r>
      <w:r>
        <w:rPr>
          <w:rFonts w:ascii="Times" w:hAnsi="Times" w:cs="Times"/>
          <w:b/>
          <w:bCs/>
          <w:color w:val="000000"/>
        </w:rPr>
        <w:t>Email discussion summary for [103-e][228] NR_feMIMO_RRM_1</w:t>
      </w:r>
      <w:r>
        <w:rPr>
          <w:rFonts w:ascii="Arial" w:hAnsi="Arial" w:cs="Arial"/>
          <w:sz w:val="24"/>
          <w:szCs w:val="24"/>
        </w:rPr>
        <w:tab/>
      </w:r>
      <w:r>
        <w:rPr>
          <w:b/>
          <w:bCs/>
          <w:i/>
          <w:iCs/>
          <w:color w:val="000000"/>
        </w:rPr>
        <w:t>Moderator (Intel)</w:t>
      </w:r>
    </w:p>
    <w:p w14:paraId="4983A0E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9C0DCC4"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R4-2210300</w:t>
      </w:r>
    </w:p>
    <w:p w14:paraId="56E2280A" w14:textId="77777777" w:rsidR="00407EEF" w:rsidRDefault="00407EEF" w:rsidP="00407EEF"/>
    <w:p w14:paraId="3D26E37F" w14:textId="77777777" w:rsidR="00407EEF" w:rsidRDefault="00407EEF" w:rsidP="00407EEF">
      <w:r w:rsidRPr="00407EEF">
        <w:rPr>
          <w:highlight w:val="green"/>
        </w:rPr>
        <w:t>[Agreement]:</w:t>
      </w:r>
    </w:p>
    <w:p w14:paraId="17F24D24" w14:textId="77777777" w:rsidR="00407EEF" w:rsidRPr="006A177A" w:rsidRDefault="006A177A" w:rsidP="00407EEF">
      <w:pPr>
        <w:rPr>
          <w:b/>
          <w:bCs/>
          <w:u w:val="single"/>
        </w:rPr>
      </w:pPr>
      <w:r w:rsidRPr="006A177A">
        <w:rPr>
          <w:b/>
          <w:bCs/>
          <w:u w:val="single"/>
        </w:rPr>
        <w:t>Issue 1-4-3 MAC CE based UL TCI state list update delay</w:t>
      </w:r>
    </w:p>
    <w:p w14:paraId="458614ED" w14:textId="77777777" w:rsidR="006A177A" w:rsidRDefault="006A177A" w:rsidP="006A177A">
      <w:pPr>
        <w:pStyle w:val="B1"/>
      </w:pPr>
      <w:r>
        <w:t>-</w:t>
      </w:r>
      <w:r>
        <w:tab/>
        <w:t xml:space="preserve">Option 2a: Time ready/able for PUSCH, PUCCH or SRS transmission with new TCI state in the updated TCI list  </w:t>
      </w:r>
    </w:p>
    <w:p w14:paraId="43DDA070" w14:textId="77777777" w:rsidR="006A177A" w:rsidRDefault="006A177A" w:rsidP="006A177A">
      <w:pPr>
        <w:pStyle w:val="B1"/>
      </w:pPr>
      <w:r>
        <w:t>-</w:t>
      </w:r>
      <w:r>
        <w:tab/>
        <w:t>Note: If multiple TCI states/codepoints in the TCI list, then indication through DL channel required to indicate the TCI state for uplink transmission (no need to be captured into specification)</w:t>
      </w:r>
    </w:p>
    <w:p w14:paraId="2860C873" w14:textId="77777777" w:rsidR="006A177A" w:rsidRPr="006A177A" w:rsidRDefault="006A177A" w:rsidP="006A177A">
      <w:pPr>
        <w:rPr>
          <w:b/>
          <w:bCs/>
          <w:u w:val="single"/>
        </w:rPr>
      </w:pPr>
      <w:r w:rsidRPr="006A177A">
        <w:rPr>
          <w:b/>
          <w:bCs/>
          <w:u w:val="single"/>
        </w:rPr>
        <w:t>Issue 2-4-3 Whether to define scheduling restriction for non-serving cell</w:t>
      </w:r>
    </w:p>
    <w:p w14:paraId="23F69C80" w14:textId="77777777" w:rsidR="006A177A" w:rsidRDefault="006A177A" w:rsidP="006A177A">
      <w:pPr>
        <w:pStyle w:val="B1"/>
      </w:pPr>
      <w:r>
        <w:t>-</w:t>
      </w:r>
      <w:r>
        <w:tab/>
        <w:t>Option 2(Huawei, Apple, Qualcomm, vivo, ZTE, Samsung):</w:t>
      </w:r>
    </w:p>
    <w:p w14:paraId="46DEA13B" w14:textId="77777777" w:rsidR="006A177A" w:rsidRDefault="006A177A" w:rsidP="006A177A">
      <w:pPr>
        <w:pStyle w:val="B2"/>
      </w:pPr>
      <w:r>
        <w:t>-</w:t>
      </w:r>
      <w:r>
        <w:tab/>
        <w:t>The current scheduling restriction requirements are also applied to the data from a TRP with different PCI.</w:t>
      </w:r>
    </w:p>
    <w:p w14:paraId="65DC4041" w14:textId="77777777" w:rsidR="006A177A" w:rsidRDefault="006A177A" w:rsidP="006A177A">
      <w:pPr>
        <w:pStyle w:val="B1"/>
      </w:pPr>
      <w:r>
        <w:t>-</w:t>
      </w:r>
      <w:r>
        <w:tab/>
        <w:t xml:space="preserve">Option 2. </w:t>
      </w:r>
    </w:p>
    <w:p w14:paraId="4D99E610" w14:textId="77777777" w:rsidR="006A177A" w:rsidRDefault="006A177A" w:rsidP="006A177A">
      <w:pPr>
        <w:pStyle w:val="B2"/>
      </w:pPr>
      <w:r>
        <w:t>-</w:t>
      </w:r>
      <w:r>
        <w:tab/>
        <w:t>Further discuss whether any needs on the update of existing capability signalling</w:t>
      </w:r>
    </w:p>
    <w:p w14:paraId="241BD599"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5ADE03A1"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123E2869" w14:textId="77777777" w:rsidR="008453A5" w:rsidRDefault="008453A5">
      <w:pPr>
        <w:widowControl w:val="0"/>
        <w:tabs>
          <w:tab w:val="right" w:pos="10652"/>
        </w:tabs>
        <w:spacing w:before="39" w:after="0"/>
        <w:rPr>
          <w:color w:val="000000"/>
          <w:sz w:val="25"/>
          <w:szCs w:val="25"/>
        </w:rPr>
      </w:pPr>
      <w:r>
        <w:rPr>
          <w:color w:val="000000"/>
        </w:rPr>
        <w:br w:type="page"/>
      </w:r>
    </w:p>
    <w:p w14:paraId="75A0ED5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R4-2211148</w:t>
      </w:r>
      <w:r>
        <w:rPr>
          <w:rFonts w:ascii="Arial" w:hAnsi="Arial" w:cs="Arial"/>
          <w:sz w:val="24"/>
          <w:szCs w:val="24"/>
        </w:rPr>
        <w:tab/>
      </w:r>
      <w:r>
        <w:rPr>
          <w:rFonts w:ascii="Times" w:hAnsi="Times" w:cs="Times"/>
          <w:b/>
          <w:bCs/>
          <w:color w:val="000000"/>
        </w:rPr>
        <w:t xml:space="preserve">WF on FeMIMO RRM requirements for inter-cell beam management </w:t>
      </w:r>
      <w:r>
        <w:rPr>
          <w:rFonts w:ascii="Arial" w:hAnsi="Arial" w:cs="Arial"/>
          <w:sz w:val="24"/>
          <w:szCs w:val="24"/>
        </w:rPr>
        <w:tab/>
      </w:r>
      <w:r>
        <w:rPr>
          <w:b/>
          <w:bCs/>
          <w:i/>
          <w:iCs/>
          <w:color w:val="000000"/>
        </w:rPr>
        <w:t>Huawei</w:t>
      </w:r>
    </w:p>
    <w:p w14:paraId="39BE922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and TRP-specific link recovery </w:t>
      </w:r>
    </w:p>
    <w:p w14:paraId="5EF9B0C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BFF3DC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79F298D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ADE7939" w14:textId="77777777" w:rsidR="004732D4" w:rsidRDefault="004732D4" w:rsidP="003864FB">
      <w:pPr>
        <w:pStyle w:val="Heading4"/>
        <w:rPr>
          <w:sz w:val="29"/>
          <w:szCs w:val="29"/>
        </w:rPr>
      </w:pPr>
      <w:bookmarkStart w:id="2707" w:name="_Toc109825501"/>
      <w:bookmarkStart w:id="2708" w:name="_Toc109826066"/>
      <w:bookmarkStart w:id="2709" w:name="_Toc109827447"/>
      <w:bookmarkStart w:id="2710" w:name="_Toc109828011"/>
      <w:bookmarkStart w:id="2711" w:name="_Toc110255461"/>
      <w:bookmarkStart w:id="2712" w:name="_Toc110256559"/>
      <w:r>
        <w:t>9.18.2.1</w:t>
      </w:r>
      <w:r>
        <w:tab/>
        <w:t>Unified TCI for DL and UL</w:t>
      </w:r>
      <w:bookmarkEnd w:id="2707"/>
      <w:bookmarkEnd w:id="2708"/>
      <w:bookmarkEnd w:id="2709"/>
      <w:bookmarkEnd w:id="2710"/>
      <w:bookmarkEnd w:id="2711"/>
      <w:bookmarkEnd w:id="2712"/>
    </w:p>
    <w:p w14:paraId="73DD6921"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R4-2208465</w:t>
      </w:r>
      <w:r>
        <w:rPr>
          <w:rFonts w:ascii="Arial" w:hAnsi="Arial" w:cs="Arial"/>
          <w:sz w:val="24"/>
          <w:szCs w:val="24"/>
        </w:rPr>
        <w:tab/>
      </w:r>
      <w:r>
        <w:rPr>
          <w:rFonts w:ascii="Times" w:hAnsi="Times" w:cs="Times"/>
          <w:b/>
          <w:bCs/>
          <w:color w:val="000000"/>
        </w:rPr>
        <w:t>Discussion on unified TCI for DL and UL</w:t>
      </w:r>
      <w:r>
        <w:rPr>
          <w:rFonts w:ascii="Arial" w:hAnsi="Arial" w:cs="Arial"/>
          <w:sz w:val="24"/>
          <w:szCs w:val="24"/>
        </w:rPr>
        <w:tab/>
      </w:r>
      <w:r>
        <w:rPr>
          <w:b/>
          <w:bCs/>
          <w:i/>
          <w:iCs/>
          <w:color w:val="000000"/>
        </w:rPr>
        <w:t>MediaTek Inc.</w:t>
      </w:r>
    </w:p>
    <w:p w14:paraId="101706B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E6920F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223CF4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2D374D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R4-2210138</w:t>
      </w:r>
      <w:r>
        <w:rPr>
          <w:rFonts w:ascii="Arial" w:hAnsi="Arial" w:cs="Arial"/>
          <w:sz w:val="24"/>
          <w:szCs w:val="24"/>
        </w:rPr>
        <w:tab/>
      </w:r>
      <w:r>
        <w:rPr>
          <w:rFonts w:ascii="Times" w:hAnsi="Times" w:cs="Times"/>
          <w:b/>
          <w:bCs/>
          <w:color w:val="000000"/>
        </w:rPr>
        <w:t>RRM requirements of unified TCI state for FeMIMO</w:t>
      </w:r>
      <w:r>
        <w:rPr>
          <w:rFonts w:ascii="Arial" w:hAnsi="Arial" w:cs="Arial"/>
          <w:sz w:val="24"/>
          <w:szCs w:val="24"/>
        </w:rPr>
        <w:tab/>
      </w:r>
      <w:r>
        <w:rPr>
          <w:b/>
          <w:bCs/>
          <w:i/>
          <w:iCs/>
          <w:color w:val="000000"/>
        </w:rPr>
        <w:t>Ericsson</w:t>
      </w:r>
    </w:p>
    <w:p w14:paraId="75362FBA"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contribution we discuss the remaining issues on Unified TCI for DL and UL</w:t>
      </w:r>
    </w:p>
    <w:p w14:paraId="3AD1D85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F64B56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59014AB"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R4-2211144</w:t>
      </w:r>
      <w:r>
        <w:rPr>
          <w:rFonts w:ascii="Arial" w:hAnsi="Arial" w:cs="Arial"/>
          <w:sz w:val="24"/>
          <w:szCs w:val="24"/>
        </w:rPr>
        <w:tab/>
      </w:r>
      <w:r>
        <w:rPr>
          <w:rFonts w:ascii="Times" w:hAnsi="Times" w:cs="Times"/>
          <w:b/>
          <w:bCs/>
          <w:color w:val="000000"/>
        </w:rPr>
        <w:t>CR on unified TCI in R17 feMIMO</w:t>
      </w:r>
      <w:r>
        <w:rPr>
          <w:rFonts w:ascii="Arial" w:hAnsi="Arial" w:cs="Arial"/>
          <w:sz w:val="24"/>
          <w:szCs w:val="24"/>
        </w:rPr>
        <w:tab/>
      </w:r>
      <w:r>
        <w:rPr>
          <w:b/>
          <w:bCs/>
          <w:i/>
          <w:iCs/>
          <w:color w:val="000000"/>
        </w:rPr>
        <w:t>vivo</w:t>
      </w:r>
    </w:p>
    <w:p w14:paraId="3375E5A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CF8D392"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R4-2209501</w:t>
      </w:r>
    </w:p>
    <w:p w14:paraId="00D96AF3"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2FE896C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8EC904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R4-2207806</w:t>
      </w:r>
      <w:r>
        <w:rPr>
          <w:rFonts w:ascii="Arial" w:hAnsi="Arial" w:cs="Arial"/>
          <w:sz w:val="24"/>
          <w:szCs w:val="24"/>
        </w:rPr>
        <w:tab/>
      </w:r>
      <w:r>
        <w:rPr>
          <w:rFonts w:ascii="Times" w:hAnsi="Times" w:cs="Times"/>
          <w:b/>
          <w:bCs/>
          <w:color w:val="000000"/>
        </w:rPr>
        <w:t>Discussion on RRM requirements for  Unified TCI</w:t>
      </w:r>
      <w:r>
        <w:rPr>
          <w:rFonts w:ascii="Arial" w:hAnsi="Arial" w:cs="Arial"/>
          <w:sz w:val="24"/>
          <w:szCs w:val="24"/>
        </w:rPr>
        <w:tab/>
      </w:r>
      <w:r>
        <w:rPr>
          <w:b/>
          <w:bCs/>
          <w:i/>
          <w:iCs/>
          <w:color w:val="000000"/>
        </w:rPr>
        <w:t>Apple</w:t>
      </w:r>
    </w:p>
    <w:p w14:paraId="7668E10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08DC63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9F8EC3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D8BC0F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R4-2208776</w:t>
      </w:r>
      <w:r>
        <w:rPr>
          <w:rFonts w:ascii="Arial" w:hAnsi="Arial" w:cs="Arial"/>
          <w:sz w:val="24"/>
          <w:szCs w:val="24"/>
        </w:rPr>
        <w:tab/>
      </w:r>
      <w:r>
        <w:rPr>
          <w:rFonts w:ascii="Times" w:hAnsi="Times" w:cs="Times"/>
          <w:b/>
          <w:bCs/>
          <w:color w:val="000000"/>
        </w:rPr>
        <w:t>Discussion on Unified TCI for DL and UL</w:t>
      </w:r>
      <w:r>
        <w:rPr>
          <w:rFonts w:ascii="Arial" w:hAnsi="Arial" w:cs="Arial"/>
          <w:sz w:val="24"/>
          <w:szCs w:val="24"/>
        </w:rPr>
        <w:tab/>
      </w:r>
      <w:r>
        <w:rPr>
          <w:b/>
          <w:bCs/>
          <w:i/>
          <w:iCs/>
          <w:color w:val="000000"/>
        </w:rPr>
        <w:t>ZTE Corporation</w:t>
      </w:r>
    </w:p>
    <w:p w14:paraId="2576B7A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6700EC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3F3E05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DF1CFE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R4-2208058</w:t>
      </w:r>
      <w:r>
        <w:rPr>
          <w:rFonts w:ascii="Arial" w:hAnsi="Arial" w:cs="Arial"/>
          <w:sz w:val="24"/>
          <w:szCs w:val="24"/>
        </w:rPr>
        <w:tab/>
      </w:r>
      <w:r>
        <w:rPr>
          <w:rFonts w:ascii="Times" w:hAnsi="Times" w:cs="Times"/>
          <w:b/>
          <w:bCs/>
          <w:color w:val="000000"/>
        </w:rPr>
        <w:t>Discussion on remaining issue about Unified TCI state in FeMIMO</w:t>
      </w:r>
      <w:r>
        <w:rPr>
          <w:rFonts w:ascii="Arial" w:hAnsi="Arial" w:cs="Arial"/>
          <w:sz w:val="24"/>
          <w:szCs w:val="24"/>
        </w:rPr>
        <w:tab/>
      </w:r>
      <w:r>
        <w:rPr>
          <w:b/>
          <w:bCs/>
          <w:i/>
          <w:iCs/>
          <w:color w:val="000000"/>
        </w:rPr>
        <w:t>Intel Corporation</w:t>
      </w:r>
    </w:p>
    <w:p w14:paraId="20C1C58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4C2D7F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1E4842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6AEF9C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R4-2208466</w:t>
      </w:r>
      <w:r>
        <w:rPr>
          <w:rFonts w:ascii="Arial" w:hAnsi="Arial" w:cs="Arial"/>
          <w:sz w:val="24"/>
          <w:szCs w:val="24"/>
        </w:rPr>
        <w:tab/>
      </w:r>
      <w:r>
        <w:rPr>
          <w:rFonts w:ascii="Times" w:hAnsi="Times" w:cs="Times"/>
          <w:b/>
          <w:bCs/>
          <w:color w:val="000000"/>
        </w:rPr>
        <w:t>CR on known condition of unified TCI for UL</w:t>
      </w:r>
      <w:r>
        <w:rPr>
          <w:rFonts w:ascii="Arial" w:hAnsi="Arial" w:cs="Arial"/>
          <w:sz w:val="24"/>
          <w:szCs w:val="24"/>
        </w:rPr>
        <w:tab/>
      </w:r>
      <w:r>
        <w:rPr>
          <w:b/>
          <w:bCs/>
          <w:i/>
          <w:iCs/>
          <w:color w:val="000000"/>
        </w:rPr>
        <w:t>MediaTek Inc.</w:t>
      </w:r>
    </w:p>
    <w:p w14:paraId="71B11BD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284E73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2FA6C4C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BD7EF0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R4-2209005</w:t>
      </w:r>
      <w:r>
        <w:rPr>
          <w:rFonts w:ascii="Arial" w:hAnsi="Arial" w:cs="Arial"/>
          <w:sz w:val="24"/>
          <w:szCs w:val="24"/>
        </w:rPr>
        <w:tab/>
      </w:r>
      <w:r>
        <w:rPr>
          <w:rFonts w:ascii="Times" w:hAnsi="Times" w:cs="Times"/>
          <w:b/>
          <w:bCs/>
          <w:color w:val="000000"/>
        </w:rPr>
        <w:t>Discussion on RRM remaining issues for R17 unified TCI framework</w:t>
      </w:r>
      <w:r>
        <w:rPr>
          <w:rFonts w:ascii="Arial" w:hAnsi="Arial" w:cs="Arial"/>
          <w:sz w:val="24"/>
          <w:szCs w:val="24"/>
        </w:rPr>
        <w:tab/>
      </w:r>
      <w:r>
        <w:rPr>
          <w:b/>
          <w:bCs/>
          <w:i/>
          <w:iCs/>
          <w:color w:val="000000"/>
        </w:rPr>
        <w:t>Huawei, Hisilicon</w:t>
      </w:r>
    </w:p>
    <w:p w14:paraId="15FA504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EE6F1D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CD7849E"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330762E3" w14:textId="77777777" w:rsidR="008453A5" w:rsidRDefault="008453A5">
      <w:pPr>
        <w:widowControl w:val="0"/>
        <w:tabs>
          <w:tab w:val="right" w:pos="10652"/>
        </w:tabs>
        <w:spacing w:before="39" w:after="0"/>
        <w:rPr>
          <w:color w:val="000000"/>
          <w:sz w:val="25"/>
          <w:szCs w:val="25"/>
        </w:rPr>
      </w:pPr>
      <w:r>
        <w:rPr>
          <w:color w:val="000000"/>
        </w:rPr>
        <w:br w:type="page"/>
      </w:r>
    </w:p>
    <w:p w14:paraId="3D696ED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R4-2209500</w:t>
      </w:r>
      <w:r>
        <w:rPr>
          <w:rFonts w:ascii="Arial" w:hAnsi="Arial" w:cs="Arial"/>
          <w:sz w:val="24"/>
          <w:szCs w:val="24"/>
        </w:rPr>
        <w:tab/>
      </w:r>
      <w:r>
        <w:rPr>
          <w:rFonts w:ascii="Times" w:hAnsi="Times" w:cs="Times"/>
          <w:b/>
          <w:bCs/>
          <w:color w:val="000000"/>
        </w:rPr>
        <w:t xml:space="preserve">Discussion on remaining issues in RRM requirements for unified TCI </w:t>
      </w:r>
      <w:r>
        <w:rPr>
          <w:rFonts w:ascii="Arial" w:hAnsi="Arial" w:cs="Arial"/>
          <w:sz w:val="24"/>
          <w:szCs w:val="24"/>
        </w:rPr>
        <w:tab/>
      </w:r>
      <w:r>
        <w:rPr>
          <w:b/>
          <w:bCs/>
          <w:i/>
          <w:iCs/>
          <w:color w:val="000000"/>
        </w:rPr>
        <w:t>vivo</w:t>
      </w:r>
    </w:p>
    <w:p w14:paraId="10CEEA4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in R17 feMIMO</w:t>
      </w:r>
    </w:p>
    <w:p w14:paraId="6CFF79E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FF40B9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06CE80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D0E6EB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R4-2210139</w:t>
      </w:r>
      <w:r>
        <w:rPr>
          <w:rFonts w:ascii="Arial" w:hAnsi="Arial" w:cs="Arial"/>
          <w:sz w:val="24"/>
          <w:szCs w:val="24"/>
        </w:rPr>
        <w:tab/>
      </w:r>
      <w:r>
        <w:rPr>
          <w:rFonts w:ascii="Times" w:hAnsi="Times" w:cs="Times"/>
          <w:b/>
          <w:bCs/>
          <w:color w:val="000000"/>
        </w:rPr>
        <w:t>CR on unified TCI state switching requirements</w:t>
      </w:r>
      <w:r>
        <w:rPr>
          <w:rFonts w:ascii="Arial" w:hAnsi="Arial" w:cs="Arial"/>
          <w:sz w:val="24"/>
          <w:szCs w:val="24"/>
        </w:rPr>
        <w:tab/>
      </w:r>
      <w:r>
        <w:rPr>
          <w:b/>
          <w:bCs/>
          <w:i/>
          <w:iCs/>
          <w:color w:val="000000"/>
        </w:rPr>
        <w:t>Ericsson</w:t>
      </w:r>
    </w:p>
    <w:p w14:paraId="4DBB685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Based on the discussion we provide the CR for unified TCI state switching requirements</w:t>
      </w:r>
    </w:p>
    <w:p w14:paraId="299E61A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3C14A57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F1CE51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R4-2209006</w:t>
      </w:r>
      <w:r>
        <w:rPr>
          <w:rFonts w:ascii="Arial" w:hAnsi="Arial" w:cs="Arial"/>
          <w:sz w:val="24"/>
          <w:szCs w:val="24"/>
        </w:rPr>
        <w:tab/>
      </w:r>
      <w:r>
        <w:rPr>
          <w:rFonts w:ascii="Times" w:hAnsi="Times" w:cs="Times"/>
          <w:b/>
          <w:bCs/>
          <w:color w:val="000000"/>
        </w:rPr>
        <w:t xml:space="preserve">DraftCR on maintaining TCI state switching requirements for R17 </w:t>
      </w:r>
      <w:r>
        <w:rPr>
          <w:rFonts w:ascii="Arial" w:hAnsi="Arial" w:cs="Arial"/>
          <w:sz w:val="24"/>
          <w:szCs w:val="24"/>
        </w:rPr>
        <w:tab/>
      </w:r>
      <w:r>
        <w:rPr>
          <w:b/>
          <w:bCs/>
          <w:i/>
          <w:iCs/>
          <w:color w:val="000000"/>
        </w:rPr>
        <w:t>Huawei, Hisilicon</w:t>
      </w:r>
    </w:p>
    <w:p w14:paraId="128D0D1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unified TCI</w:t>
      </w:r>
    </w:p>
    <w:p w14:paraId="483C7A62"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532FD69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6D47782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9D862B3"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R4-2208279</w:t>
      </w:r>
      <w:r>
        <w:rPr>
          <w:rFonts w:ascii="Arial" w:hAnsi="Arial" w:cs="Arial"/>
          <w:sz w:val="24"/>
          <w:szCs w:val="24"/>
        </w:rPr>
        <w:tab/>
      </w:r>
      <w:r>
        <w:rPr>
          <w:rFonts w:ascii="Times" w:hAnsi="Times" w:cs="Times"/>
          <w:b/>
          <w:bCs/>
          <w:color w:val="000000"/>
        </w:rPr>
        <w:t>Draft CR to TS38.133 Corrections on R17 unified TCI requirement</w:t>
      </w:r>
      <w:r>
        <w:rPr>
          <w:rFonts w:ascii="Arial" w:hAnsi="Arial" w:cs="Arial"/>
          <w:sz w:val="24"/>
          <w:szCs w:val="24"/>
        </w:rPr>
        <w:tab/>
      </w:r>
      <w:r>
        <w:rPr>
          <w:b/>
          <w:bCs/>
          <w:i/>
          <w:iCs/>
          <w:color w:val="000000"/>
        </w:rPr>
        <w:t>Samsung</w:t>
      </w:r>
    </w:p>
    <w:p w14:paraId="2D4F6FA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B7A3DF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7BA81BB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B3B7C3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R4-2209501</w:t>
      </w:r>
      <w:r>
        <w:rPr>
          <w:rFonts w:ascii="Arial" w:hAnsi="Arial" w:cs="Arial"/>
          <w:sz w:val="24"/>
          <w:szCs w:val="24"/>
        </w:rPr>
        <w:tab/>
      </w:r>
      <w:r>
        <w:rPr>
          <w:rFonts w:ascii="Times" w:hAnsi="Times" w:cs="Times"/>
          <w:b/>
          <w:bCs/>
          <w:color w:val="000000"/>
        </w:rPr>
        <w:t>CR on unified TCI in R17 feMIMO</w:t>
      </w:r>
      <w:r>
        <w:rPr>
          <w:rFonts w:ascii="Arial" w:hAnsi="Arial" w:cs="Arial"/>
          <w:sz w:val="24"/>
          <w:szCs w:val="24"/>
        </w:rPr>
        <w:tab/>
      </w:r>
      <w:r>
        <w:rPr>
          <w:b/>
          <w:bCs/>
          <w:i/>
          <w:iCs/>
          <w:color w:val="000000"/>
        </w:rPr>
        <w:t>vivo</w:t>
      </w:r>
    </w:p>
    <w:p w14:paraId="341A24AD"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69FDC5B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79687D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R4-221144</w:t>
      </w:r>
    </w:p>
    <w:p w14:paraId="74E55FA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R4-2210053</w:t>
      </w:r>
      <w:r>
        <w:rPr>
          <w:rFonts w:ascii="Arial" w:hAnsi="Arial" w:cs="Arial"/>
          <w:sz w:val="24"/>
          <w:szCs w:val="24"/>
        </w:rPr>
        <w:tab/>
      </w:r>
      <w:r>
        <w:rPr>
          <w:rFonts w:ascii="Times" w:hAnsi="Times" w:cs="Times"/>
          <w:b/>
          <w:bCs/>
          <w:color w:val="000000"/>
        </w:rPr>
        <w:t>DraftCR on DCI based DL and UL TCI switching delay requirements</w:t>
      </w:r>
      <w:r>
        <w:rPr>
          <w:rFonts w:ascii="Arial" w:hAnsi="Arial" w:cs="Arial"/>
          <w:sz w:val="24"/>
          <w:szCs w:val="24"/>
        </w:rPr>
        <w:tab/>
      </w:r>
      <w:r>
        <w:rPr>
          <w:b/>
          <w:bCs/>
          <w:i/>
          <w:iCs/>
          <w:color w:val="000000"/>
        </w:rPr>
        <w:t>Nokia, Nokia Shanghai Bell</w:t>
      </w:r>
    </w:p>
    <w:p w14:paraId="1E94484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9A5191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0DBF7C2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60A383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R4-2210052</w:t>
      </w:r>
      <w:r>
        <w:rPr>
          <w:rFonts w:ascii="Arial" w:hAnsi="Arial" w:cs="Arial"/>
          <w:sz w:val="24"/>
          <w:szCs w:val="24"/>
        </w:rPr>
        <w:tab/>
      </w:r>
      <w:r>
        <w:rPr>
          <w:rFonts w:ascii="Times" w:hAnsi="Times" w:cs="Times"/>
          <w:b/>
          <w:bCs/>
          <w:color w:val="000000"/>
        </w:rPr>
        <w:t>Remaining issues on unified TCI switching delay requirement</w:t>
      </w:r>
      <w:r>
        <w:rPr>
          <w:rFonts w:ascii="Arial" w:hAnsi="Arial" w:cs="Arial"/>
          <w:sz w:val="24"/>
          <w:szCs w:val="24"/>
        </w:rPr>
        <w:tab/>
      </w:r>
      <w:r>
        <w:rPr>
          <w:b/>
          <w:bCs/>
          <w:i/>
          <w:iCs/>
          <w:color w:val="000000"/>
        </w:rPr>
        <w:t>Nokia, Nokia Shanghai Bell</w:t>
      </w:r>
    </w:p>
    <w:p w14:paraId="511A4B6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8CA75B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A12F78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4ADB375" w14:textId="77777777" w:rsidR="004732D4" w:rsidRDefault="004732D4" w:rsidP="00111BB8">
      <w:pPr>
        <w:pStyle w:val="Heading4"/>
        <w:rPr>
          <w:sz w:val="29"/>
          <w:szCs w:val="29"/>
        </w:rPr>
      </w:pPr>
      <w:bookmarkStart w:id="2713" w:name="_Toc109825502"/>
      <w:bookmarkStart w:id="2714" w:name="_Toc109826067"/>
      <w:bookmarkStart w:id="2715" w:name="_Toc109827448"/>
      <w:bookmarkStart w:id="2716" w:name="_Toc109828012"/>
      <w:bookmarkStart w:id="2717" w:name="_Toc110255462"/>
      <w:bookmarkStart w:id="2718" w:name="_Toc110256560"/>
      <w:r>
        <w:t>9.18.2.2</w:t>
      </w:r>
      <w:r>
        <w:tab/>
        <w:t>Inter-cell beam management</w:t>
      </w:r>
      <w:bookmarkEnd w:id="2713"/>
      <w:bookmarkEnd w:id="2714"/>
      <w:bookmarkEnd w:id="2715"/>
      <w:bookmarkEnd w:id="2716"/>
      <w:bookmarkEnd w:id="2717"/>
      <w:bookmarkEnd w:id="2718"/>
    </w:p>
    <w:p w14:paraId="66CA4DB1"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R4-2208278</w:t>
      </w:r>
      <w:r>
        <w:rPr>
          <w:rFonts w:ascii="Arial" w:hAnsi="Arial" w:cs="Arial"/>
          <w:sz w:val="24"/>
          <w:szCs w:val="24"/>
        </w:rPr>
        <w:tab/>
      </w:r>
      <w:r>
        <w:rPr>
          <w:rFonts w:ascii="Times" w:hAnsi="Times" w:cs="Times"/>
          <w:b/>
          <w:bCs/>
          <w:color w:val="000000"/>
        </w:rPr>
        <w:t xml:space="preserve">Draft CR to TS38.133 Corrections on R17 L1-RSRP requirement on </w:t>
      </w:r>
      <w:r>
        <w:rPr>
          <w:rFonts w:ascii="Arial" w:hAnsi="Arial" w:cs="Arial"/>
          <w:sz w:val="24"/>
          <w:szCs w:val="24"/>
        </w:rPr>
        <w:tab/>
      </w:r>
      <w:r>
        <w:rPr>
          <w:b/>
          <w:bCs/>
          <w:i/>
          <w:iCs/>
          <w:color w:val="000000"/>
        </w:rPr>
        <w:t>Samsung</w:t>
      </w:r>
    </w:p>
    <w:p w14:paraId="7A13765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NSC</w:t>
      </w:r>
    </w:p>
    <w:p w14:paraId="57B0995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CF66F8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5204863"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Replaced by R4-2211113</w:t>
      </w:r>
    </w:p>
    <w:p w14:paraId="4285AAFF" w14:textId="77777777" w:rsidR="008453A5" w:rsidRDefault="008453A5">
      <w:pPr>
        <w:widowControl w:val="0"/>
        <w:tabs>
          <w:tab w:val="right" w:pos="10652"/>
        </w:tabs>
        <w:spacing w:before="39" w:after="0"/>
        <w:rPr>
          <w:color w:val="000000"/>
          <w:sz w:val="25"/>
          <w:szCs w:val="25"/>
        </w:rPr>
      </w:pPr>
      <w:r>
        <w:rPr>
          <w:color w:val="000000"/>
        </w:rPr>
        <w:br w:type="page"/>
      </w:r>
    </w:p>
    <w:p w14:paraId="1CFDD8D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R4-2207807</w:t>
      </w:r>
      <w:r>
        <w:rPr>
          <w:rFonts w:ascii="Arial" w:hAnsi="Arial" w:cs="Arial"/>
          <w:sz w:val="24"/>
          <w:szCs w:val="24"/>
        </w:rPr>
        <w:tab/>
      </w:r>
      <w:r>
        <w:rPr>
          <w:rFonts w:ascii="Times" w:hAnsi="Times" w:cs="Times"/>
          <w:b/>
          <w:bCs/>
          <w:color w:val="000000"/>
        </w:rPr>
        <w:t>Discussion on RRM requirements for  inter-cell beam management</w:t>
      </w:r>
      <w:r>
        <w:rPr>
          <w:rFonts w:ascii="Arial" w:hAnsi="Arial" w:cs="Arial"/>
          <w:sz w:val="24"/>
          <w:szCs w:val="24"/>
        </w:rPr>
        <w:tab/>
      </w:r>
      <w:r>
        <w:rPr>
          <w:b/>
          <w:bCs/>
          <w:i/>
          <w:iCs/>
          <w:color w:val="000000"/>
        </w:rPr>
        <w:t>Apple</w:t>
      </w:r>
    </w:p>
    <w:p w14:paraId="5174B90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5EA096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E76493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AE3BCA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R4-2209502</w:t>
      </w:r>
      <w:r>
        <w:rPr>
          <w:rFonts w:ascii="Arial" w:hAnsi="Arial" w:cs="Arial"/>
          <w:sz w:val="24"/>
          <w:szCs w:val="24"/>
        </w:rPr>
        <w:tab/>
      </w:r>
      <w:r>
        <w:rPr>
          <w:rFonts w:ascii="Times" w:hAnsi="Times" w:cs="Times"/>
          <w:b/>
          <w:bCs/>
          <w:color w:val="000000"/>
        </w:rPr>
        <w:t xml:space="preserve">Discussion on remaining issues in RRM requirements for inter-cell L1 </w:t>
      </w:r>
      <w:r>
        <w:rPr>
          <w:rFonts w:ascii="Arial" w:hAnsi="Arial" w:cs="Arial"/>
          <w:sz w:val="24"/>
          <w:szCs w:val="24"/>
        </w:rPr>
        <w:tab/>
      </w:r>
      <w:r>
        <w:rPr>
          <w:b/>
          <w:bCs/>
          <w:i/>
          <w:iCs/>
          <w:color w:val="000000"/>
        </w:rPr>
        <w:t>vivo</w:t>
      </w:r>
    </w:p>
    <w:p w14:paraId="2DC99F0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beam measurements in R17 feMIMO</w:t>
      </w:r>
    </w:p>
    <w:p w14:paraId="2AE5834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1EA81E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C855FF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3BF6EA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R4-2211160</w:t>
      </w:r>
      <w:r>
        <w:rPr>
          <w:rFonts w:ascii="Arial" w:hAnsi="Arial" w:cs="Arial"/>
          <w:sz w:val="24"/>
          <w:szCs w:val="24"/>
        </w:rPr>
        <w:tab/>
      </w:r>
      <w:r>
        <w:rPr>
          <w:rFonts w:ascii="Times" w:hAnsi="Times" w:cs="Times"/>
          <w:b/>
          <w:bCs/>
          <w:color w:val="000000"/>
        </w:rPr>
        <w:t xml:space="preserve">DraftCR on maintaining L1-RSRP measurement requirements for R17 </w:t>
      </w:r>
      <w:r>
        <w:rPr>
          <w:rFonts w:ascii="Arial" w:hAnsi="Arial" w:cs="Arial"/>
          <w:sz w:val="24"/>
          <w:szCs w:val="24"/>
        </w:rPr>
        <w:tab/>
      </w:r>
      <w:r>
        <w:rPr>
          <w:b/>
          <w:bCs/>
          <w:i/>
          <w:iCs/>
          <w:color w:val="000000"/>
        </w:rPr>
        <w:t>Huawei, Hisilicon</w:t>
      </w:r>
    </w:p>
    <w:p w14:paraId="6204FA6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inter-cell beam managements</w:t>
      </w:r>
    </w:p>
    <w:p w14:paraId="7406ECF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8BD1492"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R4-2209134</w:t>
      </w:r>
    </w:p>
    <w:p w14:paraId="18CB0D44"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40C8B69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F11338A"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R4-2211188</w:t>
      </w:r>
      <w:r>
        <w:rPr>
          <w:rFonts w:ascii="Arial" w:hAnsi="Arial" w:cs="Arial"/>
          <w:sz w:val="24"/>
          <w:szCs w:val="24"/>
        </w:rPr>
        <w:tab/>
      </w:r>
      <w:r>
        <w:rPr>
          <w:rFonts w:ascii="Times" w:hAnsi="Times" w:cs="Times"/>
          <w:b/>
          <w:bCs/>
          <w:color w:val="000000"/>
        </w:rPr>
        <w:t xml:space="preserve">CR on measurement restriction and scheduling availability for inter </w:t>
      </w:r>
      <w:r>
        <w:rPr>
          <w:rFonts w:ascii="Arial" w:hAnsi="Arial" w:cs="Arial"/>
          <w:sz w:val="24"/>
          <w:szCs w:val="24"/>
        </w:rPr>
        <w:tab/>
      </w:r>
      <w:r>
        <w:rPr>
          <w:b/>
          <w:bCs/>
          <w:i/>
          <w:iCs/>
          <w:color w:val="000000"/>
        </w:rPr>
        <w:t>MediaTek Inc.</w:t>
      </w:r>
    </w:p>
    <w:p w14:paraId="01F324E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cell L1-RSRP measurement</w:t>
      </w:r>
    </w:p>
    <w:p w14:paraId="67DC723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F175559"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R4-2208468</w:t>
      </w:r>
    </w:p>
    <w:p w14:paraId="0D31F0E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4FF2AE6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C193D8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R4-2211113</w:t>
      </w:r>
      <w:r>
        <w:rPr>
          <w:rFonts w:ascii="Arial" w:hAnsi="Arial" w:cs="Arial"/>
          <w:sz w:val="24"/>
          <w:szCs w:val="24"/>
        </w:rPr>
        <w:tab/>
      </w:r>
      <w:r>
        <w:rPr>
          <w:rFonts w:ascii="Times" w:hAnsi="Times" w:cs="Times"/>
          <w:b/>
          <w:bCs/>
          <w:color w:val="000000"/>
        </w:rPr>
        <w:t xml:space="preserve">Draft CR to TS38.133 Corrections on R17 L1-RSRP requirement on </w:t>
      </w:r>
      <w:r>
        <w:rPr>
          <w:rFonts w:ascii="Arial" w:hAnsi="Arial" w:cs="Arial"/>
          <w:sz w:val="24"/>
          <w:szCs w:val="24"/>
        </w:rPr>
        <w:tab/>
      </w:r>
      <w:r>
        <w:rPr>
          <w:b/>
          <w:bCs/>
          <w:i/>
          <w:iCs/>
          <w:color w:val="000000"/>
        </w:rPr>
        <w:t>Samsung</w:t>
      </w:r>
    </w:p>
    <w:p w14:paraId="5F5AEA1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NSC</w:t>
      </w:r>
    </w:p>
    <w:p w14:paraId="3DD26F9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D0F8610" w14:textId="22A32D76"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R4-2208278</w:t>
      </w:r>
    </w:p>
    <w:p w14:paraId="49A0EDF9" w14:textId="77777777" w:rsidR="00B36BE5" w:rsidRDefault="00B36BE5" w:rsidP="00B36BE5"/>
    <w:p w14:paraId="3DD649AA" w14:textId="77777777" w:rsidR="00B36BE5" w:rsidRDefault="00B36BE5" w:rsidP="00B36BE5">
      <w:r>
        <w:t>This contibution was not made available.</w:t>
      </w:r>
    </w:p>
    <w:p w14:paraId="60D4E149" w14:textId="77777777" w:rsidR="00B36BE5" w:rsidRDefault="00B36BE5" w:rsidP="00B36BE5">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reserved.</w:t>
      </w:r>
    </w:p>
    <w:p w14:paraId="24F4082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0E9CE3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R4-2211114</w:t>
      </w:r>
      <w:r>
        <w:rPr>
          <w:rFonts w:ascii="Arial" w:hAnsi="Arial" w:cs="Arial"/>
          <w:sz w:val="24"/>
          <w:szCs w:val="24"/>
        </w:rPr>
        <w:tab/>
      </w:r>
      <w:r>
        <w:rPr>
          <w:rFonts w:ascii="Times" w:hAnsi="Times" w:cs="Times"/>
          <w:b/>
          <w:bCs/>
          <w:color w:val="000000"/>
        </w:rPr>
        <w:t>CR on L1-RSRP measurement requirements for inter-cell BM in R17</w:t>
      </w:r>
      <w:r>
        <w:rPr>
          <w:rFonts w:ascii="Arial" w:hAnsi="Arial" w:cs="Arial"/>
          <w:sz w:val="24"/>
          <w:szCs w:val="24"/>
        </w:rPr>
        <w:tab/>
      </w:r>
      <w:r>
        <w:rPr>
          <w:b/>
          <w:bCs/>
          <w:i/>
          <w:iCs/>
          <w:color w:val="000000"/>
        </w:rPr>
        <w:t>vivo</w:t>
      </w:r>
    </w:p>
    <w:p w14:paraId="6499964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326403C"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R4-2209503</w:t>
      </w:r>
    </w:p>
    <w:p w14:paraId="1D7B2AF8"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192C389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0840A8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R4-2209786</w:t>
      </w:r>
      <w:r>
        <w:rPr>
          <w:rFonts w:ascii="Arial" w:hAnsi="Arial" w:cs="Arial"/>
          <w:sz w:val="24"/>
          <w:szCs w:val="24"/>
        </w:rPr>
        <w:tab/>
      </w:r>
      <w:r>
        <w:rPr>
          <w:rFonts w:ascii="Times" w:hAnsi="Times" w:cs="Times"/>
          <w:b/>
          <w:bCs/>
          <w:color w:val="000000"/>
        </w:rPr>
        <w:t xml:space="preserve">DraftCR on maintenance of Inter-cell L1-RSRP measurement </w:t>
      </w:r>
      <w:r>
        <w:rPr>
          <w:rFonts w:ascii="Arial" w:hAnsi="Arial" w:cs="Arial"/>
          <w:sz w:val="24"/>
          <w:szCs w:val="24"/>
        </w:rPr>
        <w:tab/>
      </w:r>
      <w:r>
        <w:rPr>
          <w:b/>
          <w:bCs/>
          <w:i/>
          <w:iCs/>
          <w:color w:val="000000"/>
        </w:rPr>
        <w:t>Apple</w:t>
      </w:r>
    </w:p>
    <w:p w14:paraId="749447F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w:t>
      </w:r>
    </w:p>
    <w:p w14:paraId="779A8D2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F26D04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0F1171B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B4524D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R4-2209503</w:t>
      </w:r>
      <w:r>
        <w:rPr>
          <w:rFonts w:ascii="Arial" w:hAnsi="Arial" w:cs="Arial"/>
          <w:sz w:val="24"/>
          <w:szCs w:val="24"/>
        </w:rPr>
        <w:tab/>
      </w:r>
      <w:r>
        <w:rPr>
          <w:rFonts w:ascii="Times" w:hAnsi="Times" w:cs="Times"/>
          <w:b/>
          <w:bCs/>
          <w:color w:val="000000"/>
        </w:rPr>
        <w:t>CR on L1-RSRP measurement requirements for inter-cell BM in R17</w:t>
      </w:r>
      <w:r>
        <w:rPr>
          <w:rFonts w:ascii="Arial" w:hAnsi="Arial" w:cs="Arial"/>
          <w:sz w:val="24"/>
          <w:szCs w:val="24"/>
        </w:rPr>
        <w:tab/>
      </w:r>
      <w:r>
        <w:rPr>
          <w:b/>
          <w:bCs/>
          <w:i/>
          <w:iCs/>
          <w:color w:val="000000"/>
        </w:rPr>
        <w:t>vivo</w:t>
      </w:r>
    </w:p>
    <w:p w14:paraId="16A258D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D38088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9ACE324"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Replaced by R4-2211114</w:t>
      </w:r>
    </w:p>
    <w:p w14:paraId="18928E5C" w14:textId="77777777" w:rsidR="009E2460" w:rsidRDefault="009E2460">
      <w:pPr>
        <w:widowControl w:val="0"/>
        <w:tabs>
          <w:tab w:val="right" w:pos="10652"/>
        </w:tabs>
        <w:spacing w:before="39" w:after="0"/>
        <w:rPr>
          <w:color w:val="000000"/>
          <w:sz w:val="25"/>
          <w:szCs w:val="25"/>
        </w:rPr>
      </w:pPr>
      <w:r>
        <w:rPr>
          <w:color w:val="000000"/>
        </w:rPr>
        <w:br w:type="page"/>
      </w:r>
    </w:p>
    <w:p w14:paraId="496C0E5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R4-2209134</w:t>
      </w:r>
      <w:r>
        <w:rPr>
          <w:rFonts w:ascii="Arial" w:hAnsi="Arial" w:cs="Arial"/>
          <w:sz w:val="24"/>
          <w:szCs w:val="24"/>
        </w:rPr>
        <w:tab/>
      </w:r>
      <w:r>
        <w:rPr>
          <w:rFonts w:ascii="Times" w:hAnsi="Times" w:cs="Times"/>
          <w:b/>
          <w:bCs/>
          <w:color w:val="000000"/>
        </w:rPr>
        <w:t xml:space="preserve">DraftCR on maintaining L1-RSRP measurement requirements for R17 </w:t>
      </w:r>
      <w:r>
        <w:rPr>
          <w:rFonts w:ascii="Arial" w:hAnsi="Arial" w:cs="Arial"/>
          <w:sz w:val="24"/>
          <w:szCs w:val="24"/>
        </w:rPr>
        <w:tab/>
      </w:r>
      <w:r>
        <w:rPr>
          <w:b/>
          <w:bCs/>
          <w:i/>
          <w:iCs/>
          <w:color w:val="000000"/>
        </w:rPr>
        <w:t>Huawei, Hisilicon</w:t>
      </w:r>
    </w:p>
    <w:p w14:paraId="516E7B1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inter-cell beam managements</w:t>
      </w:r>
    </w:p>
    <w:p w14:paraId="1675F622"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46702DB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896F4F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R4-2211160</w:t>
      </w:r>
    </w:p>
    <w:p w14:paraId="32406AA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R4-2210141</w:t>
      </w:r>
      <w:r>
        <w:rPr>
          <w:rFonts w:ascii="Arial" w:hAnsi="Arial" w:cs="Arial"/>
          <w:sz w:val="24"/>
          <w:szCs w:val="24"/>
        </w:rPr>
        <w:tab/>
      </w:r>
      <w:r>
        <w:rPr>
          <w:rFonts w:ascii="Times" w:hAnsi="Times" w:cs="Times"/>
          <w:b/>
          <w:bCs/>
          <w:color w:val="000000"/>
        </w:rPr>
        <w:t xml:space="preserve">CR on L1-RSRP measurements for a cell with different PCI from </w:t>
      </w:r>
      <w:r>
        <w:rPr>
          <w:rFonts w:ascii="Arial" w:hAnsi="Arial" w:cs="Arial"/>
          <w:sz w:val="24"/>
          <w:szCs w:val="24"/>
        </w:rPr>
        <w:tab/>
      </w:r>
      <w:r>
        <w:rPr>
          <w:b/>
          <w:bCs/>
          <w:i/>
          <w:iCs/>
          <w:color w:val="000000"/>
        </w:rPr>
        <w:t>Ericsson</w:t>
      </w:r>
    </w:p>
    <w:p w14:paraId="6C47F74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serving cell</w:t>
      </w:r>
    </w:p>
    <w:p w14:paraId="1FE67FF7"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Based on the discussion we provide the CR on L1-RSRP measurements for a cell with different PCI from serving cell</w:t>
      </w:r>
    </w:p>
    <w:p w14:paraId="68C7F57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5A2145D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98191B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R4-2210140</w:t>
      </w:r>
      <w:r>
        <w:rPr>
          <w:rFonts w:ascii="Arial" w:hAnsi="Arial" w:cs="Arial"/>
          <w:sz w:val="24"/>
          <w:szCs w:val="24"/>
        </w:rPr>
        <w:tab/>
      </w:r>
      <w:r>
        <w:rPr>
          <w:rFonts w:ascii="Times" w:hAnsi="Times" w:cs="Times"/>
          <w:b/>
          <w:bCs/>
          <w:color w:val="000000"/>
        </w:rPr>
        <w:t>RRM requirements for inter-cell BM in FeMIMO</w:t>
      </w:r>
      <w:r>
        <w:rPr>
          <w:rFonts w:ascii="Arial" w:hAnsi="Arial" w:cs="Arial"/>
          <w:sz w:val="24"/>
          <w:szCs w:val="24"/>
        </w:rPr>
        <w:tab/>
      </w:r>
      <w:r>
        <w:rPr>
          <w:b/>
          <w:bCs/>
          <w:i/>
          <w:iCs/>
          <w:color w:val="000000"/>
        </w:rPr>
        <w:t>Ericsson</w:t>
      </w:r>
    </w:p>
    <w:p w14:paraId="0ABEF072"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We discuss the remaining issues on Inter-cell beam management</w:t>
      </w:r>
    </w:p>
    <w:p w14:paraId="5A1B014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90D060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3AC9FA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R4-2208468</w:t>
      </w:r>
      <w:r>
        <w:rPr>
          <w:rFonts w:ascii="Arial" w:hAnsi="Arial" w:cs="Arial"/>
          <w:sz w:val="24"/>
          <w:szCs w:val="24"/>
        </w:rPr>
        <w:tab/>
      </w:r>
      <w:r>
        <w:rPr>
          <w:rFonts w:ascii="Times" w:hAnsi="Times" w:cs="Times"/>
          <w:b/>
          <w:bCs/>
          <w:color w:val="000000"/>
        </w:rPr>
        <w:t xml:space="preserve">CR on measurement restriction and scheduling availability for inter </w:t>
      </w:r>
      <w:r>
        <w:rPr>
          <w:rFonts w:ascii="Arial" w:hAnsi="Arial" w:cs="Arial"/>
          <w:sz w:val="24"/>
          <w:szCs w:val="24"/>
        </w:rPr>
        <w:tab/>
      </w:r>
      <w:r>
        <w:rPr>
          <w:b/>
          <w:bCs/>
          <w:i/>
          <w:iCs/>
          <w:color w:val="000000"/>
        </w:rPr>
        <w:t>MediaTek Inc.</w:t>
      </w:r>
    </w:p>
    <w:p w14:paraId="70754EC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cell L1-RSRP measurement</w:t>
      </w:r>
    </w:p>
    <w:p w14:paraId="5F5B762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2D115A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A3987A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R4-2211188</w:t>
      </w:r>
    </w:p>
    <w:p w14:paraId="4C170563"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R4-2208059</w:t>
      </w:r>
      <w:r>
        <w:rPr>
          <w:rFonts w:ascii="Arial" w:hAnsi="Arial" w:cs="Arial"/>
          <w:sz w:val="24"/>
          <w:szCs w:val="24"/>
        </w:rPr>
        <w:tab/>
      </w:r>
      <w:r>
        <w:rPr>
          <w:rFonts w:ascii="Times" w:hAnsi="Times" w:cs="Times"/>
          <w:b/>
          <w:bCs/>
          <w:color w:val="000000"/>
        </w:rPr>
        <w:t xml:space="preserve">Discussion on remaining issue about inter-cell beam management in </w:t>
      </w:r>
      <w:r>
        <w:rPr>
          <w:rFonts w:ascii="Arial" w:hAnsi="Arial" w:cs="Arial"/>
          <w:sz w:val="24"/>
          <w:szCs w:val="24"/>
        </w:rPr>
        <w:tab/>
      </w:r>
      <w:r>
        <w:rPr>
          <w:b/>
          <w:bCs/>
          <w:i/>
          <w:iCs/>
          <w:color w:val="000000"/>
        </w:rPr>
        <w:t>Intel Corporation</w:t>
      </w:r>
    </w:p>
    <w:p w14:paraId="2A36856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FeMIMO</w:t>
      </w:r>
    </w:p>
    <w:p w14:paraId="08A7889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E30FFF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8D7CBF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9B9AA6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R4-2210054</w:t>
      </w:r>
      <w:r>
        <w:rPr>
          <w:rFonts w:ascii="Arial" w:hAnsi="Arial" w:cs="Arial"/>
          <w:sz w:val="24"/>
          <w:szCs w:val="24"/>
        </w:rPr>
        <w:tab/>
      </w:r>
      <w:r>
        <w:rPr>
          <w:rFonts w:ascii="Times" w:hAnsi="Times" w:cs="Times"/>
          <w:b/>
          <w:bCs/>
          <w:color w:val="000000"/>
        </w:rPr>
        <w:t>Remaining issues on inter-cell beam management</w:t>
      </w:r>
      <w:r>
        <w:rPr>
          <w:rFonts w:ascii="Arial" w:hAnsi="Arial" w:cs="Arial"/>
          <w:sz w:val="24"/>
          <w:szCs w:val="24"/>
        </w:rPr>
        <w:tab/>
      </w:r>
      <w:r>
        <w:rPr>
          <w:b/>
          <w:bCs/>
          <w:i/>
          <w:iCs/>
          <w:color w:val="000000"/>
        </w:rPr>
        <w:t>Nokia, Nokia Shanghai Bell</w:t>
      </w:r>
    </w:p>
    <w:p w14:paraId="12CA6D0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AC4C5C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9E4849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EC057B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R4-2208467</w:t>
      </w:r>
      <w:r>
        <w:rPr>
          <w:rFonts w:ascii="Arial" w:hAnsi="Arial" w:cs="Arial"/>
          <w:sz w:val="24"/>
          <w:szCs w:val="24"/>
        </w:rPr>
        <w:tab/>
      </w:r>
      <w:r>
        <w:rPr>
          <w:rFonts w:ascii="Times" w:hAnsi="Times" w:cs="Times"/>
          <w:b/>
          <w:bCs/>
          <w:color w:val="000000"/>
        </w:rPr>
        <w:t>Discussion on inter cell beam management</w:t>
      </w:r>
      <w:r>
        <w:rPr>
          <w:rFonts w:ascii="Arial" w:hAnsi="Arial" w:cs="Arial"/>
          <w:sz w:val="24"/>
          <w:szCs w:val="24"/>
        </w:rPr>
        <w:tab/>
      </w:r>
      <w:r>
        <w:rPr>
          <w:b/>
          <w:bCs/>
          <w:i/>
          <w:iCs/>
          <w:color w:val="000000"/>
        </w:rPr>
        <w:t>MediaTek Inc.</w:t>
      </w:r>
    </w:p>
    <w:p w14:paraId="33F2222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B14489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431CBA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55FB1C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R4-2209007</w:t>
      </w:r>
      <w:r>
        <w:rPr>
          <w:rFonts w:ascii="Arial" w:hAnsi="Arial" w:cs="Arial"/>
          <w:sz w:val="24"/>
          <w:szCs w:val="24"/>
        </w:rPr>
        <w:tab/>
      </w:r>
      <w:r>
        <w:rPr>
          <w:rFonts w:ascii="Times" w:hAnsi="Times" w:cs="Times"/>
          <w:b/>
          <w:bCs/>
          <w:color w:val="000000"/>
        </w:rPr>
        <w:t xml:space="preserve">Discussion on RRM remaining issues for R17 inter-cell beam </w:t>
      </w:r>
      <w:r>
        <w:rPr>
          <w:rFonts w:ascii="Arial" w:hAnsi="Arial" w:cs="Arial"/>
          <w:sz w:val="24"/>
          <w:szCs w:val="24"/>
        </w:rPr>
        <w:tab/>
      </w:r>
      <w:r>
        <w:rPr>
          <w:b/>
          <w:bCs/>
          <w:i/>
          <w:iCs/>
          <w:color w:val="000000"/>
        </w:rPr>
        <w:t>Huawei, Hisilicon</w:t>
      </w:r>
    </w:p>
    <w:p w14:paraId="4332B69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managements</w:t>
      </w:r>
    </w:p>
    <w:p w14:paraId="0B92ABC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4D48F4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988F05B"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5579A5EE" w14:textId="77777777" w:rsidR="009E2460" w:rsidRDefault="009E2460">
      <w:pPr>
        <w:widowControl w:val="0"/>
        <w:tabs>
          <w:tab w:val="right" w:pos="10652"/>
        </w:tabs>
        <w:spacing w:before="39" w:after="0"/>
        <w:rPr>
          <w:color w:val="000000"/>
          <w:sz w:val="25"/>
          <w:szCs w:val="25"/>
        </w:rPr>
      </w:pPr>
      <w:r>
        <w:rPr>
          <w:color w:val="000000"/>
        </w:rPr>
        <w:br w:type="page"/>
      </w:r>
    </w:p>
    <w:p w14:paraId="36DF714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R4-2209008</w:t>
      </w:r>
      <w:r>
        <w:rPr>
          <w:rFonts w:ascii="Arial" w:hAnsi="Arial" w:cs="Arial"/>
          <w:sz w:val="24"/>
          <w:szCs w:val="24"/>
        </w:rPr>
        <w:tab/>
      </w:r>
      <w:r>
        <w:rPr>
          <w:rFonts w:ascii="Times" w:hAnsi="Times" w:cs="Times"/>
          <w:b/>
          <w:bCs/>
          <w:color w:val="000000"/>
        </w:rPr>
        <w:t xml:space="preserve">DraftCR on maintaining L1-RSRP measurement requirements for R17 </w:t>
      </w:r>
      <w:r>
        <w:rPr>
          <w:rFonts w:ascii="Arial" w:hAnsi="Arial" w:cs="Arial"/>
          <w:sz w:val="24"/>
          <w:szCs w:val="24"/>
        </w:rPr>
        <w:tab/>
      </w:r>
      <w:r>
        <w:rPr>
          <w:b/>
          <w:bCs/>
          <w:i/>
          <w:iCs/>
          <w:color w:val="000000"/>
        </w:rPr>
        <w:t>Huawei, Hisilicon</w:t>
      </w:r>
    </w:p>
    <w:p w14:paraId="3508A3A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inter-cell beam managements</w:t>
      </w:r>
    </w:p>
    <w:p w14:paraId="277A293D"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48CC32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77279FA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623FC5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R4-2207808</w:t>
      </w:r>
      <w:r>
        <w:rPr>
          <w:rFonts w:ascii="Arial" w:hAnsi="Arial" w:cs="Arial"/>
          <w:sz w:val="24"/>
          <w:szCs w:val="24"/>
        </w:rPr>
        <w:tab/>
      </w:r>
      <w:r>
        <w:rPr>
          <w:rFonts w:ascii="Times" w:hAnsi="Times" w:cs="Times"/>
          <w:b/>
          <w:bCs/>
          <w:color w:val="000000"/>
        </w:rPr>
        <w:t>CR on maintenance of Inter-cell L1-RSRP measurement requirements</w:t>
      </w:r>
      <w:r>
        <w:rPr>
          <w:rFonts w:ascii="Arial" w:hAnsi="Arial" w:cs="Arial"/>
          <w:sz w:val="24"/>
          <w:szCs w:val="24"/>
        </w:rPr>
        <w:tab/>
      </w:r>
      <w:r>
        <w:rPr>
          <w:b/>
          <w:bCs/>
          <w:i/>
          <w:iCs/>
          <w:color w:val="000000"/>
        </w:rPr>
        <w:t>Apple</w:t>
      </w:r>
    </w:p>
    <w:p w14:paraId="6D94846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5A915D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72B908E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F97F16B" w14:textId="77777777" w:rsidR="004732D4" w:rsidRDefault="004732D4" w:rsidP="00111BB8">
      <w:pPr>
        <w:pStyle w:val="Heading4"/>
        <w:rPr>
          <w:sz w:val="29"/>
          <w:szCs w:val="29"/>
        </w:rPr>
      </w:pPr>
      <w:bookmarkStart w:id="2719" w:name="_Toc109825503"/>
      <w:bookmarkStart w:id="2720" w:name="_Toc109826068"/>
      <w:bookmarkStart w:id="2721" w:name="_Toc109827449"/>
      <w:bookmarkStart w:id="2722" w:name="_Toc109828013"/>
      <w:bookmarkStart w:id="2723" w:name="_Toc110255463"/>
      <w:bookmarkStart w:id="2724" w:name="_Toc110256561"/>
      <w:r>
        <w:t>9.18.2.3</w:t>
      </w:r>
      <w:r>
        <w:tab/>
        <w:t>Others</w:t>
      </w:r>
      <w:bookmarkEnd w:id="2719"/>
      <w:bookmarkEnd w:id="2720"/>
      <w:bookmarkEnd w:id="2721"/>
      <w:bookmarkEnd w:id="2722"/>
      <w:bookmarkEnd w:id="2723"/>
      <w:bookmarkEnd w:id="2724"/>
    </w:p>
    <w:p w14:paraId="43156BD0"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R4-2209504</w:t>
      </w:r>
      <w:r>
        <w:rPr>
          <w:rFonts w:ascii="Arial" w:hAnsi="Arial" w:cs="Arial"/>
          <w:sz w:val="24"/>
          <w:szCs w:val="24"/>
        </w:rPr>
        <w:tab/>
      </w:r>
      <w:r>
        <w:rPr>
          <w:rFonts w:ascii="Times" w:hAnsi="Times" w:cs="Times"/>
          <w:b/>
          <w:bCs/>
          <w:color w:val="000000"/>
        </w:rPr>
        <w:t>Discussion on remaining issues in other RRM impacts in R17 feMIMO</w:t>
      </w:r>
      <w:r>
        <w:rPr>
          <w:rFonts w:ascii="Arial" w:hAnsi="Arial" w:cs="Arial"/>
          <w:sz w:val="24"/>
          <w:szCs w:val="24"/>
        </w:rPr>
        <w:tab/>
      </w:r>
      <w:r>
        <w:rPr>
          <w:b/>
          <w:bCs/>
          <w:i/>
          <w:iCs/>
          <w:color w:val="000000"/>
        </w:rPr>
        <w:t>vivo</w:t>
      </w:r>
    </w:p>
    <w:p w14:paraId="27D5F18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59F1E7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4604F9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DDAFD1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R4-2209135</w:t>
      </w:r>
      <w:r>
        <w:rPr>
          <w:rFonts w:ascii="Arial" w:hAnsi="Arial" w:cs="Arial"/>
          <w:sz w:val="24"/>
          <w:szCs w:val="24"/>
        </w:rPr>
        <w:tab/>
      </w:r>
      <w:r>
        <w:rPr>
          <w:rFonts w:ascii="Times" w:hAnsi="Times" w:cs="Times"/>
          <w:b/>
          <w:bCs/>
          <w:color w:val="000000"/>
        </w:rPr>
        <w:t>DraftCR on maintaining R17 TRP specific BFR requirements</w:t>
      </w:r>
      <w:r>
        <w:rPr>
          <w:rFonts w:ascii="Arial" w:hAnsi="Arial" w:cs="Arial"/>
          <w:sz w:val="24"/>
          <w:szCs w:val="24"/>
        </w:rPr>
        <w:tab/>
      </w:r>
      <w:r>
        <w:rPr>
          <w:b/>
          <w:bCs/>
          <w:i/>
          <w:iCs/>
          <w:color w:val="000000"/>
        </w:rPr>
        <w:t>Huawei, Hisilicon</w:t>
      </w:r>
    </w:p>
    <w:p w14:paraId="252C715D"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3505C8F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9FC615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R4-2211115</w:t>
      </w:r>
    </w:p>
    <w:p w14:paraId="222EE86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R4-2209010</w:t>
      </w:r>
      <w:r>
        <w:rPr>
          <w:rFonts w:ascii="Arial" w:hAnsi="Arial" w:cs="Arial"/>
          <w:sz w:val="24"/>
          <w:szCs w:val="24"/>
        </w:rPr>
        <w:tab/>
      </w:r>
      <w:r>
        <w:rPr>
          <w:rFonts w:ascii="Times" w:hAnsi="Times" w:cs="Times"/>
          <w:b/>
          <w:bCs/>
          <w:color w:val="000000"/>
        </w:rPr>
        <w:t>DraftCR on maintaining R17 TRP specific BFR requirements</w:t>
      </w:r>
      <w:r>
        <w:rPr>
          <w:rFonts w:ascii="Arial" w:hAnsi="Arial" w:cs="Arial"/>
          <w:sz w:val="24"/>
          <w:szCs w:val="24"/>
        </w:rPr>
        <w:tab/>
      </w:r>
      <w:r>
        <w:rPr>
          <w:b/>
          <w:bCs/>
          <w:i/>
          <w:iCs/>
          <w:color w:val="000000"/>
        </w:rPr>
        <w:t>Huawei, Hisilicon</w:t>
      </w:r>
    </w:p>
    <w:p w14:paraId="7C9667D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119CA2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456D963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82941A2"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R4-2211115</w:t>
      </w:r>
      <w:r>
        <w:rPr>
          <w:rFonts w:ascii="Arial" w:hAnsi="Arial" w:cs="Arial"/>
          <w:sz w:val="24"/>
          <w:szCs w:val="24"/>
        </w:rPr>
        <w:tab/>
      </w:r>
      <w:r>
        <w:rPr>
          <w:rFonts w:ascii="Times" w:hAnsi="Times" w:cs="Times"/>
          <w:b/>
          <w:bCs/>
          <w:color w:val="000000"/>
        </w:rPr>
        <w:t>DraftCR on maintaining R17 TRP specific BFR requirements</w:t>
      </w:r>
      <w:r>
        <w:rPr>
          <w:rFonts w:ascii="Arial" w:hAnsi="Arial" w:cs="Arial"/>
          <w:sz w:val="24"/>
          <w:szCs w:val="24"/>
        </w:rPr>
        <w:tab/>
      </w:r>
      <w:r>
        <w:rPr>
          <w:b/>
          <w:bCs/>
          <w:i/>
          <w:iCs/>
          <w:color w:val="000000"/>
        </w:rPr>
        <w:t>Huawei, Hisilicon</w:t>
      </w:r>
    </w:p>
    <w:p w14:paraId="01C7A26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2AEB00C"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R4-2209135</w:t>
      </w:r>
    </w:p>
    <w:p w14:paraId="62A499A5"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5FA7454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F18A13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R4-2211116</w:t>
      </w:r>
      <w:r>
        <w:rPr>
          <w:rFonts w:ascii="Arial" w:hAnsi="Arial" w:cs="Arial"/>
          <w:sz w:val="24"/>
          <w:szCs w:val="24"/>
        </w:rPr>
        <w:tab/>
      </w:r>
      <w:r>
        <w:rPr>
          <w:rFonts w:ascii="Times" w:hAnsi="Times" w:cs="Times"/>
          <w:b/>
          <w:bCs/>
          <w:color w:val="000000"/>
        </w:rPr>
        <w:t>CR on TRP specific CBD and BFR requirements</w:t>
      </w:r>
      <w:r>
        <w:rPr>
          <w:rFonts w:ascii="Arial" w:hAnsi="Arial" w:cs="Arial"/>
          <w:sz w:val="24"/>
          <w:szCs w:val="24"/>
        </w:rPr>
        <w:tab/>
      </w:r>
      <w:r>
        <w:rPr>
          <w:b/>
          <w:bCs/>
          <w:i/>
          <w:iCs/>
          <w:color w:val="000000"/>
        </w:rPr>
        <w:t>Ericsson</w:t>
      </w:r>
    </w:p>
    <w:p w14:paraId="5EEC685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We provide CR on TRP specific CBD and BFR requirements</w:t>
      </w:r>
    </w:p>
    <w:p w14:paraId="2E6C548F"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R4-2210143</w:t>
      </w:r>
    </w:p>
    <w:p w14:paraId="0CF4C233"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24CAE69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6FDBE7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R4-2209009</w:t>
      </w:r>
      <w:r>
        <w:rPr>
          <w:rFonts w:ascii="Arial" w:hAnsi="Arial" w:cs="Arial"/>
          <w:sz w:val="24"/>
          <w:szCs w:val="24"/>
        </w:rPr>
        <w:tab/>
      </w:r>
      <w:r>
        <w:rPr>
          <w:rFonts w:ascii="Times" w:hAnsi="Times" w:cs="Times"/>
          <w:b/>
          <w:bCs/>
          <w:color w:val="000000"/>
        </w:rPr>
        <w:t>Discussion on remaining issues for R17 TRP specific BFR</w:t>
      </w:r>
      <w:r>
        <w:rPr>
          <w:rFonts w:ascii="Arial" w:hAnsi="Arial" w:cs="Arial"/>
          <w:sz w:val="24"/>
          <w:szCs w:val="24"/>
        </w:rPr>
        <w:tab/>
      </w:r>
      <w:r>
        <w:rPr>
          <w:b/>
          <w:bCs/>
          <w:i/>
          <w:iCs/>
          <w:color w:val="000000"/>
        </w:rPr>
        <w:t>Huawei, Hisilicon</w:t>
      </w:r>
    </w:p>
    <w:p w14:paraId="1F80EC9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001456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BCF82F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2E0FB3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R4-2210143</w:t>
      </w:r>
      <w:r>
        <w:rPr>
          <w:rFonts w:ascii="Arial" w:hAnsi="Arial" w:cs="Arial"/>
          <w:sz w:val="24"/>
          <w:szCs w:val="24"/>
        </w:rPr>
        <w:tab/>
      </w:r>
      <w:r>
        <w:rPr>
          <w:rFonts w:ascii="Times" w:hAnsi="Times" w:cs="Times"/>
          <w:b/>
          <w:bCs/>
          <w:color w:val="000000"/>
        </w:rPr>
        <w:t>CR on TRP specific CBD and BFR requirements</w:t>
      </w:r>
      <w:r>
        <w:rPr>
          <w:rFonts w:ascii="Arial" w:hAnsi="Arial" w:cs="Arial"/>
          <w:sz w:val="24"/>
          <w:szCs w:val="24"/>
        </w:rPr>
        <w:tab/>
      </w:r>
      <w:r>
        <w:rPr>
          <w:b/>
          <w:bCs/>
          <w:i/>
          <w:iCs/>
          <w:color w:val="000000"/>
        </w:rPr>
        <w:t>Ericsson</w:t>
      </w:r>
    </w:p>
    <w:p w14:paraId="2C11C4D2"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We provide CR on TRP specific CBD and BFR requirements</w:t>
      </w:r>
    </w:p>
    <w:p w14:paraId="40B8785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FED8974"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Replaced by R4-2211116</w:t>
      </w:r>
    </w:p>
    <w:p w14:paraId="56BF1DE7" w14:textId="77777777" w:rsidR="009E2460" w:rsidRDefault="009E2460">
      <w:pPr>
        <w:widowControl w:val="0"/>
        <w:tabs>
          <w:tab w:val="right" w:pos="10652"/>
        </w:tabs>
        <w:spacing w:before="39" w:after="0"/>
        <w:rPr>
          <w:color w:val="000000"/>
          <w:sz w:val="25"/>
          <w:szCs w:val="25"/>
        </w:rPr>
      </w:pPr>
      <w:r>
        <w:rPr>
          <w:color w:val="000000"/>
        </w:rPr>
        <w:br w:type="page"/>
      </w:r>
    </w:p>
    <w:p w14:paraId="7CEAFD0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R4-2207809</w:t>
      </w:r>
      <w:r>
        <w:rPr>
          <w:rFonts w:ascii="Arial" w:hAnsi="Arial" w:cs="Arial"/>
          <w:sz w:val="24"/>
          <w:szCs w:val="24"/>
        </w:rPr>
        <w:tab/>
      </w:r>
      <w:r>
        <w:rPr>
          <w:rFonts w:ascii="Times" w:hAnsi="Times" w:cs="Times"/>
          <w:b/>
          <w:bCs/>
          <w:color w:val="000000"/>
        </w:rPr>
        <w:t>Discussion on other RRM requirements for FeMIMO</w:t>
      </w:r>
      <w:r>
        <w:rPr>
          <w:rFonts w:ascii="Arial" w:hAnsi="Arial" w:cs="Arial"/>
          <w:sz w:val="24"/>
          <w:szCs w:val="24"/>
        </w:rPr>
        <w:tab/>
      </w:r>
      <w:r>
        <w:rPr>
          <w:b/>
          <w:bCs/>
          <w:i/>
          <w:iCs/>
          <w:color w:val="000000"/>
        </w:rPr>
        <w:t>Apple</w:t>
      </w:r>
    </w:p>
    <w:p w14:paraId="5DF92A9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AE4B0A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25A254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753EAA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R4-2210142</w:t>
      </w:r>
      <w:r>
        <w:rPr>
          <w:rFonts w:ascii="Arial" w:hAnsi="Arial" w:cs="Arial"/>
          <w:sz w:val="24"/>
          <w:szCs w:val="24"/>
        </w:rPr>
        <w:tab/>
      </w:r>
      <w:r>
        <w:rPr>
          <w:rFonts w:ascii="Times" w:hAnsi="Times" w:cs="Times"/>
          <w:b/>
          <w:bCs/>
          <w:color w:val="000000"/>
        </w:rPr>
        <w:t>Discussion on TRP specific link recovery procedures</w:t>
      </w:r>
      <w:r>
        <w:rPr>
          <w:rFonts w:ascii="Arial" w:hAnsi="Arial" w:cs="Arial"/>
          <w:sz w:val="24"/>
          <w:szCs w:val="24"/>
        </w:rPr>
        <w:tab/>
      </w:r>
      <w:r>
        <w:rPr>
          <w:b/>
          <w:bCs/>
          <w:i/>
          <w:iCs/>
          <w:color w:val="000000"/>
        </w:rPr>
        <w:t>Ericsson</w:t>
      </w:r>
    </w:p>
    <w:p w14:paraId="395D0F5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We discuss CBD requirements and BFRQ requirements as part of TRP specific link receovery procedures.</w:t>
      </w:r>
    </w:p>
    <w:p w14:paraId="4223135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6A9BF0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9135CB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R4-2210050</w:t>
      </w:r>
      <w:r>
        <w:rPr>
          <w:rFonts w:ascii="Arial" w:hAnsi="Arial" w:cs="Arial"/>
          <w:sz w:val="24"/>
          <w:szCs w:val="24"/>
        </w:rPr>
        <w:tab/>
      </w:r>
      <w:r>
        <w:rPr>
          <w:rFonts w:ascii="Times" w:hAnsi="Times" w:cs="Times"/>
          <w:b/>
          <w:bCs/>
          <w:color w:val="000000"/>
        </w:rPr>
        <w:t>DraftCR on maintenance of TRP specific BFD requirements</w:t>
      </w:r>
      <w:r>
        <w:rPr>
          <w:rFonts w:ascii="Arial" w:hAnsi="Arial" w:cs="Arial"/>
          <w:sz w:val="24"/>
          <w:szCs w:val="24"/>
        </w:rPr>
        <w:tab/>
      </w:r>
      <w:r>
        <w:rPr>
          <w:b/>
          <w:bCs/>
          <w:i/>
          <w:iCs/>
          <w:color w:val="000000"/>
        </w:rPr>
        <w:t>Apple</w:t>
      </w:r>
    </w:p>
    <w:p w14:paraId="06D9CB0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C4DA10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792693A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7FC5ED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R4-2210055</w:t>
      </w:r>
      <w:r>
        <w:rPr>
          <w:rFonts w:ascii="Arial" w:hAnsi="Arial" w:cs="Arial"/>
          <w:sz w:val="24"/>
          <w:szCs w:val="24"/>
        </w:rPr>
        <w:tab/>
      </w:r>
      <w:r>
        <w:rPr>
          <w:rFonts w:ascii="Times" w:hAnsi="Times" w:cs="Times"/>
          <w:b/>
          <w:bCs/>
          <w:color w:val="000000"/>
        </w:rPr>
        <w:t>Remaining issues on other items of Rel-17 feMIMO RRM</w:t>
      </w:r>
      <w:r>
        <w:rPr>
          <w:rFonts w:ascii="Arial" w:hAnsi="Arial" w:cs="Arial"/>
          <w:sz w:val="24"/>
          <w:szCs w:val="24"/>
        </w:rPr>
        <w:tab/>
      </w:r>
      <w:r>
        <w:rPr>
          <w:b/>
          <w:bCs/>
          <w:i/>
          <w:iCs/>
          <w:color w:val="000000"/>
        </w:rPr>
        <w:t>Nokia, Nokia Shanghai Bell</w:t>
      </w:r>
    </w:p>
    <w:p w14:paraId="07CF35D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351943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BAF8EF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90B9DA5" w14:textId="77777777" w:rsidR="004732D4" w:rsidRDefault="004732D4" w:rsidP="00111BB8">
      <w:pPr>
        <w:pStyle w:val="Heading3"/>
        <w:rPr>
          <w:sz w:val="29"/>
          <w:szCs w:val="29"/>
        </w:rPr>
      </w:pPr>
      <w:bookmarkStart w:id="2725" w:name="_Toc109825504"/>
      <w:bookmarkStart w:id="2726" w:name="_Toc109826069"/>
      <w:bookmarkStart w:id="2727" w:name="_Toc109827450"/>
      <w:bookmarkStart w:id="2728" w:name="_Toc109828014"/>
      <w:bookmarkStart w:id="2729" w:name="_Toc110255464"/>
      <w:bookmarkStart w:id="2730" w:name="_Toc110256562"/>
      <w:r>
        <w:t>9.18.3</w:t>
      </w:r>
      <w:r>
        <w:tab/>
        <w:t>RRM performance requirements</w:t>
      </w:r>
      <w:bookmarkEnd w:id="2725"/>
      <w:bookmarkEnd w:id="2726"/>
      <w:bookmarkEnd w:id="2727"/>
      <w:bookmarkEnd w:id="2728"/>
      <w:bookmarkEnd w:id="2729"/>
      <w:bookmarkEnd w:id="2730"/>
    </w:p>
    <w:p w14:paraId="4DABCAF0"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R4-2209779</w:t>
      </w:r>
      <w:r>
        <w:rPr>
          <w:rFonts w:ascii="Arial" w:hAnsi="Arial" w:cs="Arial"/>
          <w:sz w:val="24"/>
          <w:szCs w:val="24"/>
        </w:rPr>
        <w:tab/>
      </w:r>
      <w:r>
        <w:rPr>
          <w:rFonts w:ascii="Times" w:hAnsi="Times" w:cs="Times"/>
          <w:b/>
          <w:bCs/>
          <w:color w:val="000000"/>
        </w:rPr>
        <w:t>Discussion on RRM performance requirements for FeMIMO</w:t>
      </w:r>
      <w:r>
        <w:rPr>
          <w:rFonts w:ascii="Arial" w:hAnsi="Arial" w:cs="Arial"/>
          <w:sz w:val="24"/>
          <w:szCs w:val="24"/>
        </w:rPr>
        <w:tab/>
      </w:r>
      <w:r>
        <w:rPr>
          <w:b/>
          <w:bCs/>
          <w:i/>
          <w:iCs/>
          <w:color w:val="000000"/>
        </w:rPr>
        <w:t>Apple</w:t>
      </w:r>
    </w:p>
    <w:p w14:paraId="529526B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EFBFA6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3C2F24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8D6517C"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R4-2210617</w:t>
      </w:r>
      <w:r>
        <w:rPr>
          <w:rFonts w:ascii="Arial" w:hAnsi="Arial" w:cs="Arial"/>
          <w:sz w:val="24"/>
          <w:szCs w:val="24"/>
        </w:rPr>
        <w:tab/>
      </w:r>
      <w:r>
        <w:rPr>
          <w:rFonts w:ascii="Times" w:hAnsi="Times" w:cs="Times"/>
          <w:b/>
          <w:bCs/>
          <w:color w:val="000000"/>
        </w:rPr>
        <w:t>WF on FeMIMO RRM performance requirements</w:t>
      </w:r>
      <w:r>
        <w:rPr>
          <w:rFonts w:ascii="Arial" w:hAnsi="Arial" w:cs="Arial"/>
          <w:sz w:val="24"/>
          <w:szCs w:val="24"/>
        </w:rPr>
        <w:tab/>
      </w:r>
      <w:r>
        <w:rPr>
          <w:b/>
          <w:bCs/>
          <w:i/>
          <w:iCs/>
          <w:color w:val="000000"/>
        </w:rPr>
        <w:t>Samsung</w:t>
      </w:r>
    </w:p>
    <w:p w14:paraId="6100CFE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73479D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33329A9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761BEA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R4-2210144</w:t>
      </w:r>
      <w:r>
        <w:rPr>
          <w:rFonts w:ascii="Arial" w:hAnsi="Arial" w:cs="Arial"/>
          <w:sz w:val="24"/>
          <w:szCs w:val="24"/>
        </w:rPr>
        <w:tab/>
      </w:r>
      <w:r>
        <w:rPr>
          <w:rFonts w:ascii="Times" w:hAnsi="Times" w:cs="Times"/>
          <w:b/>
          <w:bCs/>
          <w:color w:val="000000"/>
        </w:rPr>
        <w:t>Scope of RRM test cases for FeMIMO</w:t>
      </w:r>
      <w:r>
        <w:rPr>
          <w:rFonts w:ascii="Arial" w:hAnsi="Arial" w:cs="Arial"/>
          <w:sz w:val="24"/>
          <w:szCs w:val="24"/>
        </w:rPr>
        <w:tab/>
      </w:r>
      <w:r>
        <w:rPr>
          <w:b/>
          <w:bCs/>
          <w:i/>
          <w:iCs/>
          <w:color w:val="000000"/>
        </w:rPr>
        <w:t>Ericsson</w:t>
      </w:r>
    </w:p>
    <w:p w14:paraId="3BDC6CD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Discssion on the scope of test cases needed for this feature</w:t>
      </w:r>
    </w:p>
    <w:p w14:paraId="1248D30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ED428E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C3207B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R4-2208277</w:t>
      </w:r>
      <w:r>
        <w:rPr>
          <w:rFonts w:ascii="Arial" w:hAnsi="Arial" w:cs="Arial"/>
          <w:sz w:val="24"/>
          <w:szCs w:val="24"/>
        </w:rPr>
        <w:tab/>
      </w:r>
      <w:r>
        <w:rPr>
          <w:rFonts w:ascii="Times" w:hAnsi="Times" w:cs="Times"/>
          <w:b/>
          <w:bCs/>
          <w:color w:val="000000"/>
        </w:rPr>
        <w:t xml:space="preserve">Draft CR to TS38.133 Accuracy Requirement for R17 L1-SINR </w:t>
      </w:r>
      <w:r>
        <w:rPr>
          <w:rFonts w:ascii="Arial" w:hAnsi="Arial" w:cs="Arial"/>
          <w:sz w:val="24"/>
          <w:szCs w:val="24"/>
        </w:rPr>
        <w:tab/>
      </w:r>
      <w:r>
        <w:rPr>
          <w:b/>
          <w:bCs/>
          <w:i/>
          <w:iCs/>
          <w:color w:val="000000"/>
        </w:rPr>
        <w:t>Samsung</w:t>
      </w:r>
    </w:p>
    <w:p w14:paraId="265E397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Measurement on NSC</w:t>
      </w:r>
    </w:p>
    <w:p w14:paraId="07CE6E9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575FFE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AE6573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1ABE7B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R4-2209505</w:t>
      </w:r>
      <w:r>
        <w:rPr>
          <w:rFonts w:ascii="Arial" w:hAnsi="Arial" w:cs="Arial"/>
          <w:sz w:val="24"/>
          <w:szCs w:val="24"/>
        </w:rPr>
        <w:tab/>
      </w:r>
      <w:r>
        <w:rPr>
          <w:rFonts w:ascii="Times" w:hAnsi="Times" w:cs="Times"/>
          <w:b/>
          <w:bCs/>
          <w:color w:val="000000"/>
        </w:rPr>
        <w:t>Discussion on perf requirements and test cases in R17 feMIMO</w:t>
      </w:r>
      <w:r>
        <w:rPr>
          <w:rFonts w:ascii="Arial" w:hAnsi="Arial" w:cs="Arial"/>
          <w:sz w:val="24"/>
          <w:szCs w:val="24"/>
        </w:rPr>
        <w:tab/>
      </w:r>
      <w:r>
        <w:rPr>
          <w:b/>
          <w:bCs/>
          <w:i/>
          <w:iCs/>
          <w:color w:val="000000"/>
        </w:rPr>
        <w:t>vivo</w:t>
      </w:r>
    </w:p>
    <w:p w14:paraId="5AE4329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F74A02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8317401"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5C3C10DF" w14:textId="77777777" w:rsidR="009E2460" w:rsidRDefault="009E2460">
      <w:pPr>
        <w:widowControl w:val="0"/>
        <w:tabs>
          <w:tab w:val="right" w:pos="10652"/>
        </w:tabs>
        <w:spacing w:before="39" w:after="0"/>
        <w:rPr>
          <w:color w:val="000000"/>
          <w:sz w:val="25"/>
          <w:szCs w:val="25"/>
        </w:rPr>
      </w:pPr>
      <w:r>
        <w:rPr>
          <w:color w:val="000000"/>
        </w:rPr>
        <w:br w:type="page"/>
      </w:r>
    </w:p>
    <w:p w14:paraId="076011EF" w14:textId="77777777" w:rsidR="009D2FAC" w:rsidRDefault="009D2FAC" w:rsidP="009D2FAC">
      <w:pPr>
        <w:widowControl w:val="0"/>
        <w:tabs>
          <w:tab w:val="left" w:pos="90"/>
          <w:tab w:val="left" w:pos="1868"/>
          <w:tab w:val="right" w:pos="10648"/>
        </w:tabs>
        <w:spacing w:before="53" w:after="0"/>
        <w:rPr>
          <w:b/>
          <w:bCs/>
          <w:i/>
          <w:iCs/>
          <w:color w:val="000000"/>
          <w:sz w:val="25"/>
          <w:szCs w:val="25"/>
        </w:rPr>
      </w:pPr>
      <w:r>
        <w:rPr>
          <w:b/>
          <w:bCs/>
          <w:color w:val="0000FF"/>
        </w:rPr>
        <w:t>R4-2210301</w:t>
      </w:r>
      <w:r>
        <w:rPr>
          <w:rFonts w:ascii="Arial" w:hAnsi="Arial" w:cs="Arial"/>
          <w:sz w:val="24"/>
          <w:szCs w:val="24"/>
        </w:rPr>
        <w:tab/>
      </w:r>
      <w:r>
        <w:rPr>
          <w:rFonts w:ascii="Times" w:hAnsi="Times" w:cs="Times"/>
          <w:b/>
          <w:bCs/>
          <w:color w:val="000000"/>
        </w:rPr>
        <w:t>Email discussion summary for [103-e][229] NR_feMIMO_RRM_2</w:t>
      </w:r>
      <w:r>
        <w:rPr>
          <w:rFonts w:ascii="Arial" w:hAnsi="Arial" w:cs="Arial"/>
          <w:sz w:val="24"/>
          <w:szCs w:val="24"/>
        </w:rPr>
        <w:tab/>
      </w:r>
      <w:r>
        <w:rPr>
          <w:b/>
          <w:bCs/>
          <w:i/>
          <w:iCs/>
          <w:color w:val="000000"/>
        </w:rPr>
        <w:t>Moderator (Samsung)</w:t>
      </w:r>
    </w:p>
    <w:p w14:paraId="0B9CA5EA" w14:textId="77777777" w:rsidR="009D2FAC" w:rsidRDefault="009D2FAC" w:rsidP="009D2FAC">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395BC4E" w14:textId="77777777" w:rsidR="009D2FAC" w:rsidRDefault="009D2FAC" w:rsidP="009D2FAC">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265BBF3" w14:textId="77777777" w:rsidR="009D2FAC" w:rsidRDefault="009D2FAC" w:rsidP="009D2FAC">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R4-2210498</w:t>
      </w:r>
    </w:p>
    <w:p w14:paraId="43E83B4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R4-2210498</w:t>
      </w:r>
      <w:r>
        <w:rPr>
          <w:rFonts w:ascii="Arial" w:hAnsi="Arial" w:cs="Arial"/>
          <w:sz w:val="24"/>
          <w:szCs w:val="24"/>
        </w:rPr>
        <w:tab/>
      </w:r>
      <w:r>
        <w:rPr>
          <w:rFonts w:ascii="Times" w:hAnsi="Times" w:cs="Times"/>
          <w:b/>
          <w:bCs/>
          <w:color w:val="000000"/>
        </w:rPr>
        <w:t>Email discussion summary for [103-e][229] NR_feMIMO_RRM_2</w:t>
      </w:r>
      <w:r>
        <w:rPr>
          <w:rFonts w:ascii="Arial" w:hAnsi="Arial" w:cs="Arial"/>
          <w:sz w:val="24"/>
          <w:szCs w:val="24"/>
        </w:rPr>
        <w:tab/>
      </w:r>
      <w:r>
        <w:rPr>
          <w:b/>
          <w:bCs/>
          <w:i/>
          <w:iCs/>
          <w:color w:val="000000"/>
        </w:rPr>
        <w:t>Moderator (Samsung)</w:t>
      </w:r>
    </w:p>
    <w:p w14:paraId="3F37297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23EEB83"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R4-2210301</w:t>
      </w:r>
    </w:p>
    <w:p w14:paraId="02DDD14B" w14:textId="77777777" w:rsidR="00772EA0" w:rsidRDefault="00772EA0" w:rsidP="00772EA0"/>
    <w:p w14:paraId="12B2CF6A" w14:textId="77777777" w:rsidR="00772EA0" w:rsidRDefault="00772EA0" w:rsidP="00772EA0">
      <w:r w:rsidRPr="00772EA0">
        <w:rPr>
          <w:highlight w:val="green"/>
        </w:rPr>
        <w:t>[Agreement]:</w:t>
      </w:r>
    </w:p>
    <w:p w14:paraId="70CBCC94" w14:textId="77777777" w:rsidR="00772EA0" w:rsidRPr="00B35220" w:rsidRDefault="00772EA0" w:rsidP="00772EA0">
      <w:pPr>
        <w:rPr>
          <w:b/>
          <w:bCs/>
          <w:u w:val="single"/>
        </w:rPr>
      </w:pPr>
      <w:r w:rsidRPr="00B35220">
        <w:rPr>
          <w:b/>
          <w:bCs/>
          <w:u w:val="single"/>
        </w:rPr>
        <w:t>Issue 1-2-2 Test cases to be defined for serving cell and cell with different PCI in Rel-17 unified TCI state switch framework</w:t>
      </w:r>
    </w:p>
    <w:p w14:paraId="55744E03" w14:textId="77777777" w:rsidR="00772EA0" w:rsidRDefault="00B35220" w:rsidP="00B35220">
      <w:pPr>
        <w:pStyle w:val="B1"/>
      </w:pPr>
      <w:r>
        <w:t>-</w:t>
      </w:r>
      <w:r>
        <w:tab/>
      </w:r>
      <w:r w:rsidR="00772EA0">
        <w:t>Define the MAC-CE based TCI state switching test cases:</w:t>
      </w:r>
    </w:p>
    <w:p w14:paraId="69E1B9DB" w14:textId="77777777" w:rsidR="00772EA0" w:rsidRDefault="00772EA0" w:rsidP="00B35220">
      <w:pPr>
        <w:pStyle w:val="B2"/>
      </w:pPr>
      <w:r>
        <w:t>-</w:t>
      </w:r>
      <w:r>
        <w:tab/>
        <w:t>For serving cells, define the test cases for Joint TCI and UL TCI state</w:t>
      </w:r>
    </w:p>
    <w:p w14:paraId="13A3EE90" w14:textId="77777777" w:rsidR="00772EA0" w:rsidRDefault="00772EA0" w:rsidP="00B35220">
      <w:pPr>
        <w:pStyle w:val="B2"/>
      </w:pPr>
      <w:r>
        <w:t>-</w:t>
      </w:r>
      <w:r>
        <w:tab/>
        <w:t>For cells with different PCI, define the test case for DL TCI state</w:t>
      </w:r>
    </w:p>
    <w:p w14:paraId="1303C249" w14:textId="77777777" w:rsidR="00772EA0" w:rsidRPr="00B35220" w:rsidRDefault="00772EA0" w:rsidP="00772EA0">
      <w:pPr>
        <w:rPr>
          <w:b/>
          <w:bCs/>
          <w:u w:val="single"/>
        </w:rPr>
      </w:pPr>
      <w:r w:rsidRPr="00B35220">
        <w:rPr>
          <w:b/>
          <w:bCs/>
          <w:u w:val="single"/>
        </w:rPr>
        <w:t>Issue 1-2-4 Configurations for known/unknown TCI state switching in test cases</w:t>
      </w:r>
    </w:p>
    <w:p w14:paraId="1241384C" w14:textId="77777777" w:rsidR="00772EA0" w:rsidRDefault="00B35220" w:rsidP="00B35220">
      <w:pPr>
        <w:pStyle w:val="B1"/>
      </w:pPr>
      <w:r>
        <w:t>-</w:t>
      </w:r>
      <w:r>
        <w:tab/>
      </w:r>
      <w:r w:rsidR="00772EA0">
        <w:t>Specify test cases for known TCI state only</w:t>
      </w:r>
    </w:p>
    <w:p w14:paraId="6B1983EA" w14:textId="77777777" w:rsidR="00772EA0" w:rsidRDefault="00B35220" w:rsidP="00B35220">
      <w:pPr>
        <w:pStyle w:val="B2"/>
      </w:pPr>
      <w:r>
        <w:t>-</w:t>
      </w:r>
      <w:r w:rsidR="00772EA0">
        <w:tab/>
        <w:t>Option 1a: for the known DL or Joint TCI, it is not in the active list</w:t>
      </w:r>
    </w:p>
    <w:p w14:paraId="4CE68CB6" w14:textId="77777777" w:rsidR="00772EA0" w:rsidRDefault="00B35220" w:rsidP="00B35220">
      <w:pPr>
        <w:pStyle w:val="B2"/>
      </w:pPr>
      <w:r>
        <w:t>-</w:t>
      </w:r>
      <w:r w:rsidR="00772EA0">
        <w:tab/>
        <w:t>Option 1b: for the known UL TCI, the PL-RS is not maintained</w:t>
      </w:r>
    </w:p>
    <w:p w14:paraId="43B100C0" w14:textId="77777777" w:rsidR="00772EA0" w:rsidRDefault="00B35220" w:rsidP="00B35220">
      <w:pPr>
        <w:pStyle w:val="B2"/>
      </w:pPr>
      <w:r>
        <w:t>-</w:t>
      </w:r>
      <w:r w:rsidR="00772EA0">
        <w:tab/>
        <w:t>FFS whether both test cases for option 1a and option 1b need to be introduced.</w:t>
      </w:r>
    </w:p>
    <w:p w14:paraId="7876AF65" w14:textId="77777777" w:rsidR="00772EA0" w:rsidRPr="00B35220" w:rsidRDefault="00772EA0" w:rsidP="00772EA0">
      <w:pPr>
        <w:rPr>
          <w:b/>
          <w:bCs/>
          <w:u w:val="single"/>
        </w:rPr>
      </w:pPr>
      <w:r w:rsidRPr="00B35220">
        <w:rPr>
          <w:b/>
          <w:bCs/>
          <w:u w:val="single"/>
        </w:rPr>
        <w:t>Issue 2-2-1 Define the L1-RSRP measurement procedure test cases in which operation mode</w:t>
      </w:r>
    </w:p>
    <w:p w14:paraId="7C33BA3C" w14:textId="77777777" w:rsidR="00772EA0" w:rsidRDefault="00B35220" w:rsidP="00B35220">
      <w:pPr>
        <w:pStyle w:val="B1"/>
      </w:pPr>
      <w:r>
        <w:t>-</w:t>
      </w:r>
      <w:r w:rsidR="00772EA0" w:rsidRPr="00772EA0">
        <w:tab/>
        <w:t>Define test cases for FR1 NR SA and FR1-FR2 CA.</w:t>
      </w:r>
    </w:p>
    <w:p w14:paraId="677C9C6F" w14:textId="77777777" w:rsidR="00772EA0" w:rsidRPr="005D3B31" w:rsidRDefault="00772EA0" w:rsidP="00772EA0">
      <w:pPr>
        <w:rPr>
          <w:b/>
          <w:bCs/>
          <w:u w:val="single"/>
        </w:rPr>
      </w:pPr>
      <w:r w:rsidRPr="005D3B31">
        <w:rPr>
          <w:b/>
          <w:bCs/>
          <w:u w:val="single"/>
        </w:rPr>
        <w:t>Issue 3-1-2 Defining TRP specific BFD and LR test case for which reference signals</w:t>
      </w:r>
    </w:p>
    <w:p w14:paraId="328A4C48" w14:textId="77777777" w:rsidR="00772EA0" w:rsidRDefault="005D3B31" w:rsidP="005D3B31">
      <w:pPr>
        <w:pStyle w:val="B1"/>
      </w:pPr>
      <w:r>
        <w:t>-</w:t>
      </w:r>
      <w:r w:rsidR="00772EA0" w:rsidRPr="00772EA0">
        <w:tab/>
        <w:t>Option 2: Reduce the total number of TCs, such as the table below:</w:t>
      </w:r>
    </w:p>
    <w:tbl>
      <w:tblPr>
        <w:tblStyle w:val="TableGrid1"/>
        <w:tblW w:w="0" w:type="auto"/>
        <w:tblInd w:w="0" w:type="dxa"/>
        <w:tblLook w:val="04A0" w:firstRow="1" w:lastRow="0" w:firstColumn="1" w:lastColumn="0" w:noHBand="0" w:noVBand="1"/>
      </w:tblPr>
      <w:tblGrid>
        <w:gridCol w:w="435"/>
        <w:gridCol w:w="1038"/>
        <w:gridCol w:w="808"/>
        <w:gridCol w:w="1154"/>
        <w:gridCol w:w="2229"/>
        <w:gridCol w:w="1117"/>
      </w:tblGrid>
      <w:tr w:rsidR="00772EA0" w:rsidRPr="00772EA0" w14:paraId="4E20EB19" w14:textId="77777777" w:rsidTr="00772EA0">
        <w:trPr>
          <w:trHeight w:val="173"/>
        </w:trPr>
        <w:tc>
          <w:tcPr>
            <w:tcW w:w="435" w:type="dxa"/>
            <w:vAlign w:val="center"/>
            <w:hideMark/>
          </w:tcPr>
          <w:p w14:paraId="7E9D2697" w14:textId="77777777" w:rsidR="00772EA0" w:rsidRPr="00772EA0" w:rsidRDefault="00772EA0" w:rsidP="00772EA0">
            <w:pPr>
              <w:pStyle w:val="TAC"/>
              <w:rPr>
                <w:lang w:eastAsia="zh-CN"/>
              </w:rPr>
            </w:pPr>
            <w:r w:rsidRPr="00772EA0">
              <w:rPr>
                <w:lang w:eastAsia="zh-CN"/>
              </w:rPr>
              <w:t>1</w:t>
            </w:r>
          </w:p>
        </w:tc>
        <w:tc>
          <w:tcPr>
            <w:tcW w:w="1038" w:type="dxa"/>
            <w:vAlign w:val="center"/>
            <w:hideMark/>
          </w:tcPr>
          <w:p w14:paraId="6DDE7726" w14:textId="77777777" w:rsidR="00772EA0" w:rsidRPr="00772EA0" w:rsidRDefault="00772EA0" w:rsidP="00772EA0">
            <w:pPr>
              <w:pStyle w:val="TAC"/>
              <w:rPr>
                <w:lang w:eastAsia="zh-CN"/>
              </w:rPr>
            </w:pPr>
            <w:r w:rsidRPr="00772EA0">
              <w:rPr>
                <w:lang w:eastAsia="zh-CN"/>
              </w:rPr>
              <w:t>EN-DC</w:t>
            </w:r>
          </w:p>
        </w:tc>
        <w:tc>
          <w:tcPr>
            <w:tcW w:w="808" w:type="dxa"/>
            <w:vAlign w:val="center"/>
            <w:hideMark/>
          </w:tcPr>
          <w:p w14:paraId="0A8DD63B" w14:textId="77777777" w:rsidR="00772EA0" w:rsidRPr="00772EA0" w:rsidRDefault="00772EA0" w:rsidP="00772EA0">
            <w:pPr>
              <w:pStyle w:val="TAC"/>
              <w:rPr>
                <w:lang w:eastAsia="zh-CN"/>
              </w:rPr>
            </w:pPr>
            <w:r w:rsidRPr="00772EA0">
              <w:rPr>
                <w:lang w:eastAsia="zh-CN"/>
              </w:rPr>
              <w:t>FR1</w:t>
            </w:r>
          </w:p>
        </w:tc>
        <w:tc>
          <w:tcPr>
            <w:tcW w:w="1154" w:type="dxa"/>
            <w:vAlign w:val="center"/>
            <w:hideMark/>
          </w:tcPr>
          <w:p w14:paraId="7E605EC9" w14:textId="77777777" w:rsidR="00772EA0" w:rsidRPr="00772EA0" w:rsidRDefault="00772EA0" w:rsidP="00772EA0">
            <w:pPr>
              <w:pStyle w:val="TAC"/>
              <w:rPr>
                <w:lang w:eastAsia="zh-CN"/>
              </w:rPr>
            </w:pPr>
            <w:r w:rsidRPr="00772EA0">
              <w:rPr>
                <w:lang w:eastAsia="zh-CN"/>
              </w:rPr>
              <w:t>PSCell</w:t>
            </w:r>
          </w:p>
        </w:tc>
        <w:tc>
          <w:tcPr>
            <w:tcW w:w="2229" w:type="dxa"/>
            <w:vAlign w:val="center"/>
            <w:hideMark/>
          </w:tcPr>
          <w:p w14:paraId="52213E8D" w14:textId="77777777" w:rsidR="00772EA0" w:rsidRPr="00772EA0" w:rsidRDefault="00772EA0" w:rsidP="00772EA0">
            <w:pPr>
              <w:pStyle w:val="TAC"/>
              <w:rPr>
                <w:lang w:eastAsia="zh-CN"/>
              </w:rPr>
            </w:pPr>
            <w:r w:rsidRPr="00772EA0">
              <w:rPr>
                <w:lang w:eastAsia="zh-CN"/>
              </w:rPr>
              <w:t>SSB based</w:t>
            </w:r>
          </w:p>
        </w:tc>
        <w:tc>
          <w:tcPr>
            <w:tcW w:w="1117" w:type="dxa"/>
            <w:vAlign w:val="center"/>
            <w:hideMark/>
          </w:tcPr>
          <w:p w14:paraId="60699909" w14:textId="77777777" w:rsidR="00772EA0" w:rsidRPr="00772EA0" w:rsidRDefault="00772EA0" w:rsidP="00772EA0">
            <w:pPr>
              <w:pStyle w:val="TAC"/>
              <w:rPr>
                <w:lang w:eastAsia="zh-CN"/>
              </w:rPr>
            </w:pPr>
            <w:r w:rsidRPr="00772EA0">
              <w:rPr>
                <w:lang w:eastAsia="zh-CN"/>
              </w:rPr>
              <w:t>Non-DRX</w:t>
            </w:r>
          </w:p>
        </w:tc>
      </w:tr>
      <w:tr w:rsidR="00772EA0" w:rsidRPr="00772EA0" w14:paraId="57F9AECA" w14:textId="77777777" w:rsidTr="00772EA0">
        <w:trPr>
          <w:trHeight w:val="173"/>
        </w:trPr>
        <w:tc>
          <w:tcPr>
            <w:tcW w:w="435" w:type="dxa"/>
            <w:vAlign w:val="center"/>
            <w:hideMark/>
          </w:tcPr>
          <w:p w14:paraId="5FE80F72" w14:textId="77777777" w:rsidR="00772EA0" w:rsidRPr="00772EA0" w:rsidRDefault="00772EA0" w:rsidP="00772EA0">
            <w:pPr>
              <w:pStyle w:val="TAC"/>
              <w:rPr>
                <w:lang w:eastAsia="zh-CN"/>
              </w:rPr>
            </w:pPr>
            <w:r w:rsidRPr="00772EA0">
              <w:rPr>
                <w:lang w:eastAsia="zh-CN"/>
              </w:rPr>
              <w:t>2</w:t>
            </w:r>
          </w:p>
        </w:tc>
        <w:tc>
          <w:tcPr>
            <w:tcW w:w="1038" w:type="dxa"/>
            <w:vAlign w:val="center"/>
            <w:hideMark/>
          </w:tcPr>
          <w:p w14:paraId="64A581CC" w14:textId="77777777" w:rsidR="00772EA0" w:rsidRPr="00772EA0" w:rsidRDefault="00772EA0" w:rsidP="00772EA0">
            <w:pPr>
              <w:pStyle w:val="TAC"/>
              <w:rPr>
                <w:lang w:eastAsia="zh-CN"/>
              </w:rPr>
            </w:pPr>
            <w:r w:rsidRPr="00772EA0">
              <w:rPr>
                <w:lang w:eastAsia="zh-CN"/>
              </w:rPr>
              <w:t>EN-DC</w:t>
            </w:r>
          </w:p>
        </w:tc>
        <w:tc>
          <w:tcPr>
            <w:tcW w:w="808" w:type="dxa"/>
            <w:vAlign w:val="center"/>
            <w:hideMark/>
          </w:tcPr>
          <w:p w14:paraId="3C7152D7" w14:textId="77777777" w:rsidR="00772EA0" w:rsidRPr="00772EA0" w:rsidRDefault="00772EA0" w:rsidP="00772EA0">
            <w:pPr>
              <w:pStyle w:val="TAC"/>
              <w:rPr>
                <w:lang w:eastAsia="zh-CN"/>
              </w:rPr>
            </w:pPr>
            <w:r w:rsidRPr="00772EA0">
              <w:rPr>
                <w:lang w:eastAsia="zh-CN"/>
              </w:rPr>
              <w:t>FR2</w:t>
            </w:r>
          </w:p>
        </w:tc>
        <w:tc>
          <w:tcPr>
            <w:tcW w:w="1154" w:type="dxa"/>
            <w:vAlign w:val="center"/>
            <w:hideMark/>
          </w:tcPr>
          <w:p w14:paraId="6283D2E0" w14:textId="77777777" w:rsidR="00772EA0" w:rsidRPr="00772EA0" w:rsidRDefault="00772EA0" w:rsidP="00772EA0">
            <w:pPr>
              <w:pStyle w:val="TAC"/>
              <w:rPr>
                <w:lang w:eastAsia="zh-CN"/>
              </w:rPr>
            </w:pPr>
            <w:r w:rsidRPr="00772EA0">
              <w:rPr>
                <w:lang w:eastAsia="zh-CN"/>
              </w:rPr>
              <w:t>PSCell</w:t>
            </w:r>
          </w:p>
        </w:tc>
        <w:tc>
          <w:tcPr>
            <w:tcW w:w="2229" w:type="dxa"/>
            <w:vAlign w:val="center"/>
            <w:hideMark/>
          </w:tcPr>
          <w:p w14:paraId="763DD43B" w14:textId="77777777" w:rsidR="00772EA0" w:rsidRPr="00772EA0" w:rsidRDefault="00772EA0" w:rsidP="00772EA0">
            <w:pPr>
              <w:pStyle w:val="TAC"/>
              <w:rPr>
                <w:lang w:eastAsia="zh-CN"/>
              </w:rPr>
            </w:pPr>
            <w:r w:rsidRPr="00772EA0">
              <w:rPr>
                <w:lang w:eastAsia="zh-CN"/>
              </w:rPr>
              <w:t>CSI-RS based</w:t>
            </w:r>
          </w:p>
        </w:tc>
        <w:tc>
          <w:tcPr>
            <w:tcW w:w="1117" w:type="dxa"/>
            <w:vAlign w:val="center"/>
            <w:hideMark/>
          </w:tcPr>
          <w:p w14:paraId="3D03DB1D" w14:textId="77777777" w:rsidR="00772EA0" w:rsidRPr="00772EA0" w:rsidRDefault="00772EA0" w:rsidP="00772EA0">
            <w:pPr>
              <w:pStyle w:val="TAC"/>
              <w:rPr>
                <w:lang w:eastAsia="zh-CN"/>
              </w:rPr>
            </w:pPr>
            <w:r w:rsidRPr="00772EA0">
              <w:rPr>
                <w:lang w:eastAsia="zh-CN"/>
              </w:rPr>
              <w:t>DRX</w:t>
            </w:r>
          </w:p>
        </w:tc>
      </w:tr>
      <w:tr w:rsidR="00772EA0" w:rsidRPr="00772EA0" w14:paraId="7CEA2559" w14:textId="77777777" w:rsidTr="00772EA0">
        <w:trPr>
          <w:trHeight w:val="173"/>
        </w:trPr>
        <w:tc>
          <w:tcPr>
            <w:tcW w:w="435" w:type="dxa"/>
            <w:vAlign w:val="center"/>
            <w:hideMark/>
          </w:tcPr>
          <w:p w14:paraId="20B3719F" w14:textId="77777777" w:rsidR="00772EA0" w:rsidRPr="00772EA0" w:rsidRDefault="00772EA0" w:rsidP="00772EA0">
            <w:pPr>
              <w:pStyle w:val="TAC"/>
              <w:rPr>
                <w:lang w:eastAsia="zh-CN"/>
              </w:rPr>
            </w:pPr>
            <w:r w:rsidRPr="00772EA0">
              <w:rPr>
                <w:lang w:eastAsia="zh-CN"/>
              </w:rPr>
              <w:t>3</w:t>
            </w:r>
          </w:p>
        </w:tc>
        <w:tc>
          <w:tcPr>
            <w:tcW w:w="1038" w:type="dxa"/>
            <w:vAlign w:val="center"/>
            <w:hideMark/>
          </w:tcPr>
          <w:p w14:paraId="1F1AAC5E" w14:textId="77777777" w:rsidR="00772EA0" w:rsidRPr="00772EA0" w:rsidRDefault="00772EA0" w:rsidP="00772EA0">
            <w:pPr>
              <w:pStyle w:val="TAC"/>
              <w:rPr>
                <w:lang w:eastAsia="zh-CN"/>
              </w:rPr>
            </w:pPr>
            <w:r w:rsidRPr="00772EA0">
              <w:rPr>
                <w:lang w:eastAsia="zh-CN"/>
              </w:rPr>
              <w:t>EN-DC</w:t>
            </w:r>
          </w:p>
        </w:tc>
        <w:tc>
          <w:tcPr>
            <w:tcW w:w="808" w:type="dxa"/>
            <w:vAlign w:val="center"/>
            <w:hideMark/>
          </w:tcPr>
          <w:p w14:paraId="5D535030" w14:textId="77777777" w:rsidR="00772EA0" w:rsidRPr="00772EA0" w:rsidRDefault="00772EA0" w:rsidP="00772EA0">
            <w:pPr>
              <w:pStyle w:val="TAC"/>
              <w:rPr>
                <w:lang w:eastAsia="zh-CN"/>
              </w:rPr>
            </w:pPr>
            <w:r w:rsidRPr="00772EA0">
              <w:rPr>
                <w:lang w:eastAsia="zh-CN"/>
              </w:rPr>
              <w:t>FR1</w:t>
            </w:r>
          </w:p>
        </w:tc>
        <w:tc>
          <w:tcPr>
            <w:tcW w:w="1154" w:type="dxa"/>
            <w:vAlign w:val="center"/>
            <w:hideMark/>
          </w:tcPr>
          <w:p w14:paraId="60382A8F" w14:textId="77777777" w:rsidR="00772EA0" w:rsidRPr="00772EA0" w:rsidRDefault="00772EA0" w:rsidP="00772EA0">
            <w:pPr>
              <w:pStyle w:val="TAC"/>
              <w:rPr>
                <w:lang w:eastAsia="zh-CN"/>
              </w:rPr>
            </w:pPr>
            <w:r w:rsidRPr="00772EA0">
              <w:rPr>
                <w:lang w:eastAsia="zh-CN"/>
              </w:rPr>
              <w:t>SCell</w:t>
            </w:r>
          </w:p>
        </w:tc>
        <w:tc>
          <w:tcPr>
            <w:tcW w:w="2229" w:type="dxa"/>
            <w:vAlign w:val="center"/>
            <w:hideMark/>
          </w:tcPr>
          <w:p w14:paraId="65C5AA15" w14:textId="77777777" w:rsidR="00772EA0" w:rsidRPr="00772EA0" w:rsidRDefault="00772EA0" w:rsidP="00772EA0">
            <w:pPr>
              <w:pStyle w:val="TAC"/>
              <w:rPr>
                <w:lang w:eastAsia="zh-CN"/>
              </w:rPr>
            </w:pPr>
            <w:r w:rsidRPr="00772EA0">
              <w:rPr>
                <w:lang w:eastAsia="zh-CN"/>
              </w:rPr>
              <w:t>CSI-RS-based BFD and SSB-based LR</w:t>
            </w:r>
          </w:p>
        </w:tc>
        <w:tc>
          <w:tcPr>
            <w:tcW w:w="1117" w:type="dxa"/>
            <w:vAlign w:val="center"/>
            <w:hideMark/>
          </w:tcPr>
          <w:p w14:paraId="6B1AC450" w14:textId="77777777" w:rsidR="00772EA0" w:rsidRPr="00772EA0" w:rsidRDefault="00772EA0" w:rsidP="00772EA0">
            <w:pPr>
              <w:pStyle w:val="TAC"/>
              <w:rPr>
                <w:lang w:eastAsia="zh-CN"/>
              </w:rPr>
            </w:pPr>
            <w:r w:rsidRPr="00772EA0">
              <w:rPr>
                <w:lang w:eastAsia="zh-CN"/>
              </w:rPr>
              <w:t>Non-DRX</w:t>
            </w:r>
          </w:p>
        </w:tc>
      </w:tr>
      <w:tr w:rsidR="00772EA0" w:rsidRPr="00772EA0" w14:paraId="7C4A7A01" w14:textId="77777777" w:rsidTr="00772EA0">
        <w:trPr>
          <w:trHeight w:val="173"/>
        </w:trPr>
        <w:tc>
          <w:tcPr>
            <w:tcW w:w="435" w:type="dxa"/>
            <w:vAlign w:val="center"/>
            <w:hideMark/>
          </w:tcPr>
          <w:p w14:paraId="3DA7C3F0" w14:textId="77777777" w:rsidR="00772EA0" w:rsidRPr="00772EA0" w:rsidRDefault="00772EA0" w:rsidP="00772EA0">
            <w:pPr>
              <w:pStyle w:val="TAC"/>
              <w:rPr>
                <w:lang w:eastAsia="zh-CN"/>
              </w:rPr>
            </w:pPr>
            <w:r w:rsidRPr="00772EA0">
              <w:rPr>
                <w:lang w:eastAsia="zh-CN"/>
              </w:rPr>
              <w:t>4</w:t>
            </w:r>
          </w:p>
        </w:tc>
        <w:tc>
          <w:tcPr>
            <w:tcW w:w="1038" w:type="dxa"/>
            <w:vAlign w:val="center"/>
            <w:hideMark/>
          </w:tcPr>
          <w:p w14:paraId="6814AAB9" w14:textId="77777777" w:rsidR="00772EA0" w:rsidRPr="00772EA0" w:rsidRDefault="00772EA0" w:rsidP="00772EA0">
            <w:pPr>
              <w:pStyle w:val="TAC"/>
              <w:rPr>
                <w:lang w:eastAsia="zh-CN"/>
              </w:rPr>
            </w:pPr>
            <w:r w:rsidRPr="00772EA0">
              <w:rPr>
                <w:lang w:eastAsia="zh-CN"/>
              </w:rPr>
              <w:t>NR SA</w:t>
            </w:r>
          </w:p>
        </w:tc>
        <w:tc>
          <w:tcPr>
            <w:tcW w:w="808" w:type="dxa"/>
            <w:vAlign w:val="center"/>
            <w:hideMark/>
          </w:tcPr>
          <w:p w14:paraId="7BE6618E" w14:textId="77777777" w:rsidR="00772EA0" w:rsidRPr="00772EA0" w:rsidRDefault="00772EA0" w:rsidP="00772EA0">
            <w:pPr>
              <w:pStyle w:val="TAC"/>
              <w:rPr>
                <w:lang w:eastAsia="zh-CN"/>
              </w:rPr>
            </w:pPr>
            <w:r w:rsidRPr="00772EA0">
              <w:rPr>
                <w:lang w:eastAsia="zh-CN"/>
              </w:rPr>
              <w:t>FR1</w:t>
            </w:r>
          </w:p>
        </w:tc>
        <w:tc>
          <w:tcPr>
            <w:tcW w:w="1154" w:type="dxa"/>
            <w:vAlign w:val="center"/>
            <w:hideMark/>
          </w:tcPr>
          <w:p w14:paraId="5039896F" w14:textId="77777777" w:rsidR="00772EA0" w:rsidRPr="00772EA0" w:rsidRDefault="00772EA0" w:rsidP="00772EA0">
            <w:pPr>
              <w:pStyle w:val="TAC"/>
              <w:rPr>
                <w:lang w:eastAsia="zh-CN"/>
              </w:rPr>
            </w:pPr>
            <w:r w:rsidRPr="00772EA0">
              <w:rPr>
                <w:lang w:eastAsia="zh-CN"/>
              </w:rPr>
              <w:t>PCell</w:t>
            </w:r>
          </w:p>
        </w:tc>
        <w:tc>
          <w:tcPr>
            <w:tcW w:w="2229" w:type="dxa"/>
            <w:vAlign w:val="center"/>
            <w:hideMark/>
          </w:tcPr>
          <w:p w14:paraId="4A5A431C" w14:textId="77777777" w:rsidR="00772EA0" w:rsidRPr="00772EA0" w:rsidRDefault="00772EA0" w:rsidP="00772EA0">
            <w:pPr>
              <w:pStyle w:val="TAC"/>
              <w:rPr>
                <w:lang w:eastAsia="zh-CN"/>
              </w:rPr>
            </w:pPr>
            <w:r w:rsidRPr="00772EA0">
              <w:rPr>
                <w:lang w:eastAsia="zh-CN"/>
              </w:rPr>
              <w:t>CSI-RS based</w:t>
            </w:r>
          </w:p>
        </w:tc>
        <w:tc>
          <w:tcPr>
            <w:tcW w:w="1117" w:type="dxa"/>
            <w:vAlign w:val="center"/>
            <w:hideMark/>
          </w:tcPr>
          <w:p w14:paraId="03CD7692" w14:textId="77777777" w:rsidR="00772EA0" w:rsidRPr="00772EA0" w:rsidRDefault="00772EA0" w:rsidP="00772EA0">
            <w:pPr>
              <w:pStyle w:val="TAC"/>
              <w:rPr>
                <w:lang w:eastAsia="zh-CN"/>
              </w:rPr>
            </w:pPr>
            <w:r w:rsidRPr="00772EA0">
              <w:rPr>
                <w:lang w:eastAsia="zh-CN"/>
              </w:rPr>
              <w:t>DRX</w:t>
            </w:r>
          </w:p>
        </w:tc>
      </w:tr>
      <w:tr w:rsidR="00772EA0" w:rsidRPr="00772EA0" w14:paraId="54ECC081" w14:textId="77777777" w:rsidTr="00772EA0">
        <w:trPr>
          <w:trHeight w:val="173"/>
        </w:trPr>
        <w:tc>
          <w:tcPr>
            <w:tcW w:w="435" w:type="dxa"/>
            <w:vAlign w:val="center"/>
            <w:hideMark/>
          </w:tcPr>
          <w:p w14:paraId="503776B1" w14:textId="77777777" w:rsidR="00772EA0" w:rsidRPr="00772EA0" w:rsidRDefault="00772EA0" w:rsidP="00772EA0">
            <w:pPr>
              <w:pStyle w:val="TAC"/>
              <w:rPr>
                <w:lang w:eastAsia="zh-CN"/>
              </w:rPr>
            </w:pPr>
            <w:r w:rsidRPr="00772EA0">
              <w:rPr>
                <w:lang w:eastAsia="zh-CN"/>
              </w:rPr>
              <w:t>5</w:t>
            </w:r>
          </w:p>
        </w:tc>
        <w:tc>
          <w:tcPr>
            <w:tcW w:w="1038" w:type="dxa"/>
            <w:vAlign w:val="center"/>
            <w:hideMark/>
          </w:tcPr>
          <w:p w14:paraId="7AD147BA" w14:textId="77777777" w:rsidR="00772EA0" w:rsidRPr="00772EA0" w:rsidRDefault="00772EA0" w:rsidP="00772EA0">
            <w:pPr>
              <w:pStyle w:val="TAC"/>
              <w:rPr>
                <w:lang w:eastAsia="zh-CN"/>
              </w:rPr>
            </w:pPr>
            <w:r w:rsidRPr="00772EA0">
              <w:rPr>
                <w:lang w:eastAsia="zh-CN"/>
              </w:rPr>
              <w:t>NR SA</w:t>
            </w:r>
          </w:p>
        </w:tc>
        <w:tc>
          <w:tcPr>
            <w:tcW w:w="808" w:type="dxa"/>
            <w:vAlign w:val="center"/>
            <w:hideMark/>
          </w:tcPr>
          <w:p w14:paraId="49B9AC32" w14:textId="77777777" w:rsidR="00772EA0" w:rsidRPr="00772EA0" w:rsidRDefault="00772EA0" w:rsidP="00772EA0">
            <w:pPr>
              <w:pStyle w:val="TAC"/>
              <w:rPr>
                <w:lang w:eastAsia="zh-CN"/>
              </w:rPr>
            </w:pPr>
            <w:r w:rsidRPr="00772EA0">
              <w:rPr>
                <w:lang w:eastAsia="zh-CN"/>
              </w:rPr>
              <w:t>FR2</w:t>
            </w:r>
          </w:p>
        </w:tc>
        <w:tc>
          <w:tcPr>
            <w:tcW w:w="1154" w:type="dxa"/>
            <w:vAlign w:val="center"/>
            <w:hideMark/>
          </w:tcPr>
          <w:p w14:paraId="730FDD4B" w14:textId="77777777" w:rsidR="00772EA0" w:rsidRPr="00772EA0" w:rsidRDefault="00772EA0" w:rsidP="00772EA0">
            <w:pPr>
              <w:pStyle w:val="TAC"/>
              <w:rPr>
                <w:lang w:eastAsia="zh-CN"/>
              </w:rPr>
            </w:pPr>
            <w:r w:rsidRPr="00772EA0">
              <w:rPr>
                <w:lang w:eastAsia="zh-CN"/>
              </w:rPr>
              <w:t>PCell</w:t>
            </w:r>
          </w:p>
        </w:tc>
        <w:tc>
          <w:tcPr>
            <w:tcW w:w="2229" w:type="dxa"/>
            <w:vAlign w:val="center"/>
            <w:hideMark/>
          </w:tcPr>
          <w:p w14:paraId="42A96C00" w14:textId="77777777" w:rsidR="00772EA0" w:rsidRPr="00772EA0" w:rsidRDefault="00772EA0" w:rsidP="00772EA0">
            <w:pPr>
              <w:pStyle w:val="TAC"/>
              <w:rPr>
                <w:lang w:eastAsia="zh-CN"/>
              </w:rPr>
            </w:pPr>
            <w:r w:rsidRPr="00772EA0">
              <w:rPr>
                <w:lang w:eastAsia="zh-CN"/>
              </w:rPr>
              <w:t>SSB based</w:t>
            </w:r>
          </w:p>
        </w:tc>
        <w:tc>
          <w:tcPr>
            <w:tcW w:w="1117" w:type="dxa"/>
            <w:vAlign w:val="center"/>
            <w:hideMark/>
          </w:tcPr>
          <w:p w14:paraId="78A1093F" w14:textId="77777777" w:rsidR="00772EA0" w:rsidRPr="00772EA0" w:rsidRDefault="00772EA0" w:rsidP="00772EA0">
            <w:pPr>
              <w:pStyle w:val="TAC"/>
              <w:rPr>
                <w:lang w:eastAsia="zh-CN"/>
              </w:rPr>
            </w:pPr>
            <w:r w:rsidRPr="00772EA0">
              <w:rPr>
                <w:lang w:eastAsia="zh-CN"/>
              </w:rPr>
              <w:t>Non-DRX</w:t>
            </w:r>
          </w:p>
        </w:tc>
      </w:tr>
      <w:tr w:rsidR="00772EA0" w:rsidRPr="00772EA0" w14:paraId="5304EB1D" w14:textId="77777777" w:rsidTr="00772EA0">
        <w:trPr>
          <w:trHeight w:val="173"/>
        </w:trPr>
        <w:tc>
          <w:tcPr>
            <w:tcW w:w="435" w:type="dxa"/>
            <w:vAlign w:val="center"/>
            <w:hideMark/>
          </w:tcPr>
          <w:p w14:paraId="19A1F034" w14:textId="77777777" w:rsidR="00772EA0" w:rsidRPr="00772EA0" w:rsidRDefault="00772EA0" w:rsidP="00772EA0">
            <w:pPr>
              <w:pStyle w:val="TAC"/>
              <w:rPr>
                <w:lang w:eastAsia="zh-CN"/>
              </w:rPr>
            </w:pPr>
            <w:r w:rsidRPr="00772EA0">
              <w:rPr>
                <w:lang w:eastAsia="zh-CN"/>
              </w:rPr>
              <w:t>6</w:t>
            </w:r>
          </w:p>
        </w:tc>
        <w:tc>
          <w:tcPr>
            <w:tcW w:w="1038" w:type="dxa"/>
            <w:vAlign w:val="center"/>
            <w:hideMark/>
          </w:tcPr>
          <w:p w14:paraId="7488BE79" w14:textId="77777777" w:rsidR="00772EA0" w:rsidRPr="00772EA0" w:rsidRDefault="00772EA0" w:rsidP="00772EA0">
            <w:pPr>
              <w:pStyle w:val="TAC"/>
              <w:rPr>
                <w:lang w:eastAsia="zh-CN"/>
              </w:rPr>
            </w:pPr>
            <w:r w:rsidRPr="00772EA0">
              <w:rPr>
                <w:lang w:eastAsia="zh-CN"/>
              </w:rPr>
              <w:t>NR SA</w:t>
            </w:r>
          </w:p>
        </w:tc>
        <w:tc>
          <w:tcPr>
            <w:tcW w:w="808" w:type="dxa"/>
            <w:vAlign w:val="center"/>
            <w:hideMark/>
          </w:tcPr>
          <w:p w14:paraId="3D002204" w14:textId="77777777" w:rsidR="00772EA0" w:rsidRPr="00772EA0" w:rsidRDefault="00772EA0" w:rsidP="00772EA0">
            <w:pPr>
              <w:pStyle w:val="TAC"/>
              <w:rPr>
                <w:lang w:eastAsia="zh-CN"/>
              </w:rPr>
            </w:pPr>
            <w:r w:rsidRPr="00772EA0">
              <w:rPr>
                <w:lang w:eastAsia="zh-CN"/>
              </w:rPr>
              <w:t>FR2</w:t>
            </w:r>
          </w:p>
        </w:tc>
        <w:tc>
          <w:tcPr>
            <w:tcW w:w="1154" w:type="dxa"/>
            <w:vAlign w:val="center"/>
            <w:hideMark/>
          </w:tcPr>
          <w:p w14:paraId="4925C93F" w14:textId="77777777" w:rsidR="00772EA0" w:rsidRPr="00772EA0" w:rsidRDefault="00772EA0" w:rsidP="00772EA0">
            <w:pPr>
              <w:pStyle w:val="TAC"/>
              <w:rPr>
                <w:lang w:eastAsia="zh-CN"/>
              </w:rPr>
            </w:pPr>
            <w:r w:rsidRPr="00772EA0">
              <w:rPr>
                <w:lang w:eastAsia="zh-CN"/>
              </w:rPr>
              <w:t>SCell</w:t>
            </w:r>
          </w:p>
        </w:tc>
        <w:tc>
          <w:tcPr>
            <w:tcW w:w="2229" w:type="dxa"/>
            <w:vAlign w:val="center"/>
            <w:hideMark/>
          </w:tcPr>
          <w:p w14:paraId="49A64EE7" w14:textId="77777777" w:rsidR="00772EA0" w:rsidRPr="00772EA0" w:rsidRDefault="00772EA0" w:rsidP="00772EA0">
            <w:pPr>
              <w:pStyle w:val="TAC"/>
              <w:rPr>
                <w:lang w:eastAsia="zh-CN"/>
              </w:rPr>
            </w:pPr>
            <w:r w:rsidRPr="00772EA0">
              <w:rPr>
                <w:lang w:eastAsia="zh-CN"/>
              </w:rPr>
              <w:t>CSI-RS based</w:t>
            </w:r>
          </w:p>
        </w:tc>
        <w:tc>
          <w:tcPr>
            <w:tcW w:w="1117" w:type="dxa"/>
            <w:vAlign w:val="center"/>
            <w:hideMark/>
          </w:tcPr>
          <w:p w14:paraId="0C2DC5AB" w14:textId="77777777" w:rsidR="00772EA0" w:rsidRPr="00772EA0" w:rsidRDefault="00772EA0" w:rsidP="00772EA0">
            <w:pPr>
              <w:pStyle w:val="TAC"/>
              <w:rPr>
                <w:lang w:eastAsia="zh-CN"/>
              </w:rPr>
            </w:pPr>
            <w:r w:rsidRPr="00772EA0">
              <w:rPr>
                <w:lang w:eastAsia="zh-CN"/>
              </w:rPr>
              <w:t>DRX</w:t>
            </w:r>
          </w:p>
        </w:tc>
      </w:tr>
    </w:tbl>
    <w:p w14:paraId="7EBCA800" w14:textId="77777777" w:rsidR="00772EA0" w:rsidRDefault="00772EA0" w:rsidP="00772EA0"/>
    <w:p w14:paraId="2685FA7E" w14:textId="77777777" w:rsidR="00772EA0" w:rsidRDefault="005D3B31" w:rsidP="005D3B31">
      <w:pPr>
        <w:pStyle w:val="B1"/>
      </w:pPr>
      <w:r>
        <w:t>-</w:t>
      </w:r>
      <w:r>
        <w:tab/>
      </w:r>
      <w:r w:rsidR="00772EA0">
        <w:t>RAN4 aims to agree a reasonable test case list to minimize test effort</w:t>
      </w:r>
    </w:p>
    <w:p w14:paraId="7CE77C3A" w14:textId="77777777" w:rsidR="00772EA0" w:rsidRDefault="005D3B31" w:rsidP="005D3B31">
      <w:pPr>
        <w:pStyle w:val="B2"/>
      </w:pPr>
      <w:r>
        <w:t>-</w:t>
      </w:r>
      <w:r w:rsidR="00772EA0">
        <w:tab/>
        <w:t>Option 2 can be taking starting point for further discussion.</w:t>
      </w:r>
    </w:p>
    <w:p w14:paraId="5795AFB6" w14:textId="77777777" w:rsidR="00772EA0" w:rsidRDefault="005D3B31" w:rsidP="005D3B31">
      <w:pPr>
        <w:pStyle w:val="B2"/>
      </w:pPr>
      <w:r>
        <w:t>-</w:t>
      </w:r>
      <w:r w:rsidR="00772EA0">
        <w:tab/>
        <w:t>Other options not precluded</w:t>
      </w:r>
    </w:p>
    <w:p w14:paraId="2482AFA9"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4499B85E"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5842BD0C" w14:textId="77777777" w:rsidR="009E2460" w:rsidRDefault="009E2460">
      <w:pPr>
        <w:widowControl w:val="0"/>
        <w:tabs>
          <w:tab w:val="right" w:pos="10652"/>
        </w:tabs>
        <w:spacing w:before="39" w:after="0"/>
        <w:rPr>
          <w:color w:val="000000"/>
          <w:sz w:val="25"/>
          <w:szCs w:val="25"/>
        </w:rPr>
      </w:pPr>
      <w:r>
        <w:rPr>
          <w:color w:val="000000"/>
        </w:rPr>
        <w:br w:type="page"/>
      </w:r>
    </w:p>
    <w:p w14:paraId="135B597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R4-2208060</w:t>
      </w:r>
      <w:r>
        <w:rPr>
          <w:rFonts w:ascii="Arial" w:hAnsi="Arial" w:cs="Arial"/>
          <w:sz w:val="24"/>
          <w:szCs w:val="24"/>
        </w:rPr>
        <w:tab/>
      </w:r>
      <w:r>
        <w:rPr>
          <w:rFonts w:ascii="Times" w:hAnsi="Times" w:cs="Times"/>
          <w:b/>
          <w:bCs/>
          <w:color w:val="000000"/>
        </w:rPr>
        <w:t>Discussion on FeMIMO test case</w:t>
      </w:r>
      <w:r>
        <w:rPr>
          <w:rFonts w:ascii="Arial" w:hAnsi="Arial" w:cs="Arial"/>
          <w:sz w:val="24"/>
          <w:szCs w:val="24"/>
        </w:rPr>
        <w:tab/>
      </w:r>
      <w:r>
        <w:rPr>
          <w:b/>
          <w:bCs/>
          <w:i/>
          <w:iCs/>
          <w:color w:val="000000"/>
        </w:rPr>
        <w:t>Intel Corporation</w:t>
      </w:r>
    </w:p>
    <w:p w14:paraId="3283F77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BBA0DF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BB58B5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EB0BDE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R4-2209011</w:t>
      </w:r>
      <w:r>
        <w:rPr>
          <w:rFonts w:ascii="Arial" w:hAnsi="Arial" w:cs="Arial"/>
          <w:sz w:val="24"/>
          <w:szCs w:val="24"/>
        </w:rPr>
        <w:tab/>
      </w:r>
      <w:r>
        <w:rPr>
          <w:rFonts w:ascii="Times" w:hAnsi="Times" w:cs="Times"/>
          <w:b/>
          <w:bCs/>
          <w:color w:val="000000"/>
        </w:rPr>
        <w:t>Discussion on RRM test cases for R17 NR FeMIMO</w:t>
      </w:r>
      <w:r>
        <w:rPr>
          <w:rFonts w:ascii="Arial" w:hAnsi="Arial" w:cs="Arial"/>
          <w:sz w:val="24"/>
          <w:szCs w:val="24"/>
        </w:rPr>
        <w:tab/>
      </w:r>
      <w:r>
        <w:rPr>
          <w:b/>
          <w:bCs/>
          <w:i/>
          <w:iCs/>
          <w:color w:val="000000"/>
        </w:rPr>
        <w:t>Huawei, Hisilicon</w:t>
      </w:r>
    </w:p>
    <w:p w14:paraId="5D71896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7B1097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DC4D3E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302FFB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R4-2208276</w:t>
      </w:r>
      <w:r>
        <w:rPr>
          <w:rFonts w:ascii="Arial" w:hAnsi="Arial" w:cs="Arial"/>
          <w:sz w:val="24"/>
          <w:szCs w:val="24"/>
        </w:rPr>
        <w:tab/>
      </w:r>
      <w:r>
        <w:rPr>
          <w:rFonts w:ascii="Times" w:hAnsi="Times" w:cs="Times"/>
          <w:b/>
          <w:bCs/>
          <w:color w:val="000000"/>
        </w:rPr>
        <w:t>Discussion on RRM Performance part for Rel-17 NR FeMIMO</w:t>
      </w:r>
      <w:r>
        <w:rPr>
          <w:rFonts w:ascii="Arial" w:hAnsi="Arial" w:cs="Arial"/>
          <w:sz w:val="24"/>
          <w:szCs w:val="24"/>
        </w:rPr>
        <w:tab/>
      </w:r>
      <w:r>
        <w:rPr>
          <w:b/>
          <w:bCs/>
          <w:i/>
          <w:iCs/>
          <w:color w:val="000000"/>
        </w:rPr>
        <w:t>Samsung</w:t>
      </w:r>
    </w:p>
    <w:p w14:paraId="351805EA"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Work plan for FeMIMO RRM Perf. Part</w:t>
      </w:r>
    </w:p>
    <w:p w14:paraId="75A7A8F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C09E61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2CD02F4"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R4-2208510</w:t>
      </w:r>
      <w:r>
        <w:rPr>
          <w:rFonts w:ascii="Arial" w:hAnsi="Arial" w:cs="Arial"/>
          <w:sz w:val="24"/>
          <w:szCs w:val="24"/>
        </w:rPr>
        <w:tab/>
      </w:r>
      <w:r>
        <w:rPr>
          <w:rFonts w:ascii="Times" w:hAnsi="Times" w:cs="Times"/>
          <w:b/>
          <w:bCs/>
          <w:color w:val="000000"/>
        </w:rPr>
        <w:t>Discussion on test cases for further enhancement on MIMO for NR</w:t>
      </w:r>
      <w:r>
        <w:rPr>
          <w:rFonts w:ascii="Arial" w:hAnsi="Arial" w:cs="Arial"/>
          <w:sz w:val="24"/>
          <w:szCs w:val="24"/>
        </w:rPr>
        <w:tab/>
      </w:r>
      <w:r>
        <w:rPr>
          <w:b/>
          <w:bCs/>
          <w:i/>
          <w:iCs/>
          <w:color w:val="000000"/>
        </w:rPr>
        <w:t>CMCC</w:t>
      </w:r>
    </w:p>
    <w:p w14:paraId="6DF73B7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0B1CCA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004FCF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A69181F" w14:textId="77777777" w:rsidR="004732D4" w:rsidRDefault="004732D4" w:rsidP="00111BB8">
      <w:pPr>
        <w:pStyle w:val="Heading3"/>
        <w:rPr>
          <w:sz w:val="29"/>
          <w:szCs w:val="29"/>
        </w:rPr>
      </w:pPr>
      <w:bookmarkStart w:id="2731" w:name="_Toc109825505"/>
      <w:bookmarkStart w:id="2732" w:name="_Toc109826070"/>
      <w:bookmarkStart w:id="2733" w:name="_Toc109827451"/>
      <w:bookmarkStart w:id="2734" w:name="_Toc109828015"/>
      <w:bookmarkStart w:id="2735" w:name="_Toc110255465"/>
      <w:bookmarkStart w:id="2736" w:name="_Toc110256563"/>
      <w:r>
        <w:t>9.18.4</w:t>
      </w:r>
      <w:r>
        <w:tab/>
        <w:t>UE Demodulation and CSI requirements</w:t>
      </w:r>
      <w:bookmarkEnd w:id="2731"/>
      <w:bookmarkEnd w:id="2732"/>
      <w:bookmarkEnd w:id="2733"/>
      <w:bookmarkEnd w:id="2734"/>
      <w:bookmarkEnd w:id="2735"/>
      <w:bookmarkEnd w:id="2736"/>
    </w:p>
    <w:p w14:paraId="0CCF444B"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R4-2210670</w:t>
      </w:r>
      <w:r>
        <w:rPr>
          <w:rFonts w:ascii="Arial" w:hAnsi="Arial" w:cs="Arial"/>
          <w:sz w:val="24"/>
          <w:szCs w:val="24"/>
        </w:rPr>
        <w:tab/>
      </w:r>
      <w:r>
        <w:rPr>
          <w:rFonts w:ascii="Times" w:hAnsi="Times" w:cs="Times"/>
          <w:b/>
          <w:bCs/>
          <w:color w:val="000000"/>
        </w:rPr>
        <w:t xml:space="preserve">WF on demodulation requirement for Enhancement on HST-SFN </w:t>
      </w:r>
      <w:r>
        <w:rPr>
          <w:rFonts w:ascii="Arial" w:hAnsi="Arial" w:cs="Arial"/>
          <w:sz w:val="24"/>
          <w:szCs w:val="24"/>
        </w:rPr>
        <w:tab/>
      </w:r>
      <w:r>
        <w:rPr>
          <w:b/>
          <w:bCs/>
          <w:i/>
          <w:iCs/>
          <w:color w:val="000000"/>
        </w:rPr>
        <w:t>Ericsson</w:t>
      </w:r>
    </w:p>
    <w:p w14:paraId="067BA93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deployment</w:t>
      </w:r>
    </w:p>
    <w:p w14:paraId="5117971E"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10D489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45A5C76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3DEB2E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R4-2210334</w:t>
      </w:r>
      <w:r>
        <w:rPr>
          <w:rFonts w:ascii="Arial" w:hAnsi="Arial" w:cs="Arial"/>
          <w:sz w:val="24"/>
          <w:szCs w:val="24"/>
        </w:rPr>
        <w:tab/>
      </w:r>
      <w:r>
        <w:rPr>
          <w:rFonts w:ascii="Times" w:hAnsi="Times" w:cs="Times"/>
          <w:b/>
          <w:bCs/>
          <w:color w:val="000000"/>
        </w:rPr>
        <w:t>Email discussion summary for [103-e][328] NR_FeMIMO_Demod</w:t>
      </w:r>
      <w:r>
        <w:rPr>
          <w:rFonts w:ascii="Arial" w:hAnsi="Arial" w:cs="Arial"/>
          <w:sz w:val="24"/>
          <w:szCs w:val="24"/>
        </w:rPr>
        <w:tab/>
      </w:r>
      <w:r>
        <w:rPr>
          <w:b/>
          <w:bCs/>
          <w:i/>
          <w:iCs/>
          <w:color w:val="000000"/>
        </w:rPr>
        <w:t>Moderator (Samsung)</w:t>
      </w:r>
    </w:p>
    <w:p w14:paraId="1180FEA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CB6779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F164EF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R4-2210531</w:t>
      </w:r>
    </w:p>
    <w:p w14:paraId="35E050A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R4-2210669</w:t>
      </w:r>
      <w:r>
        <w:rPr>
          <w:rFonts w:ascii="Arial" w:hAnsi="Arial" w:cs="Arial"/>
          <w:sz w:val="24"/>
          <w:szCs w:val="24"/>
        </w:rPr>
        <w:tab/>
      </w:r>
      <w:r>
        <w:rPr>
          <w:rFonts w:ascii="Times" w:hAnsi="Times" w:cs="Times"/>
          <w:b/>
          <w:bCs/>
          <w:color w:val="000000"/>
        </w:rPr>
        <w:t>WF on CSI requirement for Rel-17 FeMIMO</w:t>
      </w:r>
      <w:r>
        <w:rPr>
          <w:rFonts w:ascii="Arial" w:hAnsi="Arial" w:cs="Arial"/>
          <w:sz w:val="24"/>
          <w:szCs w:val="24"/>
        </w:rPr>
        <w:tab/>
      </w:r>
      <w:r>
        <w:rPr>
          <w:b/>
          <w:bCs/>
          <w:i/>
          <w:iCs/>
          <w:color w:val="000000"/>
        </w:rPr>
        <w:t>Samsung</w:t>
      </w:r>
    </w:p>
    <w:p w14:paraId="7982878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F96521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64D7DC3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82771E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R4-2210671</w:t>
      </w:r>
      <w:r>
        <w:rPr>
          <w:rFonts w:ascii="Arial" w:hAnsi="Arial" w:cs="Arial"/>
          <w:sz w:val="24"/>
          <w:szCs w:val="24"/>
        </w:rPr>
        <w:tab/>
      </w:r>
      <w:r>
        <w:rPr>
          <w:rFonts w:ascii="Times" w:hAnsi="Times" w:cs="Times"/>
          <w:b/>
          <w:bCs/>
          <w:color w:val="000000"/>
        </w:rPr>
        <w:t>WF on demodulation requirement for Enhancement on Multi-TRP</w:t>
      </w:r>
      <w:r>
        <w:rPr>
          <w:rFonts w:ascii="Arial" w:hAnsi="Arial" w:cs="Arial"/>
          <w:sz w:val="24"/>
          <w:szCs w:val="24"/>
        </w:rPr>
        <w:tab/>
      </w:r>
      <w:r>
        <w:rPr>
          <w:b/>
          <w:bCs/>
          <w:i/>
          <w:iCs/>
          <w:color w:val="000000"/>
        </w:rPr>
        <w:t>Huawei</w:t>
      </w:r>
    </w:p>
    <w:p w14:paraId="2C4ABCC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A383DA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6AA163E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C82EFB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R4-2210531</w:t>
      </w:r>
      <w:r>
        <w:rPr>
          <w:rFonts w:ascii="Arial" w:hAnsi="Arial" w:cs="Arial"/>
          <w:sz w:val="24"/>
          <w:szCs w:val="24"/>
        </w:rPr>
        <w:tab/>
      </w:r>
      <w:r>
        <w:rPr>
          <w:rFonts w:ascii="Times" w:hAnsi="Times" w:cs="Times"/>
          <w:b/>
          <w:bCs/>
          <w:color w:val="000000"/>
        </w:rPr>
        <w:t>Email discussion summary for [103-e][328] NR_FeMIMO_Demod</w:t>
      </w:r>
      <w:r>
        <w:rPr>
          <w:rFonts w:ascii="Arial" w:hAnsi="Arial" w:cs="Arial"/>
          <w:sz w:val="24"/>
          <w:szCs w:val="24"/>
        </w:rPr>
        <w:tab/>
      </w:r>
      <w:r>
        <w:rPr>
          <w:b/>
          <w:bCs/>
          <w:i/>
          <w:iCs/>
          <w:color w:val="000000"/>
        </w:rPr>
        <w:t>Moderator (Samsung)</w:t>
      </w:r>
    </w:p>
    <w:p w14:paraId="5632DB9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81E9B06"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R4-2210334</w:t>
      </w:r>
    </w:p>
    <w:p w14:paraId="492E225A" w14:textId="77777777" w:rsidR="00CF7242" w:rsidRDefault="00CF7242" w:rsidP="00CF7242"/>
    <w:p w14:paraId="09E8A333" w14:textId="77777777" w:rsidR="00CF7242" w:rsidRDefault="00CF7242" w:rsidP="00CF7242">
      <w:r w:rsidRPr="00CF7242">
        <w:rPr>
          <w:highlight w:val="green"/>
        </w:rPr>
        <w:t>[Agreement]:</w:t>
      </w:r>
    </w:p>
    <w:p w14:paraId="3CC9A076" w14:textId="77777777" w:rsidR="00CF7242" w:rsidRPr="00CF7242" w:rsidRDefault="00CF7242" w:rsidP="00CF7242">
      <w:pPr>
        <w:rPr>
          <w:b/>
          <w:bCs/>
          <w:u w:val="single"/>
        </w:rPr>
      </w:pPr>
      <w:r w:rsidRPr="00CF7242">
        <w:rPr>
          <w:b/>
          <w:bCs/>
          <w:u w:val="single"/>
        </w:rPr>
        <w:t>Issue 1-1-2: Whether to define PDSCH requirement for Multi-TRP inter-cell operation</w:t>
      </w:r>
    </w:p>
    <w:p w14:paraId="1E1DACE8" w14:textId="77777777" w:rsidR="00CF7242" w:rsidRDefault="00CF7242" w:rsidP="00CF7242">
      <w:r>
        <w:t>Starting point for further checking:</w:t>
      </w:r>
    </w:p>
    <w:p w14:paraId="737EF22E" w14:textId="77777777" w:rsidR="00CF7242" w:rsidRDefault="00CF7242" w:rsidP="00CF7242">
      <w:pPr>
        <w:pStyle w:val="B1"/>
      </w:pPr>
      <w:r>
        <w:t>-</w:t>
      </w:r>
      <w:r>
        <w:tab/>
        <w:t>Introduce requirements for PDCCH multi-TRP transmission (only single test case) and no new PDSCH requirements PDSCH m-TRP inter-cell operation.</w:t>
      </w:r>
    </w:p>
    <w:p w14:paraId="681DCDDD" w14:textId="4C960DE5" w:rsidR="009E2460" w:rsidRDefault="009E2460" w:rsidP="009E2460"/>
    <w:p w14:paraId="5A6F7A90" w14:textId="77777777" w:rsidR="00CF7242" w:rsidRPr="00CF7242" w:rsidRDefault="00CF7242" w:rsidP="00CF7242">
      <w:pPr>
        <w:rPr>
          <w:b/>
          <w:bCs/>
          <w:u w:val="single"/>
        </w:rPr>
      </w:pPr>
      <w:r w:rsidRPr="00CF7242">
        <w:rPr>
          <w:b/>
          <w:bCs/>
          <w:u w:val="single"/>
        </w:rPr>
        <w:t>Issue 2-1-1: Whether to define PDSCH requireemnt with HST-SFN scheme B</w:t>
      </w:r>
    </w:p>
    <w:p w14:paraId="01BDDA02" w14:textId="77777777" w:rsidR="00CF7242" w:rsidRDefault="00CF7242" w:rsidP="00CF7242">
      <w:pPr>
        <w:pStyle w:val="B1"/>
      </w:pPr>
      <w:r>
        <w:t>-</w:t>
      </w:r>
      <w:r w:rsidRPr="00CF7242">
        <w:tab/>
        <w:t>Further discuss test case design for HST scheme B and FFS whether dedicated test cases need to be introduced for HST scheme B.</w:t>
      </w:r>
    </w:p>
    <w:p w14:paraId="6B611D38" w14:textId="77777777" w:rsidR="00CF7242" w:rsidRPr="00CF7242" w:rsidRDefault="00CF7242" w:rsidP="00CF7242">
      <w:pPr>
        <w:rPr>
          <w:b/>
          <w:bCs/>
          <w:u w:val="single"/>
        </w:rPr>
      </w:pPr>
      <w:r w:rsidRPr="00CF7242">
        <w:rPr>
          <w:b/>
          <w:bCs/>
          <w:u w:val="single"/>
        </w:rPr>
        <w:t>Issue 3-1-1: Test cases for CSI reporting enhancement for m-TRP transmission</w:t>
      </w:r>
    </w:p>
    <w:p w14:paraId="07AAEAC8" w14:textId="77777777" w:rsidR="00CF7242" w:rsidRDefault="00CF7242" w:rsidP="00CF7242">
      <w:pPr>
        <w:pStyle w:val="B1"/>
      </w:pPr>
      <w:r>
        <w:t>-</w:t>
      </w:r>
      <w:r>
        <w:tab/>
        <w:t xml:space="preserve">FFS for introducing CQI reporting test case with multi-TRP transmission </w:t>
      </w:r>
    </w:p>
    <w:p w14:paraId="42FDA165" w14:textId="77777777" w:rsidR="00CF7242" w:rsidRDefault="00CF7242" w:rsidP="00CF7242">
      <w:pPr>
        <w:pStyle w:val="B1"/>
      </w:pPr>
      <w:r>
        <w:t>-</w:t>
      </w:r>
      <w:r>
        <w:tab/>
        <w:t>Further check whether multi-DCI scheme supported for CSI enhancement with multi-TRP transmission</w:t>
      </w:r>
    </w:p>
    <w:p w14:paraId="17257603" w14:textId="77777777" w:rsidR="00CF7242" w:rsidRPr="00CF7242" w:rsidRDefault="00CF7242" w:rsidP="00CF7242">
      <w:pPr>
        <w:rPr>
          <w:b/>
          <w:bCs/>
          <w:u w:val="single"/>
        </w:rPr>
      </w:pPr>
      <w:r w:rsidRPr="00CF7242">
        <w:rPr>
          <w:b/>
          <w:bCs/>
          <w:u w:val="single"/>
        </w:rPr>
        <w:t>Issue 4-1-1: Whether to define PMI requirement for Rel-17 FeTye II PS codebook</w:t>
      </w:r>
    </w:p>
    <w:p w14:paraId="132D0E29" w14:textId="77777777" w:rsidR="00CF7242" w:rsidRDefault="00CF7242" w:rsidP="00CF7242">
      <w:pPr>
        <w:pStyle w:val="B1"/>
      </w:pPr>
      <w:r>
        <w:t>-</w:t>
      </w:r>
      <w:r w:rsidRPr="00CF7242">
        <w:tab/>
        <w:t>Further discuss test case design especially for BF modelling in BS side, RAN4 will not introduce requirements for Rel-17 FeType II PS codebook if RAN4 can’t identify proper test case set-up by end of Aug RAN4 meeting.</w:t>
      </w:r>
    </w:p>
    <w:p w14:paraId="4284EFCB"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00F021B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74AB464" w14:textId="77777777" w:rsidR="004732D4" w:rsidRDefault="004732D4" w:rsidP="00111BB8">
      <w:pPr>
        <w:pStyle w:val="Heading4"/>
        <w:rPr>
          <w:sz w:val="29"/>
          <w:szCs w:val="29"/>
        </w:rPr>
      </w:pPr>
      <w:bookmarkStart w:id="2737" w:name="_Toc109825506"/>
      <w:bookmarkStart w:id="2738" w:name="_Toc109826071"/>
      <w:bookmarkStart w:id="2739" w:name="_Toc109827452"/>
      <w:bookmarkStart w:id="2740" w:name="_Toc109828016"/>
      <w:bookmarkStart w:id="2741" w:name="_Toc110255466"/>
      <w:bookmarkStart w:id="2742" w:name="_Toc110256564"/>
      <w:r>
        <w:t>9.18.4.1</w:t>
      </w:r>
      <w:r>
        <w:tab/>
        <w:t>General</w:t>
      </w:r>
      <w:bookmarkEnd w:id="2737"/>
      <w:bookmarkEnd w:id="2738"/>
      <w:bookmarkEnd w:id="2739"/>
      <w:bookmarkEnd w:id="2740"/>
      <w:bookmarkEnd w:id="2741"/>
      <w:bookmarkEnd w:id="2742"/>
    </w:p>
    <w:p w14:paraId="27F70F50"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R4-2208265</w:t>
      </w:r>
      <w:r>
        <w:rPr>
          <w:rFonts w:ascii="Arial" w:hAnsi="Arial" w:cs="Arial"/>
          <w:sz w:val="24"/>
          <w:szCs w:val="24"/>
        </w:rPr>
        <w:tab/>
      </w:r>
      <w:r>
        <w:rPr>
          <w:rFonts w:ascii="Times" w:hAnsi="Times" w:cs="Times"/>
          <w:b/>
          <w:bCs/>
          <w:color w:val="000000"/>
        </w:rPr>
        <w:t>On General for FeMIMO</w:t>
      </w:r>
      <w:r>
        <w:rPr>
          <w:rFonts w:ascii="Arial" w:hAnsi="Arial" w:cs="Arial"/>
          <w:sz w:val="24"/>
          <w:szCs w:val="24"/>
        </w:rPr>
        <w:tab/>
      </w:r>
      <w:r>
        <w:rPr>
          <w:b/>
          <w:bCs/>
          <w:i/>
          <w:iCs/>
          <w:color w:val="000000"/>
        </w:rPr>
        <w:t>Nokia, Nokia Shanghai Bell</w:t>
      </w:r>
    </w:p>
    <w:p w14:paraId="4C132AC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contribution we have provided our views to the discussion on the issue of “Incorrect PMI Reporting in MIMO Operation”.</w:t>
      </w:r>
    </w:p>
    <w:p w14:paraId="165C9A5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99940B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75468CD" w14:textId="77777777" w:rsidR="004732D4" w:rsidRDefault="004732D4" w:rsidP="00111BB8">
      <w:pPr>
        <w:pStyle w:val="Heading4"/>
        <w:rPr>
          <w:sz w:val="29"/>
          <w:szCs w:val="29"/>
        </w:rPr>
      </w:pPr>
      <w:bookmarkStart w:id="2743" w:name="_Toc109825507"/>
      <w:bookmarkStart w:id="2744" w:name="_Toc109826072"/>
      <w:bookmarkStart w:id="2745" w:name="_Toc109827453"/>
      <w:bookmarkStart w:id="2746" w:name="_Toc109828017"/>
      <w:bookmarkStart w:id="2747" w:name="_Toc110255467"/>
      <w:bookmarkStart w:id="2748" w:name="_Toc110256565"/>
      <w:r>
        <w:t>9.18.4.2</w:t>
      </w:r>
      <w:r>
        <w:tab/>
        <w:t>Demodulation requirements</w:t>
      </w:r>
      <w:bookmarkEnd w:id="2743"/>
      <w:bookmarkEnd w:id="2744"/>
      <w:bookmarkEnd w:id="2745"/>
      <w:bookmarkEnd w:id="2746"/>
      <w:bookmarkEnd w:id="2747"/>
      <w:bookmarkEnd w:id="2748"/>
    </w:p>
    <w:p w14:paraId="4C453C7D"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R4-2208494</w:t>
      </w:r>
      <w:r>
        <w:rPr>
          <w:rFonts w:ascii="Arial" w:hAnsi="Arial" w:cs="Arial"/>
          <w:sz w:val="24"/>
          <w:szCs w:val="24"/>
        </w:rPr>
        <w:tab/>
      </w:r>
      <w:r>
        <w:rPr>
          <w:rFonts w:ascii="Times" w:hAnsi="Times" w:cs="Times"/>
          <w:b/>
          <w:bCs/>
          <w:color w:val="000000"/>
        </w:rPr>
        <w:t>Views on FeMIMO Demodulation requirements</w:t>
      </w:r>
      <w:r>
        <w:rPr>
          <w:rFonts w:ascii="Arial" w:hAnsi="Arial" w:cs="Arial"/>
          <w:sz w:val="24"/>
          <w:szCs w:val="24"/>
        </w:rPr>
        <w:tab/>
      </w:r>
      <w:r>
        <w:rPr>
          <w:b/>
          <w:bCs/>
          <w:i/>
          <w:iCs/>
          <w:color w:val="000000"/>
        </w:rPr>
        <w:t>Samsung</w:t>
      </w:r>
    </w:p>
    <w:p w14:paraId="172E743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C2CE53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161CE7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03A654C" w14:textId="77777777" w:rsidR="004732D4" w:rsidRDefault="004732D4" w:rsidP="00111BB8">
      <w:pPr>
        <w:pStyle w:val="Heading5"/>
        <w:rPr>
          <w:sz w:val="29"/>
          <w:szCs w:val="29"/>
        </w:rPr>
      </w:pPr>
      <w:bookmarkStart w:id="2749" w:name="_Toc109825508"/>
      <w:bookmarkStart w:id="2750" w:name="_Toc109826073"/>
      <w:bookmarkStart w:id="2751" w:name="_Toc109827454"/>
      <w:bookmarkStart w:id="2752" w:name="_Toc109828018"/>
      <w:bookmarkStart w:id="2753" w:name="_Toc110255468"/>
      <w:bookmarkStart w:id="2754" w:name="_Toc110256566"/>
      <w:r>
        <w:t>9.18.4.2.1</w:t>
      </w:r>
      <w:r>
        <w:tab/>
        <w:t>Enhancement on HST-SFN scenario</w:t>
      </w:r>
      <w:bookmarkEnd w:id="2749"/>
      <w:bookmarkEnd w:id="2750"/>
      <w:bookmarkEnd w:id="2751"/>
      <w:bookmarkEnd w:id="2752"/>
      <w:bookmarkEnd w:id="2753"/>
      <w:bookmarkEnd w:id="2754"/>
    </w:p>
    <w:p w14:paraId="0B4D0C0C"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R4-2210151</w:t>
      </w:r>
      <w:r>
        <w:rPr>
          <w:rFonts w:ascii="Arial" w:hAnsi="Arial" w:cs="Arial"/>
          <w:sz w:val="24"/>
          <w:szCs w:val="24"/>
        </w:rPr>
        <w:tab/>
      </w:r>
      <w:r>
        <w:rPr>
          <w:rFonts w:ascii="Times" w:hAnsi="Times" w:cs="Times"/>
          <w:b/>
          <w:bCs/>
          <w:color w:val="000000"/>
        </w:rPr>
        <w:t>Views on FeMIMO HST Performance Requirements</w:t>
      </w:r>
      <w:r>
        <w:rPr>
          <w:rFonts w:ascii="Arial" w:hAnsi="Arial" w:cs="Arial"/>
          <w:sz w:val="24"/>
          <w:szCs w:val="24"/>
        </w:rPr>
        <w:tab/>
      </w:r>
      <w:r>
        <w:rPr>
          <w:b/>
          <w:bCs/>
          <w:i/>
          <w:iCs/>
          <w:color w:val="000000"/>
        </w:rPr>
        <w:t>Qualcomm Incorporated</w:t>
      </w:r>
    </w:p>
    <w:p w14:paraId="25D3F08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EBECEB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90D4FB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EB82EB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R4-2208509</w:t>
      </w:r>
      <w:r>
        <w:rPr>
          <w:rFonts w:ascii="Arial" w:hAnsi="Arial" w:cs="Arial"/>
          <w:sz w:val="24"/>
          <w:szCs w:val="24"/>
        </w:rPr>
        <w:tab/>
      </w:r>
      <w:r>
        <w:rPr>
          <w:rFonts w:ascii="Times" w:hAnsi="Times" w:cs="Times"/>
          <w:b/>
          <w:bCs/>
          <w:color w:val="000000"/>
        </w:rPr>
        <w:t xml:space="preserve">Discussion on demodulation requirements for enhancement to support </w:t>
      </w:r>
      <w:r>
        <w:rPr>
          <w:rFonts w:ascii="Arial" w:hAnsi="Arial" w:cs="Arial"/>
          <w:sz w:val="24"/>
          <w:szCs w:val="24"/>
        </w:rPr>
        <w:tab/>
      </w:r>
      <w:r>
        <w:rPr>
          <w:b/>
          <w:bCs/>
          <w:i/>
          <w:iCs/>
          <w:color w:val="000000"/>
        </w:rPr>
        <w:t>CMCC</w:t>
      </w:r>
    </w:p>
    <w:p w14:paraId="5AE6144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HST-SFN</w:t>
      </w:r>
    </w:p>
    <w:p w14:paraId="47A3C44D"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0AE8AC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30EAEB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552563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R4-2209888</w:t>
      </w:r>
      <w:r>
        <w:rPr>
          <w:rFonts w:ascii="Arial" w:hAnsi="Arial" w:cs="Arial"/>
          <w:sz w:val="24"/>
          <w:szCs w:val="24"/>
        </w:rPr>
        <w:tab/>
      </w:r>
      <w:r>
        <w:rPr>
          <w:rFonts w:ascii="Times" w:hAnsi="Times" w:cs="Times"/>
          <w:b/>
          <w:bCs/>
          <w:color w:val="000000"/>
        </w:rPr>
        <w:t>Simulation results on UE FeMIMO demod HST-SFN</w:t>
      </w:r>
      <w:r>
        <w:rPr>
          <w:rFonts w:ascii="Arial" w:hAnsi="Arial" w:cs="Arial"/>
          <w:sz w:val="24"/>
          <w:szCs w:val="24"/>
        </w:rPr>
        <w:tab/>
      </w:r>
      <w:r>
        <w:rPr>
          <w:b/>
          <w:bCs/>
          <w:i/>
          <w:iCs/>
          <w:color w:val="000000"/>
        </w:rPr>
        <w:t>Huawei, HiSilicon</w:t>
      </w:r>
    </w:p>
    <w:p w14:paraId="12C22F7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EA36D2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EA030B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27A90E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R4-2209696</w:t>
      </w:r>
      <w:r>
        <w:rPr>
          <w:rFonts w:ascii="Arial" w:hAnsi="Arial" w:cs="Arial"/>
          <w:sz w:val="24"/>
          <w:szCs w:val="24"/>
        </w:rPr>
        <w:tab/>
      </w:r>
      <w:r>
        <w:rPr>
          <w:rFonts w:ascii="Times" w:hAnsi="Times" w:cs="Times"/>
          <w:b/>
          <w:bCs/>
          <w:color w:val="000000"/>
        </w:rPr>
        <w:t>Discussion on the PDSCH requirement for HST-SFN scenario</w:t>
      </w:r>
      <w:r>
        <w:rPr>
          <w:rFonts w:ascii="Arial" w:hAnsi="Arial" w:cs="Arial"/>
          <w:sz w:val="24"/>
          <w:szCs w:val="24"/>
        </w:rPr>
        <w:tab/>
      </w:r>
      <w:r>
        <w:rPr>
          <w:b/>
          <w:bCs/>
          <w:i/>
          <w:iCs/>
          <w:color w:val="000000"/>
        </w:rPr>
        <w:t>Ericsson</w:t>
      </w:r>
    </w:p>
    <w:p w14:paraId="3315203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Discuss the open issues for scheme A and scheme B</w:t>
      </w:r>
    </w:p>
    <w:p w14:paraId="4C81D05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B21D1AD"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4B75A54D" w14:textId="339FDCFD" w:rsidR="009E2460" w:rsidRDefault="009E2460">
      <w:pPr>
        <w:widowControl w:val="0"/>
        <w:tabs>
          <w:tab w:val="right" w:pos="10652"/>
        </w:tabs>
        <w:spacing w:before="39" w:after="0"/>
        <w:rPr>
          <w:color w:val="000000"/>
          <w:sz w:val="25"/>
          <w:szCs w:val="25"/>
        </w:rPr>
      </w:pPr>
    </w:p>
    <w:p w14:paraId="7B53517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R4-2208477</w:t>
      </w:r>
      <w:r>
        <w:rPr>
          <w:rFonts w:ascii="Arial" w:hAnsi="Arial" w:cs="Arial"/>
          <w:sz w:val="24"/>
          <w:szCs w:val="24"/>
        </w:rPr>
        <w:tab/>
      </w:r>
      <w:r>
        <w:rPr>
          <w:rFonts w:ascii="Times" w:hAnsi="Times" w:cs="Times"/>
          <w:b/>
          <w:bCs/>
          <w:color w:val="000000"/>
        </w:rPr>
        <w:t>Views on Rel-17 HST-SFN scheme</w:t>
      </w:r>
      <w:r>
        <w:rPr>
          <w:rFonts w:ascii="Arial" w:hAnsi="Arial" w:cs="Arial"/>
          <w:sz w:val="24"/>
          <w:szCs w:val="24"/>
        </w:rPr>
        <w:tab/>
      </w:r>
      <w:r>
        <w:rPr>
          <w:b/>
          <w:bCs/>
          <w:i/>
          <w:iCs/>
          <w:color w:val="000000"/>
        </w:rPr>
        <w:t>NTT DOCOMO, INC.</w:t>
      </w:r>
    </w:p>
    <w:p w14:paraId="4668270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4AF172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C192A6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C7CCAC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R4-2209887</w:t>
      </w:r>
      <w:r>
        <w:rPr>
          <w:rFonts w:ascii="Arial" w:hAnsi="Arial" w:cs="Arial"/>
          <w:sz w:val="24"/>
          <w:szCs w:val="24"/>
        </w:rPr>
        <w:tab/>
      </w:r>
      <w:r>
        <w:rPr>
          <w:rFonts w:ascii="Times" w:hAnsi="Times" w:cs="Times"/>
          <w:b/>
          <w:bCs/>
          <w:color w:val="000000"/>
        </w:rPr>
        <w:t>Discussion on UE FeMIMO demod HST-SFN</w:t>
      </w:r>
      <w:r>
        <w:rPr>
          <w:rFonts w:ascii="Arial" w:hAnsi="Arial" w:cs="Arial"/>
          <w:sz w:val="24"/>
          <w:szCs w:val="24"/>
        </w:rPr>
        <w:tab/>
      </w:r>
      <w:r>
        <w:rPr>
          <w:b/>
          <w:bCs/>
          <w:i/>
          <w:iCs/>
          <w:color w:val="000000"/>
        </w:rPr>
        <w:t>Huawei, HiSilicon</w:t>
      </w:r>
    </w:p>
    <w:p w14:paraId="7A7CC70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FED40D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BDD99E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F65066F" w14:textId="77777777" w:rsidR="004732D4" w:rsidRDefault="004732D4" w:rsidP="00111BB8">
      <w:pPr>
        <w:pStyle w:val="Heading5"/>
        <w:rPr>
          <w:sz w:val="29"/>
          <w:szCs w:val="29"/>
        </w:rPr>
      </w:pPr>
      <w:bookmarkStart w:id="2755" w:name="_Toc109825509"/>
      <w:bookmarkStart w:id="2756" w:name="_Toc109826074"/>
      <w:bookmarkStart w:id="2757" w:name="_Toc109827455"/>
      <w:bookmarkStart w:id="2758" w:name="_Toc109828019"/>
      <w:bookmarkStart w:id="2759" w:name="_Toc110255469"/>
      <w:bookmarkStart w:id="2760" w:name="_Toc110256567"/>
      <w:r>
        <w:t>9.18.4.2.2</w:t>
      </w:r>
      <w:r>
        <w:tab/>
        <w:t>Enhancement on Multi-TRP</w:t>
      </w:r>
      <w:bookmarkEnd w:id="2755"/>
      <w:bookmarkEnd w:id="2756"/>
      <w:bookmarkEnd w:id="2757"/>
      <w:bookmarkEnd w:id="2758"/>
      <w:bookmarkEnd w:id="2759"/>
      <w:bookmarkEnd w:id="2760"/>
    </w:p>
    <w:p w14:paraId="51B4A511"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R4-2210152</w:t>
      </w:r>
      <w:r>
        <w:rPr>
          <w:rFonts w:ascii="Arial" w:hAnsi="Arial" w:cs="Arial"/>
          <w:sz w:val="24"/>
          <w:szCs w:val="24"/>
        </w:rPr>
        <w:tab/>
      </w:r>
      <w:r>
        <w:rPr>
          <w:rFonts w:ascii="Times" w:hAnsi="Times" w:cs="Times"/>
          <w:b/>
          <w:bCs/>
          <w:color w:val="000000"/>
        </w:rPr>
        <w:t>Views on Performance Requirements for Enhanced Multi-TRP</w:t>
      </w:r>
      <w:r>
        <w:rPr>
          <w:rFonts w:ascii="Arial" w:hAnsi="Arial" w:cs="Arial"/>
          <w:sz w:val="24"/>
          <w:szCs w:val="24"/>
        </w:rPr>
        <w:tab/>
      </w:r>
      <w:r>
        <w:rPr>
          <w:b/>
          <w:bCs/>
          <w:i/>
          <w:iCs/>
          <w:color w:val="000000"/>
        </w:rPr>
        <w:t>Qualcomm Incorporated</w:t>
      </w:r>
    </w:p>
    <w:p w14:paraId="1A2D67B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AF1094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BFE10A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CD0EBE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R4-2209697</w:t>
      </w:r>
      <w:r>
        <w:rPr>
          <w:rFonts w:ascii="Arial" w:hAnsi="Arial" w:cs="Arial"/>
          <w:sz w:val="24"/>
          <w:szCs w:val="24"/>
        </w:rPr>
        <w:tab/>
      </w:r>
      <w:r>
        <w:rPr>
          <w:rFonts w:ascii="Times" w:hAnsi="Times" w:cs="Times"/>
          <w:b/>
          <w:bCs/>
          <w:color w:val="000000"/>
        </w:rPr>
        <w:t>Discussion on the enhancement on Multi-TRP</w:t>
      </w:r>
      <w:r>
        <w:rPr>
          <w:rFonts w:ascii="Arial" w:hAnsi="Arial" w:cs="Arial"/>
          <w:sz w:val="24"/>
          <w:szCs w:val="24"/>
        </w:rPr>
        <w:tab/>
      </w:r>
      <w:r>
        <w:rPr>
          <w:b/>
          <w:bCs/>
          <w:i/>
          <w:iCs/>
          <w:color w:val="000000"/>
        </w:rPr>
        <w:t>Ericsson</w:t>
      </w:r>
    </w:p>
    <w:p w14:paraId="45F6905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Discuss whether to introduce PDCCH/PDSCH requirement for Multi-TRP</w:t>
      </w:r>
    </w:p>
    <w:p w14:paraId="1F0B9BB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B6193F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9767EC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R4-2208840</w:t>
      </w:r>
      <w:r>
        <w:rPr>
          <w:rFonts w:ascii="Arial" w:hAnsi="Arial" w:cs="Arial"/>
          <w:sz w:val="24"/>
          <w:szCs w:val="24"/>
        </w:rPr>
        <w:tab/>
      </w:r>
      <w:r>
        <w:rPr>
          <w:rFonts w:ascii="Times" w:hAnsi="Times" w:cs="Times"/>
          <w:b/>
          <w:bCs/>
          <w:color w:val="000000"/>
        </w:rPr>
        <w:t xml:space="preserve">Discussion on demodulation performance requirements definition for </w:t>
      </w:r>
      <w:r>
        <w:rPr>
          <w:rFonts w:ascii="Arial" w:hAnsi="Arial" w:cs="Arial"/>
          <w:sz w:val="24"/>
          <w:szCs w:val="24"/>
        </w:rPr>
        <w:tab/>
      </w:r>
      <w:r>
        <w:rPr>
          <w:b/>
          <w:bCs/>
          <w:i/>
          <w:iCs/>
          <w:color w:val="000000"/>
        </w:rPr>
        <w:t>MediaTek Inc.</w:t>
      </w:r>
    </w:p>
    <w:p w14:paraId="21EAE23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Rel17 multi-TRP</w:t>
      </w:r>
    </w:p>
    <w:p w14:paraId="4AF5928D"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A04100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8E6B59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5D1BA79"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R4-2209889</w:t>
      </w:r>
      <w:r>
        <w:rPr>
          <w:rFonts w:ascii="Arial" w:hAnsi="Arial" w:cs="Arial"/>
          <w:sz w:val="24"/>
          <w:szCs w:val="24"/>
        </w:rPr>
        <w:tab/>
      </w:r>
      <w:r>
        <w:rPr>
          <w:rFonts w:ascii="Times" w:hAnsi="Times" w:cs="Times"/>
          <w:b/>
          <w:bCs/>
          <w:color w:val="000000"/>
        </w:rPr>
        <w:t>Discussion on UE FeMIMO demod mTRP</w:t>
      </w:r>
      <w:r>
        <w:rPr>
          <w:rFonts w:ascii="Arial" w:hAnsi="Arial" w:cs="Arial"/>
          <w:sz w:val="24"/>
          <w:szCs w:val="24"/>
        </w:rPr>
        <w:tab/>
      </w:r>
      <w:r>
        <w:rPr>
          <w:b/>
          <w:bCs/>
          <w:i/>
          <w:iCs/>
          <w:color w:val="000000"/>
        </w:rPr>
        <w:t>Huawei, HiSilicon</w:t>
      </w:r>
    </w:p>
    <w:p w14:paraId="39EB928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D60B4A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1FE8D2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D7A1D5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R4-2209890</w:t>
      </w:r>
      <w:r>
        <w:rPr>
          <w:rFonts w:ascii="Arial" w:hAnsi="Arial" w:cs="Arial"/>
          <w:sz w:val="24"/>
          <w:szCs w:val="24"/>
        </w:rPr>
        <w:tab/>
      </w:r>
      <w:r>
        <w:rPr>
          <w:rFonts w:ascii="Times" w:hAnsi="Times" w:cs="Times"/>
          <w:b/>
          <w:bCs/>
          <w:color w:val="000000"/>
        </w:rPr>
        <w:t>Simulation results on UE FeMIMO demod mTRP</w:t>
      </w:r>
      <w:r>
        <w:rPr>
          <w:rFonts w:ascii="Arial" w:hAnsi="Arial" w:cs="Arial"/>
          <w:sz w:val="24"/>
          <w:szCs w:val="24"/>
        </w:rPr>
        <w:tab/>
      </w:r>
      <w:r>
        <w:rPr>
          <w:b/>
          <w:bCs/>
          <w:i/>
          <w:iCs/>
          <w:color w:val="000000"/>
        </w:rPr>
        <w:t>Huawei, HiSilicon</w:t>
      </w:r>
    </w:p>
    <w:p w14:paraId="10C5267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66281F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C20EAE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5E0514B" w14:textId="77777777" w:rsidR="004732D4" w:rsidRDefault="004732D4" w:rsidP="00111BB8">
      <w:pPr>
        <w:pStyle w:val="Heading4"/>
        <w:rPr>
          <w:sz w:val="29"/>
          <w:szCs w:val="29"/>
        </w:rPr>
      </w:pPr>
      <w:bookmarkStart w:id="2761" w:name="_Toc109825510"/>
      <w:bookmarkStart w:id="2762" w:name="_Toc109826075"/>
      <w:bookmarkStart w:id="2763" w:name="_Toc109827456"/>
      <w:bookmarkStart w:id="2764" w:name="_Toc109828020"/>
      <w:bookmarkStart w:id="2765" w:name="_Toc110255470"/>
      <w:bookmarkStart w:id="2766" w:name="_Toc110256568"/>
      <w:r>
        <w:t>9.18.4.3</w:t>
      </w:r>
      <w:r>
        <w:tab/>
        <w:t>CSI requirements</w:t>
      </w:r>
      <w:bookmarkEnd w:id="2761"/>
      <w:bookmarkEnd w:id="2762"/>
      <w:bookmarkEnd w:id="2763"/>
      <w:bookmarkEnd w:id="2764"/>
      <w:bookmarkEnd w:id="2765"/>
      <w:bookmarkEnd w:id="2766"/>
    </w:p>
    <w:p w14:paraId="199B9EFD"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R4-2208495</w:t>
      </w:r>
      <w:r>
        <w:rPr>
          <w:rFonts w:ascii="Arial" w:hAnsi="Arial" w:cs="Arial"/>
          <w:sz w:val="24"/>
          <w:szCs w:val="24"/>
        </w:rPr>
        <w:tab/>
      </w:r>
      <w:r>
        <w:rPr>
          <w:rFonts w:ascii="Times" w:hAnsi="Times" w:cs="Times"/>
          <w:b/>
          <w:bCs/>
          <w:color w:val="000000"/>
        </w:rPr>
        <w:t xml:space="preserve">Discussion and simulation results for Rel-17 CSI reporting under </w:t>
      </w:r>
      <w:r>
        <w:rPr>
          <w:rFonts w:ascii="Arial" w:hAnsi="Arial" w:cs="Arial"/>
          <w:sz w:val="24"/>
          <w:szCs w:val="24"/>
        </w:rPr>
        <w:tab/>
      </w:r>
      <w:r>
        <w:rPr>
          <w:b/>
          <w:bCs/>
          <w:i/>
          <w:iCs/>
          <w:color w:val="000000"/>
        </w:rPr>
        <w:t>Samsung</w:t>
      </w:r>
    </w:p>
    <w:p w14:paraId="022F033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FeMIMO WI</w:t>
      </w:r>
    </w:p>
    <w:p w14:paraId="609BFEE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B8E78D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3BE1B23"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2F23B115" w14:textId="16EDA4BD" w:rsidR="009E2460" w:rsidRDefault="009E2460">
      <w:pPr>
        <w:widowControl w:val="0"/>
        <w:tabs>
          <w:tab w:val="right" w:pos="10652"/>
        </w:tabs>
        <w:spacing w:before="39" w:after="0"/>
        <w:rPr>
          <w:color w:val="000000"/>
          <w:sz w:val="25"/>
          <w:szCs w:val="25"/>
        </w:rPr>
      </w:pPr>
    </w:p>
    <w:p w14:paraId="074D4248" w14:textId="77777777" w:rsidR="004732D4" w:rsidRDefault="004732D4" w:rsidP="00111BB8">
      <w:pPr>
        <w:pStyle w:val="Heading5"/>
        <w:rPr>
          <w:sz w:val="29"/>
          <w:szCs w:val="29"/>
        </w:rPr>
      </w:pPr>
      <w:bookmarkStart w:id="2767" w:name="_Toc109825511"/>
      <w:bookmarkStart w:id="2768" w:name="_Toc109826076"/>
      <w:bookmarkStart w:id="2769" w:name="_Toc109827457"/>
      <w:bookmarkStart w:id="2770" w:name="_Toc109828021"/>
      <w:bookmarkStart w:id="2771" w:name="_Toc110255471"/>
      <w:bookmarkStart w:id="2772" w:name="_Toc110256569"/>
      <w:r>
        <w:t>9.18.4.3.1</w:t>
      </w:r>
      <w:r>
        <w:tab/>
        <w:t>CSI reporting for Multi-TRP transmission</w:t>
      </w:r>
      <w:bookmarkEnd w:id="2767"/>
      <w:bookmarkEnd w:id="2768"/>
      <w:bookmarkEnd w:id="2769"/>
      <w:bookmarkEnd w:id="2770"/>
      <w:bookmarkEnd w:id="2771"/>
      <w:bookmarkEnd w:id="2772"/>
    </w:p>
    <w:p w14:paraId="39F47ADB"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R4-2209698</w:t>
      </w:r>
      <w:r>
        <w:rPr>
          <w:rFonts w:ascii="Arial" w:hAnsi="Arial" w:cs="Arial"/>
          <w:sz w:val="24"/>
          <w:szCs w:val="24"/>
        </w:rPr>
        <w:tab/>
      </w:r>
      <w:r>
        <w:rPr>
          <w:rFonts w:ascii="Times" w:hAnsi="Times" w:cs="Times"/>
          <w:b/>
          <w:bCs/>
          <w:color w:val="000000"/>
        </w:rPr>
        <w:t>Discussion on the CSI reporting for Multi-TRP transmission</w:t>
      </w:r>
      <w:r>
        <w:rPr>
          <w:rFonts w:ascii="Arial" w:hAnsi="Arial" w:cs="Arial"/>
          <w:sz w:val="24"/>
          <w:szCs w:val="24"/>
        </w:rPr>
        <w:tab/>
      </w:r>
      <w:r>
        <w:rPr>
          <w:b/>
          <w:bCs/>
          <w:i/>
          <w:iCs/>
          <w:color w:val="000000"/>
        </w:rPr>
        <w:t>Ericsson</w:t>
      </w:r>
    </w:p>
    <w:p w14:paraId="7319EDF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Discuss the simulation assumptions for CSI reporting for Multi-TRP transmission</w:t>
      </w:r>
    </w:p>
    <w:p w14:paraId="44CADE5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5C19A7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F5054D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R4-2209891</w:t>
      </w:r>
      <w:r>
        <w:rPr>
          <w:rFonts w:ascii="Arial" w:hAnsi="Arial" w:cs="Arial"/>
          <w:sz w:val="24"/>
          <w:szCs w:val="24"/>
        </w:rPr>
        <w:tab/>
      </w:r>
      <w:r>
        <w:rPr>
          <w:rFonts w:ascii="Times" w:hAnsi="Times" w:cs="Times"/>
          <w:b/>
          <w:bCs/>
          <w:color w:val="000000"/>
        </w:rPr>
        <w:t>Discussion on UE FeMIMO CSI mTRP</w:t>
      </w:r>
      <w:r>
        <w:rPr>
          <w:rFonts w:ascii="Arial" w:hAnsi="Arial" w:cs="Arial"/>
          <w:sz w:val="24"/>
          <w:szCs w:val="24"/>
        </w:rPr>
        <w:tab/>
      </w:r>
      <w:r>
        <w:rPr>
          <w:b/>
          <w:bCs/>
          <w:i/>
          <w:iCs/>
          <w:color w:val="000000"/>
        </w:rPr>
        <w:t>Huawei, HiSilicon</w:t>
      </w:r>
    </w:p>
    <w:p w14:paraId="27D2EAF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18C9DB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A8B076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2A74A9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R4-2210149</w:t>
      </w:r>
      <w:r>
        <w:rPr>
          <w:rFonts w:ascii="Arial" w:hAnsi="Arial" w:cs="Arial"/>
          <w:sz w:val="24"/>
          <w:szCs w:val="24"/>
        </w:rPr>
        <w:tab/>
      </w:r>
      <w:r>
        <w:rPr>
          <w:rFonts w:ascii="Times" w:hAnsi="Times" w:cs="Times"/>
          <w:b/>
          <w:bCs/>
          <w:color w:val="000000"/>
        </w:rPr>
        <w:t>Views on m-TRP CSI Performance Requirements</w:t>
      </w:r>
      <w:r>
        <w:rPr>
          <w:rFonts w:ascii="Arial" w:hAnsi="Arial" w:cs="Arial"/>
          <w:sz w:val="24"/>
          <w:szCs w:val="24"/>
        </w:rPr>
        <w:tab/>
      </w:r>
      <w:r>
        <w:rPr>
          <w:b/>
          <w:bCs/>
          <w:i/>
          <w:iCs/>
          <w:color w:val="000000"/>
        </w:rPr>
        <w:t>Qualcomm Incorporated</w:t>
      </w:r>
    </w:p>
    <w:p w14:paraId="16E6473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B4715A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1154C4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91C1FA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R4-2209735</w:t>
      </w:r>
      <w:r>
        <w:rPr>
          <w:rFonts w:ascii="Arial" w:hAnsi="Arial" w:cs="Arial"/>
          <w:sz w:val="24"/>
          <w:szCs w:val="24"/>
        </w:rPr>
        <w:tab/>
      </w:r>
      <w:r>
        <w:rPr>
          <w:rFonts w:ascii="Times" w:hAnsi="Times" w:cs="Times"/>
          <w:b/>
          <w:bCs/>
          <w:color w:val="000000"/>
        </w:rPr>
        <w:t>On CSI reporting for Multi-TRP transmission for FeMIMO</w:t>
      </w:r>
      <w:r>
        <w:rPr>
          <w:rFonts w:ascii="Arial" w:hAnsi="Arial" w:cs="Arial"/>
          <w:sz w:val="24"/>
          <w:szCs w:val="24"/>
        </w:rPr>
        <w:tab/>
      </w:r>
      <w:r>
        <w:rPr>
          <w:b/>
          <w:bCs/>
          <w:i/>
          <w:iCs/>
          <w:color w:val="000000"/>
        </w:rPr>
        <w:t>Nokia, Nokia Shanghai Bell</w:t>
      </w:r>
    </w:p>
    <w:p w14:paraId="46F6232D"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contribution we have provided our views on various open issues with relation to CSI reporting for Multi-TRP transmission for </w:t>
      </w:r>
    </w:p>
    <w:p w14:paraId="6BB05E78"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FeMIMO.</w:t>
      </w:r>
    </w:p>
    <w:p w14:paraId="68251BBA"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noted.</w:t>
      </w:r>
    </w:p>
    <w:p w14:paraId="72A58B6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3E1F0A4" w14:textId="77777777" w:rsidR="004732D4" w:rsidRDefault="004732D4" w:rsidP="00111BB8">
      <w:pPr>
        <w:pStyle w:val="Heading5"/>
        <w:rPr>
          <w:sz w:val="29"/>
          <w:szCs w:val="29"/>
        </w:rPr>
      </w:pPr>
      <w:bookmarkStart w:id="2773" w:name="_Toc109825512"/>
      <w:bookmarkStart w:id="2774" w:name="_Toc109826077"/>
      <w:bookmarkStart w:id="2775" w:name="_Toc109827458"/>
      <w:bookmarkStart w:id="2776" w:name="_Toc109828022"/>
      <w:bookmarkStart w:id="2777" w:name="_Toc110255472"/>
      <w:bookmarkStart w:id="2778" w:name="_Toc110256570"/>
      <w:r>
        <w:t>9.18.4.3.2</w:t>
      </w:r>
      <w:r>
        <w:tab/>
        <w:t>Rel-17 eType II port selection codebook</w:t>
      </w:r>
      <w:bookmarkEnd w:id="2773"/>
      <w:bookmarkEnd w:id="2774"/>
      <w:bookmarkEnd w:id="2775"/>
      <w:bookmarkEnd w:id="2776"/>
      <w:bookmarkEnd w:id="2777"/>
      <w:bookmarkEnd w:id="2778"/>
    </w:p>
    <w:p w14:paraId="1DD9B818"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R4-2210150</w:t>
      </w:r>
      <w:r>
        <w:rPr>
          <w:rFonts w:ascii="Arial" w:hAnsi="Arial" w:cs="Arial"/>
          <w:sz w:val="24"/>
          <w:szCs w:val="24"/>
        </w:rPr>
        <w:tab/>
      </w:r>
      <w:r>
        <w:rPr>
          <w:rFonts w:ascii="Times" w:hAnsi="Times" w:cs="Times"/>
          <w:b/>
          <w:bCs/>
          <w:color w:val="000000"/>
        </w:rPr>
        <w:t xml:space="preserve">Views on Performance Requirements for Further Enhanced TypeII </w:t>
      </w:r>
      <w:r>
        <w:rPr>
          <w:rFonts w:ascii="Arial" w:hAnsi="Arial" w:cs="Arial"/>
          <w:sz w:val="24"/>
          <w:szCs w:val="24"/>
        </w:rPr>
        <w:tab/>
      </w:r>
      <w:r>
        <w:rPr>
          <w:b/>
          <w:bCs/>
          <w:i/>
          <w:iCs/>
          <w:color w:val="000000"/>
        </w:rPr>
        <w:t>Qualcomm Incorporated</w:t>
      </w:r>
    </w:p>
    <w:p w14:paraId="4478358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Port Selection Codebook</w:t>
      </w:r>
    </w:p>
    <w:p w14:paraId="52A965F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7B96EE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FDF5F6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75C4FC2"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R4-2209699</w:t>
      </w:r>
      <w:r>
        <w:rPr>
          <w:rFonts w:ascii="Arial" w:hAnsi="Arial" w:cs="Arial"/>
          <w:sz w:val="24"/>
          <w:szCs w:val="24"/>
        </w:rPr>
        <w:tab/>
      </w:r>
      <w:r>
        <w:rPr>
          <w:rFonts w:ascii="Times" w:hAnsi="Times" w:cs="Times"/>
          <w:b/>
          <w:bCs/>
          <w:color w:val="000000"/>
        </w:rPr>
        <w:t>Discussion on the Rel-17 eType II port selection codebook</w:t>
      </w:r>
      <w:r>
        <w:rPr>
          <w:rFonts w:ascii="Arial" w:hAnsi="Arial" w:cs="Arial"/>
          <w:sz w:val="24"/>
          <w:szCs w:val="24"/>
        </w:rPr>
        <w:tab/>
      </w:r>
      <w:r>
        <w:rPr>
          <w:b/>
          <w:bCs/>
          <w:i/>
          <w:iCs/>
          <w:color w:val="000000"/>
        </w:rPr>
        <w:t>Ericsson</w:t>
      </w:r>
    </w:p>
    <w:p w14:paraId="1B6C8EAF"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Discuss whether to introduce requirement for Rel-17 eType II port selection codebook</w:t>
      </w:r>
    </w:p>
    <w:p w14:paraId="2EAA94C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11B9CB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B59132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R4-2209736</w:t>
      </w:r>
      <w:r>
        <w:rPr>
          <w:rFonts w:ascii="Arial" w:hAnsi="Arial" w:cs="Arial"/>
          <w:sz w:val="24"/>
          <w:szCs w:val="24"/>
        </w:rPr>
        <w:tab/>
      </w:r>
      <w:r>
        <w:rPr>
          <w:rFonts w:ascii="Times" w:hAnsi="Times" w:cs="Times"/>
          <w:b/>
          <w:bCs/>
          <w:color w:val="000000"/>
        </w:rPr>
        <w:t>On Rel-17 eType II port selection codebook for FeMIMO</w:t>
      </w:r>
      <w:r>
        <w:rPr>
          <w:rFonts w:ascii="Arial" w:hAnsi="Arial" w:cs="Arial"/>
          <w:sz w:val="24"/>
          <w:szCs w:val="24"/>
        </w:rPr>
        <w:tab/>
      </w:r>
      <w:r>
        <w:rPr>
          <w:b/>
          <w:bCs/>
          <w:i/>
          <w:iCs/>
          <w:color w:val="000000"/>
        </w:rPr>
        <w:t>Nokia, Nokia Shanghai Bell</w:t>
      </w:r>
    </w:p>
    <w:p w14:paraId="234132E9"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contribution we have provided our views on various open issues with relation to Rel-17 eType II port selection codebook for </w:t>
      </w:r>
    </w:p>
    <w:p w14:paraId="174AE9D7"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FeMIMO.</w:t>
      </w:r>
    </w:p>
    <w:p w14:paraId="2FF9A4BD"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noted.</w:t>
      </w:r>
    </w:p>
    <w:p w14:paraId="1731B30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8AD577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R4-2209892</w:t>
      </w:r>
      <w:r>
        <w:rPr>
          <w:rFonts w:ascii="Arial" w:hAnsi="Arial" w:cs="Arial"/>
          <w:sz w:val="24"/>
          <w:szCs w:val="24"/>
        </w:rPr>
        <w:tab/>
      </w:r>
      <w:r>
        <w:rPr>
          <w:rFonts w:ascii="Times" w:hAnsi="Times" w:cs="Times"/>
          <w:b/>
          <w:bCs/>
          <w:color w:val="000000"/>
        </w:rPr>
        <w:t>Discussion on UE FeMIMO CSI FeTypeII PS codebook</w:t>
      </w:r>
      <w:r>
        <w:rPr>
          <w:rFonts w:ascii="Arial" w:hAnsi="Arial" w:cs="Arial"/>
          <w:sz w:val="24"/>
          <w:szCs w:val="24"/>
        </w:rPr>
        <w:tab/>
      </w:r>
      <w:r>
        <w:rPr>
          <w:b/>
          <w:bCs/>
          <w:i/>
          <w:iCs/>
          <w:color w:val="000000"/>
        </w:rPr>
        <w:t>Huawei, HiSilicon</w:t>
      </w:r>
    </w:p>
    <w:p w14:paraId="5D00BD0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061999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B4E88C7"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4EE22059" w14:textId="35D59D6F" w:rsidR="009E2460" w:rsidRDefault="009E2460">
      <w:pPr>
        <w:widowControl w:val="0"/>
        <w:tabs>
          <w:tab w:val="right" w:pos="10652"/>
        </w:tabs>
        <w:spacing w:before="39" w:after="0"/>
        <w:rPr>
          <w:color w:val="000000"/>
          <w:sz w:val="25"/>
          <w:szCs w:val="25"/>
        </w:rPr>
      </w:pPr>
    </w:p>
    <w:p w14:paraId="53FFC754" w14:textId="77777777" w:rsidR="004732D4" w:rsidRDefault="004732D4" w:rsidP="00111BB8">
      <w:pPr>
        <w:pStyle w:val="Heading2"/>
        <w:rPr>
          <w:sz w:val="29"/>
          <w:szCs w:val="29"/>
        </w:rPr>
      </w:pPr>
      <w:bookmarkStart w:id="2779" w:name="_Toc109825513"/>
      <w:bookmarkStart w:id="2780" w:name="_Toc109826078"/>
      <w:bookmarkStart w:id="2781" w:name="_Toc109827459"/>
      <w:bookmarkStart w:id="2782" w:name="_Toc109828023"/>
      <w:bookmarkStart w:id="2783" w:name="_Toc110255473"/>
      <w:bookmarkStart w:id="2784" w:name="_Toc110256571"/>
      <w:r>
        <w:t>9.19</w:t>
      </w:r>
      <w:r>
        <w:tab/>
        <w:t>Support of reduced capability NR devices</w:t>
      </w:r>
      <w:bookmarkEnd w:id="2779"/>
      <w:bookmarkEnd w:id="2780"/>
      <w:bookmarkEnd w:id="2781"/>
      <w:bookmarkEnd w:id="2782"/>
      <w:bookmarkEnd w:id="2783"/>
      <w:bookmarkEnd w:id="2784"/>
    </w:p>
    <w:p w14:paraId="168EC8EB" w14:textId="77777777" w:rsidR="004732D4" w:rsidRDefault="004732D4" w:rsidP="00111BB8">
      <w:pPr>
        <w:pStyle w:val="Heading3"/>
        <w:rPr>
          <w:sz w:val="29"/>
          <w:szCs w:val="29"/>
        </w:rPr>
      </w:pPr>
      <w:bookmarkStart w:id="2785" w:name="_Toc109825514"/>
      <w:bookmarkStart w:id="2786" w:name="_Toc109826079"/>
      <w:bookmarkStart w:id="2787" w:name="_Toc109827460"/>
      <w:bookmarkStart w:id="2788" w:name="_Toc109828024"/>
      <w:bookmarkStart w:id="2789" w:name="_Toc110255474"/>
      <w:bookmarkStart w:id="2790" w:name="_Toc110256572"/>
      <w:r>
        <w:t>9.19.1</w:t>
      </w:r>
      <w:r>
        <w:tab/>
        <w:t>General</w:t>
      </w:r>
      <w:bookmarkEnd w:id="2785"/>
      <w:bookmarkEnd w:id="2786"/>
      <w:bookmarkEnd w:id="2787"/>
      <w:bookmarkEnd w:id="2788"/>
      <w:bookmarkEnd w:id="2789"/>
      <w:bookmarkEnd w:id="2790"/>
    </w:p>
    <w:p w14:paraId="7EBEAC52" w14:textId="77777777" w:rsidR="0091242C" w:rsidRDefault="0091242C" w:rsidP="0091242C">
      <w:pPr>
        <w:widowControl w:val="0"/>
        <w:tabs>
          <w:tab w:val="left" w:pos="90"/>
          <w:tab w:val="left" w:pos="1868"/>
          <w:tab w:val="right" w:pos="10648"/>
        </w:tabs>
        <w:spacing w:before="53" w:after="0"/>
        <w:rPr>
          <w:b/>
          <w:bCs/>
          <w:i/>
          <w:iCs/>
          <w:color w:val="000000"/>
          <w:sz w:val="25"/>
          <w:szCs w:val="25"/>
        </w:rPr>
      </w:pPr>
      <w:r>
        <w:rPr>
          <w:b/>
          <w:bCs/>
          <w:color w:val="0000FF"/>
        </w:rPr>
        <w:t>R4-2210268</w:t>
      </w:r>
      <w:r>
        <w:rPr>
          <w:rFonts w:ascii="Arial" w:hAnsi="Arial" w:cs="Arial"/>
          <w:sz w:val="24"/>
          <w:szCs w:val="24"/>
        </w:rPr>
        <w:tab/>
      </w:r>
      <w:r>
        <w:rPr>
          <w:rFonts w:ascii="Times" w:hAnsi="Times" w:cs="Times"/>
          <w:b/>
          <w:bCs/>
          <w:color w:val="000000"/>
        </w:rPr>
        <w:t>Email discussion summary for [103-e][133] NR_RedCap</w:t>
      </w:r>
      <w:r>
        <w:rPr>
          <w:rFonts w:ascii="Arial" w:hAnsi="Arial" w:cs="Arial"/>
          <w:sz w:val="24"/>
          <w:szCs w:val="24"/>
        </w:rPr>
        <w:tab/>
      </w:r>
      <w:r>
        <w:rPr>
          <w:b/>
          <w:bCs/>
          <w:i/>
          <w:iCs/>
          <w:color w:val="000000"/>
        </w:rPr>
        <w:t>Moderator (Ericsson)</w:t>
      </w:r>
    </w:p>
    <w:p w14:paraId="73E5B488" w14:textId="77777777" w:rsidR="0091242C" w:rsidRDefault="0091242C" w:rsidP="0091242C">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E4BB13A" w14:textId="77777777" w:rsidR="0091242C" w:rsidRDefault="0091242C" w:rsidP="0091242C">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8DAE698" w14:textId="77777777" w:rsidR="0091242C" w:rsidRDefault="0091242C" w:rsidP="0091242C">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R4-2210465</w:t>
      </w:r>
    </w:p>
    <w:p w14:paraId="10CD3DF9"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R4-2210465</w:t>
      </w:r>
      <w:r>
        <w:rPr>
          <w:rFonts w:ascii="Arial" w:hAnsi="Arial" w:cs="Arial"/>
          <w:sz w:val="24"/>
          <w:szCs w:val="24"/>
        </w:rPr>
        <w:tab/>
      </w:r>
      <w:r>
        <w:rPr>
          <w:rFonts w:ascii="Times" w:hAnsi="Times" w:cs="Times"/>
          <w:b/>
          <w:bCs/>
          <w:color w:val="000000"/>
        </w:rPr>
        <w:t>Email discussion summary for [103-e][133] NR_RedCap</w:t>
      </w:r>
      <w:r>
        <w:rPr>
          <w:rFonts w:ascii="Arial" w:hAnsi="Arial" w:cs="Arial"/>
          <w:sz w:val="24"/>
          <w:szCs w:val="24"/>
        </w:rPr>
        <w:tab/>
      </w:r>
      <w:r>
        <w:rPr>
          <w:b/>
          <w:bCs/>
          <w:i/>
          <w:iCs/>
          <w:color w:val="000000"/>
        </w:rPr>
        <w:t>Moderator (Ericsson)</w:t>
      </w:r>
    </w:p>
    <w:p w14:paraId="2CCF2A6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299E2E5"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R4-2210268</w:t>
      </w:r>
    </w:p>
    <w:p w14:paraId="04A2373F" w14:textId="77777777" w:rsidR="0091242C" w:rsidRDefault="0091242C" w:rsidP="0091242C"/>
    <w:p w14:paraId="5E2E2D5F" w14:textId="77777777" w:rsidR="0091242C" w:rsidRDefault="0091242C" w:rsidP="0091242C">
      <w:r w:rsidRPr="0091242C">
        <w:rPr>
          <w:highlight w:val="green"/>
        </w:rPr>
        <w:t>[Agreement]:</w:t>
      </w:r>
    </w:p>
    <w:p w14:paraId="2C8F8C46" w14:textId="77777777" w:rsidR="0091242C" w:rsidRPr="00806B2A" w:rsidRDefault="00806B2A" w:rsidP="0091242C">
      <w:pPr>
        <w:rPr>
          <w:b/>
          <w:bCs/>
          <w:u w:val="single"/>
        </w:rPr>
      </w:pPr>
      <w:r w:rsidRPr="00806B2A">
        <w:rPr>
          <w:b/>
          <w:bCs/>
          <w:u w:val="single"/>
        </w:rPr>
        <w:t>Issue 3-1: Tx-Rx duplex distance</w:t>
      </w:r>
    </w:p>
    <w:p w14:paraId="1A052F73" w14:textId="77777777" w:rsidR="00806B2A" w:rsidRDefault="00806B2A" w:rsidP="0091242C">
      <w:r w:rsidRPr="00806B2A">
        <w:t>For Tx-Rx duplex distance proposal, no action is needed.</w:t>
      </w:r>
    </w:p>
    <w:p w14:paraId="53FA1655"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3C37A6A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E00299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R4-2208474</w:t>
      </w:r>
      <w:r>
        <w:rPr>
          <w:rFonts w:ascii="Arial" w:hAnsi="Arial" w:cs="Arial"/>
          <w:sz w:val="24"/>
          <w:szCs w:val="24"/>
        </w:rPr>
        <w:tab/>
      </w:r>
      <w:r>
        <w:rPr>
          <w:rFonts w:ascii="Times" w:hAnsi="Times" w:cs="Times"/>
          <w:b/>
          <w:bCs/>
          <w:color w:val="000000"/>
        </w:rPr>
        <w:t>Clarification of supporting bands and open issues in RedCap UE</w:t>
      </w:r>
      <w:r>
        <w:rPr>
          <w:rFonts w:ascii="Arial" w:hAnsi="Arial" w:cs="Arial"/>
          <w:sz w:val="24"/>
          <w:szCs w:val="24"/>
        </w:rPr>
        <w:tab/>
      </w:r>
      <w:r>
        <w:rPr>
          <w:b/>
          <w:bCs/>
          <w:i/>
          <w:iCs/>
          <w:color w:val="000000"/>
        </w:rPr>
        <w:t>Facebook Japan K.K.</w:t>
      </w:r>
    </w:p>
    <w:p w14:paraId="2749053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759C3A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9B3D21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29039FD" w14:textId="77777777" w:rsidR="004732D4" w:rsidRDefault="004732D4" w:rsidP="00111BB8">
      <w:pPr>
        <w:pStyle w:val="Heading3"/>
        <w:rPr>
          <w:sz w:val="29"/>
          <w:szCs w:val="29"/>
        </w:rPr>
      </w:pPr>
      <w:bookmarkStart w:id="2791" w:name="_Toc109825515"/>
      <w:bookmarkStart w:id="2792" w:name="_Toc109826080"/>
      <w:bookmarkStart w:id="2793" w:name="_Toc109827461"/>
      <w:bookmarkStart w:id="2794" w:name="_Toc109828025"/>
      <w:bookmarkStart w:id="2795" w:name="_Toc110255475"/>
      <w:bookmarkStart w:id="2796" w:name="_Toc110256573"/>
      <w:r>
        <w:t>9.19.2</w:t>
      </w:r>
      <w:r>
        <w:tab/>
        <w:t>UE RF requirements</w:t>
      </w:r>
      <w:bookmarkEnd w:id="2791"/>
      <w:bookmarkEnd w:id="2792"/>
      <w:bookmarkEnd w:id="2793"/>
      <w:bookmarkEnd w:id="2794"/>
      <w:bookmarkEnd w:id="2795"/>
      <w:bookmarkEnd w:id="2796"/>
    </w:p>
    <w:p w14:paraId="020D7322" w14:textId="77777777" w:rsidR="004732D4" w:rsidRDefault="004732D4" w:rsidP="00111BB8">
      <w:pPr>
        <w:pStyle w:val="Heading4"/>
        <w:rPr>
          <w:sz w:val="29"/>
          <w:szCs w:val="29"/>
        </w:rPr>
      </w:pPr>
      <w:bookmarkStart w:id="2797" w:name="_Toc109825516"/>
      <w:bookmarkStart w:id="2798" w:name="_Toc109826081"/>
      <w:bookmarkStart w:id="2799" w:name="_Toc109827462"/>
      <w:bookmarkStart w:id="2800" w:name="_Toc109828026"/>
      <w:bookmarkStart w:id="2801" w:name="_Toc110255476"/>
      <w:bookmarkStart w:id="2802" w:name="_Toc110256574"/>
      <w:r>
        <w:t>9.19.2.1</w:t>
      </w:r>
      <w:r>
        <w:tab/>
        <w:t>FR1</w:t>
      </w:r>
      <w:bookmarkEnd w:id="2797"/>
      <w:bookmarkEnd w:id="2798"/>
      <w:bookmarkEnd w:id="2799"/>
      <w:bookmarkEnd w:id="2800"/>
      <w:bookmarkEnd w:id="2801"/>
      <w:bookmarkEnd w:id="2802"/>
    </w:p>
    <w:p w14:paraId="5906991F"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R4-2208859</w:t>
      </w:r>
      <w:r>
        <w:rPr>
          <w:rFonts w:ascii="Arial" w:hAnsi="Arial" w:cs="Arial"/>
          <w:sz w:val="24"/>
          <w:szCs w:val="24"/>
        </w:rPr>
        <w:tab/>
      </w:r>
      <w:r>
        <w:rPr>
          <w:rFonts w:ascii="Times" w:hAnsi="Times" w:cs="Times"/>
          <w:b/>
          <w:bCs/>
          <w:color w:val="000000"/>
        </w:rPr>
        <w:t xml:space="preserve">Discussion on FDD Tx-Rx carrier centre frequency separation for </w:t>
      </w:r>
      <w:r>
        <w:rPr>
          <w:rFonts w:ascii="Arial" w:hAnsi="Arial" w:cs="Arial"/>
          <w:sz w:val="24"/>
          <w:szCs w:val="24"/>
        </w:rPr>
        <w:tab/>
      </w:r>
      <w:r>
        <w:rPr>
          <w:b/>
          <w:bCs/>
          <w:i/>
          <w:iCs/>
          <w:color w:val="000000"/>
        </w:rPr>
        <w:t>Xiaomi</w:t>
      </w:r>
    </w:p>
    <w:p w14:paraId="6D2D15D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Redcap UE</w:t>
      </w:r>
    </w:p>
    <w:p w14:paraId="75AB2F2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33C831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37D214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2729587" w14:textId="77777777" w:rsidR="004732D4" w:rsidRDefault="004732D4" w:rsidP="00111BB8">
      <w:pPr>
        <w:pStyle w:val="Heading5"/>
        <w:rPr>
          <w:sz w:val="29"/>
          <w:szCs w:val="29"/>
        </w:rPr>
      </w:pPr>
      <w:bookmarkStart w:id="2803" w:name="_Toc109825517"/>
      <w:bookmarkStart w:id="2804" w:name="_Toc109826082"/>
      <w:bookmarkStart w:id="2805" w:name="_Toc109827463"/>
      <w:bookmarkStart w:id="2806" w:name="_Toc109828027"/>
      <w:bookmarkStart w:id="2807" w:name="_Toc110255477"/>
      <w:bookmarkStart w:id="2808" w:name="_Toc110256575"/>
      <w:r>
        <w:t>9.19.2.1.1</w:t>
      </w:r>
      <w:r>
        <w:tab/>
        <w:t>Tx requirements (power class)</w:t>
      </w:r>
      <w:bookmarkEnd w:id="2803"/>
      <w:bookmarkEnd w:id="2804"/>
      <w:bookmarkEnd w:id="2805"/>
      <w:bookmarkEnd w:id="2806"/>
      <w:bookmarkEnd w:id="2807"/>
      <w:bookmarkEnd w:id="2808"/>
    </w:p>
    <w:p w14:paraId="30DF5C19"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R4-2209488</w:t>
      </w:r>
      <w:r>
        <w:rPr>
          <w:rFonts w:ascii="Arial" w:hAnsi="Arial" w:cs="Arial"/>
          <w:sz w:val="24"/>
          <w:szCs w:val="24"/>
        </w:rPr>
        <w:tab/>
      </w:r>
      <w:r>
        <w:rPr>
          <w:rFonts w:ascii="Times" w:hAnsi="Times" w:cs="Times"/>
          <w:b/>
          <w:bCs/>
          <w:color w:val="000000"/>
        </w:rPr>
        <w:t>CR on RedCap FR1</w:t>
      </w:r>
      <w:r>
        <w:rPr>
          <w:rFonts w:ascii="Arial" w:hAnsi="Arial" w:cs="Arial"/>
          <w:sz w:val="24"/>
          <w:szCs w:val="24"/>
        </w:rPr>
        <w:tab/>
      </w:r>
      <w:r>
        <w:rPr>
          <w:b/>
          <w:bCs/>
          <w:i/>
          <w:iCs/>
          <w:color w:val="000000"/>
        </w:rPr>
        <w:t>Ericsson, Sony</w:t>
      </w:r>
    </w:p>
    <w:p w14:paraId="03DCEEE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CR to add a note to exclude the SDL band</w:t>
      </w:r>
    </w:p>
    <w:p w14:paraId="4DC5896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2E360A51"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6A369898" w14:textId="77777777" w:rsidR="008C525B" w:rsidRDefault="008C525B">
      <w:pPr>
        <w:widowControl w:val="0"/>
        <w:tabs>
          <w:tab w:val="right" w:pos="10652"/>
        </w:tabs>
        <w:spacing w:before="39" w:after="0"/>
        <w:rPr>
          <w:color w:val="000000"/>
          <w:sz w:val="25"/>
          <w:szCs w:val="25"/>
        </w:rPr>
      </w:pPr>
      <w:r>
        <w:rPr>
          <w:color w:val="000000"/>
        </w:rPr>
        <w:br w:type="page"/>
      </w:r>
    </w:p>
    <w:p w14:paraId="4B88F0E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R4-2210794</w:t>
      </w:r>
      <w:r>
        <w:rPr>
          <w:rFonts w:ascii="Arial" w:hAnsi="Arial" w:cs="Arial"/>
          <w:sz w:val="24"/>
          <w:szCs w:val="24"/>
        </w:rPr>
        <w:tab/>
      </w:r>
      <w:r>
        <w:rPr>
          <w:rFonts w:ascii="Times" w:hAnsi="Times" w:cs="Times"/>
          <w:b/>
          <w:bCs/>
          <w:color w:val="000000"/>
        </w:rPr>
        <w:t>CR on RedCap FR1</w:t>
      </w:r>
      <w:r>
        <w:rPr>
          <w:rFonts w:ascii="Arial" w:hAnsi="Arial" w:cs="Arial"/>
          <w:sz w:val="24"/>
          <w:szCs w:val="24"/>
        </w:rPr>
        <w:tab/>
      </w:r>
      <w:r>
        <w:rPr>
          <w:b/>
          <w:bCs/>
          <w:i/>
          <w:iCs/>
          <w:color w:val="000000"/>
        </w:rPr>
        <w:t>Ericsson, Sony</w:t>
      </w:r>
    </w:p>
    <w:p w14:paraId="5F8DFCFE"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CR to add a note to exclude the SDL band</w:t>
      </w:r>
    </w:p>
    <w:p w14:paraId="652F95E1"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R4-2209488</w:t>
      </w:r>
    </w:p>
    <w:p w14:paraId="6D95D15F"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 pursued.</w:t>
      </w:r>
    </w:p>
    <w:p w14:paraId="278E144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0AD0838" w14:textId="77777777" w:rsidR="004732D4" w:rsidRDefault="004732D4" w:rsidP="00111BB8">
      <w:pPr>
        <w:pStyle w:val="Heading5"/>
        <w:rPr>
          <w:sz w:val="29"/>
          <w:szCs w:val="29"/>
        </w:rPr>
      </w:pPr>
      <w:bookmarkStart w:id="2809" w:name="_Toc109825518"/>
      <w:bookmarkStart w:id="2810" w:name="_Toc109826083"/>
      <w:bookmarkStart w:id="2811" w:name="_Toc109827464"/>
      <w:bookmarkStart w:id="2812" w:name="_Toc109828028"/>
      <w:bookmarkStart w:id="2813" w:name="_Toc110255478"/>
      <w:bookmarkStart w:id="2814" w:name="_Toc110256576"/>
      <w:r>
        <w:t>9.19.2.1.2</w:t>
      </w:r>
      <w:r>
        <w:tab/>
        <w:t>Rx requirements (REFSENS, etc)</w:t>
      </w:r>
      <w:bookmarkEnd w:id="2809"/>
      <w:bookmarkEnd w:id="2810"/>
      <w:bookmarkEnd w:id="2811"/>
      <w:bookmarkEnd w:id="2812"/>
      <w:bookmarkEnd w:id="2813"/>
      <w:bookmarkEnd w:id="2814"/>
    </w:p>
    <w:p w14:paraId="5920FBB2"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R4-2208475</w:t>
      </w:r>
      <w:r>
        <w:rPr>
          <w:rFonts w:ascii="Arial" w:hAnsi="Arial" w:cs="Arial"/>
          <w:sz w:val="24"/>
          <w:szCs w:val="24"/>
        </w:rPr>
        <w:tab/>
      </w:r>
      <w:r>
        <w:rPr>
          <w:rFonts w:ascii="Times" w:hAnsi="Times" w:cs="Times"/>
          <w:b/>
          <w:bCs/>
          <w:color w:val="000000"/>
        </w:rPr>
        <w:t xml:space="preserve">Draft CR on TS 38.101-1 Correction on REFSENS requirements for </w:t>
      </w:r>
      <w:r>
        <w:rPr>
          <w:rFonts w:ascii="Arial" w:hAnsi="Arial" w:cs="Arial"/>
          <w:sz w:val="24"/>
          <w:szCs w:val="24"/>
        </w:rPr>
        <w:tab/>
      </w:r>
      <w:r>
        <w:rPr>
          <w:b/>
          <w:bCs/>
          <w:i/>
          <w:iCs/>
          <w:color w:val="000000"/>
        </w:rPr>
        <w:t>Facebook Japan K.K.</w:t>
      </w:r>
    </w:p>
    <w:p w14:paraId="6164D41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RedCap UE</w:t>
      </w:r>
    </w:p>
    <w:p w14:paraId="7428B2C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85F0F8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51E461E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18D826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R4-2210791</w:t>
      </w:r>
      <w:r>
        <w:rPr>
          <w:rFonts w:ascii="Arial" w:hAnsi="Arial" w:cs="Arial"/>
          <w:sz w:val="24"/>
          <w:szCs w:val="24"/>
        </w:rPr>
        <w:tab/>
      </w:r>
      <w:r>
        <w:rPr>
          <w:rFonts w:ascii="Times" w:hAnsi="Times" w:cs="Times"/>
          <w:b/>
          <w:bCs/>
          <w:color w:val="000000"/>
        </w:rPr>
        <w:t>Draft CR on RedCap FR1 RF</w:t>
      </w:r>
      <w:r>
        <w:rPr>
          <w:rFonts w:ascii="Arial" w:hAnsi="Arial" w:cs="Arial"/>
          <w:sz w:val="24"/>
          <w:szCs w:val="24"/>
        </w:rPr>
        <w:tab/>
      </w:r>
      <w:r>
        <w:rPr>
          <w:b/>
          <w:bCs/>
          <w:i/>
          <w:iCs/>
          <w:color w:val="000000"/>
        </w:rPr>
        <w:t>Sony, Ericsson</w:t>
      </w:r>
    </w:p>
    <w:p w14:paraId="6CD1C52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6852110"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R4-2207712</w:t>
      </w:r>
    </w:p>
    <w:p w14:paraId="7C52502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7CD902B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C4A02B8" w14:textId="77777777" w:rsidR="007C7F4C" w:rsidRDefault="007C7F4C" w:rsidP="007C7F4C">
      <w:pPr>
        <w:widowControl w:val="0"/>
        <w:tabs>
          <w:tab w:val="left" w:pos="90"/>
          <w:tab w:val="left" w:pos="1868"/>
          <w:tab w:val="right" w:pos="10648"/>
        </w:tabs>
        <w:spacing w:before="53" w:after="0"/>
        <w:rPr>
          <w:b/>
          <w:bCs/>
          <w:i/>
          <w:iCs/>
          <w:color w:val="000000"/>
          <w:sz w:val="25"/>
          <w:szCs w:val="25"/>
        </w:rPr>
      </w:pPr>
      <w:r>
        <w:rPr>
          <w:b/>
          <w:bCs/>
          <w:color w:val="0000FF"/>
        </w:rPr>
        <w:t>R4-2208684</w:t>
      </w:r>
      <w:r>
        <w:rPr>
          <w:rFonts w:ascii="Arial" w:hAnsi="Arial" w:cs="Arial"/>
          <w:sz w:val="24"/>
          <w:szCs w:val="24"/>
        </w:rPr>
        <w:tab/>
      </w:r>
      <w:r>
        <w:rPr>
          <w:rFonts w:ascii="Times" w:hAnsi="Times" w:cs="Times"/>
          <w:b/>
          <w:bCs/>
          <w:color w:val="000000"/>
        </w:rPr>
        <w:t>CR to TS38.101-1: Corrections on Redcap requirements</w:t>
      </w:r>
      <w:r>
        <w:rPr>
          <w:rFonts w:ascii="Arial" w:hAnsi="Arial" w:cs="Arial"/>
          <w:sz w:val="24"/>
          <w:szCs w:val="24"/>
        </w:rPr>
        <w:tab/>
      </w:r>
      <w:r>
        <w:rPr>
          <w:b/>
          <w:bCs/>
          <w:i/>
          <w:iCs/>
          <w:color w:val="000000"/>
        </w:rPr>
        <w:t>ZTE Corporation</w:t>
      </w:r>
    </w:p>
    <w:p w14:paraId="2E571766" w14:textId="77777777" w:rsidR="007C7F4C" w:rsidRDefault="007C7F4C" w:rsidP="007C7F4C">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E2973A1" w14:textId="77777777" w:rsidR="007C7F4C" w:rsidRDefault="007C7F4C" w:rsidP="007C7F4C">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745BD94" w14:textId="77777777" w:rsidR="007C7F4C" w:rsidRDefault="007C7F4C" w:rsidP="007C7F4C">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R4-2210792</w:t>
      </w:r>
    </w:p>
    <w:p w14:paraId="4986CBA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R4-2210792</w:t>
      </w:r>
      <w:r>
        <w:rPr>
          <w:rFonts w:ascii="Arial" w:hAnsi="Arial" w:cs="Arial"/>
          <w:sz w:val="24"/>
          <w:szCs w:val="24"/>
        </w:rPr>
        <w:tab/>
      </w:r>
      <w:r>
        <w:rPr>
          <w:rFonts w:ascii="Times" w:hAnsi="Times" w:cs="Times"/>
          <w:b/>
          <w:bCs/>
          <w:color w:val="000000"/>
        </w:rPr>
        <w:t>CR to TS38.101-1: Corrections on Redcap requirements</w:t>
      </w:r>
      <w:r>
        <w:rPr>
          <w:rFonts w:ascii="Arial" w:hAnsi="Arial" w:cs="Arial"/>
          <w:sz w:val="24"/>
          <w:szCs w:val="24"/>
        </w:rPr>
        <w:tab/>
      </w:r>
      <w:r>
        <w:rPr>
          <w:b/>
          <w:bCs/>
          <w:i/>
          <w:iCs/>
          <w:color w:val="000000"/>
        </w:rPr>
        <w:t>ZTE Corporation</w:t>
      </w:r>
    </w:p>
    <w:p w14:paraId="533FAD4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CE7F81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R4-2208684</w:t>
      </w:r>
    </w:p>
    <w:p w14:paraId="7A25DFD3"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1A088E7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54DA1B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R4-2207712</w:t>
      </w:r>
      <w:r>
        <w:rPr>
          <w:rFonts w:ascii="Arial" w:hAnsi="Arial" w:cs="Arial"/>
          <w:sz w:val="24"/>
          <w:szCs w:val="24"/>
        </w:rPr>
        <w:tab/>
      </w:r>
      <w:r>
        <w:rPr>
          <w:rFonts w:ascii="Times" w:hAnsi="Times" w:cs="Times"/>
          <w:b/>
          <w:bCs/>
          <w:color w:val="000000"/>
        </w:rPr>
        <w:t>Draft CR on RedCap FR1 RF</w:t>
      </w:r>
      <w:r>
        <w:rPr>
          <w:rFonts w:ascii="Arial" w:hAnsi="Arial" w:cs="Arial"/>
          <w:sz w:val="24"/>
          <w:szCs w:val="24"/>
        </w:rPr>
        <w:tab/>
      </w:r>
      <w:r>
        <w:rPr>
          <w:b/>
          <w:bCs/>
          <w:i/>
          <w:iCs/>
          <w:color w:val="000000"/>
        </w:rPr>
        <w:t>Sony, Ericsson</w:t>
      </w:r>
    </w:p>
    <w:p w14:paraId="1E422F2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C17585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6A5AAE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C9AEFFC" w14:textId="77777777" w:rsidR="004732D4" w:rsidRDefault="004732D4" w:rsidP="00111BB8">
      <w:pPr>
        <w:pStyle w:val="Heading4"/>
        <w:rPr>
          <w:sz w:val="29"/>
          <w:szCs w:val="29"/>
        </w:rPr>
      </w:pPr>
      <w:bookmarkStart w:id="2815" w:name="_Toc109825519"/>
      <w:bookmarkStart w:id="2816" w:name="_Toc109826084"/>
      <w:bookmarkStart w:id="2817" w:name="_Toc109827465"/>
      <w:bookmarkStart w:id="2818" w:name="_Toc109828029"/>
      <w:bookmarkStart w:id="2819" w:name="_Toc110255479"/>
      <w:bookmarkStart w:id="2820" w:name="_Toc110256577"/>
      <w:r>
        <w:t>9.19.2.2</w:t>
      </w:r>
      <w:r>
        <w:tab/>
        <w:t>FR2</w:t>
      </w:r>
      <w:bookmarkEnd w:id="2815"/>
      <w:bookmarkEnd w:id="2816"/>
      <w:bookmarkEnd w:id="2817"/>
      <w:bookmarkEnd w:id="2818"/>
      <w:bookmarkEnd w:id="2819"/>
      <w:bookmarkEnd w:id="2820"/>
    </w:p>
    <w:p w14:paraId="4EF55EA1" w14:textId="77777777" w:rsidR="004732D4" w:rsidRDefault="004732D4">
      <w:pPr>
        <w:widowControl w:val="0"/>
        <w:tabs>
          <w:tab w:val="left" w:pos="90"/>
          <w:tab w:val="left" w:pos="1853"/>
        </w:tabs>
        <w:spacing w:before="1246" w:after="0"/>
        <w:rPr>
          <w:rFonts w:ascii="Arial" w:hAnsi="Arial" w:cs="Arial"/>
          <w:b/>
          <w:bCs/>
          <w:color w:val="000000"/>
          <w:sz w:val="29"/>
          <w:szCs w:val="29"/>
        </w:rPr>
      </w:pPr>
      <w:r>
        <w:rPr>
          <w:rFonts w:ascii="Arial" w:hAnsi="Arial" w:cs="Arial"/>
          <w:b/>
          <w:bCs/>
          <w:color w:val="000000"/>
          <w:sz w:val="24"/>
          <w:szCs w:val="24"/>
        </w:rPr>
        <w:t>9.19.2.2.1</w:t>
      </w:r>
      <w:r>
        <w:rPr>
          <w:rFonts w:ascii="Arial" w:hAnsi="Arial" w:cs="Arial"/>
          <w:sz w:val="24"/>
          <w:szCs w:val="24"/>
        </w:rPr>
        <w:tab/>
      </w:r>
      <w:r>
        <w:rPr>
          <w:rFonts w:ascii="Arial" w:hAnsi="Arial" w:cs="Arial"/>
          <w:b/>
          <w:bCs/>
          <w:color w:val="000000"/>
          <w:sz w:val="24"/>
          <w:szCs w:val="24"/>
        </w:rPr>
        <w:t>Tx requirements (power class, UE type)</w:t>
      </w:r>
    </w:p>
    <w:p w14:paraId="363C164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R4-2209357</w:t>
      </w:r>
      <w:r>
        <w:rPr>
          <w:rFonts w:ascii="Arial" w:hAnsi="Arial" w:cs="Arial"/>
          <w:sz w:val="24"/>
          <w:szCs w:val="24"/>
        </w:rPr>
        <w:tab/>
      </w:r>
      <w:r>
        <w:rPr>
          <w:rFonts w:ascii="Times" w:hAnsi="Times" w:cs="Times"/>
          <w:b/>
          <w:bCs/>
          <w:color w:val="000000"/>
        </w:rPr>
        <w:t>CR for 38.101-2 to correct the errors and add the missing requirements</w:t>
      </w:r>
      <w:r>
        <w:rPr>
          <w:rFonts w:ascii="Arial" w:hAnsi="Arial" w:cs="Arial"/>
          <w:sz w:val="24"/>
          <w:szCs w:val="24"/>
        </w:rPr>
        <w:tab/>
      </w:r>
      <w:r>
        <w:rPr>
          <w:b/>
          <w:bCs/>
          <w:i/>
          <w:iCs/>
          <w:color w:val="000000"/>
        </w:rPr>
        <w:t>Huawei, HiSilicon</w:t>
      </w:r>
    </w:p>
    <w:p w14:paraId="3A2FD98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for FR2 RedCap UE</w:t>
      </w:r>
    </w:p>
    <w:p w14:paraId="58B8857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9E58212" w14:textId="77777777" w:rsidR="007E3083" w:rsidRDefault="004732D4" w:rsidP="007E3083">
      <w:pPr>
        <w:widowControl w:val="0"/>
        <w:tabs>
          <w:tab w:val="right" w:pos="10649"/>
        </w:tabs>
        <w:spacing w:before="399" w:after="0"/>
        <w:rPr>
          <w:color w:val="000000"/>
          <w:sz w:val="25"/>
          <w:szCs w:val="25"/>
          <w:u w:val="single"/>
        </w:rPr>
      </w:pPr>
      <w:r>
        <w:rPr>
          <w:rFonts w:ascii="Arial" w:hAnsi="Arial" w:cs="Arial"/>
          <w:sz w:val="24"/>
          <w:szCs w:val="24"/>
        </w:rPr>
        <w:tab/>
      </w:r>
      <w:r w:rsidR="007E3083">
        <w:rPr>
          <w:color w:val="000000"/>
          <w:u w:val="single"/>
        </w:rPr>
        <w:t>The document was revised.</w:t>
      </w:r>
    </w:p>
    <w:p w14:paraId="34BBC3D5" w14:textId="77777777" w:rsidR="004732D4" w:rsidRDefault="007E3083" w:rsidP="007E3083">
      <w:pPr>
        <w:widowControl w:val="0"/>
        <w:tabs>
          <w:tab w:val="right" w:pos="10649"/>
        </w:tabs>
        <w:spacing w:before="39" w:after="0"/>
        <w:rPr>
          <w:color w:val="000000"/>
        </w:rPr>
      </w:pPr>
      <w:r>
        <w:rPr>
          <w:rFonts w:ascii="Arial" w:hAnsi="Arial" w:cs="Arial"/>
          <w:sz w:val="24"/>
          <w:szCs w:val="24"/>
        </w:rPr>
        <w:tab/>
      </w:r>
      <w:r>
        <w:rPr>
          <w:color w:val="000000"/>
        </w:rPr>
        <w:t>Replaced by R4-2210793</w:t>
      </w:r>
    </w:p>
    <w:p w14:paraId="22548D4F" w14:textId="77777777" w:rsidR="00F85DAA" w:rsidRDefault="00F85DAA" w:rsidP="00F85DAA">
      <w:pPr>
        <w:widowControl w:val="0"/>
        <w:tabs>
          <w:tab w:val="left" w:pos="90"/>
          <w:tab w:val="left" w:pos="1868"/>
          <w:tab w:val="right" w:pos="10648"/>
        </w:tabs>
        <w:spacing w:before="255" w:after="0"/>
        <w:rPr>
          <w:b/>
          <w:bCs/>
          <w:i/>
          <w:iCs/>
          <w:color w:val="000000"/>
          <w:sz w:val="25"/>
          <w:szCs w:val="25"/>
        </w:rPr>
      </w:pPr>
      <w:r>
        <w:rPr>
          <w:b/>
          <w:bCs/>
          <w:color w:val="0000FF"/>
        </w:rPr>
        <w:t>R4-2210793</w:t>
      </w:r>
      <w:r>
        <w:rPr>
          <w:rFonts w:ascii="Arial" w:hAnsi="Arial" w:cs="Arial"/>
          <w:sz w:val="24"/>
          <w:szCs w:val="24"/>
        </w:rPr>
        <w:tab/>
      </w:r>
      <w:r>
        <w:rPr>
          <w:rFonts w:ascii="Times" w:hAnsi="Times" w:cs="Times"/>
          <w:b/>
          <w:bCs/>
          <w:color w:val="000000"/>
        </w:rPr>
        <w:t>CR for 38.101-2 to correct the errors and add the missing requirements</w:t>
      </w:r>
      <w:r>
        <w:rPr>
          <w:rFonts w:ascii="Arial" w:hAnsi="Arial" w:cs="Arial"/>
          <w:sz w:val="24"/>
          <w:szCs w:val="24"/>
        </w:rPr>
        <w:tab/>
      </w:r>
      <w:r>
        <w:rPr>
          <w:b/>
          <w:bCs/>
          <w:i/>
          <w:iCs/>
          <w:color w:val="000000"/>
        </w:rPr>
        <w:t>Huawei, HiSilicon</w:t>
      </w:r>
    </w:p>
    <w:p w14:paraId="20BDDBC1" w14:textId="77777777" w:rsidR="00F85DAA" w:rsidRDefault="00F85DAA" w:rsidP="00F85DAA">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for FR2 RedCap UE</w:t>
      </w:r>
    </w:p>
    <w:p w14:paraId="2EA43C9A" w14:textId="77777777" w:rsidR="00F85DAA" w:rsidRDefault="00F85DAA" w:rsidP="00F85DAA">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DB5B057" w14:textId="77777777" w:rsidR="00F85DAA" w:rsidRDefault="00F85DAA" w:rsidP="00F85DAA">
      <w:pPr>
        <w:widowControl w:val="0"/>
        <w:tabs>
          <w:tab w:val="left" w:pos="90"/>
        </w:tabs>
        <w:spacing w:after="0"/>
        <w:rPr>
          <w:rFonts w:ascii="Arial" w:hAnsi="Arial" w:cs="Arial"/>
          <w:color w:val="000000"/>
          <w:sz w:val="18"/>
          <w:szCs w:val="18"/>
        </w:rPr>
      </w:pPr>
      <w:r>
        <w:rPr>
          <w:rFonts w:ascii="Arial" w:hAnsi="Arial" w:cs="Arial"/>
          <w:color w:val="000000"/>
          <w:sz w:val="16"/>
          <w:szCs w:val="16"/>
        </w:rPr>
        <w:t>R4-2209357</w:t>
      </w:r>
    </w:p>
    <w:p w14:paraId="6E3AF5FC" w14:textId="77777777" w:rsidR="00F85DAA" w:rsidRDefault="00F85DAA" w:rsidP="00F85DAA">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66FBB277" w14:textId="77777777" w:rsidR="00F85DAA" w:rsidRDefault="00F85DAA" w:rsidP="00F85DAA">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7E980BC3" w14:textId="77777777" w:rsidR="004732D4" w:rsidRDefault="004732D4" w:rsidP="00111BB8">
      <w:pPr>
        <w:pStyle w:val="Heading5"/>
        <w:rPr>
          <w:sz w:val="29"/>
          <w:szCs w:val="29"/>
        </w:rPr>
      </w:pPr>
      <w:bookmarkStart w:id="2821" w:name="_Toc109825520"/>
      <w:bookmarkStart w:id="2822" w:name="_Toc109826085"/>
      <w:bookmarkStart w:id="2823" w:name="_Toc109827466"/>
      <w:bookmarkStart w:id="2824" w:name="_Toc109828030"/>
      <w:bookmarkStart w:id="2825" w:name="_Toc110255480"/>
      <w:bookmarkStart w:id="2826" w:name="_Toc110256578"/>
      <w:r>
        <w:t>9.19.2.2.2</w:t>
      </w:r>
      <w:r>
        <w:tab/>
        <w:t>Rx requirements</w:t>
      </w:r>
      <w:bookmarkEnd w:id="2821"/>
      <w:bookmarkEnd w:id="2822"/>
      <w:bookmarkEnd w:id="2823"/>
      <w:bookmarkEnd w:id="2824"/>
      <w:bookmarkEnd w:id="2825"/>
      <w:bookmarkEnd w:id="2826"/>
    </w:p>
    <w:p w14:paraId="2A08399F"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R4-2209489</w:t>
      </w:r>
      <w:r>
        <w:rPr>
          <w:rFonts w:ascii="Arial" w:hAnsi="Arial" w:cs="Arial"/>
          <w:sz w:val="24"/>
          <w:szCs w:val="24"/>
        </w:rPr>
        <w:tab/>
      </w:r>
      <w:r>
        <w:rPr>
          <w:rFonts w:ascii="Times" w:hAnsi="Times" w:cs="Times"/>
          <w:b/>
          <w:bCs/>
          <w:color w:val="000000"/>
        </w:rPr>
        <w:t>CR on RedCap FR2</w:t>
      </w:r>
      <w:r>
        <w:rPr>
          <w:rFonts w:ascii="Arial" w:hAnsi="Arial" w:cs="Arial"/>
          <w:sz w:val="24"/>
          <w:szCs w:val="24"/>
        </w:rPr>
        <w:tab/>
      </w:r>
      <w:r>
        <w:rPr>
          <w:b/>
          <w:bCs/>
          <w:i/>
          <w:iCs/>
          <w:color w:val="000000"/>
        </w:rPr>
        <w:t>Ericsson, Sony</w:t>
      </w:r>
    </w:p>
    <w:p w14:paraId="1897440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CR to remove the bracket</w:t>
      </w:r>
    </w:p>
    <w:p w14:paraId="7E19B46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B29E66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178A5F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R4-2211270</w:t>
      </w:r>
      <w:r>
        <w:rPr>
          <w:rFonts w:ascii="Arial" w:hAnsi="Arial" w:cs="Arial"/>
          <w:sz w:val="24"/>
          <w:szCs w:val="24"/>
        </w:rPr>
        <w:tab/>
      </w:r>
      <w:r>
        <w:rPr>
          <w:rFonts w:ascii="Times" w:hAnsi="Times" w:cs="Times"/>
          <w:b/>
          <w:bCs/>
          <w:color w:val="000000"/>
        </w:rPr>
        <w:t>CR on RedCap FR1 RF</w:t>
      </w:r>
      <w:r>
        <w:rPr>
          <w:rFonts w:ascii="Arial" w:hAnsi="Arial" w:cs="Arial"/>
          <w:sz w:val="24"/>
          <w:szCs w:val="24"/>
        </w:rPr>
        <w:tab/>
      </w:r>
      <w:r>
        <w:rPr>
          <w:b/>
          <w:bCs/>
          <w:i/>
          <w:iCs/>
          <w:color w:val="000000"/>
        </w:rPr>
        <w:t>Ericsson</w:t>
      </w:r>
    </w:p>
    <w:p w14:paraId="1C8365BF"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77E31DA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EF4DA7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26E08E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R4-2209356</w:t>
      </w:r>
      <w:r>
        <w:rPr>
          <w:rFonts w:ascii="Arial" w:hAnsi="Arial" w:cs="Arial"/>
          <w:sz w:val="24"/>
          <w:szCs w:val="24"/>
        </w:rPr>
        <w:tab/>
      </w:r>
      <w:r>
        <w:rPr>
          <w:rFonts w:ascii="Times" w:hAnsi="Times" w:cs="Times"/>
          <w:b/>
          <w:bCs/>
          <w:color w:val="000000"/>
        </w:rPr>
        <w:t>Clarification on DL MIMO for FR2 RedCap UE with draft LS</w:t>
      </w:r>
      <w:r>
        <w:rPr>
          <w:rFonts w:ascii="Arial" w:hAnsi="Arial" w:cs="Arial"/>
          <w:sz w:val="24"/>
          <w:szCs w:val="24"/>
        </w:rPr>
        <w:tab/>
      </w:r>
      <w:r>
        <w:rPr>
          <w:b/>
          <w:bCs/>
          <w:i/>
          <w:iCs/>
          <w:color w:val="000000"/>
        </w:rPr>
        <w:t>Huawei, HiSilicon</w:t>
      </w:r>
    </w:p>
    <w:p w14:paraId="02597C6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E069BF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E9B1C9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FA3C77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R4-2210795</w:t>
      </w:r>
      <w:r>
        <w:rPr>
          <w:rFonts w:ascii="Arial" w:hAnsi="Arial" w:cs="Arial"/>
          <w:sz w:val="24"/>
          <w:szCs w:val="24"/>
        </w:rPr>
        <w:tab/>
      </w:r>
      <w:r>
        <w:rPr>
          <w:rFonts w:ascii="Times" w:hAnsi="Times" w:cs="Times"/>
          <w:b/>
          <w:bCs/>
          <w:color w:val="000000"/>
        </w:rPr>
        <w:t>CR on RedCap FR2</w:t>
      </w:r>
      <w:r>
        <w:rPr>
          <w:rFonts w:ascii="Arial" w:hAnsi="Arial" w:cs="Arial"/>
          <w:sz w:val="24"/>
          <w:szCs w:val="24"/>
        </w:rPr>
        <w:tab/>
      </w:r>
      <w:r>
        <w:rPr>
          <w:b/>
          <w:bCs/>
          <w:i/>
          <w:iCs/>
          <w:color w:val="000000"/>
        </w:rPr>
        <w:t>Ericsson, Sony</w:t>
      </w:r>
    </w:p>
    <w:p w14:paraId="0928AD9A"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CR to remove the bracket</w:t>
      </w:r>
    </w:p>
    <w:p w14:paraId="7898A058"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R4-2209489</w:t>
      </w:r>
    </w:p>
    <w:p w14:paraId="124C410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1267D3D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4374D6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R4-2211271</w:t>
      </w:r>
      <w:r>
        <w:rPr>
          <w:rFonts w:ascii="Arial" w:hAnsi="Arial" w:cs="Arial"/>
          <w:sz w:val="24"/>
          <w:szCs w:val="24"/>
        </w:rPr>
        <w:tab/>
      </w:r>
      <w:r>
        <w:rPr>
          <w:rFonts w:ascii="Times" w:hAnsi="Times" w:cs="Times"/>
          <w:b/>
          <w:bCs/>
          <w:color w:val="000000"/>
        </w:rPr>
        <w:t>CR on RedCap FR2</w:t>
      </w:r>
      <w:r>
        <w:rPr>
          <w:rFonts w:ascii="Arial" w:hAnsi="Arial" w:cs="Arial"/>
          <w:sz w:val="24"/>
          <w:szCs w:val="24"/>
        </w:rPr>
        <w:tab/>
      </w:r>
      <w:r>
        <w:rPr>
          <w:b/>
          <w:bCs/>
          <w:i/>
          <w:iCs/>
          <w:color w:val="000000"/>
        </w:rPr>
        <w:t>Ericsson</w:t>
      </w:r>
    </w:p>
    <w:p w14:paraId="48A04D64"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48C5D64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68BA8A0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74D403F" w14:textId="77777777" w:rsidR="004732D4" w:rsidRDefault="004732D4" w:rsidP="00111BB8">
      <w:pPr>
        <w:pStyle w:val="Heading4"/>
        <w:rPr>
          <w:sz w:val="29"/>
          <w:szCs w:val="29"/>
        </w:rPr>
      </w:pPr>
      <w:bookmarkStart w:id="2827" w:name="_Toc109825521"/>
      <w:bookmarkStart w:id="2828" w:name="_Toc109826086"/>
      <w:bookmarkStart w:id="2829" w:name="_Toc109827467"/>
      <w:bookmarkStart w:id="2830" w:name="_Toc109828031"/>
      <w:bookmarkStart w:id="2831" w:name="_Toc110255481"/>
      <w:bookmarkStart w:id="2832" w:name="_Toc110256579"/>
      <w:r>
        <w:t>9.19.2.3</w:t>
      </w:r>
      <w:r>
        <w:tab/>
        <w:t>Others</w:t>
      </w:r>
      <w:bookmarkEnd w:id="2827"/>
      <w:bookmarkEnd w:id="2828"/>
      <w:bookmarkEnd w:id="2829"/>
      <w:bookmarkEnd w:id="2830"/>
      <w:bookmarkEnd w:id="2831"/>
      <w:bookmarkEnd w:id="2832"/>
    </w:p>
    <w:p w14:paraId="49A6A2B4" w14:textId="77777777" w:rsidR="004732D4" w:rsidRDefault="004732D4" w:rsidP="00111BB8">
      <w:pPr>
        <w:pStyle w:val="Heading3"/>
        <w:rPr>
          <w:sz w:val="29"/>
          <w:szCs w:val="29"/>
        </w:rPr>
      </w:pPr>
      <w:bookmarkStart w:id="2833" w:name="_Toc109825522"/>
      <w:bookmarkStart w:id="2834" w:name="_Toc109826087"/>
      <w:bookmarkStart w:id="2835" w:name="_Toc109827468"/>
      <w:bookmarkStart w:id="2836" w:name="_Toc109828032"/>
      <w:bookmarkStart w:id="2837" w:name="_Toc110255482"/>
      <w:bookmarkStart w:id="2838" w:name="_Toc110256580"/>
      <w:r>
        <w:t>9.19.3</w:t>
      </w:r>
      <w:r>
        <w:tab/>
        <w:t>RRM core requirements</w:t>
      </w:r>
      <w:bookmarkEnd w:id="2833"/>
      <w:bookmarkEnd w:id="2834"/>
      <w:bookmarkEnd w:id="2835"/>
      <w:bookmarkEnd w:id="2836"/>
      <w:bookmarkEnd w:id="2837"/>
      <w:bookmarkEnd w:id="2838"/>
    </w:p>
    <w:p w14:paraId="18BCA9DC"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R4-2210286</w:t>
      </w:r>
      <w:r>
        <w:rPr>
          <w:rFonts w:ascii="Arial" w:hAnsi="Arial" w:cs="Arial"/>
          <w:sz w:val="24"/>
          <w:szCs w:val="24"/>
        </w:rPr>
        <w:tab/>
      </w:r>
      <w:r>
        <w:rPr>
          <w:rFonts w:ascii="Times" w:hAnsi="Times" w:cs="Times"/>
          <w:b/>
          <w:bCs/>
          <w:color w:val="000000"/>
        </w:rPr>
        <w:t>Email discussion summary for [103-e][214] NR_redcap_RRM_1</w:t>
      </w:r>
      <w:r>
        <w:rPr>
          <w:rFonts w:ascii="Arial" w:hAnsi="Arial" w:cs="Arial"/>
          <w:sz w:val="24"/>
          <w:szCs w:val="24"/>
        </w:rPr>
        <w:tab/>
      </w:r>
      <w:r>
        <w:rPr>
          <w:b/>
          <w:bCs/>
          <w:i/>
          <w:iCs/>
          <w:color w:val="000000"/>
        </w:rPr>
        <w:t>Moderator (Ericsson)</w:t>
      </w:r>
    </w:p>
    <w:p w14:paraId="18CD27E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181821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0699CA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R4-2210483</w:t>
      </w:r>
    </w:p>
    <w:p w14:paraId="5EAA9D4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R4-2210593</w:t>
      </w:r>
      <w:r>
        <w:rPr>
          <w:rFonts w:ascii="Arial" w:hAnsi="Arial" w:cs="Arial"/>
          <w:sz w:val="24"/>
          <w:szCs w:val="24"/>
        </w:rPr>
        <w:tab/>
      </w:r>
      <w:r>
        <w:rPr>
          <w:rFonts w:ascii="Times" w:hAnsi="Times" w:cs="Times"/>
          <w:b/>
          <w:bCs/>
          <w:color w:val="000000"/>
        </w:rPr>
        <w:t>LS on CGI reading with autonomous gaps for RedCap</w:t>
      </w:r>
      <w:r>
        <w:rPr>
          <w:rFonts w:ascii="Arial" w:hAnsi="Arial" w:cs="Arial"/>
          <w:sz w:val="24"/>
          <w:szCs w:val="24"/>
        </w:rPr>
        <w:tab/>
      </w:r>
      <w:r>
        <w:rPr>
          <w:b/>
          <w:bCs/>
          <w:i/>
          <w:iCs/>
          <w:color w:val="000000"/>
        </w:rPr>
        <w:t>Ericsson</w:t>
      </w:r>
    </w:p>
    <w:p w14:paraId="525FE5D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4011C0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799E32B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50C19A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R4-2210592</w:t>
      </w:r>
      <w:r>
        <w:rPr>
          <w:rFonts w:ascii="Arial" w:hAnsi="Arial" w:cs="Arial"/>
          <w:sz w:val="24"/>
          <w:szCs w:val="24"/>
        </w:rPr>
        <w:tab/>
      </w:r>
      <w:r>
        <w:rPr>
          <w:rFonts w:ascii="Times" w:hAnsi="Times" w:cs="Times"/>
          <w:b/>
          <w:bCs/>
          <w:color w:val="000000"/>
        </w:rPr>
        <w:t>WF on RedCap RRM requirements</w:t>
      </w:r>
      <w:r>
        <w:rPr>
          <w:rFonts w:ascii="Arial" w:hAnsi="Arial" w:cs="Arial"/>
          <w:sz w:val="24"/>
          <w:szCs w:val="24"/>
        </w:rPr>
        <w:tab/>
      </w:r>
      <w:r>
        <w:rPr>
          <w:b/>
          <w:bCs/>
          <w:i/>
          <w:iCs/>
          <w:color w:val="000000"/>
        </w:rPr>
        <w:t>Ericsson</w:t>
      </w:r>
    </w:p>
    <w:p w14:paraId="7C40013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E7C738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4767D688"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759E01DC" w14:textId="77777777" w:rsidR="008C525B" w:rsidRDefault="008C525B">
      <w:pPr>
        <w:widowControl w:val="0"/>
        <w:tabs>
          <w:tab w:val="right" w:pos="10652"/>
        </w:tabs>
        <w:spacing w:before="39" w:after="0"/>
        <w:rPr>
          <w:color w:val="000000"/>
          <w:sz w:val="25"/>
          <w:szCs w:val="25"/>
        </w:rPr>
      </w:pPr>
      <w:r>
        <w:rPr>
          <w:color w:val="000000"/>
        </w:rPr>
        <w:br w:type="page"/>
      </w:r>
    </w:p>
    <w:p w14:paraId="49BA48B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R4-2210483</w:t>
      </w:r>
      <w:r>
        <w:rPr>
          <w:rFonts w:ascii="Arial" w:hAnsi="Arial" w:cs="Arial"/>
          <w:sz w:val="24"/>
          <w:szCs w:val="24"/>
        </w:rPr>
        <w:tab/>
      </w:r>
      <w:r>
        <w:rPr>
          <w:rFonts w:ascii="Times" w:hAnsi="Times" w:cs="Times"/>
          <w:b/>
          <w:bCs/>
          <w:color w:val="000000"/>
        </w:rPr>
        <w:t>Email discussion summary for [103-e][214] NR_redcap_RRM_1</w:t>
      </w:r>
      <w:r>
        <w:rPr>
          <w:rFonts w:ascii="Arial" w:hAnsi="Arial" w:cs="Arial"/>
          <w:sz w:val="24"/>
          <w:szCs w:val="24"/>
        </w:rPr>
        <w:tab/>
      </w:r>
      <w:r>
        <w:rPr>
          <w:b/>
          <w:bCs/>
          <w:i/>
          <w:iCs/>
          <w:color w:val="000000"/>
        </w:rPr>
        <w:t>Moderator (Ericsson)</w:t>
      </w:r>
    </w:p>
    <w:p w14:paraId="0A8353D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B343904"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R4-2210286</w:t>
      </w:r>
    </w:p>
    <w:p w14:paraId="4D7C4D75" w14:textId="77777777" w:rsidR="00CB0A76" w:rsidRDefault="00CB0A76" w:rsidP="00CB0A76"/>
    <w:p w14:paraId="34B456D9" w14:textId="77777777" w:rsidR="00CB0A76" w:rsidRDefault="00CB0A76" w:rsidP="00CB0A76">
      <w:r w:rsidRPr="00CB0A76">
        <w:rPr>
          <w:highlight w:val="green"/>
        </w:rPr>
        <w:t>[Agreement]:</w:t>
      </w:r>
    </w:p>
    <w:p w14:paraId="05749867" w14:textId="77777777" w:rsidR="00CB0A76" w:rsidRPr="00CB0A76" w:rsidRDefault="00CB0A76" w:rsidP="00CB0A76">
      <w:pPr>
        <w:rPr>
          <w:b/>
          <w:bCs/>
          <w:u w:val="single"/>
        </w:rPr>
      </w:pPr>
      <w:r w:rsidRPr="00CB0A76">
        <w:rPr>
          <w:b/>
          <w:bCs/>
          <w:u w:val="single"/>
        </w:rPr>
        <w:t>Issue 3-1-1: Whether SSB has to be in UE active BWP for meeting the UE transmit timing requirements</w:t>
      </w:r>
    </w:p>
    <w:p w14:paraId="65076B87" w14:textId="77777777" w:rsidR="00CB0A76" w:rsidRDefault="00CB0A76" w:rsidP="00CB0A76">
      <w:r>
        <w:t>For core requirement, Redcap UE should meet the existing Te and Tq requirements provided that the SSB is available at the UE at least once every 160 ms on the following conditions that</w:t>
      </w:r>
    </w:p>
    <w:p w14:paraId="68B4F827" w14:textId="77777777" w:rsidR="00CB0A76" w:rsidRDefault="00CB0A76" w:rsidP="00CB0A76">
      <w:pPr>
        <w:pStyle w:val="B1"/>
      </w:pPr>
      <w:r>
        <w:t>-</w:t>
      </w:r>
      <w:r>
        <w:tab/>
        <w:t>The SSB should be within active BWP, or</w:t>
      </w:r>
    </w:p>
    <w:p w14:paraId="01A0CF68" w14:textId="77777777" w:rsidR="00CB0A76" w:rsidRDefault="00CB0A76" w:rsidP="00CB0A76">
      <w:pPr>
        <w:pStyle w:val="B1"/>
      </w:pPr>
      <w:r>
        <w:t>-</w:t>
      </w:r>
      <w:r>
        <w:tab/>
        <w:t>The SSB is not within active BWP, and the gap is configured</w:t>
      </w:r>
    </w:p>
    <w:p w14:paraId="11417717" w14:textId="77777777" w:rsidR="00CB0A76" w:rsidRDefault="00CB0A76" w:rsidP="00CB0A76">
      <w:pPr>
        <w:pStyle w:val="B1"/>
      </w:pPr>
      <w:r>
        <w:t>-</w:t>
      </w:r>
      <w:r>
        <w:tab/>
        <w:t>Capture the condition in the section for RedCap timing of the specification</w:t>
      </w:r>
    </w:p>
    <w:p w14:paraId="17826A93" w14:textId="77777777" w:rsidR="00CB0A76" w:rsidRPr="00CB0A76" w:rsidRDefault="00CB0A76" w:rsidP="00CB0A76">
      <w:pPr>
        <w:rPr>
          <w:b/>
          <w:bCs/>
          <w:u w:val="single"/>
        </w:rPr>
      </w:pPr>
      <w:r w:rsidRPr="00CB0A76">
        <w:rPr>
          <w:b/>
          <w:bCs/>
          <w:u w:val="single"/>
        </w:rPr>
        <w:t>Issue 5-1-3: Reference SSB to decide measurement type (intra- or inter-frequency)</w:t>
      </w:r>
    </w:p>
    <w:p w14:paraId="013F57BE" w14:textId="77777777" w:rsidR="00CB0A76" w:rsidRDefault="00CB0A76" w:rsidP="00CB0A76">
      <w:r>
        <w:t>Depending on RAN2 design</w:t>
      </w:r>
    </w:p>
    <w:p w14:paraId="7615D70B" w14:textId="77777777" w:rsidR="00CB0A76" w:rsidRDefault="008F137A" w:rsidP="008F137A">
      <w:pPr>
        <w:pStyle w:val="B1"/>
      </w:pPr>
      <w:r>
        <w:t>-</w:t>
      </w:r>
      <w:r w:rsidR="00CB0A76">
        <w:tab/>
        <w:t xml:space="preserve">If only one SSB is indicated in serving cell MO, either CD-SSB or NCD-SSB, this SSB is used as reference SSB for the definition of intra-frequency measurements. </w:t>
      </w:r>
    </w:p>
    <w:p w14:paraId="3EE7C057" w14:textId="77777777" w:rsidR="00CB0A76" w:rsidRDefault="008F137A" w:rsidP="008F137A">
      <w:pPr>
        <w:pStyle w:val="B1"/>
      </w:pPr>
      <w:r>
        <w:t>-</w:t>
      </w:r>
      <w:r w:rsidR="00CB0A76">
        <w:tab/>
        <w:t>If both NCD-SSB and CD-SSB are configured in the serving cell MO(s), which depends on RAN2 design, FFS on how UE to determine reference SSB for definition of intra-frequency measurements.</w:t>
      </w:r>
    </w:p>
    <w:p w14:paraId="5BCA9043" w14:textId="77777777" w:rsidR="00CB0A76" w:rsidRDefault="008F137A" w:rsidP="008F137A">
      <w:pPr>
        <w:pStyle w:val="B1"/>
      </w:pPr>
      <w:r>
        <w:t>-</w:t>
      </w:r>
      <w:r w:rsidR="00CB0A76" w:rsidRPr="00CB0A76">
        <w:tab/>
        <w:t>FFS on whether UE needs measure one SSB or multiple SSBs configured in the serving cell MO(s)</w:t>
      </w:r>
    </w:p>
    <w:p w14:paraId="050D3F32" w14:textId="77777777" w:rsidR="00CB0A76" w:rsidRPr="00CB0A76" w:rsidRDefault="00CB0A76" w:rsidP="00CB0A76">
      <w:pPr>
        <w:rPr>
          <w:b/>
          <w:bCs/>
          <w:u w:val="single"/>
        </w:rPr>
      </w:pPr>
      <w:r w:rsidRPr="00CB0A76">
        <w:rPr>
          <w:b/>
          <w:bCs/>
          <w:u w:val="single"/>
        </w:rPr>
        <w:t>Issue 5-2-1: Inter-frequency without gap with capability</w:t>
      </w:r>
    </w:p>
    <w:p w14:paraId="683E275F" w14:textId="77777777" w:rsidR="00CB0A76" w:rsidRDefault="00CB0A76" w:rsidP="00CB0A76">
      <w:r w:rsidRPr="00CB0A76">
        <w:t>Resue the existing ‘inter-frequency without MG’ capability signaling for redcap UE, and further discuss how to specify the requirements for UE supporting redcap and signaling of inter-frequency without MG in the future.</w:t>
      </w:r>
    </w:p>
    <w:p w14:paraId="337948EB" w14:textId="77777777" w:rsidR="00CB0A76" w:rsidRDefault="00CB0A76" w:rsidP="00CB0A76"/>
    <w:p w14:paraId="4EEF3E4E" w14:textId="77777777" w:rsidR="00CB0A76" w:rsidRPr="00CB0A76" w:rsidRDefault="00CB0A76" w:rsidP="00CB0A76">
      <w:pPr>
        <w:rPr>
          <w:b/>
          <w:bCs/>
          <w:u w:val="single"/>
        </w:rPr>
      </w:pPr>
      <w:r w:rsidRPr="00CB0A76">
        <w:rPr>
          <w:b/>
          <w:bCs/>
          <w:u w:val="single"/>
        </w:rPr>
        <w:t>Issue 4-1-1: SSB-based based BFD: evaluation period for FR1</w:t>
      </w:r>
    </w:p>
    <w:p w14:paraId="4B36157F" w14:textId="77777777" w:rsidR="00CB0A76" w:rsidRDefault="00CB0A76" w:rsidP="00CB0A76">
      <w:r w:rsidRPr="00CB0A76">
        <w:t>Evaluation period is extended by a factor of 2 for 1 Rx UE.</w:t>
      </w:r>
    </w:p>
    <w:p w14:paraId="74E376D6" w14:textId="77777777" w:rsidR="00CB0A76" w:rsidRPr="00CB0A76" w:rsidRDefault="00CB0A76" w:rsidP="00CB0A76">
      <w:pPr>
        <w:rPr>
          <w:b/>
          <w:bCs/>
          <w:u w:val="single"/>
        </w:rPr>
      </w:pPr>
      <w:r w:rsidRPr="00CB0A76">
        <w:rPr>
          <w:b/>
          <w:bCs/>
          <w:u w:val="single"/>
        </w:rPr>
        <w:t>Issue 5-7-1: SIB1 decoding delay for CGI reading</w:t>
      </w:r>
    </w:p>
    <w:p w14:paraId="5552D771" w14:textId="77777777" w:rsidR="00CB0A76" w:rsidRDefault="00CB0A76" w:rsidP="00CB0A76">
      <w:r w:rsidRPr="00CB0A76">
        <w:t>12 samples are needed for 1Rx RedCap UE to achieve the SIB1 90% successful rate.</w:t>
      </w:r>
    </w:p>
    <w:p w14:paraId="661FF2E0" w14:textId="77777777" w:rsidR="00CB0A76" w:rsidRPr="008F137A" w:rsidRDefault="00CB0A76" w:rsidP="00CB0A76">
      <w:pPr>
        <w:rPr>
          <w:b/>
          <w:bCs/>
          <w:u w:val="single"/>
        </w:rPr>
      </w:pPr>
      <w:r w:rsidRPr="008F137A">
        <w:rPr>
          <w:b/>
          <w:bCs/>
          <w:u w:val="single"/>
        </w:rPr>
        <w:t>Issue 2-1-3: Requirements for directly HO to a RedCap specific BWP with NCD-SSB or CD-SSB (Scenario 1)</w:t>
      </w:r>
    </w:p>
    <w:p w14:paraId="72B559A2" w14:textId="77777777" w:rsidR="00CB0A76" w:rsidRDefault="00CB0A76" w:rsidP="00CB0A76">
      <w:r>
        <w:t>Agree Option1a for scenario 1, on the condition that RAN2 specifies the scenario 1.</w:t>
      </w:r>
    </w:p>
    <w:p w14:paraId="323C8906" w14:textId="77777777" w:rsidR="00CB0A76" w:rsidRDefault="008F137A" w:rsidP="008F137A">
      <w:pPr>
        <w:pStyle w:val="B1"/>
      </w:pPr>
      <w:r>
        <w:t>-</w:t>
      </w:r>
      <w:r w:rsidR="00CB0A76">
        <w:tab/>
        <w:t>Reuse legacy HO requirements for hadover to RedCap [first active] BWP with NCD-SSB except Tsearch relaxation from 1 Rx reception.</w:t>
      </w:r>
    </w:p>
    <w:p w14:paraId="576177AE" w14:textId="77777777" w:rsidR="00CB0A76" w:rsidRDefault="008F137A" w:rsidP="008F137A">
      <w:pPr>
        <w:pStyle w:val="B1"/>
      </w:pPr>
      <w:r>
        <w:t>-</w:t>
      </w:r>
      <w:r w:rsidR="00CB0A76">
        <w:tab/>
        <w:t>RAN4 assume that the RACH occasion is configured with the [first active] BWP</w:t>
      </w:r>
    </w:p>
    <w:p w14:paraId="51393982" w14:textId="77777777" w:rsidR="00CB0A76" w:rsidRPr="00CB0A76" w:rsidRDefault="00CB0A76" w:rsidP="00CB0A76">
      <w:pPr>
        <w:rPr>
          <w:b/>
          <w:bCs/>
          <w:u w:val="single"/>
        </w:rPr>
      </w:pPr>
      <w:r w:rsidRPr="00CB0A76">
        <w:rPr>
          <w:b/>
          <w:bCs/>
          <w:u w:val="single"/>
        </w:rPr>
        <w:t>Intra-frequency definition(related to 5-1-3, 5-1-4) (Need to confirm following)</w:t>
      </w:r>
    </w:p>
    <w:p w14:paraId="1B600E44" w14:textId="77777777" w:rsidR="00CB0A76" w:rsidRDefault="00CB0A76" w:rsidP="00CB0A76">
      <w:r w:rsidRPr="00CB0A76">
        <w:t>The centre frequency of the reference SSB of the serving cell and the centre frequency of the SSB of the neighbour cell are the same, and the subcarrier spacing of the two SSBs are also the same. The reference SSB is the SSB defined in BWP-specific servingCellMO under BWP-DownlinkDedicated of active DL BWP. If the field is absent , the reference SSB is the SSB defined in servingCellMOunder ServingCellConfig.</w:t>
      </w:r>
    </w:p>
    <w:p w14:paraId="4F0FF89B" w14:textId="77777777" w:rsidR="008C525B" w:rsidRDefault="008C525B" w:rsidP="00CB0A76">
      <w:r>
        <w:br w:type="page"/>
      </w:r>
    </w:p>
    <w:p w14:paraId="32C12B1A" w14:textId="77777777" w:rsidR="00CB0A76" w:rsidRPr="00CB0A76" w:rsidRDefault="00CB0A76" w:rsidP="00CB0A76">
      <w:pPr>
        <w:rPr>
          <w:b/>
          <w:bCs/>
          <w:u w:val="single"/>
        </w:rPr>
      </w:pPr>
      <w:r w:rsidRPr="00CB0A76">
        <w:rPr>
          <w:b/>
          <w:bCs/>
          <w:u w:val="single"/>
        </w:rPr>
        <w:t>Inter-frequency wo gap requirement</w:t>
      </w:r>
    </w:p>
    <w:p w14:paraId="379F414A" w14:textId="77777777" w:rsidR="00CB0A76" w:rsidRDefault="00CB0A76" w:rsidP="00CB0A76">
      <w:r>
        <w:t>Define the requirement for Inter-frequency wo gap based on the following update.</w:t>
      </w:r>
    </w:p>
    <w:p w14:paraId="73987A3D" w14:textId="77777777" w:rsidR="00CB0A76" w:rsidRDefault="00C132AA" w:rsidP="00C132AA">
      <w:pPr>
        <w:pStyle w:val="B1"/>
      </w:pPr>
      <w:r>
        <w:t>-</w:t>
      </w:r>
      <w:r w:rsidR="00CB0A76">
        <w:tab/>
        <w:t>CSSFoutside_gap,i =1, if only one MO is configured to be measured outside of MG for RedCap. The MO can be either intra-frequency MO without gap or inter-frequency MO without gap,</w:t>
      </w:r>
    </w:p>
    <w:p w14:paraId="3B966581" w14:textId="77777777" w:rsidR="00CB0A76" w:rsidRDefault="00C132AA" w:rsidP="00C132AA">
      <w:pPr>
        <w:pStyle w:val="B1"/>
      </w:pPr>
      <w:r>
        <w:t>-</w:t>
      </w:r>
      <w:r w:rsidR="00CB0A76">
        <w:tab/>
        <w:t>Otherwise, CSSFoutside_gap,i =2 for intra-frequency measurement, and CSSFoutside_gap,i = 2*Y for inter-frequency MO with no measurement gap, Y is the number of configured inter-frequency MOs without MG.</w:t>
      </w:r>
    </w:p>
    <w:p w14:paraId="13C0DCB5" w14:textId="77777777" w:rsidR="00CB0A76" w:rsidRDefault="00C132AA" w:rsidP="00C132AA">
      <w:pPr>
        <w:pStyle w:val="B1"/>
      </w:pPr>
      <w:r>
        <w:t>-</w:t>
      </w:r>
      <w:r>
        <w:tab/>
      </w:r>
      <w:r w:rsidR="00CB0A76">
        <w:t>Note: Only inter-frequency MOs without MG when none of the SMTC occasions of this inter-frequency measurement object are overlapped by the measurement gap are measured outside of MG</w:t>
      </w:r>
    </w:p>
    <w:p w14:paraId="68DFD33C" w14:textId="77777777" w:rsidR="00CB0A76" w:rsidRPr="00CB0A76" w:rsidRDefault="00CB0A76" w:rsidP="00CB0A76">
      <w:pPr>
        <w:rPr>
          <w:b/>
          <w:bCs/>
          <w:u w:val="single"/>
        </w:rPr>
      </w:pPr>
      <w:r w:rsidRPr="00CB0A76">
        <w:rPr>
          <w:b/>
          <w:bCs/>
          <w:u w:val="single"/>
        </w:rPr>
        <w:t xml:space="preserve">Assumption on searcher </w:t>
      </w:r>
    </w:p>
    <w:p w14:paraId="6DB78993" w14:textId="77777777" w:rsidR="00CB0A76" w:rsidRDefault="00C132AA" w:rsidP="00C132AA">
      <w:pPr>
        <w:pStyle w:val="B1"/>
      </w:pPr>
      <w:r>
        <w:t>-</w:t>
      </w:r>
      <w:r w:rsidR="00CB0A76" w:rsidRPr="00CB0A76">
        <w:tab/>
        <w:t>Option 1 (CMCC, Huawei, Apple, Ericsson, vivo, QC, Oppo):    For RedCap UE, one searcher shall be shared with all frequency layers which are measured without gap.</w:t>
      </w:r>
    </w:p>
    <w:p w14:paraId="3525B202" w14:textId="77777777" w:rsidR="00CB0A76" w:rsidRDefault="00C132AA" w:rsidP="00C132AA">
      <w:pPr>
        <w:pStyle w:val="B1"/>
      </w:pPr>
      <w:r>
        <w:t>-</w:t>
      </w:r>
      <w:r>
        <w:tab/>
      </w:r>
      <w:r w:rsidR="00CB0A76" w:rsidRPr="00CB0A76">
        <w:t>Agree on Option 1.</w:t>
      </w:r>
    </w:p>
    <w:p w14:paraId="022AB5E5" w14:textId="77777777" w:rsidR="00CB0A76" w:rsidRPr="00CB0A76" w:rsidRDefault="00CB0A76" w:rsidP="00CB0A76">
      <w:pPr>
        <w:rPr>
          <w:b/>
          <w:bCs/>
          <w:u w:val="single"/>
        </w:rPr>
      </w:pPr>
      <w:r w:rsidRPr="00CB0A76">
        <w:rPr>
          <w:b/>
          <w:bCs/>
          <w:u w:val="single"/>
        </w:rPr>
        <w:t>CSSF outside gap</w:t>
      </w:r>
    </w:p>
    <w:p w14:paraId="3B90CA63" w14:textId="77777777" w:rsidR="00CB0A76" w:rsidRDefault="00C132AA" w:rsidP="00C132AA">
      <w:pPr>
        <w:pStyle w:val="B1"/>
      </w:pPr>
      <w:r>
        <w:t>-</w:t>
      </w:r>
      <w:r w:rsidR="00CB0A76">
        <w:tab/>
        <w:t xml:space="preserve">Option 1(CMCC, Huawei, Apple, Ericsson, vivo, QC, Oppo): </w:t>
      </w:r>
    </w:p>
    <w:p w14:paraId="3CB11AA6" w14:textId="77777777" w:rsidR="00CB0A76" w:rsidRDefault="00C132AA" w:rsidP="00C132AA">
      <w:pPr>
        <w:pStyle w:val="B1"/>
      </w:pPr>
      <w:r>
        <w:t>-</w:t>
      </w:r>
      <w:r w:rsidR="00CB0A76">
        <w:tab/>
        <w:t xml:space="preserve">Define the requirement based on the following update. </w:t>
      </w:r>
    </w:p>
    <w:p w14:paraId="7158253F" w14:textId="77777777" w:rsidR="00CB0A76" w:rsidRDefault="00C132AA" w:rsidP="00C132AA">
      <w:pPr>
        <w:pStyle w:val="B2"/>
      </w:pPr>
      <w:r>
        <w:t>-</w:t>
      </w:r>
      <w:r w:rsidR="00CB0A76">
        <w:tab/>
        <w:t>CSSFoutside_gap,i =1, if only one MO is configured to be measured outside of MG for RedCap. The MO can be either intra-frequency MO without gap or inter-frequency MO without gap,</w:t>
      </w:r>
    </w:p>
    <w:p w14:paraId="5D99E502" w14:textId="77777777" w:rsidR="00CB0A76" w:rsidRDefault="00C132AA" w:rsidP="00C132AA">
      <w:pPr>
        <w:pStyle w:val="B1"/>
      </w:pPr>
      <w:r>
        <w:t>-</w:t>
      </w:r>
      <w:r w:rsidR="00CB0A76">
        <w:tab/>
        <w:t>Otherwise, CSSFoutside_gap,i =2 for intra-frequency measurement, and CSSFoutside_gap,i = 2*Y for inter-frequency MO with no measurement gap, Y is the number of configured inter-frequency MOs without MG.</w:t>
      </w:r>
    </w:p>
    <w:p w14:paraId="73F37921" w14:textId="77777777" w:rsidR="00CB0A76" w:rsidRDefault="00C132AA" w:rsidP="00C132AA">
      <w:pPr>
        <w:pStyle w:val="B1"/>
      </w:pPr>
      <w:r>
        <w:t>-</w:t>
      </w:r>
      <w:r w:rsidR="00CB0A76">
        <w:tab/>
        <w:t>Note: Only inter-frequency MOs without MG when none of the SMTC occasions of this inter-frequency measurement object are overlapped by the measurement gap are measured outside of MG</w:t>
      </w:r>
    </w:p>
    <w:p w14:paraId="5E7AED68" w14:textId="77777777" w:rsidR="00CB0A76" w:rsidRDefault="00C132AA" w:rsidP="00C132AA">
      <w:pPr>
        <w:pStyle w:val="B1"/>
      </w:pPr>
      <w:r>
        <w:t>-</w:t>
      </w:r>
      <w:r>
        <w:tab/>
      </w:r>
      <w:r w:rsidR="00CB0A76" w:rsidRPr="00CB0A76">
        <w:t>Agree on Option 1.</w:t>
      </w:r>
    </w:p>
    <w:p w14:paraId="2CF2A9E4"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746C540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ADFDC2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R4-2210594</w:t>
      </w:r>
      <w:r>
        <w:rPr>
          <w:rFonts w:ascii="Arial" w:hAnsi="Arial" w:cs="Arial"/>
          <w:sz w:val="24"/>
          <w:szCs w:val="24"/>
        </w:rPr>
        <w:tab/>
      </w:r>
      <w:r>
        <w:rPr>
          <w:rFonts w:ascii="Times" w:hAnsi="Times" w:cs="Times"/>
          <w:b/>
          <w:bCs/>
          <w:color w:val="000000"/>
        </w:rPr>
        <w:t>LS on measurement capability for RedCap</w:t>
      </w:r>
      <w:r>
        <w:rPr>
          <w:rFonts w:ascii="Arial" w:hAnsi="Arial" w:cs="Arial"/>
          <w:sz w:val="24"/>
          <w:szCs w:val="24"/>
        </w:rPr>
        <w:tab/>
      </w:r>
      <w:r>
        <w:rPr>
          <w:b/>
          <w:bCs/>
          <w:i/>
          <w:iCs/>
          <w:color w:val="000000"/>
        </w:rPr>
        <w:t>CMCC</w:t>
      </w:r>
    </w:p>
    <w:p w14:paraId="790E38C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1A6394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50F0888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6B16E5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R4-2210595</w:t>
      </w:r>
      <w:r>
        <w:rPr>
          <w:rFonts w:ascii="Arial" w:hAnsi="Arial" w:cs="Arial"/>
          <w:sz w:val="24"/>
          <w:szCs w:val="24"/>
        </w:rPr>
        <w:tab/>
      </w:r>
      <w:r>
        <w:rPr>
          <w:rFonts w:ascii="Times" w:hAnsi="Times" w:cs="Times"/>
          <w:b/>
          <w:bCs/>
          <w:color w:val="000000"/>
        </w:rPr>
        <w:t>Test case list for RedCap RRM performance part</w:t>
      </w:r>
      <w:r>
        <w:rPr>
          <w:rFonts w:ascii="Arial" w:hAnsi="Arial" w:cs="Arial"/>
          <w:sz w:val="24"/>
          <w:szCs w:val="24"/>
        </w:rPr>
        <w:tab/>
      </w:r>
      <w:r>
        <w:rPr>
          <w:b/>
          <w:bCs/>
          <w:i/>
          <w:iCs/>
          <w:color w:val="000000"/>
        </w:rPr>
        <w:t>Ericsson</w:t>
      </w:r>
    </w:p>
    <w:p w14:paraId="4FE1EEC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991D12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5A10EFD3"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56CD4FC3" w14:textId="77777777" w:rsidR="008C525B" w:rsidRDefault="008C525B">
      <w:pPr>
        <w:widowControl w:val="0"/>
        <w:tabs>
          <w:tab w:val="right" w:pos="10652"/>
        </w:tabs>
        <w:spacing w:before="39" w:after="0"/>
        <w:rPr>
          <w:color w:val="000000"/>
          <w:sz w:val="25"/>
          <w:szCs w:val="25"/>
        </w:rPr>
      </w:pPr>
      <w:r>
        <w:rPr>
          <w:color w:val="000000"/>
        </w:rPr>
        <w:br w:type="page"/>
      </w:r>
    </w:p>
    <w:p w14:paraId="1D79CB13" w14:textId="77777777" w:rsidR="004732D4" w:rsidRDefault="004732D4" w:rsidP="00111BB8">
      <w:pPr>
        <w:pStyle w:val="Heading4"/>
        <w:rPr>
          <w:sz w:val="29"/>
          <w:szCs w:val="29"/>
        </w:rPr>
      </w:pPr>
      <w:bookmarkStart w:id="2839" w:name="_Toc109825523"/>
      <w:bookmarkStart w:id="2840" w:name="_Toc109826088"/>
      <w:bookmarkStart w:id="2841" w:name="_Toc109827469"/>
      <w:bookmarkStart w:id="2842" w:name="_Toc109828033"/>
      <w:bookmarkStart w:id="2843" w:name="_Toc110255483"/>
      <w:bookmarkStart w:id="2844" w:name="_Toc110256581"/>
      <w:r>
        <w:t>9.19.3.1</w:t>
      </w:r>
      <w:r>
        <w:tab/>
        <w:t>Impacts from UE complexity reduction</w:t>
      </w:r>
      <w:bookmarkEnd w:id="2839"/>
      <w:bookmarkEnd w:id="2840"/>
      <w:bookmarkEnd w:id="2841"/>
      <w:bookmarkEnd w:id="2842"/>
      <w:bookmarkEnd w:id="2843"/>
      <w:bookmarkEnd w:id="2844"/>
    </w:p>
    <w:p w14:paraId="64706C92" w14:textId="77777777" w:rsidR="004732D4" w:rsidRDefault="004732D4" w:rsidP="00111BB8">
      <w:pPr>
        <w:pStyle w:val="Heading5"/>
        <w:rPr>
          <w:sz w:val="29"/>
          <w:szCs w:val="29"/>
        </w:rPr>
      </w:pPr>
      <w:bookmarkStart w:id="2845" w:name="_Toc109825524"/>
      <w:bookmarkStart w:id="2846" w:name="_Toc109826089"/>
      <w:bookmarkStart w:id="2847" w:name="_Toc109827470"/>
      <w:bookmarkStart w:id="2848" w:name="_Toc109828034"/>
      <w:bookmarkStart w:id="2849" w:name="_Toc110255484"/>
      <w:bookmarkStart w:id="2850" w:name="_Toc110256582"/>
      <w:r>
        <w:t>9.19.3.1.1</w:t>
      </w:r>
      <w:r>
        <w:tab/>
        <w:t>General</w:t>
      </w:r>
      <w:bookmarkEnd w:id="2845"/>
      <w:bookmarkEnd w:id="2846"/>
      <w:bookmarkEnd w:id="2847"/>
      <w:bookmarkEnd w:id="2848"/>
      <w:bookmarkEnd w:id="2849"/>
      <w:bookmarkEnd w:id="2850"/>
    </w:p>
    <w:p w14:paraId="4802009E"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R4-2208112</w:t>
      </w:r>
      <w:r>
        <w:rPr>
          <w:rFonts w:ascii="Arial" w:hAnsi="Arial" w:cs="Arial"/>
          <w:sz w:val="24"/>
          <w:szCs w:val="24"/>
        </w:rPr>
        <w:tab/>
      </w:r>
      <w:r>
        <w:rPr>
          <w:rFonts w:ascii="Times" w:hAnsi="Times" w:cs="Times"/>
          <w:b/>
          <w:bCs/>
          <w:color w:val="000000"/>
        </w:rPr>
        <w:t xml:space="preserve">Discussion on remaining issues for general requirements for Redcap </w:t>
      </w:r>
      <w:r>
        <w:rPr>
          <w:rFonts w:ascii="Arial" w:hAnsi="Arial" w:cs="Arial"/>
          <w:sz w:val="24"/>
          <w:szCs w:val="24"/>
        </w:rPr>
        <w:tab/>
      </w:r>
      <w:r>
        <w:rPr>
          <w:b/>
          <w:bCs/>
          <w:i/>
          <w:iCs/>
          <w:color w:val="000000"/>
        </w:rPr>
        <w:t>Xiaomi</w:t>
      </w:r>
    </w:p>
    <w:p w14:paraId="0FDE969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UE</w:t>
      </w:r>
    </w:p>
    <w:p w14:paraId="6944465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B4A905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690C15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A56B938"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R4-2208365</w:t>
      </w:r>
      <w:r>
        <w:rPr>
          <w:rFonts w:ascii="Arial" w:hAnsi="Arial" w:cs="Arial"/>
          <w:sz w:val="24"/>
          <w:szCs w:val="24"/>
        </w:rPr>
        <w:tab/>
      </w:r>
      <w:r>
        <w:rPr>
          <w:rFonts w:ascii="Times" w:hAnsi="Times" w:cs="Times"/>
          <w:b/>
          <w:bCs/>
          <w:color w:val="000000"/>
        </w:rPr>
        <w:t>Discussion on general requirements on Redcap UE</w:t>
      </w:r>
      <w:r>
        <w:rPr>
          <w:rFonts w:ascii="Arial" w:hAnsi="Arial" w:cs="Arial"/>
          <w:sz w:val="24"/>
          <w:szCs w:val="24"/>
        </w:rPr>
        <w:tab/>
      </w:r>
      <w:r>
        <w:rPr>
          <w:b/>
          <w:bCs/>
          <w:i/>
          <w:iCs/>
          <w:color w:val="000000"/>
        </w:rPr>
        <w:t>OPPO</w:t>
      </w:r>
    </w:p>
    <w:p w14:paraId="5C0C683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307F6A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38D4BB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E9F75E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R4-2209908</w:t>
      </w:r>
      <w:r>
        <w:rPr>
          <w:rFonts w:ascii="Arial" w:hAnsi="Arial" w:cs="Arial"/>
          <w:sz w:val="24"/>
          <w:szCs w:val="24"/>
        </w:rPr>
        <w:tab/>
      </w:r>
      <w:r>
        <w:rPr>
          <w:rFonts w:ascii="Times" w:hAnsi="Times" w:cs="Times"/>
          <w:b/>
          <w:bCs/>
          <w:color w:val="000000"/>
        </w:rPr>
        <w:t>Draft CR on RRC_IDLE mode requirements for RedCap for TS 38.133</w:t>
      </w:r>
      <w:r>
        <w:rPr>
          <w:rFonts w:ascii="Arial" w:hAnsi="Arial" w:cs="Arial"/>
          <w:sz w:val="24"/>
          <w:szCs w:val="24"/>
        </w:rPr>
        <w:tab/>
      </w:r>
      <w:r>
        <w:rPr>
          <w:b/>
          <w:bCs/>
          <w:i/>
          <w:iCs/>
          <w:color w:val="000000"/>
        </w:rPr>
        <w:t>Ericsson</w:t>
      </w:r>
    </w:p>
    <w:p w14:paraId="667B6D32"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CR contains additional changes to IDLE mode section based on the endorsed big CR from last meeting.</w:t>
      </w:r>
    </w:p>
    <w:p w14:paraId="2818F32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035E14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E10827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R4-2208975</w:t>
      </w:r>
      <w:r>
        <w:rPr>
          <w:rFonts w:ascii="Arial" w:hAnsi="Arial" w:cs="Arial"/>
          <w:sz w:val="24"/>
          <w:szCs w:val="24"/>
        </w:rPr>
        <w:tab/>
      </w:r>
      <w:r>
        <w:rPr>
          <w:rFonts w:ascii="Times" w:hAnsi="Times" w:cs="Times"/>
          <w:b/>
          <w:bCs/>
          <w:color w:val="000000"/>
        </w:rPr>
        <w:t>Draft CR on applicability rule of requirements for Redcap UE</w:t>
      </w:r>
      <w:r>
        <w:rPr>
          <w:rFonts w:ascii="Arial" w:hAnsi="Arial" w:cs="Arial"/>
          <w:sz w:val="24"/>
          <w:szCs w:val="24"/>
        </w:rPr>
        <w:tab/>
      </w:r>
      <w:r>
        <w:rPr>
          <w:b/>
          <w:bCs/>
          <w:i/>
          <w:iCs/>
          <w:color w:val="000000"/>
        </w:rPr>
        <w:t>Huawei, Hisilicon</w:t>
      </w:r>
    </w:p>
    <w:p w14:paraId="2A6ACE8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E80DD3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10B3633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CF225D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R4-2211038</w:t>
      </w:r>
      <w:r>
        <w:rPr>
          <w:rFonts w:ascii="Arial" w:hAnsi="Arial" w:cs="Arial"/>
          <w:sz w:val="24"/>
          <w:szCs w:val="24"/>
        </w:rPr>
        <w:tab/>
      </w:r>
      <w:r>
        <w:rPr>
          <w:rFonts w:ascii="Times" w:hAnsi="Times" w:cs="Times"/>
          <w:b/>
          <w:bCs/>
          <w:color w:val="000000"/>
        </w:rPr>
        <w:t>Draft CR on RRC_IDLE mode requirements for RedCap for TS 38.133</w:t>
      </w:r>
      <w:r>
        <w:rPr>
          <w:rFonts w:ascii="Arial" w:hAnsi="Arial" w:cs="Arial"/>
          <w:sz w:val="24"/>
          <w:szCs w:val="24"/>
        </w:rPr>
        <w:tab/>
      </w:r>
      <w:r>
        <w:rPr>
          <w:b/>
          <w:bCs/>
          <w:i/>
          <w:iCs/>
          <w:color w:val="000000"/>
        </w:rPr>
        <w:t>Ericsson</w:t>
      </w:r>
    </w:p>
    <w:p w14:paraId="00A1D84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CR contains additional changes to IDLE mode section based on the endorsed big CR from last meeting.</w:t>
      </w:r>
    </w:p>
    <w:p w14:paraId="5BF23630"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R4-2209908</w:t>
      </w:r>
    </w:p>
    <w:p w14:paraId="7615C3F3"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3C0B37E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56BEDF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R4-2209446</w:t>
      </w:r>
      <w:r>
        <w:rPr>
          <w:rFonts w:ascii="Arial" w:hAnsi="Arial" w:cs="Arial"/>
          <w:sz w:val="24"/>
          <w:szCs w:val="24"/>
        </w:rPr>
        <w:tab/>
      </w:r>
      <w:r>
        <w:rPr>
          <w:rFonts w:ascii="Times" w:hAnsi="Times" w:cs="Times"/>
          <w:b/>
          <w:bCs/>
          <w:color w:val="000000"/>
        </w:rPr>
        <w:t>Big CR for RedCap for TS 36.133</w:t>
      </w:r>
      <w:r>
        <w:rPr>
          <w:rFonts w:ascii="Arial" w:hAnsi="Arial" w:cs="Arial"/>
          <w:sz w:val="24"/>
          <w:szCs w:val="24"/>
        </w:rPr>
        <w:tab/>
      </w:r>
      <w:r>
        <w:rPr>
          <w:b/>
          <w:bCs/>
          <w:i/>
          <w:iCs/>
          <w:color w:val="000000"/>
        </w:rPr>
        <w:t>Ericsson</w:t>
      </w:r>
    </w:p>
    <w:p w14:paraId="6895B35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Big CR to capture changes from all endorsed CRs for TS 36.133.</w:t>
      </w:r>
    </w:p>
    <w:p w14:paraId="520CEAF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49DE21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7F74B3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R4-2208266</w:t>
      </w:r>
      <w:r>
        <w:rPr>
          <w:rFonts w:ascii="Arial" w:hAnsi="Arial" w:cs="Arial"/>
          <w:sz w:val="24"/>
          <w:szCs w:val="24"/>
        </w:rPr>
        <w:tab/>
      </w:r>
      <w:r>
        <w:rPr>
          <w:rFonts w:ascii="Times" w:hAnsi="Times" w:cs="Times"/>
          <w:b/>
          <w:bCs/>
          <w:color w:val="000000"/>
        </w:rPr>
        <w:t>Considerations on remaining issues for general aspects on Redcap</w:t>
      </w:r>
      <w:r>
        <w:rPr>
          <w:rFonts w:ascii="Arial" w:hAnsi="Arial" w:cs="Arial"/>
          <w:sz w:val="24"/>
          <w:szCs w:val="24"/>
        </w:rPr>
        <w:tab/>
      </w:r>
      <w:r>
        <w:rPr>
          <w:b/>
          <w:bCs/>
          <w:i/>
          <w:iCs/>
          <w:color w:val="000000"/>
        </w:rPr>
        <w:t>vivo</w:t>
      </w:r>
    </w:p>
    <w:p w14:paraId="750D8C6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3CFCB7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5BE81A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880DE8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R4-2210218</w:t>
      </w:r>
      <w:r>
        <w:rPr>
          <w:rFonts w:ascii="Arial" w:hAnsi="Arial" w:cs="Arial"/>
          <w:sz w:val="24"/>
          <w:szCs w:val="24"/>
        </w:rPr>
        <w:tab/>
      </w:r>
      <w:r>
        <w:rPr>
          <w:rFonts w:ascii="Times" w:hAnsi="Times" w:cs="Times"/>
          <w:b/>
          <w:bCs/>
          <w:color w:val="000000"/>
        </w:rPr>
        <w:t>General issues on complexity reduction of RedCap UEs</w:t>
      </w:r>
      <w:r>
        <w:rPr>
          <w:rFonts w:ascii="Arial" w:hAnsi="Arial" w:cs="Arial"/>
          <w:sz w:val="24"/>
          <w:szCs w:val="24"/>
        </w:rPr>
        <w:tab/>
      </w:r>
      <w:r>
        <w:rPr>
          <w:b/>
          <w:bCs/>
          <w:i/>
          <w:iCs/>
          <w:color w:val="000000"/>
        </w:rPr>
        <w:t>Qualcomm Incorporated</w:t>
      </w:r>
    </w:p>
    <w:p w14:paraId="72E69CD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41CBBB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D5AA8B6"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0A07154D" w14:textId="77777777" w:rsidR="00847F00" w:rsidRDefault="00847F00">
      <w:pPr>
        <w:widowControl w:val="0"/>
        <w:tabs>
          <w:tab w:val="right" w:pos="10652"/>
        </w:tabs>
        <w:spacing w:before="39" w:after="0"/>
        <w:rPr>
          <w:color w:val="000000"/>
          <w:sz w:val="25"/>
          <w:szCs w:val="25"/>
        </w:rPr>
      </w:pPr>
      <w:r>
        <w:rPr>
          <w:color w:val="000000"/>
        </w:rPr>
        <w:br w:type="page"/>
      </w:r>
    </w:p>
    <w:p w14:paraId="4CC8F3E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R4-2208974</w:t>
      </w:r>
      <w:r>
        <w:rPr>
          <w:rFonts w:ascii="Arial" w:hAnsi="Arial" w:cs="Arial"/>
          <w:sz w:val="24"/>
          <w:szCs w:val="24"/>
        </w:rPr>
        <w:tab/>
      </w:r>
      <w:r>
        <w:rPr>
          <w:rFonts w:ascii="Times" w:hAnsi="Times" w:cs="Times"/>
          <w:b/>
          <w:bCs/>
          <w:color w:val="000000"/>
        </w:rPr>
        <w:t>Discussion on general RRM requirements impacts for RedCap UE</w:t>
      </w:r>
      <w:r>
        <w:rPr>
          <w:rFonts w:ascii="Arial" w:hAnsi="Arial" w:cs="Arial"/>
          <w:sz w:val="24"/>
          <w:szCs w:val="24"/>
        </w:rPr>
        <w:tab/>
      </w:r>
      <w:r>
        <w:rPr>
          <w:b/>
          <w:bCs/>
          <w:i/>
          <w:iCs/>
          <w:color w:val="000000"/>
        </w:rPr>
        <w:t>Huawei, Hisilicon</w:t>
      </w:r>
    </w:p>
    <w:p w14:paraId="5440CE7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53D68E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FEE05D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962CB1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R4-2211037</w:t>
      </w:r>
      <w:r>
        <w:rPr>
          <w:rFonts w:ascii="Arial" w:hAnsi="Arial" w:cs="Arial"/>
          <w:sz w:val="24"/>
          <w:szCs w:val="24"/>
        </w:rPr>
        <w:tab/>
      </w:r>
      <w:r>
        <w:rPr>
          <w:rFonts w:ascii="Times" w:hAnsi="Times" w:cs="Times"/>
          <w:b/>
          <w:bCs/>
          <w:color w:val="000000"/>
        </w:rPr>
        <w:t>Draft CR to TS 38.133 on definitions and applicability for RedCap</w:t>
      </w:r>
      <w:r>
        <w:rPr>
          <w:rFonts w:ascii="Arial" w:hAnsi="Arial" w:cs="Arial"/>
          <w:sz w:val="24"/>
          <w:szCs w:val="24"/>
        </w:rPr>
        <w:tab/>
      </w:r>
      <w:r>
        <w:rPr>
          <w:b/>
          <w:bCs/>
          <w:i/>
          <w:iCs/>
          <w:color w:val="000000"/>
        </w:rPr>
        <w:t>Nokia, Nokia Shanghai Bell</w:t>
      </w:r>
    </w:p>
    <w:p w14:paraId="3E1718B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71BDDA7"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R4-2209048</w:t>
      </w:r>
    </w:p>
    <w:p w14:paraId="231319D9"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2ED36CE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006AACD"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R4-2209780</w:t>
      </w:r>
      <w:r>
        <w:rPr>
          <w:rFonts w:ascii="Arial" w:hAnsi="Arial" w:cs="Arial"/>
          <w:sz w:val="24"/>
          <w:szCs w:val="24"/>
        </w:rPr>
        <w:tab/>
      </w:r>
      <w:r>
        <w:rPr>
          <w:rFonts w:ascii="Times" w:hAnsi="Times" w:cs="Times"/>
          <w:b/>
          <w:bCs/>
          <w:color w:val="000000"/>
        </w:rPr>
        <w:t>General discussion UE capability and scheduling availability</w:t>
      </w:r>
      <w:r>
        <w:rPr>
          <w:rFonts w:ascii="Arial" w:hAnsi="Arial" w:cs="Arial"/>
          <w:sz w:val="24"/>
          <w:szCs w:val="24"/>
        </w:rPr>
        <w:tab/>
      </w:r>
      <w:r>
        <w:rPr>
          <w:b/>
          <w:bCs/>
          <w:i/>
          <w:iCs/>
          <w:color w:val="000000"/>
        </w:rPr>
        <w:t>MediaTek Inc.</w:t>
      </w:r>
    </w:p>
    <w:p w14:paraId="1AD320C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09CABB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574488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90FFE1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R4-2209913</w:t>
      </w:r>
      <w:r>
        <w:rPr>
          <w:rFonts w:ascii="Arial" w:hAnsi="Arial" w:cs="Arial"/>
          <w:sz w:val="24"/>
          <w:szCs w:val="24"/>
        </w:rPr>
        <w:tab/>
      </w:r>
      <w:r>
        <w:rPr>
          <w:rFonts w:ascii="Times" w:hAnsi="Times" w:cs="Times"/>
          <w:b/>
          <w:bCs/>
          <w:color w:val="000000"/>
        </w:rPr>
        <w:t>Big CR for RedCap for TS 38.133</w:t>
      </w:r>
      <w:r>
        <w:rPr>
          <w:rFonts w:ascii="Arial" w:hAnsi="Arial" w:cs="Arial"/>
          <w:sz w:val="24"/>
          <w:szCs w:val="24"/>
        </w:rPr>
        <w:tab/>
      </w:r>
      <w:r>
        <w:rPr>
          <w:b/>
          <w:bCs/>
          <w:i/>
          <w:iCs/>
          <w:color w:val="000000"/>
        </w:rPr>
        <w:t>Ericsson</w:t>
      </w:r>
    </w:p>
    <w:p w14:paraId="5594CE3E"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Big CR to capture changes from all endorsed CRs for TS 38.133.</w:t>
      </w:r>
    </w:p>
    <w:p w14:paraId="48B8F85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7B1BF6F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ADD9DD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R4-2209048</w:t>
      </w:r>
      <w:r>
        <w:rPr>
          <w:rFonts w:ascii="Arial" w:hAnsi="Arial" w:cs="Arial"/>
          <w:sz w:val="24"/>
          <w:szCs w:val="24"/>
        </w:rPr>
        <w:tab/>
      </w:r>
      <w:r>
        <w:rPr>
          <w:rFonts w:ascii="Times" w:hAnsi="Times" w:cs="Times"/>
          <w:b/>
          <w:bCs/>
          <w:color w:val="000000"/>
        </w:rPr>
        <w:t>Draft CR to TS 38.133 on definitions and applicability for RedCap</w:t>
      </w:r>
      <w:r>
        <w:rPr>
          <w:rFonts w:ascii="Arial" w:hAnsi="Arial" w:cs="Arial"/>
          <w:sz w:val="24"/>
          <w:szCs w:val="24"/>
        </w:rPr>
        <w:tab/>
      </w:r>
      <w:r>
        <w:rPr>
          <w:b/>
          <w:bCs/>
          <w:i/>
          <w:iCs/>
          <w:color w:val="000000"/>
        </w:rPr>
        <w:t>Nokia, Nokia Shanghai Bell</w:t>
      </w:r>
    </w:p>
    <w:p w14:paraId="22FD521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B43287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A74AE4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R4-2211037</w:t>
      </w:r>
    </w:p>
    <w:p w14:paraId="394ED19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R4-2209902</w:t>
      </w:r>
      <w:r>
        <w:rPr>
          <w:rFonts w:ascii="Arial" w:hAnsi="Arial" w:cs="Arial"/>
          <w:sz w:val="24"/>
          <w:szCs w:val="24"/>
        </w:rPr>
        <w:tab/>
      </w:r>
      <w:r>
        <w:rPr>
          <w:rFonts w:ascii="Times" w:hAnsi="Times" w:cs="Times"/>
          <w:b/>
          <w:bCs/>
          <w:color w:val="000000"/>
        </w:rPr>
        <w:t>Discussions on general requirements for RedCap</w:t>
      </w:r>
      <w:r>
        <w:rPr>
          <w:rFonts w:ascii="Arial" w:hAnsi="Arial" w:cs="Arial"/>
          <w:sz w:val="24"/>
          <w:szCs w:val="24"/>
        </w:rPr>
        <w:tab/>
      </w:r>
      <w:r>
        <w:rPr>
          <w:b/>
          <w:bCs/>
          <w:i/>
          <w:iCs/>
          <w:color w:val="000000"/>
        </w:rPr>
        <w:t>Ericsson</w:t>
      </w:r>
    </w:p>
    <w:p w14:paraId="1FCBEBC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contribution we discuss general requirements that apply in all RRC states for RedCap.</w:t>
      </w:r>
    </w:p>
    <w:p w14:paraId="6D21A55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ED09ED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46BA78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R4-2208071</w:t>
      </w:r>
      <w:r>
        <w:rPr>
          <w:rFonts w:ascii="Arial" w:hAnsi="Arial" w:cs="Arial"/>
          <w:sz w:val="24"/>
          <w:szCs w:val="24"/>
        </w:rPr>
        <w:tab/>
      </w:r>
      <w:r>
        <w:rPr>
          <w:rFonts w:ascii="Times" w:hAnsi="Times" w:cs="Times"/>
          <w:b/>
          <w:bCs/>
          <w:color w:val="000000"/>
        </w:rPr>
        <w:t>Discussion on the remaining RRM issues for 1Rx RedCap UEs</w:t>
      </w:r>
      <w:r>
        <w:rPr>
          <w:rFonts w:ascii="Arial" w:hAnsi="Arial" w:cs="Arial"/>
          <w:sz w:val="24"/>
          <w:szCs w:val="24"/>
        </w:rPr>
        <w:tab/>
      </w:r>
      <w:r>
        <w:rPr>
          <w:b/>
          <w:bCs/>
          <w:i/>
          <w:iCs/>
          <w:color w:val="000000"/>
        </w:rPr>
        <w:t>Intel Corporation</w:t>
      </w:r>
    </w:p>
    <w:p w14:paraId="1107C49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20C70D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25218E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2937C7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R4-2208390</w:t>
      </w:r>
      <w:r>
        <w:rPr>
          <w:rFonts w:ascii="Arial" w:hAnsi="Arial" w:cs="Arial"/>
          <w:sz w:val="24"/>
          <w:szCs w:val="24"/>
        </w:rPr>
        <w:tab/>
      </w:r>
      <w:r>
        <w:rPr>
          <w:rFonts w:ascii="Times" w:hAnsi="Times" w:cs="Times"/>
          <w:b/>
          <w:bCs/>
          <w:color w:val="000000"/>
        </w:rPr>
        <w:t>On general requirements for RedCap UE</w:t>
      </w:r>
      <w:r>
        <w:rPr>
          <w:rFonts w:ascii="Arial" w:hAnsi="Arial" w:cs="Arial"/>
          <w:sz w:val="24"/>
          <w:szCs w:val="24"/>
        </w:rPr>
        <w:tab/>
      </w:r>
      <w:r>
        <w:rPr>
          <w:b/>
          <w:bCs/>
          <w:i/>
          <w:iCs/>
          <w:color w:val="000000"/>
        </w:rPr>
        <w:t>CMCC</w:t>
      </w:r>
    </w:p>
    <w:p w14:paraId="6F19B8F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8D8D0B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0CCD5A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D2E20B9" w14:textId="77777777" w:rsidR="004732D4" w:rsidRDefault="004732D4" w:rsidP="00111BB8">
      <w:pPr>
        <w:pStyle w:val="Heading5"/>
        <w:rPr>
          <w:sz w:val="29"/>
          <w:szCs w:val="29"/>
        </w:rPr>
      </w:pPr>
      <w:bookmarkStart w:id="2851" w:name="_Toc109825525"/>
      <w:bookmarkStart w:id="2852" w:name="_Toc109826090"/>
      <w:bookmarkStart w:id="2853" w:name="_Toc109827471"/>
      <w:bookmarkStart w:id="2854" w:name="_Toc109828035"/>
      <w:bookmarkStart w:id="2855" w:name="_Toc110255485"/>
      <w:bookmarkStart w:id="2856" w:name="_Toc110256583"/>
      <w:r>
        <w:t>9.19.3.1.2</w:t>
      </w:r>
      <w:r>
        <w:tab/>
        <w:t>Mobility requirements</w:t>
      </w:r>
      <w:bookmarkEnd w:id="2851"/>
      <w:bookmarkEnd w:id="2852"/>
      <w:bookmarkEnd w:id="2853"/>
      <w:bookmarkEnd w:id="2854"/>
      <w:bookmarkEnd w:id="2855"/>
      <w:bookmarkEnd w:id="2856"/>
    </w:p>
    <w:p w14:paraId="3DAA08A3"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R4-2211040</w:t>
      </w:r>
      <w:r>
        <w:rPr>
          <w:rFonts w:ascii="Arial" w:hAnsi="Arial" w:cs="Arial"/>
          <w:sz w:val="24"/>
          <w:szCs w:val="24"/>
        </w:rPr>
        <w:tab/>
      </w:r>
      <w:r>
        <w:rPr>
          <w:rFonts w:ascii="Times" w:hAnsi="Times" w:cs="Times"/>
          <w:b/>
          <w:bCs/>
          <w:color w:val="000000"/>
        </w:rPr>
        <w:t>Draft CR on mobility requirements for Redcap UE</w:t>
      </w:r>
      <w:r>
        <w:rPr>
          <w:rFonts w:ascii="Arial" w:hAnsi="Arial" w:cs="Arial"/>
          <w:sz w:val="24"/>
          <w:szCs w:val="24"/>
        </w:rPr>
        <w:tab/>
      </w:r>
      <w:r>
        <w:rPr>
          <w:b/>
          <w:bCs/>
          <w:i/>
          <w:iCs/>
          <w:color w:val="000000"/>
        </w:rPr>
        <w:t>Huawei, Hisilicon</w:t>
      </w:r>
    </w:p>
    <w:p w14:paraId="3F1A2E3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A6C5F2E"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R4-2208977</w:t>
      </w:r>
    </w:p>
    <w:p w14:paraId="5A8C481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52B5A4A4"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1D7A1A12" w14:textId="77777777" w:rsidR="00847F00" w:rsidRDefault="00847F00">
      <w:pPr>
        <w:widowControl w:val="0"/>
        <w:tabs>
          <w:tab w:val="right" w:pos="10652"/>
        </w:tabs>
        <w:spacing w:before="39" w:after="0"/>
        <w:rPr>
          <w:color w:val="000000"/>
          <w:sz w:val="25"/>
          <w:szCs w:val="25"/>
        </w:rPr>
      </w:pPr>
      <w:r>
        <w:rPr>
          <w:color w:val="000000"/>
        </w:rPr>
        <w:br w:type="page"/>
      </w:r>
    </w:p>
    <w:p w14:paraId="7046ECF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R4-2209763</w:t>
      </w:r>
      <w:r>
        <w:rPr>
          <w:rFonts w:ascii="Arial" w:hAnsi="Arial" w:cs="Arial"/>
          <w:sz w:val="24"/>
          <w:szCs w:val="24"/>
        </w:rPr>
        <w:tab/>
      </w:r>
      <w:r>
        <w:rPr>
          <w:rFonts w:ascii="Times" w:hAnsi="Times" w:cs="Times"/>
          <w:b/>
          <w:bCs/>
          <w:color w:val="000000"/>
        </w:rPr>
        <w:t>Discussion on mobility requirements</w:t>
      </w:r>
      <w:r>
        <w:rPr>
          <w:rFonts w:ascii="Arial" w:hAnsi="Arial" w:cs="Arial"/>
          <w:sz w:val="24"/>
          <w:szCs w:val="24"/>
        </w:rPr>
        <w:tab/>
      </w:r>
      <w:r>
        <w:rPr>
          <w:b/>
          <w:bCs/>
          <w:i/>
          <w:iCs/>
          <w:color w:val="000000"/>
        </w:rPr>
        <w:t>MediaTek inc.</w:t>
      </w:r>
    </w:p>
    <w:p w14:paraId="6BFEBEE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6EEED8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71C0C4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A0F88E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R4-2209043</w:t>
      </w:r>
      <w:r>
        <w:rPr>
          <w:rFonts w:ascii="Arial" w:hAnsi="Arial" w:cs="Arial"/>
          <w:sz w:val="24"/>
          <w:szCs w:val="24"/>
        </w:rPr>
        <w:tab/>
      </w:r>
      <w:r>
        <w:rPr>
          <w:rFonts w:ascii="Times" w:hAnsi="Times" w:cs="Times"/>
          <w:b/>
          <w:bCs/>
          <w:color w:val="000000"/>
        </w:rPr>
        <w:t xml:space="preserve">Draft CR to TS 38.133 Corrections on mobility requirements for </w:t>
      </w:r>
      <w:r>
        <w:rPr>
          <w:rFonts w:ascii="Arial" w:hAnsi="Arial" w:cs="Arial"/>
          <w:sz w:val="24"/>
          <w:szCs w:val="24"/>
        </w:rPr>
        <w:tab/>
      </w:r>
      <w:r>
        <w:rPr>
          <w:b/>
          <w:bCs/>
          <w:i/>
          <w:iCs/>
          <w:color w:val="000000"/>
        </w:rPr>
        <w:t>Nokia, Nokia Shanghai Bell</w:t>
      </w:r>
    </w:p>
    <w:p w14:paraId="510518C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RedCap</w:t>
      </w:r>
    </w:p>
    <w:p w14:paraId="4B958AD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2FBA16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A6B198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R4-2211041</w:t>
      </w:r>
    </w:p>
    <w:p w14:paraId="09BFEDC0"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R4-2209042</w:t>
      </w:r>
      <w:r>
        <w:rPr>
          <w:rFonts w:ascii="Arial" w:hAnsi="Arial" w:cs="Arial"/>
          <w:sz w:val="24"/>
          <w:szCs w:val="24"/>
        </w:rPr>
        <w:tab/>
      </w:r>
      <w:r>
        <w:rPr>
          <w:rFonts w:ascii="Times" w:hAnsi="Times" w:cs="Times"/>
          <w:b/>
          <w:bCs/>
          <w:color w:val="000000"/>
        </w:rPr>
        <w:t>Discussion on mobility requirements for RedCap</w:t>
      </w:r>
      <w:r>
        <w:rPr>
          <w:rFonts w:ascii="Arial" w:hAnsi="Arial" w:cs="Arial"/>
          <w:sz w:val="24"/>
          <w:szCs w:val="24"/>
        </w:rPr>
        <w:tab/>
      </w:r>
      <w:r>
        <w:rPr>
          <w:b/>
          <w:bCs/>
          <w:i/>
          <w:iCs/>
          <w:color w:val="000000"/>
        </w:rPr>
        <w:t>Nokia, Nokia Shanghai Bell</w:t>
      </w:r>
    </w:p>
    <w:p w14:paraId="231082B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B73878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A228F0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AD68CC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R4-2209909</w:t>
      </w:r>
      <w:r>
        <w:rPr>
          <w:rFonts w:ascii="Arial" w:hAnsi="Arial" w:cs="Arial"/>
          <w:sz w:val="24"/>
          <w:szCs w:val="24"/>
        </w:rPr>
        <w:tab/>
      </w:r>
      <w:r>
        <w:rPr>
          <w:rFonts w:ascii="Times" w:hAnsi="Times" w:cs="Times"/>
          <w:b/>
          <w:bCs/>
          <w:color w:val="000000"/>
        </w:rPr>
        <w:t>Draft CR on SDT requirements for RedCap for TS 38.133</w:t>
      </w:r>
      <w:r>
        <w:rPr>
          <w:rFonts w:ascii="Arial" w:hAnsi="Arial" w:cs="Arial"/>
          <w:sz w:val="24"/>
          <w:szCs w:val="24"/>
        </w:rPr>
        <w:tab/>
      </w:r>
      <w:r>
        <w:rPr>
          <w:b/>
          <w:bCs/>
          <w:i/>
          <w:iCs/>
          <w:color w:val="000000"/>
        </w:rPr>
        <w:t>Ericsson</w:t>
      </w:r>
    </w:p>
    <w:p w14:paraId="63E2E0AA"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CR contains SDT requirements for RedCap.</w:t>
      </w:r>
    </w:p>
    <w:p w14:paraId="11D1D31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99B0FF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R4-2211039</w:t>
      </w:r>
    </w:p>
    <w:p w14:paraId="0CBF3F1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R4-2210220</w:t>
      </w:r>
      <w:r>
        <w:rPr>
          <w:rFonts w:ascii="Arial" w:hAnsi="Arial" w:cs="Arial"/>
          <w:sz w:val="24"/>
          <w:szCs w:val="24"/>
        </w:rPr>
        <w:tab/>
      </w:r>
      <w:r>
        <w:rPr>
          <w:rFonts w:ascii="Times" w:hAnsi="Times" w:cs="Times"/>
          <w:b/>
          <w:bCs/>
          <w:color w:val="000000"/>
        </w:rPr>
        <w:t>Mobility requirements for RedCap UEs</w:t>
      </w:r>
      <w:r>
        <w:rPr>
          <w:rFonts w:ascii="Arial" w:hAnsi="Arial" w:cs="Arial"/>
          <w:sz w:val="24"/>
          <w:szCs w:val="24"/>
        </w:rPr>
        <w:tab/>
      </w:r>
      <w:r>
        <w:rPr>
          <w:b/>
          <w:bCs/>
          <w:i/>
          <w:iCs/>
          <w:color w:val="000000"/>
        </w:rPr>
        <w:t>Qualcomm Incorporated</w:t>
      </w:r>
    </w:p>
    <w:p w14:paraId="1FE3DAC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34BD49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F275A5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3C2230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R4-2208977</w:t>
      </w:r>
      <w:r>
        <w:rPr>
          <w:rFonts w:ascii="Arial" w:hAnsi="Arial" w:cs="Arial"/>
          <w:sz w:val="24"/>
          <w:szCs w:val="24"/>
        </w:rPr>
        <w:tab/>
      </w:r>
      <w:r>
        <w:rPr>
          <w:rFonts w:ascii="Times" w:hAnsi="Times" w:cs="Times"/>
          <w:b/>
          <w:bCs/>
          <w:color w:val="000000"/>
        </w:rPr>
        <w:t>Draft CR on mobility requirements for Redcap UE</w:t>
      </w:r>
      <w:r>
        <w:rPr>
          <w:rFonts w:ascii="Arial" w:hAnsi="Arial" w:cs="Arial"/>
          <w:sz w:val="24"/>
          <w:szCs w:val="24"/>
        </w:rPr>
        <w:tab/>
      </w:r>
      <w:r>
        <w:rPr>
          <w:b/>
          <w:bCs/>
          <w:i/>
          <w:iCs/>
          <w:color w:val="000000"/>
        </w:rPr>
        <w:t>Huawei, Hisilicon</w:t>
      </w:r>
    </w:p>
    <w:p w14:paraId="79C7EAA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5824B1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288326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R4-2211040</w:t>
      </w:r>
    </w:p>
    <w:p w14:paraId="6E03AE2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R4-2208366</w:t>
      </w:r>
      <w:r>
        <w:rPr>
          <w:rFonts w:ascii="Arial" w:hAnsi="Arial" w:cs="Arial"/>
          <w:sz w:val="24"/>
          <w:szCs w:val="24"/>
        </w:rPr>
        <w:tab/>
      </w:r>
      <w:r>
        <w:rPr>
          <w:rFonts w:ascii="Times" w:hAnsi="Times" w:cs="Times"/>
          <w:b/>
          <w:bCs/>
          <w:color w:val="000000"/>
        </w:rPr>
        <w:t>Discussion on mobility requirements for RedCap UE</w:t>
      </w:r>
      <w:r>
        <w:rPr>
          <w:rFonts w:ascii="Arial" w:hAnsi="Arial" w:cs="Arial"/>
          <w:sz w:val="24"/>
          <w:szCs w:val="24"/>
        </w:rPr>
        <w:tab/>
      </w:r>
      <w:r>
        <w:rPr>
          <w:b/>
          <w:bCs/>
          <w:i/>
          <w:iCs/>
          <w:color w:val="000000"/>
        </w:rPr>
        <w:t>OPPO</w:t>
      </w:r>
    </w:p>
    <w:p w14:paraId="1E3DFD3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B2907F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02383C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D82EBC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R4-2208976</w:t>
      </w:r>
      <w:r>
        <w:rPr>
          <w:rFonts w:ascii="Arial" w:hAnsi="Arial" w:cs="Arial"/>
          <w:sz w:val="24"/>
          <w:szCs w:val="24"/>
        </w:rPr>
        <w:tab/>
      </w:r>
      <w:r>
        <w:rPr>
          <w:rFonts w:ascii="Times" w:hAnsi="Times" w:cs="Times"/>
          <w:b/>
          <w:bCs/>
          <w:color w:val="000000"/>
        </w:rPr>
        <w:t>Discussion on UE mobility requirements due to UE complexity reduction</w:t>
      </w:r>
      <w:r>
        <w:rPr>
          <w:rFonts w:ascii="Arial" w:hAnsi="Arial" w:cs="Arial"/>
          <w:sz w:val="24"/>
          <w:szCs w:val="24"/>
        </w:rPr>
        <w:tab/>
      </w:r>
      <w:r>
        <w:rPr>
          <w:b/>
          <w:bCs/>
          <w:i/>
          <w:iCs/>
          <w:color w:val="000000"/>
        </w:rPr>
        <w:t>Huawei, Hisilicon</w:t>
      </w:r>
    </w:p>
    <w:p w14:paraId="529B97D1" w14:textId="77777777" w:rsidR="004732D4" w:rsidRDefault="004732D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361C1E7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FC8B60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1FB463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R4-2208113</w:t>
      </w:r>
      <w:r>
        <w:rPr>
          <w:rFonts w:ascii="Arial" w:hAnsi="Arial" w:cs="Arial"/>
          <w:sz w:val="24"/>
          <w:szCs w:val="24"/>
        </w:rPr>
        <w:tab/>
      </w:r>
      <w:r>
        <w:rPr>
          <w:rFonts w:ascii="Times" w:hAnsi="Times" w:cs="Times"/>
          <w:b/>
          <w:bCs/>
          <w:color w:val="000000"/>
        </w:rPr>
        <w:t>Discussion on remaining issues for mobility requirements for Redcap UE</w:t>
      </w:r>
      <w:r>
        <w:rPr>
          <w:rFonts w:ascii="Arial" w:hAnsi="Arial" w:cs="Arial"/>
          <w:sz w:val="24"/>
          <w:szCs w:val="24"/>
        </w:rPr>
        <w:tab/>
      </w:r>
      <w:r>
        <w:rPr>
          <w:b/>
          <w:bCs/>
          <w:i/>
          <w:iCs/>
          <w:color w:val="000000"/>
        </w:rPr>
        <w:t>Xiaomi</w:t>
      </w:r>
    </w:p>
    <w:p w14:paraId="1FC17D94" w14:textId="77777777" w:rsidR="004732D4" w:rsidRDefault="004732D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5CFB693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3FF3FCA"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623EEAB1" w14:textId="77777777" w:rsidR="00847F00" w:rsidRDefault="00847F00">
      <w:pPr>
        <w:widowControl w:val="0"/>
        <w:tabs>
          <w:tab w:val="right" w:pos="10652"/>
        </w:tabs>
        <w:spacing w:before="39" w:after="0"/>
        <w:rPr>
          <w:color w:val="000000"/>
          <w:sz w:val="25"/>
          <w:szCs w:val="25"/>
        </w:rPr>
      </w:pPr>
      <w:r>
        <w:rPr>
          <w:color w:val="000000"/>
        </w:rPr>
        <w:br w:type="page"/>
      </w:r>
    </w:p>
    <w:p w14:paraId="22BE7EF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R4-2208391</w:t>
      </w:r>
      <w:r>
        <w:rPr>
          <w:rFonts w:ascii="Arial" w:hAnsi="Arial" w:cs="Arial"/>
          <w:sz w:val="24"/>
          <w:szCs w:val="24"/>
        </w:rPr>
        <w:tab/>
      </w:r>
      <w:r>
        <w:rPr>
          <w:rFonts w:ascii="Times" w:hAnsi="Times" w:cs="Times"/>
          <w:b/>
          <w:bCs/>
          <w:color w:val="000000"/>
        </w:rPr>
        <w:t>On mobility requirements for RedCap UE</w:t>
      </w:r>
      <w:r>
        <w:rPr>
          <w:rFonts w:ascii="Arial" w:hAnsi="Arial" w:cs="Arial"/>
          <w:sz w:val="24"/>
          <w:szCs w:val="24"/>
        </w:rPr>
        <w:tab/>
      </w:r>
      <w:r>
        <w:rPr>
          <w:b/>
          <w:bCs/>
          <w:i/>
          <w:iCs/>
          <w:color w:val="000000"/>
        </w:rPr>
        <w:t>CMCC</w:t>
      </w:r>
    </w:p>
    <w:p w14:paraId="011A7EF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0856F0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A01E45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5A2DAC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R4-2211041</w:t>
      </w:r>
      <w:r>
        <w:rPr>
          <w:rFonts w:ascii="Arial" w:hAnsi="Arial" w:cs="Arial"/>
          <w:sz w:val="24"/>
          <w:szCs w:val="24"/>
        </w:rPr>
        <w:tab/>
      </w:r>
      <w:r>
        <w:rPr>
          <w:rFonts w:ascii="Times" w:hAnsi="Times" w:cs="Times"/>
          <w:b/>
          <w:bCs/>
          <w:color w:val="000000"/>
        </w:rPr>
        <w:t xml:space="preserve">Draft CR to TS 38.133 Corrections on mobility requirements for </w:t>
      </w:r>
      <w:r>
        <w:rPr>
          <w:rFonts w:ascii="Arial" w:hAnsi="Arial" w:cs="Arial"/>
          <w:sz w:val="24"/>
          <w:szCs w:val="24"/>
        </w:rPr>
        <w:tab/>
      </w:r>
      <w:r>
        <w:rPr>
          <w:b/>
          <w:bCs/>
          <w:i/>
          <w:iCs/>
          <w:color w:val="000000"/>
        </w:rPr>
        <w:t>Nokia, Nokia Shanghai Bell</w:t>
      </w:r>
    </w:p>
    <w:p w14:paraId="13AF6B4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RedCap</w:t>
      </w:r>
    </w:p>
    <w:p w14:paraId="4BB2F648"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B9EF52F"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R4-2209043</w:t>
      </w:r>
    </w:p>
    <w:p w14:paraId="0C30DB6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 pursued.</w:t>
      </w:r>
    </w:p>
    <w:p w14:paraId="495EA5C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F0AEAE8"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R4-2209773</w:t>
      </w:r>
      <w:r>
        <w:rPr>
          <w:rFonts w:ascii="Arial" w:hAnsi="Arial" w:cs="Arial"/>
          <w:sz w:val="24"/>
          <w:szCs w:val="24"/>
        </w:rPr>
        <w:tab/>
      </w:r>
      <w:r>
        <w:rPr>
          <w:rFonts w:ascii="Times" w:hAnsi="Times" w:cs="Times"/>
          <w:b/>
          <w:bCs/>
          <w:color w:val="000000"/>
        </w:rPr>
        <w:t>Discussion on mobility requirement for RedCap</w:t>
      </w:r>
      <w:r>
        <w:rPr>
          <w:rFonts w:ascii="Arial" w:hAnsi="Arial" w:cs="Arial"/>
          <w:sz w:val="24"/>
          <w:szCs w:val="24"/>
        </w:rPr>
        <w:tab/>
      </w:r>
      <w:r>
        <w:rPr>
          <w:b/>
          <w:bCs/>
          <w:i/>
          <w:iCs/>
          <w:color w:val="000000"/>
        </w:rPr>
        <w:t>Apple</w:t>
      </w:r>
    </w:p>
    <w:p w14:paraId="70E2ACC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30B611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6980FD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2A3665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R4-2208072</w:t>
      </w:r>
      <w:r>
        <w:rPr>
          <w:rFonts w:ascii="Arial" w:hAnsi="Arial" w:cs="Arial"/>
          <w:sz w:val="24"/>
          <w:szCs w:val="24"/>
        </w:rPr>
        <w:tab/>
      </w:r>
      <w:r>
        <w:rPr>
          <w:rFonts w:ascii="Times" w:hAnsi="Times" w:cs="Times"/>
          <w:b/>
          <w:bCs/>
          <w:color w:val="000000"/>
        </w:rPr>
        <w:t>Discussion on mobility requirement for RedCap UE</w:t>
      </w:r>
      <w:r>
        <w:rPr>
          <w:rFonts w:ascii="Arial" w:hAnsi="Arial" w:cs="Arial"/>
          <w:sz w:val="24"/>
          <w:szCs w:val="24"/>
        </w:rPr>
        <w:tab/>
      </w:r>
      <w:r>
        <w:rPr>
          <w:b/>
          <w:bCs/>
          <w:i/>
          <w:iCs/>
          <w:color w:val="000000"/>
        </w:rPr>
        <w:t>Intel Corporation</w:t>
      </w:r>
    </w:p>
    <w:p w14:paraId="419A184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FA1711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F7C8CB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8304BD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R4-2209903</w:t>
      </w:r>
      <w:r>
        <w:rPr>
          <w:rFonts w:ascii="Arial" w:hAnsi="Arial" w:cs="Arial"/>
          <w:sz w:val="24"/>
          <w:szCs w:val="24"/>
        </w:rPr>
        <w:tab/>
      </w:r>
      <w:r>
        <w:rPr>
          <w:rFonts w:ascii="Times" w:hAnsi="Times" w:cs="Times"/>
          <w:b/>
          <w:bCs/>
          <w:color w:val="000000"/>
        </w:rPr>
        <w:t>Discussions on RedCap mobility requirements</w:t>
      </w:r>
      <w:r>
        <w:rPr>
          <w:rFonts w:ascii="Arial" w:hAnsi="Arial" w:cs="Arial"/>
          <w:sz w:val="24"/>
          <w:szCs w:val="24"/>
        </w:rPr>
        <w:tab/>
      </w:r>
      <w:r>
        <w:rPr>
          <w:b/>
          <w:bCs/>
          <w:i/>
          <w:iCs/>
          <w:color w:val="000000"/>
        </w:rPr>
        <w:t>Ericsson</w:t>
      </w:r>
    </w:p>
    <w:p w14:paraId="1FDB140F"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contribution we discuss the mobility requirements for RedCap, HO, RRC re-establishment, RA and RRC connection release </w:t>
      </w:r>
    </w:p>
    <w:p w14:paraId="329D54D3"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with redirection.</w:t>
      </w:r>
    </w:p>
    <w:p w14:paraId="58CBE02B"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noted.</w:t>
      </w:r>
    </w:p>
    <w:p w14:paraId="2063B05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B70772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R4-2208733</w:t>
      </w:r>
      <w:r>
        <w:rPr>
          <w:rFonts w:ascii="Arial" w:hAnsi="Arial" w:cs="Arial"/>
          <w:sz w:val="24"/>
          <w:szCs w:val="24"/>
        </w:rPr>
        <w:tab/>
      </w:r>
      <w:r>
        <w:rPr>
          <w:rFonts w:ascii="Times" w:hAnsi="Times" w:cs="Times"/>
          <w:b/>
          <w:bCs/>
          <w:color w:val="000000"/>
        </w:rPr>
        <w:t>Requirements under RRC Connected mode for RedCap UEs</w:t>
      </w:r>
      <w:r>
        <w:rPr>
          <w:rFonts w:ascii="Arial" w:hAnsi="Arial" w:cs="Arial"/>
          <w:sz w:val="24"/>
          <w:szCs w:val="24"/>
        </w:rPr>
        <w:tab/>
      </w:r>
      <w:r>
        <w:rPr>
          <w:b/>
          <w:bCs/>
          <w:i/>
          <w:iCs/>
          <w:color w:val="000000"/>
        </w:rPr>
        <w:t>ZTE Corporation</w:t>
      </w:r>
    </w:p>
    <w:p w14:paraId="14972D6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6B6221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446730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DB7562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R4-2211039</w:t>
      </w:r>
      <w:r>
        <w:rPr>
          <w:rFonts w:ascii="Arial" w:hAnsi="Arial" w:cs="Arial"/>
          <w:sz w:val="24"/>
          <w:szCs w:val="24"/>
        </w:rPr>
        <w:tab/>
      </w:r>
      <w:r>
        <w:rPr>
          <w:rFonts w:ascii="Times" w:hAnsi="Times" w:cs="Times"/>
          <w:b/>
          <w:bCs/>
          <w:color w:val="000000"/>
        </w:rPr>
        <w:t>Draft CR on SDT requirements for RedCap for TS 38.133</w:t>
      </w:r>
      <w:r>
        <w:rPr>
          <w:rFonts w:ascii="Arial" w:hAnsi="Arial" w:cs="Arial"/>
          <w:sz w:val="24"/>
          <w:szCs w:val="24"/>
        </w:rPr>
        <w:tab/>
      </w:r>
      <w:r>
        <w:rPr>
          <w:b/>
          <w:bCs/>
          <w:i/>
          <w:iCs/>
          <w:color w:val="000000"/>
        </w:rPr>
        <w:t>Ericsson</w:t>
      </w:r>
    </w:p>
    <w:p w14:paraId="2D7170CF"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CR contains SDT requirements for RedCap.</w:t>
      </w:r>
    </w:p>
    <w:p w14:paraId="7401903C"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R4-2209909</w:t>
      </w:r>
    </w:p>
    <w:p w14:paraId="7B07423B"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6084DC2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3FD99D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R4-2208268</w:t>
      </w:r>
      <w:r>
        <w:rPr>
          <w:rFonts w:ascii="Arial" w:hAnsi="Arial" w:cs="Arial"/>
          <w:sz w:val="24"/>
          <w:szCs w:val="24"/>
        </w:rPr>
        <w:tab/>
      </w:r>
      <w:r>
        <w:rPr>
          <w:rFonts w:ascii="Times" w:hAnsi="Times" w:cs="Times"/>
          <w:b/>
          <w:bCs/>
          <w:color w:val="000000"/>
        </w:rPr>
        <w:t xml:space="preserve">Considerations on remaining issues for mobility requirements for </w:t>
      </w:r>
      <w:r>
        <w:rPr>
          <w:rFonts w:ascii="Arial" w:hAnsi="Arial" w:cs="Arial"/>
          <w:sz w:val="24"/>
          <w:szCs w:val="24"/>
        </w:rPr>
        <w:tab/>
      </w:r>
      <w:r>
        <w:rPr>
          <w:b/>
          <w:bCs/>
          <w:i/>
          <w:iCs/>
          <w:color w:val="000000"/>
        </w:rPr>
        <w:t>vivo</w:t>
      </w:r>
    </w:p>
    <w:p w14:paraId="1304456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Redcap</w:t>
      </w:r>
    </w:p>
    <w:p w14:paraId="25E7F21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E3E21A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09D2B2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88E49B1" w14:textId="77777777" w:rsidR="004732D4" w:rsidRDefault="004732D4" w:rsidP="00111BB8">
      <w:pPr>
        <w:pStyle w:val="Heading5"/>
        <w:rPr>
          <w:sz w:val="29"/>
          <w:szCs w:val="29"/>
        </w:rPr>
      </w:pPr>
      <w:bookmarkStart w:id="2857" w:name="_Toc109825526"/>
      <w:bookmarkStart w:id="2858" w:name="_Toc109826091"/>
      <w:bookmarkStart w:id="2859" w:name="_Toc109827472"/>
      <w:bookmarkStart w:id="2860" w:name="_Toc109828036"/>
      <w:bookmarkStart w:id="2861" w:name="_Toc110255486"/>
      <w:bookmarkStart w:id="2862" w:name="_Toc110256584"/>
      <w:r>
        <w:t>9.19.3.1.3</w:t>
      </w:r>
      <w:r>
        <w:tab/>
        <w:t>Timing requirements</w:t>
      </w:r>
      <w:bookmarkEnd w:id="2857"/>
      <w:bookmarkEnd w:id="2858"/>
      <w:bookmarkEnd w:id="2859"/>
      <w:bookmarkEnd w:id="2860"/>
      <w:bookmarkEnd w:id="2861"/>
      <w:bookmarkEnd w:id="2862"/>
    </w:p>
    <w:p w14:paraId="35ADFE2B"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R4-2209764</w:t>
      </w:r>
      <w:r>
        <w:rPr>
          <w:rFonts w:ascii="Arial" w:hAnsi="Arial" w:cs="Arial"/>
          <w:sz w:val="24"/>
          <w:szCs w:val="24"/>
        </w:rPr>
        <w:tab/>
      </w:r>
      <w:r>
        <w:rPr>
          <w:rFonts w:ascii="Times" w:hAnsi="Times" w:cs="Times"/>
          <w:b/>
          <w:bCs/>
          <w:color w:val="000000"/>
        </w:rPr>
        <w:t>UE complexity reduction impact on timing requirements</w:t>
      </w:r>
      <w:r>
        <w:rPr>
          <w:rFonts w:ascii="Arial" w:hAnsi="Arial" w:cs="Arial"/>
          <w:sz w:val="24"/>
          <w:szCs w:val="24"/>
        </w:rPr>
        <w:tab/>
      </w:r>
      <w:r>
        <w:rPr>
          <w:b/>
          <w:bCs/>
          <w:i/>
          <w:iCs/>
          <w:color w:val="000000"/>
        </w:rPr>
        <w:t>MediaTek inc.</w:t>
      </w:r>
    </w:p>
    <w:p w14:paraId="6EFC7C8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743319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7D3791B"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26D9BA35" w14:textId="5F057CB2" w:rsidR="00847F00" w:rsidRDefault="00847F00">
      <w:pPr>
        <w:widowControl w:val="0"/>
        <w:tabs>
          <w:tab w:val="right" w:pos="10652"/>
        </w:tabs>
        <w:spacing w:before="39" w:after="0"/>
        <w:rPr>
          <w:color w:val="000000"/>
          <w:sz w:val="25"/>
          <w:szCs w:val="25"/>
        </w:rPr>
      </w:pPr>
    </w:p>
    <w:p w14:paraId="09C93BF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R4-2208147</w:t>
      </w:r>
      <w:r>
        <w:rPr>
          <w:rFonts w:ascii="Arial" w:hAnsi="Arial" w:cs="Arial"/>
          <w:sz w:val="24"/>
          <w:szCs w:val="24"/>
        </w:rPr>
        <w:tab/>
      </w:r>
      <w:r>
        <w:rPr>
          <w:rFonts w:ascii="Times" w:hAnsi="Times" w:cs="Times"/>
          <w:b/>
          <w:bCs/>
          <w:color w:val="000000"/>
        </w:rPr>
        <w:t>Discussion on RRM timing requirements for RedCap devices</w:t>
      </w:r>
      <w:r>
        <w:rPr>
          <w:rFonts w:ascii="Arial" w:hAnsi="Arial" w:cs="Arial"/>
          <w:sz w:val="24"/>
          <w:szCs w:val="24"/>
        </w:rPr>
        <w:tab/>
      </w:r>
      <w:r>
        <w:rPr>
          <w:b/>
          <w:bCs/>
          <w:i/>
          <w:iCs/>
          <w:color w:val="000000"/>
        </w:rPr>
        <w:t>CATT</w:t>
      </w:r>
    </w:p>
    <w:p w14:paraId="080EAC8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5FE890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0DC537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F7A1E3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R4-2208978</w:t>
      </w:r>
      <w:r>
        <w:rPr>
          <w:rFonts w:ascii="Arial" w:hAnsi="Arial" w:cs="Arial"/>
          <w:sz w:val="24"/>
          <w:szCs w:val="24"/>
        </w:rPr>
        <w:tab/>
      </w:r>
      <w:r>
        <w:rPr>
          <w:rFonts w:ascii="Times" w:hAnsi="Times" w:cs="Times"/>
          <w:b/>
          <w:bCs/>
          <w:color w:val="000000"/>
        </w:rPr>
        <w:t>Discussion on UE timing requirements due to UE complexity reduction</w:t>
      </w:r>
      <w:r>
        <w:rPr>
          <w:rFonts w:ascii="Arial" w:hAnsi="Arial" w:cs="Arial"/>
          <w:sz w:val="24"/>
          <w:szCs w:val="24"/>
        </w:rPr>
        <w:tab/>
      </w:r>
      <w:r>
        <w:rPr>
          <w:b/>
          <w:bCs/>
          <w:i/>
          <w:iCs/>
          <w:color w:val="000000"/>
        </w:rPr>
        <w:t>Huawei, Hisilicon</w:t>
      </w:r>
    </w:p>
    <w:p w14:paraId="2AE53F9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7C4E6D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7D7E48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0664C0E"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R4-2210175</w:t>
      </w:r>
      <w:r>
        <w:rPr>
          <w:rFonts w:ascii="Arial" w:hAnsi="Arial" w:cs="Arial"/>
          <w:sz w:val="24"/>
          <w:szCs w:val="24"/>
        </w:rPr>
        <w:tab/>
      </w:r>
      <w:r>
        <w:rPr>
          <w:rFonts w:ascii="Times" w:hAnsi="Times" w:cs="Times"/>
          <w:b/>
          <w:bCs/>
          <w:color w:val="000000"/>
        </w:rPr>
        <w:t>Further analysis of UE transmit timing requirements in RedCap</w:t>
      </w:r>
      <w:r>
        <w:rPr>
          <w:rFonts w:ascii="Arial" w:hAnsi="Arial" w:cs="Arial"/>
          <w:sz w:val="24"/>
          <w:szCs w:val="24"/>
        </w:rPr>
        <w:tab/>
      </w:r>
      <w:r>
        <w:rPr>
          <w:b/>
          <w:bCs/>
          <w:i/>
          <w:iCs/>
          <w:color w:val="000000"/>
        </w:rPr>
        <w:t>Ericsson</w:t>
      </w:r>
    </w:p>
    <w:p w14:paraId="7F80A67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Further analysis of UE initial transmit timing requirements for redcap UE</w:t>
      </w:r>
    </w:p>
    <w:p w14:paraId="057E832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17A9F9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84A8DE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R4-2211042</w:t>
      </w:r>
      <w:r>
        <w:rPr>
          <w:rFonts w:ascii="Arial" w:hAnsi="Arial" w:cs="Arial"/>
          <w:sz w:val="24"/>
          <w:szCs w:val="24"/>
        </w:rPr>
        <w:tab/>
      </w:r>
      <w:r>
        <w:rPr>
          <w:rFonts w:ascii="Times" w:hAnsi="Times" w:cs="Times"/>
          <w:b/>
          <w:bCs/>
          <w:color w:val="000000"/>
        </w:rPr>
        <w:t>Draft CR on timing requirements for RedCap UE</w:t>
      </w:r>
      <w:r>
        <w:rPr>
          <w:rFonts w:ascii="Arial" w:hAnsi="Arial" w:cs="Arial"/>
          <w:sz w:val="24"/>
          <w:szCs w:val="24"/>
        </w:rPr>
        <w:tab/>
      </w:r>
      <w:r>
        <w:rPr>
          <w:b/>
          <w:bCs/>
          <w:i/>
          <w:iCs/>
          <w:color w:val="000000"/>
        </w:rPr>
        <w:t>Xiaomi</w:t>
      </w:r>
    </w:p>
    <w:p w14:paraId="1F32830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FDA6309"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R4-2208109</w:t>
      </w:r>
    </w:p>
    <w:p w14:paraId="28163DE4"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785123C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BD65BD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R4-2208114</w:t>
      </w:r>
      <w:r>
        <w:rPr>
          <w:rFonts w:ascii="Arial" w:hAnsi="Arial" w:cs="Arial"/>
          <w:sz w:val="24"/>
          <w:szCs w:val="24"/>
        </w:rPr>
        <w:tab/>
      </w:r>
      <w:r>
        <w:rPr>
          <w:rFonts w:ascii="Times" w:hAnsi="Times" w:cs="Times"/>
          <w:b/>
          <w:bCs/>
          <w:color w:val="000000"/>
        </w:rPr>
        <w:t>Discussion on remaining issues for timing requirements</w:t>
      </w:r>
      <w:r>
        <w:rPr>
          <w:rFonts w:ascii="Arial" w:hAnsi="Arial" w:cs="Arial"/>
          <w:sz w:val="24"/>
          <w:szCs w:val="24"/>
        </w:rPr>
        <w:tab/>
      </w:r>
      <w:r>
        <w:rPr>
          <w:b/>
          <w:bCs/>
          <w:i/>
          <w:iCs/>
          <w:color w:val="000000"/>
        </w:rPr>
        <w:t>Xiaomi</w:t>
      </w:r>
    </w:p>
    <w:p w14:paraId="498F0DB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00E1CE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8782B6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524F11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R4-2208272</w:t>
      </w:r>
      <w:r>
        <w:rPr>
          <w:rFonts w:ascii="Arial" w:hAnsi="Arial" w:cs="Arial"/>
          <w:sz w:val="24"/>
          <w:szCs w:val="24"/>
        </w:rPr>
        <w:tab/>
      </w:r>
      <w:r>
        <w:rPr>
          <w:rFonts w:ascii="Times" w:hAnsi="Times" w:cs="Times"/>
          <w:b/>
          <w:bCs/>
          <w:color w:val="000000"/>
        </w:rPr>
        <w:t>Reply LS on RSRP measurement before Msg1 or MsgA retransmission</w:t>
      </w:r>
      <w:r>
        <w:rPr>
          <w:rFonts w:ascii="Arial" w:hAnsi="Arial" w:cs="Arial"/>
          <w:sz w:val="24"/>
          <w:szCs w:val="24"/>
        </w:rPr>
        <w:tab/>
      </w:r>
      <w:r>
        <w:rPr>
          <w:b/>
          <w:bCs/>
          <w:i/>
          <w:iCs/>
          <w:color w:val="000000"/>
        </w:rPr>
        <w:t>vivo</w:t>
      </w:r>
    </w:p>
    <w:p w14:paraId="7541084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AE80D6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356C81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347D40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R4-2208109</w:t>
      </w:r>
      <w:r>
        <w:rPr>
          <w:rFonts w:ascii="Arial" w:hAnsi="Arial" w:cs="Arial"/>
          <w:sz w:val="24"/>
          <w:szCs w:val="24"/>
        </w:rPr>
        <w:tab/>
      </w:r>
      <w:r>
        <w:rPr>
          <w:rFonts w:ascii="Times" w:hAnsi="Times" w:cs="Times"/>
          <w:b/>
          <w:bCs/>
          <w:color w:val="000000"/>
        </w:rPr>
        <w:t>Draft CR on timing requirements for RedCap UE</w:t>
      </w:r>
      <w:r>
        <w:rPr>
          <w:rFonts w:ascii="Arial" w:hAnsi="Arial" w:cs="Arial"/>
          <w:sz w:val="24"/>
          <w:szCs w:val="24"/>
        </w:rPr>
        <w:tab/>
      </w:r>
      <w:r>
        <w:rPr>
          <w:b/>
          <w:bCs/>
          <w:i/>
          <w:iCs/>
          <w:color w:val="000000"/>
        </w:rPr>
        <w:t>Xiaomi</w:t>
      </w:r>
    </w:p>
    <w:p w14:paraId="759D118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5B6B98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DF8F55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R4-2211042</w:t>
      </w:r>
    </w:p>
    <w:p w14:paraId="02E80CE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R4-2208720</w:t>
      </w:r>
      <w:r>
        <w:rPr>
          <w:rFonts w:ascii="Arial" w:hAnsi="Arial" w:cs="Arial"/>
          <w:sz w:val="24"/>
          <w:szCs w:val="24"/>
        </w:rPr>
        <w:tab/>
      </w:r>
      <w:r>
        <w:rPr>
          <w:rFonts w:ascii="Times" w:hAnsi="Times" w:cs="Times"/>
          <w:b/>
          <w:bCs/>
          <w:color w:val="000000"/>
        </w:rPr>
        <w:t>Timing requirements for RedCap UEs</w:t>
      </w:r>
      <w:r>
        <w:rPr>
          <w:rFonts w:ascii="Arial" w:hAnsi="Arial" w:cs="Arial"/>
          <w:sz w:val="24"/>
          <w:szCs w:val="24"/>
        </w:rPr>
        <w:tab/>
      </w:r>
      <w:r>
        <w:rPr>
          <w:b/>
          <w:bCs/>
          <w:i/>
          <w:iCs/>
          <w:color w:val="000000"/>
        </w:rPr>
        <w:t>ZTE Corporation</w:t>
      </w:r>
    </w:p>
    <w:p w14:paraId="1B42CF4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D17CCA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514554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81765D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R4-2208392</w:t>
      </w:r>
      <w:r>
        <w:rPr>
          <w:rFonts w:ascii="Arial" w:hAnsi="Arial" w:cs="Arial"/>
          <w:sz w:val="24"/>
          <w:szCs w:val="24"/>
        </w:rPr>
        <w:tab/>
      </w:r>
      <w:r>
        <w:rPr>
          <w:rFonts w:ascii="Times" w:hAnsi="Times" w:cs="Times"/>
          <w:b/>
          <w:bCs/>
          <w:color w:val="000000"/>
        </w:rPr>
        <w:t>On timings requirements for RedCap UE</w:t>
      </w:r>
      <w:r>
        <w:rPr>
          <w:rFonts w:ascii="Arial" w:hAnsi="Arial" w:cs="Arial"/>
          <w:sz w:val="24"/>
          <w:szCs w:val="24"/>
        </w:rPr>
        <w:tab/>
      </w:r>
      <w:r>
        <w:rPr>
          <w:b/>
          <w:bCs/>
          <w:i/>
          <w:iCs/>
          <w:color w:val="000000"/>
        </w:rPr>
        <w:t>CMCC</w:t>
      </w:r>
    </w:p>
    <w:p w14:paraId="74ABEBE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2852F1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A6B83A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9A68DC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R4-2208073</w:t>
      </w:r>
      <w:r>
        <w:rPr>
          <w:rFonts w:ascii="Arial" w:hAnsi="Arial" w:cs="Arial"/>
          <w:sz w:val="24"/>
          <w:szCs w:val="24"/>
        </w:rPr>
        <w:tab/>
      </w:r>
      <w:r>
        <w:rPr>
          <w:rFonts w:ascii="Times" w:hAnsi="Times" w:cs="Times"/>
          <w:b/>
          <w:bCs/>
          <w:color w:val="000000"/>
        </w:rPr>
        <w:t>Discussion on the use of SSB for timing requirements of RedCap UE</w:t>
      </w:r>
      <w:r>
        <w:rPr>
          <w:rFonts w:ascii="Arial" w:hAnsi="Arial" w:cs="Arial"/>
          <w:sz w:val="24"/>
          <w:szCs w:val="24"/>
        </w:rPr>
        <w:tab/>
      </w:r>
      <w:r>
        <w:rPr>
          <w:b/>
          <w:bCs/>
          <w:i/>
          <w:iCs/>
          <w:color w:val="000000"/>
        </w:rPr>
        <w:t>Intel Corporation</w:t>
      </w:r>
    </w:p>
    <w:p w14:paraId="2599587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6E4ADC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DEB29C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1AF38A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R4-2209701</w:t>
      </w:r>
      <w:r>
        <w:rPr>
          <w:rFonts w:ascii="Arial" w:hAnsi="Arial" w:cs="Arial"/>
          <w:sz w:val="24"/>
          <w:szCs w:val="24"/>
        </w:rPr>
        <w:tab/>
      </w:r>
      <w:r>
        <w:rPr>
          <w:rFonts w:ascii="Times" w:hAnsi="Times" w:cs="Times"/>
          <w:b/>
          <w:bCs/>
          <w:color w:val="000000"/>
        </w:rPr>
        <w:t>Draft CR Correction on timing requirements for RedCap UEs</w:t>
      </w:r>
      <w:r>
        <w:rPr>
          <w:rFonts w:ascii="Arial" w:hAnsi="Arial" w:cs="Arial"/>
          <w:sz w:val="24"/>
          <w:szCs w:val="24"/>
        </w:rPr>
        <w:tab/>
      </w:r>
      <w:r>
        <w:rPr>
          <w:b/>
          <w:bCs/>
          <w:i/>
          <w:iCs/>
          <w:color w:val="000000"/>
        </w:rPr>
        <w:t>Nokia, Nokia Shanghai Bell</w:t>
      </w:r>
    </w:p>
    <w:p w14:paraId="0A1DF5D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CR on RedCap timing requirements</w:t>
      </w:r>
    </w:p>
    <w:p w14:paraId="3A6D7E1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158B26A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6569688" w14:textId="708D9C8A"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R4-2209700</w:t>
      </w:r>
      <w:r>
        <w:rPr>
          <w:rFonts w:ascii="Arial" w:hAnsi="Arial" w:cs="Arial"/>
          <w:sz w:val="24"/>
          <w:szCs w:val="24"/>
        </w:rPr>
        <w:tab/>
      </w:r>
      <w:r>
        <w:rPr>
          <w:rFonts w:ascii="Times" w:hAnsi="Times" w:cs="Times"/>
          <w:b/>
          <w:bCs/>
          <w:color w:val="000000"/>
        </w:rPr>
        <w:t>On timing requirements for RedCap</w:t>
      </w:r>
      <w:r>
        <w:rPr>
          <w:rFonts w:ascii="Arial" w:hAnsi="Arial" w:cs="Arial"/>
          <w:sz w:val="24"/>
          <w:szCs w:val="24"/>
        </w:rPr>
        <w:tab/>
      </w:r>
      <w:r>
        <w:rPr>
          <w:b/>
          <w:bCs/>
          <w:i/>
          <w:iCs/>
          <w:color w:val="000000"/>
        </w:rPr>
        <w:t>Nokia, Nokia Shanghai Bell</w:t>
      </w:r>
    </w:p>
    <w:p w14:paraId="12D9AC49"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Discussion on open issues for RedCap timing requirements</w:t>
      </w:r>
    </w:p>
    <w:p w14:paraId="43B32DE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BF5F34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581DEC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R4-2208367</w:t>
      </w:r>
      <w:r>
        <w:rPr>
          <w:rFonts w:ascii="Arial" w:hAnsi="Arial" w:cs="Arial"/>
          <w:sz w:val="24"/>
          <w:szCs w:val="24"/>
        </w:rPr>
        <w:tab/>
      </w:r>
      <w:r>
        <w:rPr>
          <w:rFonts w:ascii="Times" w:hAnsi="Times" w:cs="Times"/>
          <w:b/>
          <w:bCs/>
          <w:color w:val="000000"/>
        </w:rPr>
        <w:t>Discussion on timing requirements on Redcap UE</w:t>
      </w:r>
      <w:r>
        <w:rPr>
          <w:rFonts w:ascii="Arial" w:hAnsi="Arial" w:cs="Arial"/>
          <w:sz w:val="24"/>
          <w:szCs w:val="24"/>
        </w:rPr>
        <w:tab/>
      </w:r>
      <w:r>
        <w:rPr>
          <w:b/>
          <w:bCs/>
          <w:i/>
          <w:iCs/>
          <w:color w:val="000000"/>
        </w:rPr>
        <w:t>OPPO</w:t>
      </w:r>
    </w:p>
    <w:p w14:paraId="524B594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FAD818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E4E74A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2DEF4E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R4-2210176</w:t>
      </w:r>
      <w:r>
        <w:rPr>
          <w:rFonts w:ascii="Arial" w:hAnsi="Arial" w:cs="Arial"/>
          <w:sz w:val="24"/>
          <w:szCs w:val="24"/>
        </w:rPr>
        <w:tab/>
      </w:r>
      <w:r>
        <w:rPr>
          <w:rFonts w:ascii="Times" w:hAnsi="Times" w:cs="Times"/>
          <w:b/>
          <w:bCs/>
          <w:color w:val="000000"/>
        </w:rPr>
        <w:t>Draft CR on UE transmit timing requirements in RedCap</w:t>
      </w:r>
      <w:r>
        <w:rPr>
          <w:rFonts w:ascii="Arial" w:hAnsi="Arial" w:cs="Arial"/>
          <w:sz w:val="24"/>
          <w:szCs w:val="24"/>
        </w:rPr>
        <w:tab/>
      </w:r>
      <w:r>
        <w:rPr>
          <w:b/>
          <w:bCs/>
          <w:i/>
          <w:iCs/>
          <w:color w:val="000000"/>
        </w:rPr>
        <w:t>Ericsson</w:t>
      </w:r>
    </w:p>
    <w:p w14:paraId="0E65220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CR on update to the UE initial transmit timing requirements for redcap UE</w:t>
      </w:r>
    </w:p>
    <w:p w14:paraId="58D7023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4B7BEC9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C312291" w14:textId="77777777" w:rsidR="004732D4" w:rsidRDefault="004732D4" w:rsidP="00111BB8">
      <w:pPr>
        <w:pStyle w:val="Heading5"/>
        <w:rPr>
          <w:sz w:val="29"/>
          <w:szCs w:val="29"/>
        </w:rPr>
      </w:pPr>
      <w:bookmarkStart w:id="2863" w:name="_Toc109825527"/>
      <w:bookmarkStart w:id="2864" w:name="_Toc109826092"/>
      <w:bookmarkStart w:id="2865" w:name="_Toc109827473"/>
      <w:bookmarkStart w:id="2866" w:name="_Toc109828037"/>
      <w:bookmarkStart w:id="2867" w:name="_Toc110255487"/>
      <w:bookmarkStart w:id="2868" w:name="_Toc110256585"/>
      <w:r>
        <w:t>9.19.3.1.4</w:t>
      </w:r>
      <w:r>
        <w:tab/>
        <w:t>Signalling characteristics</w:t>
      </w:r>
      <w:bookmarkEnd w:id="2863"/>
      <w:bookmarkEnd w:id="2864"/>
      <w:bookmarkEnd w:id="2865"/>
      <w:bookmarkEnd w:id="2866"/>
      <w:bookmarkEnd w:id="2867"/>
      <w:bookmarkEnd w:id="2868"/>
    </w:p>
    <w:p w14:paraId="34080538"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R4-2209774</w:t>
      </w:r>
      <w:r>
        <w:rPr>
          <w:rFonts w:ascii="Arial" w:hAnsi="Arial" w:cs="Arial"/>
          <w:sz w:val="24"/>
          <w:szCs w:val="24"/>
        </w:rPr>
        <w:tab/>
      </w:r>
      <w:r>
        <w:rPr>
          <w:rFonts w:ascii="Times" w:hAnsi="Times" w:cs="Times"/>
          <w:b/>
          <w:bCs/>
          <w:color w:val="000000"/>
        </w:rPr>
        <w:t>Discussion on signalling characteristics for RedCap</w:t>
      </w:r>
      <w:r>
        <w:rPr>
          <w:rFonts w:ascii="Arial" w:hAnsi="Arial" w:cs="Arial"/>
          <w:sz w:val="24"/>
          <w:szCs w:val="24"/>
        </w:rPr>
        <w:tab/>
      </w:r>
      <w:r>
        <w:rPr>
          <w:b/>
          <w:bCs/>
          <w:i/>
          <w:iCs/>
          <w:color w:val="000000"/>
        </w:rPr>
        <w:t>Apple</w:t>
      </w:r>
    </w:p>
    <w:p w14:paraId="32BD089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8FF5B2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757C56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D3CADA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R4-2208148</w:t>
      </w:r>
      <w:r>
        <w:rPr>
          <w:rFonts w:ascii="Arial" w:hAnsi="Arial" w:cs="Arial"/>
          <w:sz w:val="24"/>
          <w:szCs w:val="24"/>
        </w:rPr>
        <w:tab/>
      </w:r>
      <w:r>
        <w:rPr>
          <w:rFonts w:ascii="Times" w:hAnsi="Times" w:cs="Times"/>
          <w:b/>
          <w:bCs/>
          <w:color w:val="000000"/>
        </w:rPr>
        <w:t>Discussion on BWP switching for RedCap devices</w:t>
      </w:r>
      <w:r>
        <w:rPr>
          <w:rFonts w:ascii="Arial" w:hAnsi="Arial" w:cs="Arial"/>
          <w:sz w:val="24"/>
          <w:szCs w:val="24"/>
        </w:rPr>
        <w:tab/>
      </w:r>
      <w:r>
        <w:rPr>
          <w:b/>
          <w:bCs/>
          <w:i/>
          <w:iCs/>
          <w:color w:val="000000"/>
        </w:rPr>
        <w:t>CATT</w:t>
      </w:r>
    </w:p>
    <w:p w14:paraId="3BDF949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B5487C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4E8A63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C3E7C0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R4-2211045</w:t>
      </w:r>
      <w:r>
        <w:rPr>
          <w:rFonts w:ascii="Arial" w:hAnsi="Arial" w:cs="Arial"/>
          <w:sz w:val="24"/>
          <w:szCs w:val="24"/>
        </w:rPr>
        <w:tab/>
      </w:r>
      <w:r>
        <w:rPr>
          <w:rFonts w:ascii="Times" w:hAnsi="Times" w:cs="Times"/>
          <w:b/>
          <w:bCs/>
          <w:color w:val="000000"/>
        </w:rPr>
        <w:t>DraftCR on reduced capability Ues for RLM for RedCap</w:t>
      </w:r>
      <w:r>
        <w:rPr>
          <w:rFonts w:ascii="Arial" w:hAnsi="Arial" w:cs="Arial"/>
          <w:sz w:val="24"/>
          <w:szCs w:val="24"/>
        </w:rPr>
        <w:tab/>
      </w:r>
      <w:r>
        <w:rPr>
          <w:b/>
          <w:bCs/>
          <w:i/>
          <w:iCs/>
          <w:color w:val="000000"/>
        </w:rPr>
        <w:t>MediaTek inc.</w:t>
      </w:r>
    </w:p>
    <w:p w14:paraId="7428FAC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3295CC9"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R4-2209770</w:t>
      </w:r>
    </w:p>
    <w:p w14:paraId="44D989B9"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68855DF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F72ABD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R4-2208979</w:t>
      </w:r>
      <w:r>
        <w:rPr>
          <w:rFonts w:ascii="Arial" w:hAnsi="Arial" w:cs="Arial"/>
          <w:sz w:val="24"/>
          <w:szCs w:val="24"/>
        </w:rPr>
        <w:tab/>
      </w:r>
      <w:r>
        <w:rPr>
          <w:rFonts w:ascii="Times" w:hAnsi="Times" w:cs="Times"/>
          <w:b/>
          <w:bCs/>
          <w:color w:val="000000"/>
        </w:rPr>
        <w:t>Discussion on signaling characteristics due to UE complexity reduction</w:t>
      </w:r>
      <w:r>
        <w:rPr>
          <w:rFonts w:ascii="Arial" w:hAnsi="Arial" w:cs="Arial"/>
          <w:sz w:val="24"/>
          <w:szCs w:val="24"/>
        </w:rPr>
        <w:tab/>
      </w:r>
      <w:r>
        <w:rPr>
          <w:b/>
          <w:bCs/>
          <w:i/>
          <w:iCs/>
          <w:color w:val="000000"/>
        </w:rPr>
        <w:t>Huawei, Hisilicon</w:t>
      </w:r>
    </w:p>
    <w:p w14:paraId="4D3637A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40213D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EC07AA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92DEDB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R4-2211043</w:t>
      </w:r>
      <w:r>
        <w:rPr>
          <w:rFonts w:ascii="Arial" w:hAnsi="Arial" w:cs="Arial"/>
          <w:sz w:val="24"/>
          <w:szCs w:val="24"/>
        </w:rPr>
        <w:tab/>
      </w:r>
      <w:r>
        <w:rPr>
          <w:rFonts w:ascii="Times" w:hAnsi="Times" w:cs="Times"/>
          <w:b/>
          <w:bCs/>
          <w:color w:val="000000"/>
        </w:rPr>
        <w:t xml:space="preserve">Draft CR to 38.133 introducing RedCap requirements on active BWP </w:t>
      </w:r>
      <w:r>
        <w:rPr>
          <w:rFonts w:ascii="Arial" w:hAnsi="Arial" w:cs="Arial"/>
          <w:sz w:val="24"/>
          <w:szCs w:val="24"/>
        </w:rPr>
        <w:tab/>
      </w:r>
      <w:r>
        <w:rPr>
          <w:b/>
          <w:bCs/>
          <w:i/>
          <w:iCs/>
          <w:color w:val="000000"/>
        </w:rPr>
        <w:t>CMCC</w:t>
      </w:r>
    </w:p>
    <w:p w14:paraId="0205ADA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switch delay, active TCI state switching delay and UE specific CBW </w:t>
      </w:r>
    </w:p>
    <w:p w14:paraId="2EE2775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change</w:t>
      </w:r>
    </w:p>
    <w:p w14:paraId="41082E01" w14:textId="77777777" w:rsidR="004732D4" w:rsidRDefault="004732D4">
      <w:pPr>
        <w:widowControl w:val="0"/>
        <w:tabs>
          <w:tab w:val="left" w:pos="90"/>
        </w:tabs>
        <w:spacing w:before="26" w:after="0"/>
        <w:rPr>
          <w:rFonts w:ascii="Arial" w:hAnsi="Arial" w:cs="Arial"/>
          <w:color w:val="000000"/>
          <w:sz w:val="21"/>
          <w:szCs w:val="21"/>
        </w:rPr>
      </w:pPr>
      <w:r>
        <w:rPr>
          <w:rFonts w:ascii="Arial" w:hAnsi="Arial" w:cs="Arial"/>
          <w:color w:val="000000"/>
          <w:sz w:val="16"/>
          <w:szCs w:val="16"/>
        </w:rPr>
        <w:t xml:space="preserve">Replaces </w:t>
      </w:r>
    </w:p>
    <w:p w14:paraId="71D9A318"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R4-2208394</w:t>
      </w:r>
    </w:p>
    <w:p w14:paraId="4552BB8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11F185A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9A166C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R4-2209047</w:t>
      </w:r>
      <w:r>
        <w:rPr>
          <w:rFonts w:ascii="Arial" w:hAnsi="Arial" w:cs="Arial"/>
          <w:sz w:val="24"/>
          <w:szCs w:val="24"/>
        </w:rPr>
        <w:tab/>
      </w:r>
      <w:r>
        <w:rPr>
          <w:rFonts w:ascii="Times" w:hAnsi="Times" w:cs="Times"/>
          <w:b/>
          <w:bCs/>
          <w:color w:val="000000"/>
        </w:rPr>
        <w:t>Discussion on signalling characteristics for RedCap</w:t>
      </w:r>
      <w:r>
        <w:rPr>
          <w:rFonts w:ascii="Arial" w:hAnsi="Arial" w:cs="Arial"/>
          <w:sz w:val="24"/>
          <w:szCs w:val="24"/>
        </w:rPr>
        <w:tab/>
      </w:r>
      <w:r>
        <w:rPr>
          <w:b/>
          <w:bCs/>
          <w:i/>
          <w:iCs/>
          <w:color w:val="000000"/>
        </w:rPr>
        <w:t>Nokia, Nokia Shanghai Bell</w:t>
      </w:r>
    </w:p>
    <w:p w14:paraId="3FF0DDF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67F7E4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41C632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0159914" w14:textId="03BB5F36"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R4-2209904</w:t>
      </w:r>
      <w:r>
        <w:rPr>
          <w:rFonts w:ascii="Arial" w:hAnsi="Arial" w:cs="Arial"/>
          <w:sz w:val="24"/>
          <w:szCs w:val="24"/>
        </w:rPr>
        <w:tab/>
      </w:r>
      <w:r>
        <w:rPr>
          <w:rFonts w:ascii="Times" w:hAnsi="Times" w:cs="Times"/>
          <w:b/>
          <w:bCs/>
          <w:color w:val="000000"/>
        </w:rPr>
        <w:t>Discussions on RedCap signaling characteristics</w:t>
      </w:r>
      <w:r>
        <w:rPr>
          <w:rFonts w:ascii="Arial" w:hAnsi="Arial" w:cs="Arial"/>
          <w:sz w:val="24"/>
          <w:szCs w:val="24"/>
        </w:rPr>
        <w:tab/>
      </w:r>
      <w:r>
        <w:rPr>
          <w:b/>
          <w:bCs/>
          <w:i/>
          <w:iCs/>
          <w:color w:val="000000"/>
        </w:rPr>
        <w:t>Ericsson</w:t>
      </w:r>
    </w:p>
    <w:p w14:paraId="179E650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contribution we discuss signaling characteristics for RedCap, e.g. RLM, link recovery etc.</w:t>
      </w:r>
    </w:p>
    <w:p w14:paraId="3297032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65FE24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779919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R4-2209765</w:t>
      </w:r>
      <w:r>
        <w:rPr>
          <w:rFonts w:ascii="Arial" w:hAnsi="Arial" w:cs="Arial"/>
          <w:sz w:val="24"/>
          <w:szCs w:val="24"/>
        </w:rPr>
        <w:tab/>
      </w:r>
      <w:r>
        <w:rPr>
          <w:rFonts w:ascii="Times" w:hAnsi="Times" w:cs="Times"/>
          <w:b/>
          <w:bCs/>
          <w:color w:val="000000"/>
        </w:rPr>
        <w:t>Discussion on signaling characteristic in RedCap</w:t>
      </w:r>
      <w:r>
        <w:rPr>
          <w:rFonts w:ascii="Arial" w:hAnsi="Arial" w:cs="Arial"/>
          <w:sz w:val="24"/>
          <w:szCs w:val="24"/>
        </w:rPr>
        <w:tab/>
      </w:r>
      <w:r>
        <w:rPr>
          <w:b/>
          <w:bCs/>
          <w:i/>
          <w:iCs/>
          <w:color w:val="000000"/>
        </w:rPr>
        <w:t>MediaTek inc.</w:t>
      </w:r>
    </w:p>
    <w:p w14:paraId="5DD3441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CE8185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EF9E63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400CEE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R4-2208394</w:t>
      </w:r>
      <w:r>
        <w:rPr>
          <w:rFonts w:ascii="Arial" w:hAnsi="Arial" w:cs="Arial"/>
          <w:sz w:val="24"/>
          <w:szCs w:val="24"/>
        </w:rPr>
        <w:tab/>
      </w:r>
      <w:r>
        <w:rPr>
          <w:rFonts w:ascii="Times" w:hAnsi="Times" w:cs="Times"/>
          <w:b/>
          <w:bCs/>
          <w:color w:val="000000"/>
        </w:rPr>
        <w:t xml:space="preserve">Draft CR to 38.133 introducing RedCap requirements on active BWP </w:t>
      </w:r>
      <w:r>
        <w:rPr>
          <w:rFonts w:ascii="Arial" w:hAnsi="Arial" w:cs="Arial"/>
          <w:sz w:val="24"/>
          <w:szCs w:val="24"/>
        </w:rPr>
        <w:tab/>
      </w:r>
      <w:r>
        <w:rPr>
          <w:b/>
          <w:bCs/>
          <w:i/>
          <w:iCs/>
          <w:color w:val="000000"/>
        </w:rPr>
        <w:t>CMCC</w:t>
      </w:r>
    </w:p>
    <w:p w14:paraId="7E0F2DD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switch delay, active TCI state switching delay and UE specific CBW </w:t>
      </w:r>
    </w:p>
    <w:p w14:paraId="275F7A5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change</w:t>
      </w:r>
    </w:p>
    <w:p w14:paraId="14E5033F" w14:textId="77777777" w:rsidR="004732D4" w:rsidRDefault="004732D4">
      <w:pPr>
        <w:widowControl w:val="0"/>
        <w:tabs>
          <w:tab w:val="left" w:pos="90"/>
        </w:tabs>
        <w:spacing w:before="26" w:after="0"/>
        <w:rPr>
          <w:rFonts w:ascii="Arial" w:hAnsi="Arial" w:cs="Arial"/>
          <w:color w:val="000000"/>
          <w:sz w:val="21"/>
          <w:szCs w:val="21"/>
        </w:rPr>
      </w:pPr>
      <w:r>
        <w:rPr>
          <w:rFonts w:ascii="Arial" w:hAnsi="Arial" w:cs="Arial"/>
          <w:color w:val="000000"/>
          <w:sz w:val="16"/>
          <w:szCs w:val="16"/>
        </w:rPr>
        <w:t xml:space="preserve">Replaces </w:t>
      </w:r>
    </w:p>
    <w:p w14:paraId="30BA3EB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4058AA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R4-2211043</w:t>
      </w:r>
    </w:p>
    <w:p w14:paraId="13A46EF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R4-2208269</w:t>
      </w:r>
      <w:r>
        <w:rPr>
          <w:rFonts w:ascii="Arial" w:hAnsi="Arial" w:cs="Arial"/>
          <w:sz w:val="24"/>
          <w:szCs w:val="24"/>
        </w:rPr>
        <w:tab/>
      </w:r>
      <w:r>
        <w:rPr>
          <w:rFonts w:ascii="Times" w:hAnsi="Times" w:cs="Times"/>
          <w:b/>
          <w:bCs/>
          <w:color w:val="000000"/>
        </w:rPr>
        <w:t xml:space="preserve">Considerations on remaining issues for signalling characteristics for </w:t>
      </w:r>
      <w:r>
        <w:rPr>
          <w:rFonts w:ascii="Arial" w:hAnsi="Arial" w:cs="Arial"/>
          <w:sz w:val="24"/>
          <w:szCs w:val="24"/>
        </w:rPr>
        <w:tab/>
      </w:r>
      <w:r>
        <w:rPr>
          <w:b/>
          <w:bCs/>
          <w:i/>
          <w:iCs/>
          <w:color w:val="000000"/>
        </w:rPr>
        <w:t>vivo</w:t>
      </w:r>
    </w:p>
    <w:p w14:paraId="264225B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Redcap</w:t>
      </w:r>
    </w:p>
    <w:p w14:paraId="52ACCBF8"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A19CCA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ACDCBA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40BD35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R4-2208721</w:t>
      </w:r>
      <w:r>
        <w:rPr>
          <w:rFonts w:ascii="Arial" w:hAnsi="Arial" w:cs="Arial"/>
          <w:sz w:val="24"/>
          <w:szCs w:val="24"/>
        </w:rPr>
        <w:tab/>
      </w:r>
      <w:r>
        <w:rPr>
          <w:rFonts w:ascii="Times" w:hAnsi="Times" w:cs="Times"/>
          <w:b/>
          <w:bCs/>
          <w:color w:val="000000"/>
        </w:rPr>
        <w:t>On Signaling characteristics of RedCap UEs</w:t>
      </w:r>
      <w:r>
        <w:rPr>
          <w:rFonts w:ascii="Arial" w:hAnsi="Arial" w:cs="Arial"/>
          <w:sz w:val="24"/>
          <w:szCs w:val="24"/>
        </w:rPr>
        <w:tab/>
      </w:r>
      <w:r>
        <w:rPr>
          <w:b/>
          <w:bCs/>
          <w:i/>
          <w:iCs/>
          <w:color w:val="000000"/>
        </w:rPr>
        <w:t>ZTE Corporation</w:t>
      </w:r>
    </w:p>
    <w:p w14:paraId="74B67CA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The paper discusses one remaining issue on SSB based BFD.</w:t>
      </w:r>
    </w:p>
    <w:p w14:paraId="17D7FAC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3BCEA2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170B58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R4-2209046</w:t>
      </w:r>
      <w:r>
        <w:rPr>
          <w:rFonts w:ascii="Arial" w:hAnsi="Arial" w:cs="Arial"/>
          <w:sz w:val="24"/>
          <w:szCs w:val="24"/>
        </w:rPr>
        <w:tab/>
      </w:r>
      <w:r>
        <w:rPr>
          <w:rFonts w:ascii="Times" w:hAnsi="Times" w:cs="Times"/>
          <w:b/>
          <w:bCs/>
          <w:color w:val="000000"/>
        </w:rPr>
        <w:t>Draft CR to TS 38.133 Signalling characteristics for RedCap</w:t>
      </w:r>
      <w:r>
        <w:rPr>
          <w:rFonts w:ascii="Arial" w:hAnsi="Arial" w:cs="Arial"/>
          <w:sz w:val="24"/>
          <w:szCs w:val="24"/>
        </w:rPr>
        <w:tab/>
      </w:r>
      <w:r>
        <w:rPr>
          <w:b/>
          <w:bCs/>
          <w:i/>
          <w:iCs/>
          <w:color w:val="000000"/>
        </w:rPr>
        <w:t>Nokia, Nokia Shanghai Bell</w:t>
      </w:r>
    </w:p>
    <w:p w14:paraId="2BF125E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D4806A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2F34188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C9E919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R4-2209770</w:t>
      </w:r>
      <w:r>
        <w:rPr>
          <w:rFonts w:ascii="Arial" w:hAnsi="Arial" w:cs="Arial"/>
          <w:sz w:val="24"/>
          <w:szCs w:val="24"/>
        </w:rPr>
        <w:tab/>
      </w:r>
      <w:r>
        <w:rPr>
          <w:rFonts w:ascii="Times" w:hAnsi="Times" w:cs="Times"/>
          <w:b/>
          <w:bCs/>
          <w:color w:val="000000"/>
        </w:rPr>
        <w:t>DraftCR on reduced capability Ues for RLM for RedCap</w:t>
      </w:r>
      <w:r>
        <w:rPr>
          <w:rFonts w:ascii="Arial" w:hAnsi="Arial" w:cs="Arial"/>
          <w:sz w:val="24"/>
          <w:szCs w:val="24"/>
        </w:rPr>
        <w:tab/>
      </w:r>
      <w:r>
        <w:rPr>
          <w:b/>
          <w:bCs/>
          <w:i/>
          <w:iCs/>
          <w:color w:val="000000"/>
        </w:rPr>
        <w:t>MediaTek inc.</w:t>
      </w:r>
    </w:p>
    <w:p w14:paraId="6A43584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49F0F6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51E102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R4-2211045</w:t>
      </w:r>
    </w:p>
    <w:p w14:paraId="7D5E4AB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R4-2208368</w:t>
      </w:r>
      <w:r>
        <w:rPr>
          <w:rFonts w:ascii="Arial" w:hAnsi="Arial" w:cs="Arial"/>
          <w:sz w:val="24"/>
          <w:szCs w:val="24"/>
        </w:rPr>
        <w:tab/>
      </w:r>
      <w:r>
        <w:rPr>
          <w:rFonts w:ascii="Times" w:hAnsi="Times" w:cs="Times"/>
          <w:b/>
          <w:bCs/>
          <w:color w:val="000000"/>
        </w:rPr>
        <w:t>Discussion on signaling characteristics requirements for RedCap UE</w:t>
      </w:r>
      <w:r>
        <w:rPr>
          <w:rFonts w:ascii="Arial" w:hAnsi="Arial" w:cs="Arial"/>
          <w:sz w:val="24"/>
          <w:szCs w:val="24"/>
        </w:rPr>
        <w:tab/>
      </w:r>
      <w:r>
        <w:rPr>
          <w:b/>
          <w:bCs/>
          <w:i/>
          <w:iCs/>
          <w:color w:val="000000"/>
        </w:rPr>
        <w:t>OPPO</w:t>
      </w:r>
    </w:p>
    <w:p w14:paraId="2564F7D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D84D72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C3E1FF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65E620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R4-2210221</w:t>
      </w:r>
      <w:r>
        <w:rPr>
          <w:rFonts w:ascii="Arial" w:hAnsi="Arial" w:cs="Arial"/>
          <w:sz w:val="24"/>
          <w:szCs w:val="24"/>
        </w:rPr>
        <w:tab/>
      </w:r>
      <w:r>
        <w:rPr>
          <w:rFonts w:ascii="Times" w:hAnsi="Times" w:cs="Times"/>
          <w:b/>
          <w:bCs/>
          <w:color w:val="000000"/>
        </w:rPr>
        <w:t>On signaling characteristics for RedCap UEs</w:t>
      </w:r>
      <w:r>
        <w:rPr>
          <w:rFonts w:ascii="Arial" w:hAnsi="Arial" w:cs="Arial"/>
          <w:sz w:val="24"/>
          <w:szCs w:val="24"/>
        </w:rPr>
        <w:tab/>
      </w:r>
      <w:r>
        <w:rPr>
          <w:b/>
          <w:bCs/>
          <w:i/>
          <w:iCs/>
          <w:color w:val="000000"/>
        </w:rPr>
        <w:t>Qualcomm Incorporated</w:t>
      </w:r>
    </w:p>
    <w:p w14:paraId="7DE2E7E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4E7687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C9EF46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912A0C2"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R4-2208393</w:t>
      </w:r>
      <w:r>
        <w:rPr>
          <w:rFonts w:ascii="Arial" w:hAnsi="Arial" w:cs="Arial"/>
          <w:sz w:val="24"/>
          <w:szCs w:val="24"/>
        </w:rPr>
        <w:tab/>
      </w:r>
      <w:r>
        <w:rPr>
          <w:rFonts w:ascii="Times" w:hAnsi="Times" w:cs="Times"/>
          <w:b/>
          <w:bCs/>
          <w:color w:val="000000"/>
        </w:rPr>
        <w:t>On Signalling characteristics requirements for RedCap UE</w:t>
      </w:r>
      <w:r>
        <w:rPr>
          <w:rFonts w:ascii="Arial" w:hAnsi="Arial" w:cs="Arial"/>
          <w:sz w:val="24"/>
          <w:szCs w:val="24"/>
        </w:rPr>
        <w:tab/>
      </w:r>
      <w:r>
        <w:rPr>
          <w:b/>
          <w:bCs/>
          <w:i/>
          <w:iCs/>
          <w:color w:val="000000"/>
        </w:rPr>
        <w:t>CMCC</w:t>
      </w:r>
    </w:p>
    <w:p w14:paraId="1AADF2B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E443D5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AF18ED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0029BD6" w14:textId="77777777" w:rsidR="004732D4" w:rsidRDefault="004732D4" w:rsidP="00111BB8">
      <w:pPr>
        <w:pStyle w:val="Heading5"/>
        <w:rPr>
          <w:sz w:val="29"/>
          <w:szCs w:val="29"/>
        </w:rPr>
      </w:pPr>
      <w:bookmarkStart w:id="2869" w:name="_Toc109825528"/>
      <w:bookmarkStart w:id="2870" w:name="_Toc109826093"/>
      <w:bookmarkStart w:id="2871" w:name="_Toc109827474"/>
      <w:bookmarkStart w:id="2872" w:name="_Toc109828038"/>
      <w:bookmarkStart w:id="2873" w:name="_Toc110255488"/>
      <w:bookmarkStart w:id="2874" w:name="_Toc110256586"/>
      <w:r>
        <w:t>9.19.3.1.5</w:t>
      </w:r>
      <w:r>
        <w:tab/>
        <w:t>Measurement procedure</w:t>
      </w:r>
      <w:bookmarkEnd w:id="2869"/>
      <w:bookmarkEnd w:id="2870"/>
      <w:bookmarkEnd w:id="2871"/>
      <w:bookmarkEnd w:id="2872"/>
      <w:bookmarkEnd w:id="2873"/>
      <w:bookmarkEnd w:id="2874"/>
    </w:p>
    <w:p w14:paraId="5F213BA1"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R4-2211215</w:t>
      </w:r>
      <w:r>
        <w:rPr>
          <w:rFonts w:ascii="Arial" w:hAnsi="Arial" w:cs="Arial"/>
          <w:sz w:val="24"/>
          <w:szCs w:val="24"/>
        </w:rPr>
        <w:tab/>
      </w:r>
      <w:r>
        <w:rPr>
          <w:rFonts w:ascii="Times" w:hAnsi="Times" w:cs="Times"/>
          <w:b/>
          <w:bCs/>
          <w:color w:val="000000"/>
        </w:rPr>
        <w:t xml:space="preserve">DraftCR on reduced capability Ues for general measurements and </w:t>
      </w:r>
      <w:r>
        <w:rPr>
          <w:rFonts w:ascii="Arial" w:hAnsi="Arial" w:cs="Arial"/>
          <w:sz w:val="24"/>
          <w:szCs w:val="24"/>
        </w:rPr>
        <w:tab/>
      </w:r>
      <w:r>
        <w:rPr>
          <w:b/>
          <w:bCs/>
          <w:i/>
          <w:iCs/>
          <w:color w:val="000000"/>
        </w:rPr>
        <w:t>MediaTek inc.</w:t>
      </w:r>
    </w:p>
    <w:p w14:paraId="18F975F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intra-frequency</w:t>
      </w:r>
    </w:p>
    <w:p w14:paraId="3530575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A932B5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R4-2211048</w:t>
      </w:r>
    </w:p>
    <w:p w14:paraId="1AF2DC83"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720245A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C3652F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R4-2208722</w:t>
      </w:r>
      <w:r>
        <w:rPr>
          <w:rFonts w:ascii="Arial" w:hAnsi="Arial" w:cs="Arial"/>
          <w:sz w:val="24"/>
          <w:szCs w:val="24"/>
        </w:rPr>
        <w:tab/>
      </w:r>
      <w:r>
        <w:rPr>
          <w:rFonts w:ascii="Times" w:hAnsi="Times" w:cs="Times"/>
          <w:b/>
          <w:bCs/>
          <w:color w:val="000000"/>
        </w:rPr>
        <w:t>Measurement procedure of RedCap UEs</w:t>
      </w:r>
      <w:r>
        <w:rPr>
          <w:rFonts w:ascii="Arial" w:hAnsi="Arial" w:cs="Arial"/>
          <w:sz w:val="24"/>
          <w:szCs w:val="24"/>
        </w:rPr>
        <w:tab/>
      </w:r>
      <w:r>
        <w:rPr>
          <w:b/>
          <w:bCs/>
          <w:i/>
          <w:iCs/>
          <w:color w:val="000000"/>
        </w:rPr>
        <w:t>ZTE Corporation</w:t>
      </w:r>
    </w:p>
    <w:p w14:paraId="2B196BA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942C52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192FFF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F72EF3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R4-2209040</w:t>
      </w:r>
      <w:r>
        <w:rPr>
          <w:rFonts w:ascii="Arial" w:hAnsi="Arial" w:cs="Arial"/>
          <w:sz w:val="24"/>
          <w:szCs w:val="24"/>
        </w:rPr>
        <w:tab/>
      </w:r>
      <w:r>
        <w:rPr>
          <w:rFonts w:ascii="Times" w:hAnsi="Times" w:cs="Times"/>
          <w:b/>
          <w:bCs/>
          <w:color w:val="000000"/>
        </w:rPr>
        <w:t>Draft CR to TS 38.133 Measurement procedures for RedCap</w:t>
      </w:r>
      <w:r>
        <w:rPr>
          <w:rFonts w:ascii="Arial" w:hAnsi="Arial" w:cs="Arial"/>
          <w:sz w:val="24"/>
          <w:szCs w:val="24"/>
        </w:rPr>
        <w:tab/>
      </w:r>
      <w:r>
        <w:rPr>
          <w:b/>
          <w:bCs/>
          <w:i/>
          <w:iCs/>
          <w:color w:val="000000"/>
        </w:rPr>
        <w:t>Nokia, Nokia Shanghai Bell</w:t>
      </w:r>
    </w:p>
    <w:p w14:paraId="5750D3B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2D63A0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7F7C89E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7C497E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R4-2211048</w:t>
      </w:r>
      <w:r>
        <w:rPr>
          <w:rFonts w:ascii="Arial" w:hAnsi="Arial" w:cs="Arial"/>
          <w:sz w:val="24"/>
          <w:szCs w:val="24"/>
        </w:rPr>
        <w:tab/>
      </w:r>
      <w:r>
        <w:rPr>
          <w:rFonts w:ascii="Times" w:hAnsi="Times" w:cs="Times"/>
          <w:b/>
          <w:bCs/>
          <w:color w:val="000000"/>
        </w:rPr>
        <w:t xml:space="preserve">DraftCR on reduced capability Ues for general measurements and </w:t>
      </w:r>
      <w:r>
        <w:rPr>
          <w:rFonts w:ascii="Arial" w:hAnsi="Arial" w:cs="Arial"/>
          <w:sz w:val="24"/>
          <w:szCs w:val="24"/>
        </w:rPr>
        <w:tab/>
      </w:r>
      <w:r>
        <w:rPr>
          <w:b/>
          <w:bCs/>
          <w:i/>
          <w:iCs/>
          <w:color w:val="000000"/>
        </w:rPr>
        <w:t>MediaTek inc.</w:t>
      </w:r>
    </w:p>
    <w:p w14:paraId="7C0438F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intra-frequency</w:t>
      </w:r>
    </w:p>
    <w:p w14:paraId="490ADAA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07276F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R4-2209771</w:t>
      </w:r>
    </w:p>
    <w:p w14:paraId="024A6362"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revised.</w:t>
      </w:r>
    </w:p>
    <w:p w14:paraId="7AD359E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R4-2211215</w:t>
      </w:r>
    </w:p>
    <w:p w14:paraId="192DC33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R4-2211216</w:t>
      </w:r>
      <w:r>
        <w:rPr>
          <w:rFonts w:ascii="Arial" w:hAnsi="Arial" w:cs="Arial"/>
          <w:sz w:val="24"/>
          <w:szCs w:val="24"/>
        </w:rPr>
        <w:tab/>
      </w:r>
      <w:r>
        <w:rPr>
          <w:rFonts w:ascii="Times" w:hAnsi="Times" w:cs="Times"/>
          <w:b/>
          <w:bCs/>
          <w:color w:val="000000"/>
        </w:rPr>
        <w:t xml:space="preserve">DraftCR on reduced capability Ues for inter-frequency and inter-RAT </w:t>
      </w:r>
      <w:r>
        <w:rPr>
          <w:rFonts w:ascii="Arial" w:hAnsi="Arial" w:cs="Arial"/>
          <w:sz w:val="24"/>
          <w:szCs w:val="24"/>
        </w:rPr>
        <w:tab/>
      </w:r>
      <w:r>
        <w:rPr>
          <w:b/>
          <w:bCs/>
          <w:i/>
          <w:iCs/>
          <w:color w:val="000000"/>
        </w:rPr>
        <w:t>MediaTek inc.</w:t>
      </w:r>
    </w:p>
    <w:p w14:paraId="0BA64DE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measurements</w:t>
      </w:r>
    </w:p>
    <w:p w14:paraId="060655C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C149C9D"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R4-2211049</w:t>
      </w:r>
    </w:p>
    <w:p w14:paraId="7DC90228"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2364B18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8FBE27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R4-2208369</w:t>
      </w:r>
      <w:r>
        <w:rPr>
          <w:rFonts w:ascii="Arial" w:hAnsi="Arial" w:cs="Arial"/>
          <w:sz w:val="24"/>
          <w:szCs w:val="24"/>
        </w:rPr>
        <w:tab/>
      </w:r>
      <w:r>
        <w:rPr>
          <w:rFonts w:ascii="Times" w:hAnsi="Times" w:cs="Times"/>
          <w:b/>
          <w:bCs/>
          <w:color w:val="000000"/>
        </w:rPr>
        <w:t>Discussion on measurement requirements for RedCap UE</w:t>
      </w:r>
      <w:r>
        <w:rPr>
          <w:rFonts w:ascii="Arial" w:hAnsi="Arial" w:cs="Arial"/>
          <w:sz w:val="24"/>
          <w:szCs w:val="24"/>
        </w:rPr>
        <w:tab/>
      </w:r>
      <w:r>
        <w:rPr>
          <w:b/>
          <w:bCs/>
          <w:i/>
          <w:iCs/>
          <w:color w:val="000000"/>
        </w:rPr>
        <w:t>OPPO</w:t>
      </w:r>
    </w:p>
    <w:p w14:paraId="222B8ED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C140DB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85E50F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554CB6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R4-2209766</w:t>
      </w:r>
      <w:r>
        <w:rPr>
          <w:rFonts w:ascii="Arial" w:hAnsi="Arial" w:cs="Arial"/>
          <w:sz w:val="24"/>
          <w:szCs w:val="24"/>
        </w:rPr>
        <w:tab/>
      </w:r>
      <w:r>
        <w:rPr>
          <w:rFonts w:ascii="Times" w:hAnsi="Times" w:cs="Times"/>
          <w:b/>
          <w:bCs/>
          <w:color w:val="000000"/>
        </w:rPr>
        <w:t>Measurement procedure for RedCap</w:t>
      </w:r>
      <w:r>
        <w:rPr>
          <w:rFonts w:ascii="Arial" w:hAnsi="Arial" w:cs="Arial"/>
          <w:sz w:val="24"/>
          <w:szCs w:val="24"/>
        </w:rPr>
        <w:tab/>
      </w:r>
      <w:r>
        <w:rPr>
          <w:b/>
          <w:bCs/>
          <w:i/>
          <w:iCs/>
          <w:color w:val="000000"/>
        </w:rPr>
        <w:t>MediaTek inc.</w:t>
      </w:r>
    </w:p>
    <w:p w14:paraId="610C06A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569405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1D712F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30060A2"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R4-2209772</w:t>
      </w:r>
      <w:r>
        <w:rPr>
          <w:rFonts w:ascii="Arial" w:hAnsi="Arial" w:cs="Arial"/>
          <w:sz w:val="24"/>
          <w:szCs w:val="24"/>
        </w:rPr>
        <w:tab/>
      </w:r>
      <w:r>
        <w:rPr>
          <w:rFonts w:ascii="Times" w:hAnsi="Times" w:cs="Times"/>
          <w:b/>
          <w:bCs/>
          <w:color w:val="000000"/>
        </w:rPr>
        <w:t xml:space="preserve">DraftCR on reduced capability Ues for inter-frequency and inter-RAT </w:t>
      </w:r>
      <w:r>
        <w:rPr>
          <w:rFonts w:ascii="Arial" w:hAnsi="Arial" w:cs="Arial"/>
          <w:sz w:val="24"/>
          <w:szCs w:val="24"/>
        </w:rPr>
        <w:tab/>
      </w:r>
      <w:r>
        <w:rPr>
          <w:b/>
          <w:bCs/>
          <w:i/>
          <w:iCs/>
          <w:color w:val="000000"/>
        </w:rPr>
        <w:t>MediaTek inc.</w:t>
      </w:r>
    </w:p>
    <w:p w14:paraId="0087EFD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measurements</w:t>
      </w:r>
    </w:p>
    <w:p w14:paraId="7A08951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64BB37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13014F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R4-2211049</w:t>
      </w:r>
    </w:p>
    <w:p w14:paraId="7CA1784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R4-2208980</w:t>
      </w:r>
      <w:r>
        <w:rPr>
          <w:rFonts w:ascii="Arial" w:hAnsi="Arial" w:cs="Arial"/>
          <w:sz w:val="24"/>
          <w:szCs w:val="24"/>
        </w:rPr>
        <w:tab/>
      </w:r>
      <w:r>
        <w:rPr>
          <w:rFonts w:ascii="Times" w:hAnsi="Times" w:cs="Times"/>
          <w:b/>
          <w:bCs/>
          <w:color w:val="000000"/>
        </w:rPr>
        <w:t xml:space="preserve">Discussion on measurement requirements due to UE complexity </w:t>
      </w:r>
      <w:r>
        <w:rPr>
          <w:rFonts w:ascii="Arial" w:hAnsi="Arial" w:cs="Arial"/>
          <w:sz w:val="24"/>
          <w:szCs w:val="24"/>
        </w:rPr>
        <w:tab/>
      </w:r>
      <w:r>
        <w:rPr>
          <w:b/>
          <w:bCs/>
          <w:i/>
          <w:iCs/>
          <w:color w:val="000000"/>
        </w:rPr>
        <w:t>Huawei, Hisilicon</w:t>
      </w:r>
    </w:p>
    <w:p w14:paraId="598F7A1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reduction</w:t>
      </w:r>
    </w:p>
    <w:p w14:paraId="704B461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2CC4DE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2D63CD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FE9B3D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R4-2209775</w:t>
      </w:r>
      <w:r>
        <w:rPr>
          <w:rFonts w:ascii="Arial" w:hAnsi="Arial" w:cs="Arial"/>
          <w:sz w:val="24"/>
          <w:szCs w:val="24"/>
        </w:rPr>
        <w:tab/>
      </w:r>
      <w:r>
        <w:rPr>
          <w:rFonts w:ascii="Times" w:hAnsi="Times" w:cs="Times"/>
          <w:b/>
          <w:bCs/>
          <w:color w:val="000000"/>
        </w:rPr>
        <w:t>On remaining issues for measurement procedure for RedCap</w:t>
      </w:r>
      <w:r>
        <w:rPr>
          <w:rFonts w:ascii="Arial" w:hAnsi="Arial" w:cs="Arial"/>
          <w:sz w:val="24"/>
          <w:szCs w:val="24"/>
        </w:rPr>
        <w:tab/>
      </w:r>
      <w:r>
        <w:rPr>
          <w:b/>
          <w:bCs/>
          <w:i/>
          <w:iCs/>
          <w:color w:val="000000"/>
        </w:rPr>
        <w:t>Apple</w:t>
      </w:r>
    </w:p>
    <w:p w14:paraId="33A60D5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45B67B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1A7143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1BFBDC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R4-2211046</w:t>
      </w:r>
      <w:r>
        <w:rPr>
          <w:rFonts w:ascii="Arial" w:hAnsi="Arial" w:cs="Arial"/>
          <w:sz w:val="24"/>
          <w:szCs w:val="24"/>
        </w:rPr>
        <w:tab/>
      </w:r>
      <w:r>
        <w:rPr>
          <w:rFonts w:ascii="Times" w:hAnsi="Times" w:cs="Times"/>
          <w:b/>
          <w:bCs/>
          <w:color w:val="000000"/>
        </w:rPr>
        <w:t>draftCR on inter-RAT NR measurement for RedCap</w:t>
      </w:r>
      <w:r>
        <w:rPr>
          <w:rFonts w:ascii="Arial" w:hAnsi="Arial" w:cs="Arial"/>
          <w:sz w:val="24"/>
          <w:szCs w:val="24"/>
        </w:rPr>
        <w:tab/>
      </w:r>
      <w:r>
        <w:rPr>
          <w:b/>
          <w:bCs/>
          <w:i/>
          <w:iCs/>
          <w:color w:val="000000"/>
        </w:rPr>
        <w:t>Ericsson</w:t>
      </w:r>
    </w:p>
    <w:p w14:paraId="73DF4FEE"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To introduce the inter-RAT NR measurement for LTE RedCap</w:t>
      </w:r>
    </w:p>
    <w:p w14:paraId="590A4DD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R4-2209445</w:t>
      </w:r>
    </w:p>
    <w:p w14:paraId="7B598FB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35EB526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FC5C54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R4-2209771</w:t>
      </w:r>
      <w:r>
        <w:rPr>
          <w:rFonts w:ascii="Arial" w:hAnsi="Arial" w:cs="Arial"/>
          <w:sz w:val="24"/>
          <w:szCs w:val="24"/>
        </w:rPr>
        <w:tab/>
      </w:r>
      <w:r>
        <w:rPr>
          <w:rFonts w:ascii="Times" w:hAnsi="Times" w:cs="Times"/>
          <w:b/>
          <w:bCs/>
          <w:color w:val="000000"/>
        </w:rPr>
        <w:t xml:space="preserve">DraftCR on reduced capability Ues for general measurements and </w:t>
      </w:r>
      <w:r>
        <w:rPr>
          <w:rFonts w:ascii="Arial" w:hAnsi="Arial" w:cs="Arial"/>
          <w:sz w:val="24"/>
          <w:szCs w:val="24"/>
        </w:rPr>
        <w:tab/>
      </w:r>
      <w:r>
        <w:rPr>
          <w:b/>
          <w:bCs/>
          <w:i/>
          <w:iCs/>
          <w:color w:val="000000"/>
        </w:rPr>
        <w:t>MediaTek inc.</w:t>
      </w:r>
    </w:p>
    <w:p w14:paraId="012E696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intra-frequency</w:t>
      </w:r>
    </w:p>
    <w:p w14:paraId="6C8D31E8"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FC08DA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90785D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R4-2211048</w:t>
      </w:r>
    </w:p>
    <w:p w14:paraId="50A6E6F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R4-2208115</w:t>
      </w:r>
      <w:r>
        <w:rPr>
          <w:rFonts w:ascii="Arial" w:hAnsi="Arial" w:cs="Arial"/>
          <w:sz w:val="24"/>
          <w:szCs w:val="24"/>
        </w:rPr>
        <w:tab/>
      </w:r>
      <w:r>
        <w:rPr>
          <w:rFonts w:ascii="Times" w:hAnsi="Times" w:cs="Times"/>
          <w:b/>
          <w:bCs/>
          <w:color w:val="000000"/>
        </w:rPr>
        <w:t>Discussion on remaining issues for measurement procedure for Redcap</w:t>
      </w:r>
      <w:r>
        <w:rPr>
          <w:rFonts w:ascii="Arial" w:hAnsi="Arial" w:cs="Arial"/>
          <w:sz w:val="24"/>
          <w:szCs w:val="24"/>
        </w:rPr>
        <w:tab/>
      </w:r>
      <w:r>
        <w:rPr>
          <w:b/>
          <w:bCs/>
          <w:i/>
          <w:iCs/>
          <w:color w:val="000000"/>
        </w:rPr>
        <w:t>Xiaomi</w:t>
      </w:r>
    </w:p>
    <w:p w14:paraId="2DF78BB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UE</w:t>
      </w:r>
    </w:p>
    <w:p w14:paraId="0CB7BA3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F703F9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044CC7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A63C84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R4-2209445</w:t>
      </w:r>
      <w:r>
        <w:rPr>
          <w:rFonts w:ascii="Arial" w:hAnsi="Arial" w:cs="Arial"/>
          <w:sz w:val="24"/>
          <w:szCs w:val="24"/>
        </w:rPr>
        <w:tab/>
      </w:r>
      <w:r>
        <w:rPr>
          <w:rFonts w:ascii="Times" w:hAnsi="Times" w:cs="Times"/>
          <w:b/>
          <w:bCs/>
          <w:color w:val="000000"/>
        </w:rPr>
        <w:t>draftCR on inter-RAT NR measurement for RedCap</w:t>
      </w:r>
      <w:r>
        <w:rPr>
          <w:rFonts w:ascii="Arial" w:hAnsi="Arial" w:cs="Arial"/>
          <w:sz w:val="24"/>
          <w:szCs w:val="24"/>
        </w:rPr>
        <w:tab/>
      </w:r>
      <w:r>
        <w:rPr>
          <w:b/>
          <w:bCs/>
          <w:i/>
          <w:iCs/>
          <w:color w:val="000000"/>
        </w:rPr>
        <w:t>Ericsson</w:t>
      </w:r>
    </w:p>
    <w:p w14:paraId="2106C1E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To introduce the inter-RAT NR measurement for LTE RedCap</w:t>
      </w:r>
    </w:p>
    <w:p w14:paraId="1B4995A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0FF269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R4-2211046</w:t>
      </w:r>
    </w:p>
    <w:p w14:paraId="077889E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R4-2209041</w:t>
      </w:r>
      <w:r>
        <w:rPr>
          <w:rFonts w:ascii="Arial" w:hAnsi="Arial" w:cs="Arial"/>
          <w:sz w:val="24"/>
          <w:szCs w:val="24"/>
        </w:rPr>
        <w:tab/>
      </w:r>
      <w:r>
        <w:rPr>
          <w:rFonts w:ascii="Times" w:hAnsi="Times" w:cs="Times"/>
          <w:b/>
          <w:bCs/>
          <w:color w:val="000000"/>
        </w:rPr>
        <w:t>Discussion on measurement procedures for RedCap</w:t>
      </w:r>
      <w:r>
        <w:rPr>
          <w:rFonts w:ascii="Arial" w:hAnsi="Arial" w:cs="Arial"/>
          <w:sz w:val="24"/>
          <w:szCs w:val="24"/>
        </w:rPr>
        <w:tab/>
      </w:r>
      <w:r>
        <w:rPr>
          <w:b/>
          <w:bCs/>
          <w:i/>
          <w:iCs/>
          <w:color w:val="000000"/>
        </w:rPr>
        <w:t>Nokia, Nokia Shanghai Bell</w:t>
      </w:r>
    </w:p>
    <w:p w14:paraId="364E75E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B0DC76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AA6B15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7EF815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R4-2209905</w:t>
      </w:r>
      <w:r>
        <w:rPr>
          <w:rFonts w:ascii="Arial" w:hAnsi="Arial" w:cs="Arial"/>
          <w:sz w:val="24"/>
          <w:szCs w:val="24"/>
        </w:rPr>
        <w:tab/>
      </w:r>
      <w:r>
        <w:rPr>
          <w:rFonts w:ascii="Times" w:hAnsi="Times" w:cs="Times"/>
          <w:b/>
          <w:bCs/>
          <w:color w:val="000000"/>
        </w:rPr>
        <w:t>Discussions on RedCap measurement procedure</w:t>
      </w:r>
      <w:r>
        <w:rPr>
          <w:rFonts w:ascii="Arial" w:hAnsi="Arial" w:cs="Arial"/>
          <w:sz w:val="24"/>
          <w:szCs w:val="24"/>
        </w:rPr>
        <w:tab/>
      </w:r>
      <w:r>
        <w:rPr>
          <w:b/>
          <w:bCs/>
          <w:i/>
          <w:iCs/>
          <w:color w:val="000000"/>
        </w:rPr>
        <w:t>Ericsson</w:t>
      </w:r>
    </w:p>
    <w:p w14:paraId="4A4111A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contribution we discuss CONNECTED mode measurement procedure for RedCap.</w:t>
      </w:r>
    </w:p>
    <w:p w14:paraId="3D4E74C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5E3CD7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F4E24C7"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R4-2210219</w:t>
      </w:r>
      <w:r>
        <w:rPr>
          <w:rFonts w:ascii="Arial" w:hAnsi="Arial" w:cs="Arial"/>
          <w:sz w:val="24"/>
          <w:szCs w:val="24"/>
        </w:rPr>
        <w:tab/>
      </w:r>
      <w:r>
        <w:rPr>
          <w:rFonts w:ascii="Times" w:hAnsi="Times" w:cs="Times"/>
          <w:b/>
          <w:bCs/>
          <w:color w:val="000000"/>
        </w:rPr>
        <w:t>Measurement procedures for 1Rx UEs</w:t>
      </w:r>
      <w:r>
        <w:rPr>
          <w:rFonts w:ascii="Arial" w:hAnsi="Arial" w:cs="Arial"/>
          <w:sz w:val="24"/>
          <w:szCs w:val="24"/>
        </w:rPr>
        <w:tab/>
      </w:r>
      <w:r>
        <w:rPr>
          <w:b/>
          <w:bCs/>
          <w:i/>
          <w:iCs/>
          <w:color w:val="000000"/>
        </w:rPr>
        <w:t>Qualcomm Incorporated</w:t>
      </w:r>
    </w:p>
    <w:p w14:paraId="43E591E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91B19D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FBA4B0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8DD3F2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R4-2211049</w:t>
      </w:r>
      <w:r>
        <w:rPr>
          <w:rFonts w:ascii="Arial" w:hAnsi="Arial" w:cs="Arial"/>
          <w:sz w:val="24"/>
          <w:szCs w:val="24"/>
        </w:rPr>
        <w:tab/>
      </w:r>
      <w:r>
        <w:rPr>
          <w:rFonts w:ascii="Times" w:hAnsi="Times" w:cs="Times"/>
          <w:b/>
          <w:bCs/>
          <w:color w:val="000000"/>
        </w:rPr>
        <w:t xml:space="preserve">DraftCR on reduced capability Ues for inter-frequency and inter-RAT </w:t>
      </w:r>
      <w:r>
        <w:rPr>
          <w:rFonts w:ascii="Arial" w:hAnsi="Arial" w:cs="Arial"/>
          <w:sz w:val="24"/>
          <w:szCs w:val="24"/>
        </w:rPr>
        <w:tab/>
      </w:r>
      <w:r>
        <w:rPr>
          <w:b/>
          <w:bCs/>
          <w:i/>
          <w:iCs/>
          <w:color w:val="000000"/>
        </w:rPr>
        <w:t>MediaTek inc.</w:t>
      </w:r>
    </w:p>
    <w:p w14:paraId="4ACCC5D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measurements</w:t>
      </w:r>
    </w:p>
    <w:p w14:paraId="2CCF6B1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C4BB628"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R4-2209772</w:t>
      </w:r>
    </w:p>
    <w:p w14:paraId="6F97F8D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revised.</w:t>
      </w:r>
    </w:p>
    <w:p w14:paraId="343247E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R4-2211216</w:t>
      </w:r>
    </w:p>
    <w:p w14:paraId="07FDC6E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R4-2208267</w:t>
      </w:r>
      <w:r>
        <w:rPr>
          <w:rFonts w:ascii="Arial" w:hAnsi="Arial" w:cs="Arial"/>
          <w:sz w:val="24"/>
          <w:szCs w:val="24"/>
        </w:rPr>
        <w:tab/>
      </w:r>
      <w:r>
        <w:rPr>
          <w:rFonts w:ascii="Times" w:hAnsi="Times" w:cs="Times"/>
          <w:b/>
          <w:bCs/>
          <w:color w:val="000000"/>
        </w:rPr>
        <w:t xml:space="preserve">Considerations on remaining issues for measurement procedure for </w:t>
      </w:r>
      <w:r>
        <w:rPr>
          <w:rFonts w:ascii="Arial" w:hAnsi="Arial" w:cs="Arial"/>
          <w:sz w:val="24"/>
          <w:szCs w:val="24"/>
        </w:rPr>
        <w:tab/>
      </w:r>
      <w:r>
        <w:rPr>
          <w:b/>
          <w:bCs/>
          <w:i/>
          <w:iCs/>
          <w:color w:val="000000"/>
        </w:rPr>
        <w:t>vivo</w:t>
      </w:r>
    </w:p>
    <w:p w14:paraId="2DC57A0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Redcap</w:t>
      </w:r>
    </w:p>
    <w:p w14:paraId="0BE6D85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205BF1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17FE3F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25A419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R4-2208395</w:t>
      </w:r>
      <w:r>
        <w:rPr>
          <w:rFonts w:ascii="Arial" w:hAnsi="Arial" w:cs="Arial"/>
          <w:sz w:val="24"/>
          <w:szCs w:val="24"/>
        </w:rPr>
        <w:tab/>
      </w:r>
      <w:r>
        <w:rPr>
          <w:rFonts w:ascii="Times" w:hAnsi="Times" w:cs="Times"/>
          <w:b/>
          <w:bCs/>
          <w:color w:val="000000"/>
        </w:rPr>
        <w:t>On Measurement procedure for RedCap UE</w:t>
      </w:r>
      <w:r>
        <w:rPr>
          <w:rFonts w:ascii="Arial" w:hAnsi="Arial" w:cs="Arial"/>
          <w:sz w:val="24"/>
          <w:szCs w:val="24"/>
        </w:rPr>
        <w:tab/>
      </w:r>
      <w:r>
        <w:rPr>
          <w:b/>
          <w:bCs/>
          <w:i/>
          <w:iCs/>
          <w:color w:val="000000"/>
        </w:rPr>
        <w:t>CMCC</w:t>
      </w:r>
    </w:p>
    <w:p w14:paraId="1B923DA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45411A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836E3C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CCE140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R4-2208149</w:t>
      </w:r>
      <w:r>
        <w:rPr>
          <w:rFonts w:ascii="Arial" w:hAnsi="Arial" w:cs="Arial"/>
          <w:sz w:val="24"/>
          <w:szCs w:val="24"/>
        </w:rPr>
        <w:tab/>
      </w:r>
      <w:r>
        <w:rPr>
          <w:rFonts w:ascii="Times" w:hAnsi="Times" w:cs="Times"/>
          <w:b/>
          <w:bCs/>
          <w:color w:val="000000"/>
        </w:rPr>
        <w:t>Discussion on use of NCD-SSB for CONNECTED mode measurements</w:t>
      </w:r>
      <w:r>
        <w:rPr>
          <w:rFonts w:ascii="Arial" w:hAnsi="Arial" w:cs="Arial"/>
          <w:sz w:val="24"/>
          <w:szCs w:val="24"/>
        </w:rPr>
        <w:tab/>
      </w:r>
      <w:r>
        <w:rPr>
          <w:b/>
          <w:bCs/>
          <w:i/>
          <w:iCs/>
          <w:color w:val="000000"/>
        </w:rPr>
        <w:t>CATT</w:t>
      </w:r>
    </w:p>
    <w:p w14:paraId="78E3213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for RedCap devices</w:t>
      </w:r>
    </w:p>
    <w:p w14:paraId="3C7F130D"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20AB72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02166C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C70B3D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R4-2211047</w:t>
      </w:r>
      <w:r>
        <w:rPr>
          <w:rFonts w:ascii="Arial" w:hAnsi="Arial" w:cs="Arial"/>
          <w:sz w:val="24"/>
          <w:szCs w:val="24"/>
        </w:rPr>
        <w:tab/>
      </w:r>
      <w:r>
        <w:rPr>
          <w:rFonts w:ascii="Times" w:hAnsi="Times" w:cs="Times"/>
          <w:b/>
          <w:bCs/>
          <w:color w:val="000000"/>
        </w:rPr>
        <w:t>draftCR on inter-RAT NR measurement for RedCap</w:t>
      </w:r>
      <w:r>
        <w:rPr>
          <w:rFonts w:ascii="Arial" w:hAnsi="Arial" w:cs="Arial"/>
          <w:sz w:val="24"/>
          <w:szCs w:val="24"/>
        </w:rPr>
        <w:tab/>
      </w:r>
      <w:r>
        <w:rPr>
          <w:b/>
          <w:bCs/>
          <w:i/>
          <w:iCs/>
          <w:color w:val="000000"/>
        </w:rPr>
        <w:t>Ericsson</w:t>
      </w:r>
    </w:p>
    <w:p w14:paraId="4AB006E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Approval]To introduce the inter-RAT NR measurement for LTE RedCap</w:t>
      </w:r>
    </w:p>
    <w:p w14:paraId="5E050CC0" w14:textId="59410879"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R4-2209445</w:t>
      </w:r>
    </w:p>
    <w:p w14:paraId="53F60E2E" w14:textId="77777777" w:rsidR="00B36BE5" w:rsidRDefault="00B36BE5" w:rsidP="00B36BE5"/>
    <w:p w14:paraId="218AE470" w14:textId="77777777" w:rsidR="00B36BE5" w:rsidRDefault="00B36BE5" w:rsidP="00B36BE5">
      <w:r>
        <w:t>This contibution was not made available.</w:t>
      </w:r>
    </w:p>
    <w:p w14:paraId="686A5B7A" w14:textId="77777777" w:rsidR="00B36BE5" w:rsidRDefault="00B36BE5" w:rsidP="00B36BE5">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reserved.</w:t>
      </w:r>
    </w:p>
    <w:p w14:paraId="2BB9477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DF74A57" w14:textId="77777777" w:rsidR="004732D4" w:rsidRDefault="004732D4" w:rsidP="00111BB8">
      <w:pPr>
        <w:pStyle w:val="Heading4"/>
        <w:rPr>
          <w:sz w:val="29"/>
          <w:szCs w:val="29"/>
        </w:rPr>
      </w:pPr>
      <w:bookmarkStart w:id="2875" w:name="_Toc109825529"/>
      <w:bookmarkStart w:id="2876" w:name="_Toc109826094"/>
      <w:bookmarkStart w:id="2877" w:name="_Toc109827475"/>
      <w:bookmarkStart w:id="2878" w:name="_Toc109828039"/>
      <w:bookmarkStart w:id="2879" w:name="_Toc110255489"/>
      <w:bookmarkStart w:id="2880" w:name="_Toc110256587"/>
      <w:r>
        <w:t>9.19.3.2</w:t>
      </w:r>
      <w:r>
        <w:tab/>
        <w:t>Extended DRX enhancements</w:t>
      </w:r>
      <w:bookmarkEnd w:id="2875"/>
      <w:bookmarkEnd w:id="2876"/>
      <w:bookmarkEnd w:id="2877"/>
      <w:bookmarkEnd w:id="2878"/>
      <w:bookmarkEnd w:id="2879"/>
      <w:bookmarkEnd w:id="2880"/>
    </w:p>
    <w:p w14:paraId="12EBDF99"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R4-2210597</w:t>
      </w:r>
      <w:r>
        <w:rPr>
          <w:rFonts w:ascii="Arial" w:hAnsi="Arial" w:cs="Arial"/>
          <w:sz w:val="24"/>
          <w:szCs w:val="24"/>
        </w:rPr>
        <w:tab/>
      </w:r>
      <w:r>
        <w:rPr>
          <w:rFonts w:ascii="Times" w:hAnsi="Times" w:cs="Times"/>
          <w:b/>
          <w:bCs/>
          <w:color w:val="000000"/>
        </w:rPr>
        <w:t>Reply LS on RSRP measurement before Msg1 or MsgA retransmission</w:t>
      </w:r>
      <w:r>
        <w:rPr>
          <w:rFonts w:ascii="Arial" w:hAnsi="Arial" w:cs="Arial"/>
          <w:sz w:val="24"/>
          <w:szCs w:val="24"/>
        </w:rPr>
        <w:tab/>
      </w:r>
      <w:r>
        <w:rPr>
          <w:b/>
          <w:bCs/>
          <w:i/>
          <w:iCs/>
          <w:color w:val="000000"/>
        </w:rPr>
        <w:t>vivo</w:t>
      </w:r>
    </w:p>
    <w:p w14:paraId="7DEDAAF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1C4193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B087DB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FCCBA4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R4-2210598</w:t>
      </w:r>
      <w:r>
        <w:rPr>
          <w:rFonts w:ascii="Arial" w:hAnsi="Arial" w:cs="Arial"/>
          <w:sz w:val="24"/>
          <w:szCs w:val="24"/>
        </w:rPr>
        <w:tab/>
      </w:r>
      <w:r>
        <w:rPr>
          <w:rFonts w:ascii="Times" w:hAnsi="Times" w:cs="Times"/>
          <w:b/>
          <w:bCs/>
          <w:color w:val="000000"/>
        </w:rPr>
        <w:t>Reply LS on RRM relaxation for Redcap</w:t>
      </w:r>
      <w:r>
        <w:rPr>
          <w:rFonts w:ascii="Arial" w:hAnsi="Arial" w:cs="Arial"/>
          <w:sz w:val="24"/>
          <w:szCs w:val="24"/>
        </w:rPr>
        <w:tab/>
      </w:r>
      <w:r>
        <w:rPr>
          <w:b/>
          <w:bCs/>
          <w:i/>
          <w:iCs/>
          <w:color w:val="000000"/>
        </w:rPr>
        <w:t>vivo</w:t>
      </w:r>
    </w:p>
    <w:p w14:paraId="3C1381D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368466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6262CE7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3968EC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R4-2209776</w:t>
      </w:r>
      <w:r>
        <w:rPr>
          <w:rFonts w:ascii="Arial" w:hAnsi="Arial" w:cs="Arial"/>
          <w:sz w:val="24"/>
          <w:szCs w:val="24"/>
        </w:rPr>
        <w:tab/>
      </w:r>
      <w:r>
        <w:rPr>
          <w:rFonts w:ascii="Times" w:hAnsi="Times" w:cs="Times"/>
          <w:b/>
          <w:bCs/>
          <w:color w:val="000000"/>
        </w:rPr>
        <w:t>Discussion on RRM requirement with eDRX for RedCap</w:t>
      </w:r>
      <w:r>
        <w:rPr>
          <w:rFonts w:ascii="Arial" w:hAnsi="Arial" w:cs="Arial"/>
          <w:sz w:val="24"/>
          <w:szCs w:val="24"/>
        </w:rPr>
        <w:tab/>
      </w:r>
      <w:r>
        <w:rPr>
          <w:b/>
          <w:bCs/>
          <w:i/>
          <w:iCs/>
          <w:color w:val="000000"/>
        </w:rPr>
        <w:t>Apple</w:t>
      </w:r>
    </w:p>
    <w:p w14:paraId="41F05E4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D5EB36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5151A7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5A4E281" w14:textId="15DAD45C"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R4-2208723</w:t>
      </w:r>
      <w:r>
        <w:rPr>
          <w:rFonts w:ascii="Arial" w:hAnsi="Arial" w:cs="Arial"/>
          <w:sz w:val="24"/>
          <w:szCs w:val="24"/>
        </w:rPr>
        <w:tab/>
      </w:r>
      <w:r>
        <w:rPr>
          <w:rFonts w:ascii="Times" w:hAnsi="Times" w:cs="Times"/>
          <w:b/>
          <w:bCs/>
          <w:color w:val="000000"/>
        </w:rPr>
        <w:t>On extended DRX enhancements for RedCap</w:t>
      </w:r>
      <w:r>
        <w:rPr>
          <w:rFonts w:ascii="Arial" w:hAnsi="Arial" w:cs="Arial"/>
          <w:sz w:val="24"/>
          <w:szCs w:val="24"/>
        </w:rPr>
        <w:tab/>
      </w:r>
      <w:r>
        <w:rPr>
          <w:b/>
          <w:bCs/>
          <w:i/>
          <w:iCs/>
          <w:color w:val="000000"/>
        </w:rPr>
        <w:t>ZTE Corporation</w:t>
      </w:r>
    </w:p>
    <w:p w14:paraId="61924D3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4A86B4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C2957A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914134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R4-2208270</w:t>
      </w:r>
      <w:r>
        <w:rPr>
          <w:rFonts w:ascii="Arial" w:hAnsi="Arial" w:cs="Arial"/>
          <w:sz w:val="24"/>
          <w:szCs w:val="24"/>
        </w:rPr>
        <w:tab/>
      </w:r>
      <w:r>
        <w:rPr>
          <w:rFonts w:ascii="Times" w:hAnsi="Times" w:cs="Times"/>
          <w:b/>
          <w:bCs/>
          <w:color w:val="000000"/>
        </w:rPr>
        <w:t>Considerations on remaining issues for Redcap eDRX</w:t>
      </w:r>
      <w:r>
        <w:rPr>
          <w:rFonts w:ascii="Arial" w:hAnsi="Arial" w:cs="Arial"/>
          <w:sz w:val="24"/>
          <w:szCs w:val="24"/>
        </w:rPr>
        <w:tab/>
      </w:r>
      <w:r>
        <w:rPr>
          <w:b/>
          <w:bCs/>
          <w:i/>
          <w:iCs/>
          <w:color w:val="000000"/>
        </w:rPr>
        <w:t>vivo</w:t>
      </w:r>
    </w:p>
    <w:p w14:paraId="02348FC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57D220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C8F6B1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50C4E9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R4-2209045</w:t>
      </w:r>
      <w:r>
        <w:rPr>
          <w:rFonts w:ascii="Arial" w:hAnsi="Arial" w:cs="Arial"/>
          <w:sz w:val="24"/>
          <w:szCs w:val="24"/>
        </w:rPr>
        <w:tab/>
      </w:r>
      <w:r>
        <w:rPr>
          <w:rFonts w:ascii="Times" w:hAnsi="Times" w:cs="Times"/>
          <w:b/>
          <w:bCs/>
          <w:color w:val="000000"/>
        </w:rPr>
        <w:t xml:space="preserve">Draft CR to TS 38.133 Correction on cell reselection requirements for </w:t>
      </w:r>
      <w:r>
        <w:rPr>
          <w:rFonts w:ascii="Arial" w:hAnsi="Arial" w:cs="Arial"/>
          <w:sz w:val="24"/>
          <w:szCs w:val="24"/>
        </w:rPr>
        <w:tab/>
      </w:r>
      <w:r>
        <w:rPr>
          <w:b/>
          <w:bCs/>
          <w:i/>
          <w:iCs/>
          <w:color w:val="000000"/>
        </w:rPr>
        <w:t>Nokia, Nokia Shanghai Bell</w:t>
      </w:r>
    </w:p>
    <w:p w14:paraId="042EB1C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RedCap</w:t>
      </w:r>
    </w:p>
    <w:p w14:paraId="0E679D87"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813034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4C71C6A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3E0062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R4-2209767</w:t>
      </w:r>
      <w:r>
        <w:rPr>
          <w:rFonts w:ascii="Arial" w:hAnsi="Arial" w:cs="Arial"/>
          <w:sz w:val="24"/>
          <w:szCs w:val="24"/>
        </w:rPr>
        <w:tab/>
      </w:r>
      <w:r>
        <w:rPr>
          <w:rFonts w:ascii="Times" w:hAnsi="Times" w:cs="Times"/>
          <w:b/>
          <w:bCs/>
          <w:color w:val="000000"/>
        </w:rPr>
        <w:t>Extended DRX in IDLE mode and INACTIVE mode</w:t>
      </w:r>
      <w:r>
        <w:rPr>
          <w:rFonts w:ascii="Arial" w:hAnsi="Arial" w:cs="Arial"/>
          <w:sz w:val="24"/>
          <w:szCs w:val="24"/>
        </w:rPr>
        <w:tab/>
      </w:r>
      <w:r>
        <w:rPr>
          <w:b/>
          <w:bCs/>
          <w:i/>
          <w:iCs/>
          <w:color w:val="000000"/>
        </w:rPr>
        <w:t>MediaTek inc.</w:t>
      </w:r>
    </w:p>
    <w:p w14:paraId="0458290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52AFA3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CCDCF7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E9C1C7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R4-2210596</w:t>
      </w:r>
      <w:r>
        <w:rPr>
          <w:rFonts w:ascii="Arial" w:hAnsi="Arial" w:cs="Arial"/>
          <w:sz w:val="24"/>
          <w:szCs w:val="24"/>
        </w:rPr>
        <w:tab/>
      </w:r>
      <w:r>
        <w:rPr>
          <w:rFonts w:ascii="Times" w:hAnsi="Times" w:cs="Times"/>
          <w:b/>
          <w:bCs/>
          <w:color w:val="000000"/>
        </w:rPr>
        <w:t xml:space="preserve">WF on eDRX and RRM measurement relaxations requirements for </w:t>
      </w:r>
      <w:r>
        <w:rPr>
          <w:rFonts w:ascii="Arial" w:hAnsi="Arial" w:cs="Arial"/>
          <w:sz w:val="24"/>
          <w:szCs w:val="24"/>
        </w:rPr>
        <w:tab/>
      </w:r>
      <w:r>
        <w:rPr>
          <w:b/>
          <w:bCs/>
          <w:i/>
          <w:iCs/>
          <w:color w:val="000000"/>
        </w:rPr>
        <w:t>vivo</w:t>
      </w:r>
    </w:p>
    <w:p w14:paraId="65FD933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Redcap UE</w:t>
      </w:r>
    </w:p>
    <w:p w14:paraId="4C06955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39B8F4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71D3A55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F7B476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R4-2211051</w:t>
      </w:r>
      <w:r>
        <w:rPr>
          <w:rFonts w:ascii="Arial" w:hAnsi="Arial" w:cs="Arial"/>
          <w:sz w:val="24"/>
          <w:szCs w:val="24"/>
        </w:rPr>
        <w:tab/>
      </w:r>
      <w:r>
        <w:rPr>
          <w:rFonts w:ascii="Times" w:hAnsi="Times" w:cs="Times"/>
          <w:b/>
          <w:bCs/>
          <w:color w:val="000000"/>
        </w:rPr>
        <w:t xml:space="preserve">Draft CR on measurement requirements for Redcap UE in inactive </w:t>
      </w:r>
      <w:r>
        <w:rPr>
          <w:rFonts w:ascii="Arial" w:hAnsi="Arial" w:cs="Arial"/>
          <w:sz w:val="24"/>
          <w:szCs w:val="24"/>
        </w:rPr>
        <w:tab/>
      </w:r>
      <w:r>
        <w:rPr>
          <w:b/>
          <w:bCs/>
          <w:i/>
          <w:iCs/>
          <w:color w:val="000000"/>
        </w:rPr>
        <w:t>Huawei, Hisilicon</w:t>
      </w:r>
    </w:p>
    <w:p w14:paraId="176E64C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mode</w:t>
      </w:r>
    </w:p>
    <w:p w14:paraId="011CE889"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 </w:t>
      </w:r>
    </w:p>
    <w:p w14:paraId="4D1172C3"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R4-2208982</w:t>
      </w:r>
    </w:p>
    <w:p w14:paraId="316C7603"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28F827D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31DE36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R4-2210287</w:t>
      </w:r>
      <w:r>
        <w:rPr>
          <w:rFonts w:ascii="Arial" w:hAnsi="Arial" w:cs="Arial"/>
          <w:sz w:val="24"/>
          <w:szCs w:val="24"/>
        </w:rPr>
        <w:tab/>
      </w:r>
      <w:r>
        <w:rPr>
          <w:rFonts w:ascii="Times" w:hAnsi="Times" w:cs="Times"/>
          <w:b/>
          <w:bCs/>
          <w:color w:val="000000"/>
        </w:rPr>
        <w:t>Email discussion summary for [103-e][215] NR_redcap_RRM_2</w:t>
      </w:r>
      <w:r>
        <w:rPr>
          <w:rFonts w:ascii="Arial" w:hAnsi="Arial" w:cs="Arial"/>
          <w:sz w:val="24"/>
          <w:szCs w:val="24"/>
        </w:rPr>
        <w:tab/>
      </w:r>
      <w:r>
        <w:rPr>
          <w:b/>
          <w:bCs/>
          <w:i/>
          <w:iCs/>
          <w:color w:val="000000"/>
        </w:rPr>
        <w:t>Moderator (vivo)</w:t>
      </w:r>
    </w:p>
    <w:p w14:paraId="3CAB023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78129F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1329EE1"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Replaced by R4-2210484</w:t>
      </w:r>
    </w:p>
    <w:p w14:paraId="0E05C42E" w14:textId="77777777" w:rsidR="00175F61" w:rsidRDefault="00175F61" w:rsidP="00175F61">
      <w:pPr>
        <w:widowControl w:val="0"/>
        <w:tabs>
          <w:tab w:val="left" w:pos="90"/>
          <w:tab w:val="left" w:pos="1868"/>
          <w:tab w:val="right" w:pos="10648"/>
        </w:tabs>
        <w:spacing w:before="53" w:after="0"/>
        <w:rPr>
          <w:b/>
          <w:bCs/>
          <w:i/>
          <w:iCs/>
          <w:color w:val="000000"/>
          <w:sz w:val="25"/>
          <w:szCs w:val="25"/>
        </w:rPr>
      </w:pPr>
      <w:r>
        <w:rPr>
          <w:b/>
          <w:bCs/>
          <w:color w:val="0000FF"/>
        </w:rPr>
        <w:t>R4-2210484</w:t>
      </w:r>
      <w:r>
        <w:rPr>
          <w:rFonts w:ascii="Arial" w:hAnsi="Arial" w:cs="Arial"/>
          <w:sz w:val="24"/>
          <w:szCs w:val="24"/>
        </w:rPr>
        <w:tab/>
      </w:r>
      <w:r>
        <w:rPr>
          <w:rFonts w:ascii="Times" w:hAnsi="Times" w:cs="Times"/>
          <w:b/>
          <w:bCs/>
          <w:color w:val="000000"/>
        </w:rPr>
        <w:t>Email discussion summary for [103-e][215] NR_redcap_RRM_2</w:t>
      </w:r>
      <w:r>
        <w:rPr>
          <w:rFonts w:ascii="Arial" w:hAnsi="Arial" w:cs="Arial"/>
          <w:sz w:val="24"/>
          <w:szCs w:val="24"/>
        </w:rPr>
        <w:tab/>
      </w:r>
      <w:r>
        <w:rPr>
          <w:b/>
          <w:bCs/>
          <w:i/>
          <w:iCs/>
          <w:color w:val="000000"/>
        </w:rPr>
        <w:t>Moderator (vivo)</w:t>
      </w:r>
    </w:p>
    <w:p w14:paraId="0E43D329" w14:textId="77777777" w:rsidR="00175F61" w:rsidRDefault="00175F61" w:rsidP="00175F61">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B087E95" w14:textId="77777777" w:rsidR="00175F61" w:rsidRDefault="00175F61" w:rsidP="00175F61">
      <w:pPr>
        <w:widowControl w:val="0"/>
        <w:tabs>
          <w:tab w:val="left" w:pos="90"/>
        </w:tabs>
        <w:spacing w:after="0"/>
        <w:rPr>
          <w:rFonts w:ascii="Arial" w:hAnsi="Arial" w:cs="Arial"/>
          <w:color w:val="000000"/>
          <w:sz w:val="16"/>
          <w:szCs w:val="16"/>
        </w:rPr>
      </w:pPr>
      <w:r>
        <w:rPr>
          <w:rFonts w:ascii="Arial" w:hAnsi="Arial" w:cs="Arial"/>
          <w:color w:val="000000"/>
          <w:sz w:val="16"/>
          <w:szCs w:val="16"/>
        </w:rPr>
        <w:t>R4-2210287</w:t>
      </w:r>
    </w:p>
    <w:p w14:paraId="6FED028A" w14:textId="77777777" w:rsidR="00036CE5" w:rsidRDefault="00036CE5" w:rsidP="00036CE5"/>
    <w:p w14:paraId="72875992" w14:textId="77777777" w:rsidR="00036CE5" w:rsidRDefault="00036CE5" w:rsidP="00036CE5">
      <w:r w:rsidRPr="00036CE5">
        <w:rPr>
          <w:highlight w:val="green"/>
        </w:rPr>
        <w:t>[Agreement]:</w:t>
      </w:r>
    </w:p>
    <w:p w14:paraId="4D84368A" w14:textId="77777777" w:rsidR="00036CE5" w:rsidRPr="00036CE5" w:rsidRDefault="00036CE5" w:rsidP="00036CE5">
      <w:pPr>
        <w:rPr>
          <w:b/>
          <w:bCs/>
          <w:u w:val="single"/>
        </w:rPr>
      </w:pPr>
      <w:r w:rsidRPr="00036CE5">
        <w:rPr>
          <w:b/>
          <w:bCs/>
          <w:u w:val="single"/>
        </w:rPr>
        <w:t>Issue 2-2-2: Principle on RRM relaxation for eDRX with PTW</w:t>
      </w:r>
    </w:p>
    <w:p w14:paraId="642D39C0" w14:textId="77777777" w:rsidR="00036CE5" w:rsidRDefault="00036CE5" w:rsidP="00036CE5">
      <w:pPr>
        <w:pStyle w:val="B1"/>
      </w:pPr>
      <w:r>
        <w:t>-</w:t>
      </w:r>
      <w:r w:rsidRPr="00036CE5">
        <w:tab/>
        <w:t>Relax RRM requirements for eDRX with PTW</w:t>
      </w:r>
    </w:p>
    <w:p w14:paraId="360D70FD" w14:textId="77777777" w:rsidR="00036CE5" w:rsidRDefault="00036CE5" w:rsidP="00036CE5">
      <w:pPr>
        <w:pStyle w:val="B1"/>
      </w:pPr>
      <w:r>
        <w:t>-</w:t>
      </w:r>
      <w:r>
        <w:tab/>
        <w:t>For eDRX with PTW</w:t>
      </w:r>
    </w:p>
    <w:p w14:paraId="3CB46583" w14:textId="77777777" w:rsidR="00036CE5" w:rsidRDefault="00036CE5" w:rsidP="00036CE5">
      <w:pPr>
        <w:pStyle w:val="B1"/>
      </w:pPr>
      <w:r>
        <w:t>-</w:t>
      </w:r>
      <w:r>
        <w:tab/>
        <w:t>For the single relaxation criterion, if Rel-16/17 relaxed measurement requirements can be applied with eDRX cycles greater than 10.24 seconds (with PTW), the relaxed RRM measurement period for PHY filtering shall not be cross different PTW windows</w:t>
      </w:r>
    </w:p>
    <w:p w14:paraId="6FA736FE" w14:textId="77777777" w:rsidR="00036CE5" w:rsidRDefault="00036CE5" w:rsidP="00036CE5">
      <w:pPr>
        <w:pStyle w:val="B2"/>
      </w:pPr>
      <w:r>
        <w:t>-</w:t>
      </w:r>
      <w:r>
        <w:tab/>
        <w:t>Scaling factor is TBD</w:t>
      </w:r>
    </w:p>
    <w:p w14:paraId="7CF59765" w14:textId="46403E82" w:rsidR="00036CE5" w:rsidRDefault="00036CE5" w:rsidP="00036CE5"/>
    <w:p w14:paraId="74BDF7E6" w14:textId="77777777" w:rsidR="00036CE5" w:rsidRDefault="00036CE5" w:rsidP="00036CE5">
      <w:pPr>
        <w:pStyle w:val="B1"/>
      </w:pPr>
      <w:r>
        <w:t>-</w:t>
      </w:r>
      <w:r>
        <w:tab/>
        <w:t>For two relaxation criteria, when the UE has met two relaxation criteria, the UE is allowed to reuse the fixed long measurement period of 4 hours.</w:t>
      </w:r>
    </w:p>
    <w:p w14:paraId="36DC1649" w14:textId="77777777" w:rsidR="00036CE5" w:rsidRDefault="00036CE5" w:rsidP="00036CE5">
      <w:pPr>
        <w:pStyle w:val="B1"/>
      </w:pPr>
      <w:r>
        <w:t>-</w:t>
      </w:r>
      <w:r>
        <w:tab/>
        <w:t>For eDRX wihout PTW</w:t>
      </w:r>
    </w:p>
    <w:p w14:paraId="344FBF5E" w14:textId="77777777" w:rsidR="00036CE5" w:rsidRDefault="00036CE5" w:rsidP="00036CE5">
      <w:pPr>
        <w:pStyle w:val="B1"/>
      </w:pPr>
      <w:r>
        <w:t>-</w:t>
      </w:r>
      <w:r>
        <w:tab/>
        <w:t>For two relaxation criteria, when the UE has met two relaxation criteria, the UE is allowed to reuse the fixed long measurement period of 4 hours.</w:t>
      </w:r>
    </w:p>
    <w:p w14:paraId="726D529C" w14:textId="77777777" w:rsidR="00036CE5" w:rsidRPr="00036CE5" w:rsidRDefault="00036CE5" w:rsidP="00036CE5">
      <w:pPr>
        <w:rPr>
          <w:b/>
          <w:bCs/>
          <w:u w:val="single"/>
        </w:rPr>
      </w:pPr>
      <w:r w:rsidRPr="00036CE5">
        <w:rPr>
          <w:b/>
          <w:bCs/>
          <w:u w:val="single"/>
        </w:rPr>
        <w:t>Issue 1-3-1: Inactive state requirements when idle eDRX is longer than 10.24s</w:t>
      </w:r>
    </w:p>
    <w:p w14:paraId="6707263A" w14:textId="77777777" w:rsidR="00036CE5" w:rsidRDefault="00FE2C27" w:rsidP="00FE2C27">
      <w:pPr>
        <w:pStyle w:val="B1"/>
      </w:pPr>
      <w:r>
        <w:t>-</w:t>
      </w:r>
      <w:r w:rsidR="00036CE5">
        <w:tab/>
        <w:t>For serving cell measurement, agree on Option 2</w:t>
      </w:r>
    </w:p>
    <w:p w14:paraId="18526D25" w14:textId="77777777" w:rsidR="00036CE5" w:rsidRDefault="00FE2C27" w:rsidP="00FE2C27">
      <w:pPr>
        <w:pStyle w:val="B1"/>
      </w:pPr>
      <w:r>
        <w:t>-</w:t>
      </w:r>
      <w:r w:rsidR="00036CE5">
        <w:tab/>
        <w:t>For inter-frequency and inter-RAT measurement, agree on Option 1.</w:t>
      </w:r>
    </w:p>
    <w:p w14:paraId="2D31D166" w14:textId="77777777" w:rsidR="00036CE5" w:rsidRDefault="00FE2C27" w:rsidP="00FE2C27">
      <w:pPr>
        <w:pStyle w:val="B1"/>
      </w:pPr>
      <w:r>
        <w:t>-</w:t>
      </w:r>
      <w:r w:rsidR="00036CE5">
        <w:tab/>
        <w:t>FFS whether Option 1 or Option 2 can be agreed for intra-frequency measurement.</w:t>
      </w:r>
    </w:p>
    <w:p w14:paraId="6B3B0F4B" w14:textId="77777777" w:rsidR="00036CE5" w:rsidRPr="00FE2C27" w:rsidRDefault="00036CE5" w:rsidP="00036CE5">
      <w:pPr>
        <w:rPr>
          <w:b/>
          <w:bCs/>
          <w:u w:val="single"/>
        </w:rPr>
      </w:pPr>
      <w:r w:rsidRPr="00FE2C27">
        <w:rPr>
          <w:b/>
          <w:bCs/>
          <w:u w:val="single"/>
        </w:rPr>
        <w:t>Issue 1-3-2: Inactive state requirements when idle eDRX is no longer than 10.24s</w:t>
      </w:r>
    </w:p>
    <w:p w14:paraId="53C696E6" w14:textId="77777777" w:rsidR="00036CE5" w:rsidRDefault="00FE2C27" w:rsidP="00FE2C27">
      <w:pPr>
        <w:pStyle w:val="B1"/>
      </w:pPr>
      <w:r>
        <w:t>-</w:t>
      </w:r>
      <w:r w:rsidR="00036CE5">
        <w:tab/>
        <w:t>For serving cell measurement, agree on Option 2</w:t>
      </w:r>
    </w:p>
    <w:p w14:paraId="0497C9B4" w14:textId="77777777" w:rsidR="00036CE5" w:rsidRDefault="00FE2C27" w:rsidP="00FE2C27">
      <w:pPr>
        <w:pStyle w:val="B1"/>
      </w:pPr>
      <w:r>
        <w:t>-</w:t>
      </w:r>
      <w:r w:rsidR="00036CE5">
        <w:tab/>
        <w:t>For inter-frequency and inter-RAT measurement, agree on Option 1.</w:t>
      </w:r>
    </w:p>
    <w:p w14:paraId="4E21B131" w14:textId="77777777" w:rsidR="00036CE5" w:rsidRDefault="00FE2C27" w:rsidP="00FE2C27">
      <w:pPr>
        <w:pStyle w:val="B1"/>
      </w:pPr>
      <w:r>
        <w:t>-</w:t>
      </w:r>
      <w:r w:rsidR="00036CE5">
        <w:tab/>
        <w:t>FFS whether Option 1 or Option 2 can be agreed for intra-frequency measurement.</w:t>
      </w:r>
    </w:p>
    <w:p w14:paraId="7D97847B" w14:textId="77777777" w:rsidR="00036CE5" w:rsidRPr="00FE2C27" w:rsidRDefault="00036CE5" w:rsidP="00036CE5">
      <w:pPr>
        <w:rPr>
          <w:b/>
          <w:bCs/>
          <w:u w:val="single"/>
        </w:rPr>
      </w:pPr>
      <w:r w:rsidRPr="00FE2C27">
        <w:rPr>
          <w:b/>
          <w:bCs/>
          <w:u w:val="single"/>
        </w:rPr>
        <w:t>Issue 3-1-1: On CD-SSB and NCD-SSB(s) transmission time</w:t>
      </w:r>
    </w:p>
    <w:p w14:paraId="38C2612A" w14:textId="77777777" w:rsidR="00036CE5" w:rsidRDefault="00036CE5" w:rsidP="00036CE5">
      <w:r w:rsidRPr="00036CE5">
        <w:t>It’s feasible to configure a time offset between CD-SSB and corresponding NCD-SSB.</w:t>
      </w:r>
    </w:p>
    <w:p w14:paraId="1416531D" w14:textId="77777777" w:rsidR="00036CE5" w:rsidRPr="00FE2C27" w:rsidRDefault="00036CE5" w:rsidP="00036CE5">
      <w:pPr>
        <w:rPr>
          <w:b/>
          <w:bCs/>
          <w:u w:val="single"/>
        </w:rPr>
      </w:pPr>
      <w:r w:rsidRPr="00FE2C27">
        <w:rPr>
          <w:b/>
          <w:bCs/>
          <w:u w:val="single"/>
        </w:rPr>
        <w:t>Issue 2-2-2: Principle on RRM relaxation for eDRX with PTW</w:t>
      </w:r>
    </w:p>
    <w:p w14:paraId="377F449F" w14:textId="77777777" w:rsidR="00036CE5" w:rsidRDefault="00FE2C27" w:rsidP="00FE2C27">
      <w:pPr>
        <w:pStyle w:val="B1"/>
      </w:pPr>
      <w:r>
        <w:t>-</w:t>
      </w:r>
      <w:r w:rsidR="00036CE5">
        <w:tab/>
        <w:t>For eDRX with PTW</w:t>
      </w:r>
    </w:p>
    <w:p w14:paraId="28784D5F" w14:textId="77777777" w:rsidR="00036CE5" w:rsidRDefault="00FE2C27" w:rsidP="00FE2C27">
      <w:pPr>
        <w:pStyle w:val="B1"/>
      </w:pPr>
      <w:r>
        <w:t>-</w:t>
      </w:r>
      <w:r w:rsidR="00036CE5">
        <w:tab/>
        <w:t>For the single relaxation criterion, if Rel-16/17 relaxed measurement requirements can be applied with eDRX cycles greater than 10.24 seconds (with PTW), the relaxed RRM measurement period for PHY filtering shall not be cross different PTW windows</w:t>
      </w:r>
    </w:p>
    <w:p w14:paraId="2A3D0589" w14:textId="77777777" w:rsidR="00036CE5" w:rsidRDefault="00FE2C27" w:rsidP="00FE2C27">
      <w:pPr>
        <w:pStyle w:val="B2"/>
      </w:pPr>
      <w:r>
        <w:t>-</w:t>
      </w:r>
      <w:r w:rsidR="00036CE5">
        <w:tab/>
        <w:t>Scaling factor is 6</w:t>
      </w:r>
    </w:p>
    <w:p w14:paraId="020A3250" w14:textId="77777777" w:rsidR="00036CE5" w:rsidRDefault="00FE2C27" w:rsidP="00FE2C27">
      <w:pPr>
        <w:pStyle w:val="B3"/>
      </w:pPr>
      <w:r>
        <w:t>-</w:t>
      </w:r>
      <w:r w:rsidR="00036CE5">
        <w:tab/>
        <w:t>FFS on the conditions that the scaling factor applies.</w:t>
      </w:r>
    </w:p>
    <w:p w14:paraId="5C38DCDC" w14:textId="77777777" w:rsidR="00036CE5" w:rsidRDefault="00FE2C27" w:rsidP="00FE2C27">
      <w:pPr>
        <w:pStyle w:val="B1"/>
      </w:pPr>
      <w:r>
        <w:t>-</w:t>
      </w:r>
      <w:r w:rsidR="00036CE5">
        <w:tab/>
        <w:t>For two relaxation criteria, when the UE has met two relaxation criteria, the UE is allowed to reuse the fixed long measurement period of 4 hours.</w:t>
      </w:r>
    </w:p>
    <w:p w14:paraId="0C7DCDCD" w14:textId="77777777" w:rsidR="00036CE5" w:rsidRDefault="00FE2C27" w:rsidP="00FE2C27">
      <w:pPr>
        <w:pStyle w:val="B1"/>
      </w:pPr>
      <w:r>
        <w:t>-</w:t>
      </w:r>
      <w:r w:rsidR="00036CE5">
        <w:tab/>
        <w:t>For eDRX wihout PTW</w:t>
      </w:r>
    </w:p>
    <w:p w14:paraId="514CEED7" w14:textId="77777777" w:rsidR="00036CE5" w:rsidRDefault="00FE2C27" w:rsidP="00FE2C27">
      <w:pPr>
        <w:pStyle w:val="B1"/>
      </w:pPr>
      <w:r>
        <w:t>-</w:t>
      </w:r>
      <w:r w:rsidR="00036CE5">
        <w:tab/>
        <w:t>For two relaxation criteria, when the UE has met two relaxation criteria, the UE is allowed to reuse the fixed long measurement period of 4 hours.</w:t>
      </w:r>
    </w:p>
    <w:p w14:paraId="0F737EE2" w14:textId="77777777" w:rsidR="00036CE5" w:rsidRDefault="00036CE5" w:rsidP="00036CE5"/>
    <w:p w14:paraId="5CD7503C" w14:textId="77777777" w:rsidR="00175F61" w:rsidRDefault="00175F61" w:rsidP="00175F61">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4B2DE71C" w14:textId="77777777" w:rsidR="00175F61" w:rsidRDefault="00175F61">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B080AC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R4-2208370</w:t>
      </w:r>
      <w:r>
        <w:rPr>
          <w:rFonts w:ascii="Arial" w:hAnsi="Arial" w:cs="Arial"/>
          <w:sz w:val="24"/>
          <w:szCs w:val="24"/>
        </w:rPr>
        <w:tab/>
      </w:r>
      <w:r>
        <w:rPr>
          <w:rFonts w:ascii="Times" w:hAnsi="Times" w:cs="Times"/>
          <w:b/>
          <w:bCs/>
          <w:color w:val="000000"/>
        </w:rPr>
        <w:t>Discussion on eDRX requirements for RedCap UE</w:t>
      </w:r>
      <w:r>
        <w:rPr>
          <w:rFonts w:ascii="Arial" w:hAnsi="Arial" w:cs="Arial"/>
          <w:sz w:val="24"/>
          <w:szCs w:val="24"/>
        </w:rPr>
        <w:tab/>
      </w:r>
      <w:r>
        <w:rPr>
          <w:b/>
          <w:bCs/>
          <w:i/>
          <w:iCs/>
          <w:color w:val="000000"/>
        </w:rPr>
        <w:t>OPPO</w:t>
      </w:r>
    </w:p>
    <w:p w14:paraId="3E92DD9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34CE85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87B1C3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5F5469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R4-2210599</w:t>
      </w:r>
      <w:r>
        <w:rPr>
          <w:rFonts w:ascii="Arial" w:hAnsi="Arial" w:cs="Arial"/>
          <w:sz w:val="24"/>
          <w:szCs w:val="24"/>
        </w:rPr>
        <w:tab/>
      </w:r>
      <w:r>
        <w:rPr>
          <w:rFonts w:ascii="Times" w:hAnsi="Times" w:cs="Times"/>
          <w:b/>
          <w:bCs/>
          <w:color w:val="000000"/>
        </w:rPr>
        <w:t>Reply LS on introduction of an offset to transmit CD-SSB and NCD-</w:t>
      </w:r>
      <w:r>
        <w:rPr>
          <w:rFonts w:ascii="Arial" w:hAnsi="Arial" w:cs="Arial"/>
          <w:sz w:val="24"/>
          <w:szCs w:val="24"/>
        </w:rPr>
        <w:tab/>
      </w:r>
      <w:r>
        <w:rPr>
          <w:b/>
          <w:bCs/>
          <w:i/>
          <w:iCs/>
          <w:color w:val="000000"/>
        </w:rPr>
        <w:t>Ericsson</w:t>
      </w:r>
    </w:p>
    <w:p w14:paraId="2DA0D61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SSB at different times</w:t>
      </w:r>
    </w:p>
    <w:p w14:paraId="0E41C05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B7BB15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234F9FF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0B796A6" w14:textId="29AADB4B"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R4-2208982</w:t>
      </w:r>
      <w:r>
        <w:rPr>
          <w:rFonts w:ascii="Arial" w:hAnsi="Arial" w:cs="Arial"/>
          <w:sz w:val="24"/>
          <w:szCs w:val="24"/>
        </w:rPr>
        <w:tab/>
      </w:r>
      <w:r>
        <w:rPr>
          <w:rFonts w:ascii="Times" w:hAnsi="Times" w:cs="Times"/>
          <w:b/>
          <w:bCs/>
          <w:color w:val="000000"/>
        </w:rPr>
        <w:t xml:space="preserve">Draft CR on measurement requirements for Redcap UE in inactive </w:t>
      </w:r>
      <w:r>
        <w:rPr>
          <w:rFonts w:ascii="Arial" w:hAnsi="Arial" w:cs="Arial"/>
          <w:sz w:val="24"/>
          <w:szCs w:val="24"/>
        </w:rPr>
        <w:tab/>
      </w:r>
      <w:r>
        <w:rPr>
          <w:b/>
          <w:bCs/>
          <w:i/>
          <w:iCs/>
          <w:color w:val="000000"/>
        </w:rPr>
        <w:t>Huawei, Hisilicon</w:t>
      </w:r>
    </w:p>
    <w:p w14:paraId="5E1B3DB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mode</w:t>
      </w:r>
    </w:p>
    <w:p w14:paraId="561A6B8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E9C8ED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7206B5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R4-2211051</w:t>
      </w:r>
    </w:p>
    <w:p w14:paraId="61C2493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R4-2208116</w:t>
      </w:r>
      <w:r>
        <w:rPr>
          <w:rFonts w:ascii="Arial" w:hAnsi="Arial" w:cs="Arial"/>
          <w:sz w:val="24"/>
          <w:szCs w:val="24"/>
        </w:rPr>
        <w:tab/>
      </w:r>
      <w:r>
        <w:rPr>
          <w:rFonts w:ascii="Times" w:hAnsi="Times" w:cs="Times"/>
          <w:b/>
          <w:bCs/>
          <w:color w:val="000000"/>
        </w:rPr>
        <w:t>Discussion on remaining issues for RedCap eDRX</w:t>
      </w:r>
      <w:r>
        <w:rPr>
          <w:rFonts w:ascii="Arial" w:hAnsi="Arial" w:cs="Arial"/>
          <w:sz w:val="24"/>
          <w:szCs w:val="24"/>
        </w:rPr>
        <w:tab/>
      </w:r>
      <w:r>
        <w:rPr>
          <w:b/>
          <w:bCs/>
          <w:i/>
          <w:iCs/>
          <w:color w:val="000000"/>
        </w:rPr>
        <w:t>Xiaomi</w:t>
      </w:r>
    </w:p>
    <w:p w14:paraId="757F725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5521F4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A872FD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F42989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R4-2208396</w:t>
      </w:r>
      <w:r>
        <w:rPr>
          <w:rFonts w:ascii="Arial" w:hAnsi="Arial" w:cs="Arial"/>
          <w:sz w:val="24"/>
          <w:szCs w:val="24"/>
        </w:rPr>
        <w:tab/>
      </w:r>
      <w:r>
        <w:rPr>
          <w:rFonts w:ascii="Times" w:hAnsi="Times" w:cs="Times"/>
          <w:b/>
          <w:bCs/>
          <w:color w:val="000000"/>
        </w:rPr>
        <w:t>On Extended DRX cycle for RedCap UE</w:t>
      </w:r>
      <w:r>
        <w:rPr>
          <w:rFonts w:ascii="Arial" w:hAnsi="Arial" w:cs="Arial"/>
          <w:sz w:val="24"/>
          <w:szCs w:val="24"/>
        </w:rPr>
        <w:tab/>
      </w:r>
      <w:r>
        <w:rPr>
          <w:b/>
          <w:bCs/>
          <w:i/>
          <w:iCs/>
          <w:color w:val="000000"/>
        </w:rPr>
        <w:t>CMCC</w:t>
      </w:r>
    </w:p>
    <w:p w14:paraId="58E53BD0" w14:textId="6E3BCB52"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 xml:space="preserve">Replaces </w:t>
      </w:r>
    </w:p>
    <w:p w14:paraId="5FC1E883" w14:textId="77777777" w:rsidR="00E22DF6" w:rsidRDefault="00E22DF6" w:rsidP="00E22DF6"/>
    <w:p w14:paraId="2D01D231" w14:textId="77777777" w:rsidR="00E22DF6" w:rsidRDefault="00E22DF6" w:rsidP="00E22DF6">
      <w:r>
        <w:t>This contibution was not made available.</w:t>
      </w:r>
    </w:p>
    <w:p w14:paraId="39E96B28" w14:textId="77777777" w:rsidR="00E22DF6" w:rsidRDefault="00E22DF6" w:rsidP="00E22DF6">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reserved.</w:t>
      </w:r>
    </w:p>
    <w:p w14:paraId="1179388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27B1C3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R4-2209444</w:t>
      </w:r>
      <w:r>
        <w:rPr>
          <w:rFonts w:ascii="Arial" w:hAnsi="Arial" w:cs="Arial"/>
          <w:sz w:val="24"/>
          <w:szCs w:val="24"/>
        </w:rPr>
        <w:tab/>
      </w:r>
      <w:r>
        <w:rPr>
          <w:rFonts w:ascii="Times" w:hAnsi="Times" w:cs="Times"/>
          <w:b/>
          <w:bCs/>
          <w:color w:val="000000"/>
        </w:rPr>
        <w:t>Discussions on eDRX requirements for RedCap</w:t>
      </w:r>
      <w:r>
        <w:rPr>
          <w:rFonts w:ascii="Arial" w:hAnsi="Arial" w:cs="Arial"/>
          <w:sz w:val="24"/>
          <w:szCs w:val="24"/>
        </w:rPr>
        <w:tab/>
      </w:r>
      <w:r>
        <w:rPr>
          <w:b/>
          <w:bCs/>
          <w:i/>
          <w:iCs/>
          <w:color w:val="000000"/>
        </w:rPr>
        <w:t>Ericsson</w:t>
      </w:r>
    </w:p>
    <w:p w14:paraId="77F63D2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discusses the eDRX requirements for RedCap</w:t>
      </w:r>
    </w:p>
    <w:p w14:paraId="3C94CC9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37AC64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816705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R4-2209044</w:t>
      </w:r>
      <w:r>
        <w:rPr>
          <w:rFonts w:ascii="Arial" w:hAnsi="Arial" w:cs="Arial"/>
          <w:sz w:val="24"/>
          <w:szCs w:val="24"/>
        </w:rPr>
        <w:tab/>
      </w:r>
      <w:r>
        <w:rPr>
          <w:rFonts w:ascii="Times" w:hAnsi="Times" w:cs="Times"/>
          <w:b/>
          <w:bCs/>
          <w:color w:val="000000"/>
        </w:rPr>
        <w:t>Discussion on eDRX enhancements for RedCap</w:t>
      </w:r>
      <w:r>
        <w:rPr>
          <w:rFonts w:ascii="Arial" w:hAnsi="Arial" w:cs="Arial"/>
          <w:sz w:val="24"/>
          <w:szCs w:val="24"/>
        </w:rPr>
        <w:tab/>
      </w:r>
      <w:r>
        <w:rPr>
          <w:b/>
          <w:bCs/>
          <w:i/>
          <w:iCs/>
          <w:color w:val="000000"/>
        </w:rPr>
        <w:t>Nokia, Nokia Shanghai Bell</w:t>
      </w:r>
    </w:p>
    <w:p w14:paraId="5FDF559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5E3B2B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B4AD73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12E30B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R4-2208981</w:t>
      </w:r>
      <w:r>
        <w:rPr>
          <w:rFonts w:ascii="Arial" w:hAnsi="Arial" w:cs="Arial"/>
          <w:sz w:val="24"/>
          <w:szCs w:val="24"/>
        </w:rPr>
        <w:tab/>
      </w:r>
      <w:r>
        <w:rPr>
          <w:rFonts w:ascii="Times" w:hAnsi="Times" w:cs="Times"/>
          <w:b/>
          <w:bCs/>
          <w:color w:val="000000"/>
        </w:rPr>
        <w:t>Discussion on Extended DRX enhancements for RedCap UE</w:t>
      </w:r>
      <w:r>
        <w:rPr>
          <w:rFonts w:ascii="Arial" w:hAnsi="Arial" w:cs="Arial"/>
          <w:sz w:val="24"/>
          <w:szCs w:val="24"/>
        </w:rPr>
        <w:tab/>
      </w:r>
      <w:r>
        <w:rPr>
          <w:b/>
          <w:bCs/>
          <w:i/>
          <w:iCs/>
          <w:color w:val="000000"/>
        </w:rPr>
        <w:t>Huawei, Hisilicon</w:t>
      </w:r>
    </w:p>
    <w:p w14:paraId="440ED17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787846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4EFFF2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61D0FF4" w14:textId="77777777" w:rsidR="004732D4" w:rsidRDefault="004732D4" w:rsidP="00111BB8">
      <w:pPr>
        <w:pStyle w:val="Heading4"/>
        <w:rPr>
          <w:sz w:val="29"/>
          <w:szCs w:val="29"/>
        </w:rPr>
      </w:pPr>
      <w:bookmarkStart w:id="2881" w:name="_Toc109825530"/>
      <w:bookmarkStart w:id="2882" w:name="_Toc109826095"/>
      <w:bookmarkStart w:id="2883" w:name="_Toc109827476"/>
      <w:bookmarkStart w:id="2884" w:name="_Toc109828040"/>
      <w:bookmarkStart w:id="2885" w:name="_Toc110255490"/>
      <w:bookmarkStart w:id="2886" w:name="_Toc110256588"/>
      <w:r>
        <w:t>9.19.3.3</w:t>
      </w:r>
      <w:r>
        <w:tab/>
        <w:t>RRM measurement relaxations</w:t>
      </w:r>
      <w:bookmarkEnd w:id="2881"/>
      <w:bookmarkEnd w:id="2882"/>
      <w:bookmarkEnd w:id="2883"/>
      <w:bookmarkEnd w:id="2884"/>
      <w:bookmarkEnd w:id="2885"/>
      <w:bookmarkEnd w:id="2886"/>
    </w:p>
    <w:p w14:paraId="13F9DCE2"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R4-2209702</w:t>
      </w:r>
      <w:r>
        <w:rPr>
          <w:rFonts w:ascii="Arial" w:hAnsi="Arial" w:cs="Arial"/>
          <w:sz w:val="24"/>
          <w:szCs w:val="24"/>
        </w:rPr>
        <w:tab/>
      </w:r>
      <w:r>
        <w:rPr>
          <w:rFonts w:ascii="Times" w:hAnsi="Times" w:cs="Times"/>
          <w:b/>
          <w:bCs/>
          <w:color w:val="000000"/>
        </w:rPr>
        <w:t>On RRM measurement relaxation for neighbouring cells</w:t>
      </w:r>
      <w:r>
        <w:rPr>
          <w:rFonts w:ascii="Arial" w:hAnsi="Arial" w:cs="Arial"/>
          <w:sz w:val="24"/>
          <w:szCs w:val="24"/>
        </w:rPr>
        <w:tab/>
      </w:r>
      <w:r>
        <w:rPr>
          <w:b/>
          <w:bCs/>
          <w:i/>
          <w:iCs/>
          <w:color w:val="000000"/>
        </w:rPr>
        <w:t>Nokia, Nokia Shanghai Bell</w:t>
      </w:r>
    </w:p>
    <w:p w14:paraId="739B8A6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Discussion on RRM relaxation for RedCap</w:t>
      </w:r>
    </w:p>
    <w:p w14:paraId="3118F25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515257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74AC20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R4-2208275</w:t>
      </w:r>
      <w:r>
        <w:rPr>
          <w:rFonts w:ascii="Arial" w:hAnsi="Arial" w:cs="Arial"/>
          <w:sz w:val="24"/>
          <w:szCs w:val="24"/>
        </w:rPr>
        <w:tab/>
      </w:r>
      <w:r>
        <w:rPr>
          <w:rFonts w:ascii="Times" w:hAnsi="Times" w:cs="Times"/>
          <w:b/>
          <w:bCs/>
          <w:color w:val="000000"/>
        </w:rPr>
        <w:t>draft CR for idle state mobility for Redcap</w:t>
      </w:r>
      <w:r>
        <w:rPr>
          <w:rFonts w:ascii="Arial" w:hAnsi="Arial" w:cs="Arial"/>
          <w:sz w:val="24"/>
          <w:szCs w:val="24"/>
        </w:rPr>
        <w:tab/>
      </w:r>
      <w:r>
        <w:rPr>
          <w:b/>
          <w:bCs/>
          <w:i/>
          <w:iCs/>
          <w:color w:val="000000"/>
        </w:rPr>
        <w:t>vivo</w:t>
      </w:r>
    </w:p>
    <w:p w14:paraId="4A02A68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2BAE83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376BBD7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B50EB4E"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R4-2209777</w:t>
      </w:r>
      <w:r>
        <w:rPr>
          <w:rFonts w:ascii="Arial" w:hAnsi="Arial" w:cs="Arial"/>
          <w:sz w:val="24"/>
          <w:szCs w:val="24"/>
        </w:rPr>
        <w:tab/>
      </w:r>
      <w:r>
        <w:rPr>
          <w:rFonts w:ascii="Times" w:hAnsi="Times" w:cs="Times"/>
          <w:b/>
          <w:bCs/>
          <w:color w:val="000000"/>
        </w:rPr>
        <w:t>On RRM relaxation requirement for RedCap</w:t>
      </w:r>
      <w:r>
        <w:rPr>
          <w:rFonts w:ascii="Arial" w:hAnsi="Arial" w:cs="Arial"/>
          <w:sz w:val="24"/>
          <w:szCs w:val="24"/>
        </w:rPr>
        <w:tab/>
      </w:r>
      <w:r>
        <w:rPr>
          <w:b/>
          <w:bCs/>
          <w:i/>
          <w:iCs/>
          <w:color w:val="000000"/>
        </w:rPr>
        <w:t>Apple</w:t>
      </w:r>
    </w:p>
    <w:p w14:paraId="2A5FDE1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AD7C82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326A26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C30937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R4-2210222</w:t>
      </w:r>
      <w:r>
        <w:rPr>
          <w:rFonts w:ascii="Arial" w:hAnsi="Arial" w:cs="Arial"/>
          <w:sz w:val="24"/>
          <w:szCs w:val="24"/>
        </w:rPr>
        <w:tab/>
      </w:r>
      <w:r>
        <w:rPr>
          <w:rFonts w:ascii="Times" w:hAnsi="Times" w:cs="Times"/>
          <w:b/>
          <w:bCs/>
          <w:color w:val="000000"/>
        </w:rPr>
        <w:t>RRM relaxations enhancements for RedCap UE</w:t>
      </w:r>
      <w:r>
        <w:rPr>
          <w:rFonts w:ascii="Arial" w:hAnsi="Arial" w:cs="Arial"/>
          <w:sz w:val="24"/>
          <w:szCs w:val="24"/>
        </w:rPr>
        <w:tab/>
      </w:r>
      <w:r>
        <w:rPr>
          <w:b/>
          <w:bCs/>
          <w:i/>
          <w:iCs/>
          <w:color w:val="000000"/>
        </w:rPr>
        <w:t>Qualcomm Incorporated</w:t>
      </w:r>
    </w:p>
    <w:p w14:paraId="6E9644D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5DB488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879BF2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1A714C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R4-2209768</w:t>
      </w:r>
      <w:r>
        <w:rPr>
          <w:rFonts w:ascii="Arial" w:hAnsi="Arial" w:cs="Arial"/>
          <w:sz w:val="24"/>
          <w:szCs w:val="24"/>
        </w:rPr>
        <w:tab/>
      </w:r>
      <w:r>
        <w:rPr>
          <w:rFonts w:ascii="Times" w:hAnsi="Times" w:cs="Times"/>
          <w:b/>
          <w:bCs/>
          <w:color w:val="000000"/>
        </w:rPr>
        <w:t>RRM measurements relaxation for stationary criterion</w:t>
      </w:r>
      <w:r>
        <w:rPr>
          <w:rFonts w:ascii="Arial" w:hAnsi="Arial" w:cs="Arial"/>
          <w:sz w:val="24"/>
          <w:szCs w:val="24"/>
        </w:rPr>
        <w:tab/>
      </w:r>
      <w:r>
        <w:rPr>
          <w:b/>
          <w:bCs/>
          <w:i/>
          <w:iCs/>
          <w:color w:val="000000"/>
        </w:rPr>
        <w:t>MediaTek inc.</w:t>
      </w:r>
    </w:p>
    <w:p w14:paraId="51D51FC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83147C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59B440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08DBD4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R4-2208117</w:t>
      </w:r>
      <w:r>
        <w:rPr>
          <w:rFonts w:ascii="Arial" w:hAnsi="Arial" w:cs="Arial"/>
          <w:sz w:val="24"/>
          <w:szCs w:val="24"/>
        </w:rPr>
        <w:tab/>
      </w:r>
      <w:r>
        <w:rPr>
          <w:rFonts w:ascii="Times" w:hAnsi="Times" w:cs="Times"/>
          <w:b/>
          <w:bCs/>
          <w:color w:val="000000"/>
        </w:rPr>
        <w:t xml:space="preserve">Discussion on remaining issues for RedCap RRM measurement </w:t>
      </w:r>
      <w:r>
        <w:rPr>
          <w:rFonts w:ascii="Arial" w:hAnsi="Arial" w:cs="Arial"/>
          <w:sz w:val="24"/>
          <w:szCs w:val="24"/>
        </w:rPr>
        <w:tab/>
      </w:r>
      <w:r>
        <w:rPr>
          <w:b/>
          <w:bCs/>
          <w:i/>
          <w:iCs/>
          <w:color w:val="000000"/>
        </w:rPr>
        <w:t>Xiaomi</w:t>
      </w:r>
    </w:p>
    <w:p w14:paraId="58A3F70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relaxations</w:t>
      </w:r>
    </w:p>
    <w:p w14:paraId="2547DED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13DD97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CCC9CD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0AAED6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R4-2208983</w:t>
      </w:r>
      <w:r>
        <w:rPr>
          <w:rFonts w:ascii="Arial" w:hAnsi="Arial" w:cs="Arial"/>
          <w:sz w:val="24"/>
          <w:szCs w:val="24"/>
        </w:rPr>
        <w:tab/>
      </w:r>
      <w:r>
        <w:rPr>
          <w:rFonts w:ascii="Times" w:hAnsi="Times" w:cs="Times"/>
          <w:b/>
          <w:bCs/>
          <w:color w:val="000000"/>
        </w:rPr>
        <w:t>Discussion on RRM measurement relaxations for RedCap UE</w:t>
      </w:r>
      <w:r>
        <w:rPr>
          <w:rFonts w:ascii="Arial" w:hAnsi="Arial" w:cs="Arial"/>
          <w:sz w:val="24"/>
          <w:szCs w:val="24"/>
        </w:rPr>
        <w:tab/>
      </w:r>
      <w:r>
        <w:rPr>
          <w:b/>
          <w:bCs/>
          <w:i/>
          <w:iCs/>
          <w:color w:val="000000"/>
        </w:rPr>
        <w:t>Huawei, Hisilicon</w:t>
      </w:r>
    </w:p>
    <w:p w14:paraId="186272D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3DB931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9A5D68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A23F3B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R4-2208724</w:t>
      </w:r>
      <w:r>
        <w:rPr>
          <w:rFonts w:ascii="Arial" w:hAnsi="Arial" w:cs="Arial"/>
          <w:sz w:val="24"/>
          <w:szCs w:val="24"/>
        </w:rPr>
        <w:tab/>
      </w:r>
      <w:r>
        <w:rPr>
          <w:rFonts w:ascii="Times" w:hAnsi="Times" w:cs="Times"/>
          <w:b/>
          <w:bCs/>
          <w:color w:val="000000"/>
        </w:rPr>
        <w:t>Discussions on RRM measurement relaxations for RedCap UEs</w:t>
      </w:r>
      <w:r>
        <w:rPr>
          <w:rFonts w:ascii="Arial" w:hAnsi="Arial" w:cs="Arial"/>
          <w:sz w:val="24"/>
          <w:szCs w:val="24"/>
        </w:rPr>
        <w:tab/>
      </w:r>
      <w:r>
        <w:rPr>
          <w:b/>
          <w:bCs/>
          <w:i/>
          <w:iCs/>
          <w:color w:val="000000"/>
        </w:rPr>
        <w:t>ZTE Corporation</w:t>
      </w:r>
    </w:p>
    <w:p w14:paraId="7049012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BBD266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27822E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5DFC2B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R4-2208397</w:t>
      </w:r>
      <w:r>
        <w:rPr>
          <w:rFonts w:ascii="Arial" w:hAnsi="Arial" w:cs="Arial"/>
          <w:sz w:val="24"/>
          <w:szCs w:val="24"/>
        </w:rPr>
        <w:tab/>
      </w:r>
      <w:r>
        <w:rPr>
          <w:rFonts w:ascii="Times" w:hAnsi="Times" w:cs="Times"/>
          <w:b/>
          <w:bCs/>
          <w:color w:val="000000"/>
        </w:rPr>
        <w:t>On RRM measurement relaxation for RedCap UE</w:t>
      </w:r>
      <w:r>
        <w:rPr>
          <w:rFonts w:ascii="Arial" w:hAnsi="Arial" w:cs="Arial"/>
          <w:sz w:val="24"/>
          <w:szCs w:val="24"/>
        </w:rPr>
        <w:tab/>
      </w:r>
      <w:r>
        <w:rPr>
          <w:b/>
          <w:bCs/>
          <w:i/>
          <w:iCs/>
          <w:color w:val="000000"/>
        </w:rPr>
        <w:t>CMCC</w:t>
      </w:r>
    </w:p>
    <w:p w14:paraId="643D0B2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4E1542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366EBA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E6A82E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R4-2209906</w:t>
      </w:r>
      <w:r>
        <w:rPr>
          <w:rFonts w:ascii="Arial" w:hAnsi="Arial" w:cs="Arial"/>
          <w:sz w:val="24"/>
          <w:szCs w:val="24"/>
        </w:rPr>
        <w:tab/>
      </w:r>
      <w:r>
        <w:rPr>
          <w:rFonts w:ascii="Times" w:hAnsi="Times" w:cs="Times"/>
          <w:b/>
          <w:bCs/>
          <w:color w:val="000000"/>
        </w:rPr>
        <w:t>Discussions on RRM measurement relaxations</w:t>
      </w:r>
      <w:r>
        <w:rPr>
          <w:rFonts w:ascii="Arial" w:hAnsi="Arial" w:cs="Arial"/>
          <w:sz w:val="24"/>
          <w:szCs w:val="24"/>
        </w:rPr>
        <w:tab/>
      </w:r>
      <w:r>
        <w:rPr>
          <w:b/>
          <w:bCs/>
          <w:i/>
          <w:iCs/>
          <w:color w:val="000000"/>
        </w:rPr>
        <w:t>Ericsson</w:t>
      </w:r>
    </w:p>
    <w:p w14:paraId="172D156A"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contribution we discuss RRM measurement relaxation for RedCap.</w:t>
      </w:r>
    </w:p>
    <w:p w14:paraId="379B452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AB87AC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24AF21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R4-2208371</w:t>
      </w:r>
      <w:r>
        <w:rPr>
          <w:rFonts w:ascii="Arial" w:hAnsi="Arial" w:cs="Arial"/>
          <w:sz w:val="24"/>
          <w:szCs w:val="24"/>
        </w:rPr>
        <w:tab/>
      </w:r>
      <w:r>
        <w:rPr>
          <w:rFonts w:ascii="Times" w:hAnsi="Times" w:cs="Times"/>
          <w:b/>
          <w:bCs/>
          <w:color w:val="000000"/>
        </w:rPr>
        <w:t>RRM measurement relaxations for RedCap UE</w:t>
      </w:r>
      <w:r>
        <w:rPr>
          <w:rFonts w:ascii="Arial" w:hAnsi="Arial" w:cs="Arial"/>
          <w:sz w:val="24"/>
          <w:szCs w:val="24"/>
        </w:rPr>
        <w:tab/>
      </w:r>
      <w:r>
        <w:rPr>
          <w:b/>
          <w:bCs/>
          <w:i/>
          <w:iCs/>
          <w:color w:val="000000"/>
        </w:rPr>
        <w:t>OPPO</w:t>
      </w:r>
    </w:p>
    <w:p w14:paraId="403564D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B6A973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339317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42C6DF0"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R4-2209703</w:t>
      </w:r>
      <w:r>
        <w:rPr>
          <w:rFonts w:ascii="Arial" w:hAnsi="Arial" w:cs="Arial"/>
          <w:sz w:val="24"/>
          <w:szCs w:val="24"/>
        </w:rPr>
        <w:tab/>
      </w:r>
      <w:r>
        <w:rPr>
          <w:rFonts w:ascii="Times" w:hAnsi="Times" w:cs="Times"/>
          <w:b/>
          <w:bCs/>
          <w:color w:val="000000"/>
        </w:rPr>
        <w:t>Draft CR Corrections to RRM measurement relaxations for RedCap</w:t>
      </w:r>
      <w:r>
        <w:rPr>
          <w:rFonts w:ascii="Arial" w:hAnsi="Arial" w:cs="Arial"/>
          <w:sz w:val="24"/>
          <w:szCs w:val="24"/>
        </w:rPr>
        <w:tab/>
      </w:r>
      <w:r>
        <w:rPr>
          <w:b/>
          <w:bCs/>
          <w:i/>
          <w:iCs/>
          <w:color w:val="000000"/>
        </w:rPr>
        <w:t>Nokia, Nokia Shanghai Bell</w:t>
      </w:r>
    </w:p>
    <w:p w14:paraId="17826EC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CR on RedCap RRM relaxation requirements</w:t>
      </w:r>
    </w:p>
    <w:p w14:paraId="01DF781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750E067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61B828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R4-2208271</w:t>
      </w:r>
      <w:r>
        <w:rPr>
          <w:rFonts w:ascii="Arial" w:hAnsi="Arial" w:cs="Arial"/>
          <w:sz w:val="24"/>
          <w:szCs w:val="24"/>
        </w:rPr>
        <w:tab/>
      </w:r>
      <w:r>
        <w:rPr>
          <w:rFonts w:ascii="Times" w:hAnsi="Times" w:cs="Times"/>
          <w:b/>
          <w:bCs/>
          <w:color w:val="000000"/>
        </w:rPr>
        <w:t>Considerations on remaining issues for Redcap RRM relaxation</w:t>
      </w:r>
      <w:r>
        <w:rPr>
          <w:rFonts w:ascii="Arial" w:hAnsi="Arial" w:cs="Arial"/>
          <w:sz w:val="24"/>
          <w:szCs w:val="24"/>
        </w:rPr>
        <w:tab/>
      </w:r>
      <w:r>
        <w:rPr>
          <w:b/>
          <w:bCs/>
          <w:i/>
          <w:iCs/>
          <w:color w:val="000000"/>
        </w:rPr>
        <w:t>vivo</w:t>
      </w:r>
    </w:p>
    <w:p w14:paraId="586AC6A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35430E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FE4591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63AC563" w14:textId="77777777" w:rsidR="004732D4" w:rsidRDefault="004732D4" w:rsidP="00111BB8">
      <w:pPr>
        <w:pStyle w:val="Heading4"/>
        <w:rPr>
          <w:sz w:val="29"/>
          <w:szCs w:val="29"/>
        </w:rPr>
      </w:pPr>
      <w:bookmarkStart w:id="2887" w:name="_Toc109825531"/>
      <w:bookmarkStart w:id="2888" w:name="_Toc109826096"/>
      <w:bookmarkStart w:id="2889" w:name="_Toc109827477"/>
      <w:bookmarkStart w:id="2890" w:name="_Toc109828041"/>
      <w:bookmarkStart w:id="2891" w:name="_Toc110255491"/>
      <w:bookmarkStart w:id="2892" w:name="_Toc110256589"/>
      <w:r>
        <w:t>9.19.3.4</w:t>
      </w:r>
      <w:r>
        <w:tab/>
        <w:t>Others</w:t>
      </w:r>
      <w:bookmarkEnd w:id="2887"/>
      <w:bookmarkEnd w:id="2888"/>
      <w:bookmarkEnd w:id="2889"/>
      <w:bookmarkEnd w:id="2890"/>
      <w:bookmarkEnd w:id="2891"/>
      <w:bookmarkEnd w:id="2892"/>
    </w:p>
    <w:p w14:paraId="67B32E5F"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R4-2208398</w:t>
      </w:r>
      <w:r>
        <w:rPr>
          <w:rFonts w:ascii="Arial" w:hAnsi="Arial" w:cs="Arial"/>
          <w:sz w:val="24"/>
          <w:szCs w:val="24"/>
        </w:rPr>
        <w:tab/>
      </w:r>
      <w:r>
        <w:rPr>
          <w:rFonts w:ascii="Times" w:hAnsi="Times" w:cs="Times"/>
          <w:b/>
          <w:bCs/>
          <w:color w:val="000000"/>
        </w:rPr>
        <w:t>Reply LS on introduction of an offset to transmit CD-SSB and NCD-</w:t>
      </w:r>
      <w:r>
        <w:rPr>
          <w:rFonts w:ascii="Arial" w:hAnsi="Arial" w:cs="Arial"/>
          <w:sz w:val="24"/>
          <w:szCs w:val="24"/>
        </w:rPr>
        <w:tab/>
      </w:r>
      <w:r>
        <w:rPr>
          <w:b/>
          <w:bCs/>
          <w:i/>
          <w:iCs/>
          <w:color w:val="000000"/>
        </w:rPr>
        <w:t>CMCC</w:t>
      </w:r>
    </w:p>
    <w:p w14:paraId="6006D05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SSB at different times</w:t>
      </w:r>
    </w:p>
    <w:p w14:paraId="0072C38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DC35DB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AF0241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9A5FC3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R4-2209910</w:t>
      </w:r>
      <w:r>
        <w:rPr>
          <w:rFonts w:ascii="Arial" w:hAnsi="Arial" w:cs="Arial"/>
          <w:sz w:val="24"/>
          <w:szCs w:val="24"/>
        </w:rPr>
        <w:tab/>
      </w:r>
      <w:r>
        <w:rPr>
          <w:rFonts w:ascii="Times" w:hAnsi="Times" w:cs="Times"/>
          <w:b/>
          <w:bCs/>
          <w:color w:val="000000"/>
        </w:rPr>
        <w:t xml:space="preserve">Draft CR on uplink spatial relation requirements for RedCap for TS </w:t>
      </w:r>
      <w:r>
        <w:rPr>
          <w:rFonts w:ascii="Arial" w:hAnsi="Arial" w:cs="Arial"/>
          <w:sz w:val="24"/>
          <w:szCs w:val="24"/>
        </w:rPr>
        <w:tab/>
      </w:r>
      <w:r>
        <w:rPr>
          <w:b/>
          <w:bCs/>
          <w:i/>
          <w:iCs/>
          <w:color w:val="000000"/>
        </w:rPr>
        <w:t>Ericsson</w:t>
      </w:r>
    </w:p>
    <w:p w14:paraId="7FC8E29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38.133</w:t>
      </w:r>
    </w:p>
    <w:p w14:paraId="58A92E7E"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CR contains uplink spatial relation switch requirements.</w:t>
      </w:r>
    </w:p>
    <w:p w14:paraId="6D6972C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16663A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R4-2211044</w:t>
      </w:r>
    </w:p>
    <w:p w14:paraId="5009488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R4-2209907</w:t>
      </w:r>
      <w:r>
        <w:rPr>
          <w:rFonts w:ascii="Arial" w:hAnsi="Arial" w:cs="Arial"/>
          <w:sz w:val="24"/>
          <w:szCs w:val="24"/>
        </w:rPr>
        <w:tab/>
      </w:r>
      <w:r>
        <w:rPr>
          <w:rFonts w:ascii="Times" w:hAnsi="Times" w:cs="Times"/>
          <w:b/>
          <w:bCs/>
          <w:color w:val="000000"/>
        </w:rPr>
        <w:t>Discussions on other RedCap issues</w:t>
      </w:r>
      <w:r>
        <w:rPr>
          <w:rFonts w:ascii="Arial" w:hAnsi="Arial" w:cs="Arial"/>
          <w:sz w:val="24"/>
          <w:szCs w:val="24"/>
        </w:rPr>
        <w:tab/>
      </w:r>
      <w:r>
        <w:rPr>
          <w:b/>
          <w:bCs/>
          <w:i/>
          <w:iCs/>
          <w:color w:val="000000"/>
        </w:rPr>
        <w:t>Ericsson</w:t>
      </w:r>
    </w:p>
    <w:p w14:paraId="0F30DEA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contribution we discuss other RedCap issues.</w:t>
      </w:r>
    </w:p>
    <w:p w14:paraId="60DA900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BD40A7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0A2AB0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R4-2208827</w:t>
      </w:r>
      <w:r>
        <w:rPr>
          <w:rFonts w:ascii="Arial" w:hAnsi="Arial" w:cs="Arial"/>
          <w:sz w:val="24"/>
          <w:szCs w:val="24"/>
        </w:rPr>
        <w:tab/>
      </w:r>
      <w:r>
        <w:rPr>
          <w:rFonts w:ascii="Times" w:hAnsi="Times" w:cs="Times"/>
          <w:b/>
          <w:bCs/>
          <w:color w:val="000000"/>
        </w:rPr>
        <w:t>Reply LS on introduction of an offset to transmit CD-SSB and NCD-</w:t>
      </w:r>
      <w:r>
        <w:rPr>
          <w:rFonts w:ascii="Arial" w:hAnsi="Arial" w:cs="Arial"/>
          <w:sz w:val="24"/>
          <w:szCs w:val="24"/>
        </w:rPr>
        <w:tab/>
      </w:r>
      <w:r>
        <w:rPr>
          <w:b/>
          <w:bCs/>
          <w:i/>
          <w:iCs/>
          <w:color w:val="000000"/>
        </w:rPr>
        <w:t>vivo</w:t>
      </w:r>
    </w:p>
    <w:p w14:paraId="0B8935E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SSB at different times</w:t>
      </w:r>
    </w:p>
    <w:p w14:paraId="29E544B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B89247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7491E8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B261D4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R4-2208825</w:t>
      </w:r>
      <w:r>
        <w:rPr>
          <w:rFonts w:ascii="Arial" w:hAnsi="Arial" w:cs="Arial"/>
          <w:sz w:val="24"/>
          <w:szCs w:val="24"/>
        </w:rPr>
        <w:tab/>
      </w:r>
      <w:r>
        <w:rPr>
          <w:rFonts w:ascii="Times" w:hAnsi="Times" w:cs="Times"/>
          <w:b/>
          <w:bCs/>
          <w:color w:val="000000"/>
        </w:rPr>
        <w:t>Further discussion on NCD-SSB for RedCap UE</w:t>
      </w:r>
      <w:r>
        <w:rPr>
          <w:rFonts w:ascii="Arial" w:hAnsi="Arial" w:cs="Arial"/>
          <w:sz w:val="24"/>
          <w:szCs w:val="24"/>
        </w:rPr>
        <w:tab/>
      </w:r>
      <w:r>
        <w:rPr>
          <w:b/>
          <w:bCs/>
          <w:i/>
          <w:iCs/>
          <w:color w:val="000000"/>
        </w:rPr>
        <w:t>vivo</w:t>
      </w:r>
    </w:p>
    <w:p w14:paraId="503F0C8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DCFA28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19B03F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2F2E16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R4-2209781</w:t>
      </w:r>
      <w:r>
        <w:rPr>
          <w:rFonts w:ascii="Arial" w:hAnsi="Arial" w:cs="Arial"/>
          <w:sz w:val="24"/>
          <w:szCs w:val="24"/>
        </w:rPr>
        <w:tab/>
      </w:r>
      <w:r>
        <w:rPr>
          <w:rFonts w:ascii="Times" w:hAnsi="Times" w:cs="Times"/>
          <w:b/>
          <w:bCs/>
          <w:color w:val="000000"/>
        </w:rPr>
        <w:t>Discussion on incoming LS from other WGs</w:t>
      </w:r>
      <w:r>
        <w:rPr>
          <w:rFonts w:ascii="Arial" w:hAnsi="Arial" w:cs="Arial"/>
          <w:sz w:val="24"/>
          <w:szCs w:val="24"/>
        </w:rPr>
        <w:tab/>
      </w:r>
      <w:r>
        <w:rPr>
          <w:b/>
          <w:bCs/>
          <w:i/>
          <w:iCs/>
          <w:color w:val="000000"/>
        </w:rPr>
        <w:t>MediaTek Korea Inc.</w:t>
      </w:r>
    </w:p>
    <w:p w14:paraId="6ABF319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3DE7F2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9C069A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5A158B8"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R4-2208984</w:t>
      </w:r>
      <w:r>
        <w:rPr>
          <w:rFonts w:ascii="Arial" w:hAnsi="Arial" w:cs="Arial"/>
          <w:sz w:val="24"/>
          <w:szCs w:val="24"/>
        </w:rPr>
        <w:tab/>
      </w:r>
      <w:r>
        <w:rPr>
          <w:rFonts w:ascii="Times" w:hAnsi="Times" w:cs="Times"/>
          <w:b/>
          <w:bCs/>
          <w:color w:val="000000"/>
        </w:rPr>
        <w:t>Reply LS on introduction of an offset to transmit CD-SSB and NCD-</w:t>
      </w:r>
      <w:r>
        <w:rPr>
          <w:rFonts w:ascii="Arial" w:hAnsi="Arial" w:cs="Arial"/>
          <w:sz w:val="24"/>
          <w:szCs w:val="24"/>
        </w:rPr>
        <w:tab/>
      </w:r>
      <w:r>
        <w:rPr>
          <w:b/>
          <w:bCs/>
          <w:i/>
          <w:iCs/>
          <w:color w:val="000000"/>
        </w:rPr>
        <w:t>Huawei, Hisilicon</w:t>
      </w:r>
    </w:p>
    <w:p w14:paraId="49D5882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SSB at different times</w:t>
      </w:r>
    </w:p>
    <w:p w14:paraId="1FD4021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360739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63E1AE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79BD81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R4-2209704</w:t>
      </w:r>
      <w:r>
        <w:rPr>
          <w:rFonts w:ascii="Arial" w:hAnsi="Arial" w:cs="Arial"/>
          <w:sz w:val="24"/>
          <w:szCs w:val="24"/>
        </w:rPr>
        <w:tab/>
      </w:r>
      <w:r>
        <w:rPr>
          <w:rFonts w:ascii="Times" w:hAnsi="Times" w:cs="Times"/>
          <w:b/>
          <w:bCs/>
          <w:color w:val="000000"/>
        </w:rPr>
        <w:t>On timing offset between CD-SSB and NCD-SSB for RedCap</w:t>
      </w:r>
      <w:r>
        <w:rPr>
          <w:rFonts w:ascii="Arial" w:hAnsi="Arial" w:cs="Arial"/>
          <w:sz w:val="24"/>
          <w:szCs w:val="24"/>
        </w:rPr>
        <w:tab/>
      </w:r>
      <w:r>
        <w:rPr>
          <w:b/>
          <w:bCs/>
          <w:i/>
          <w:iCs/>
          <w:color w:val="000000"/>
        </w:rPr>
        <w:t>Nokia, Nokia Shanghai Bell</w:t>
      </w:r>
    </w:p>
    <w:p w14:paraId="10BE4DC4"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Discussion on timing offset between CD-SSB and NCD-SSB</w:t>
      </w:r>
    </w:p>
    <w:p w14:paraId="6FBA166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0F9F16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FAE54E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R4-2211044</w:t>
      </w:r>
      <w:r>
        <w:rPr>
          <w:rFonts w:ascii="Arial" w:hAnsi="Arial" w:cs="Arial"/>
          <w:sz w:val="24"/>
          <w:szCs w:val="24"/>
        </w:rPr>
        <w:tab/>
      </w:r>
      <w:r>
        <w:rPr>
          <w:rFonts w:ascii="Times" w:hAnsi="Times" w:cs="Times"/>
          <w:b/>
          <w:bCs/>
          <w:color w:val="000000"/>
        </w:rPr>
        <w:t xml:space="preserve">Draft CR on uplink spatial relation requirements for RedCap for TS </w:t>
      </w:r>
      <w:r>
        <w:rPr>
          <w:rFonts w:ascii="Arial" w:hAnsi="Arial" w:cs="Arial"/>
          <w:sz w:val="24"/>
          <w:szCs w:val="24"/>
        </w:rPr>
        <w:tab/>
      </w:r>
      <w:r>
        <w:rPr>
          <w:b/>
          <w:bCs/>
          <w:i/>
          <w:iCs/>
          <w:color w:val="000000"/>
        </w:rPr>
        <w:t>Ericsson</w:t>
      </w:r>
    </w:p>
    <w:p w14:paraId="7DFD12D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38.133</w:t>
      </w:r>
    </w:p>
    <w:p w14:paraId="70C99168"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CR contains uplink spatial relation switch requirements.</w:t>
      </w:r>
    </w:p>
    <w:p w14:paraId="7FDC3CFC"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R4-2209910</w:t>
      </w:r>
    </w:p>
    <w:p w14:paraId="3F1C99A4"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473EF96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5F3A41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R4-2208826</w:t>
      </w:r>
      <w:r>
        <w:rPr>
          <w:rFonts w:ascii="Arial" w:hAnsi="Arial" w:cs="Arial"/>
          <w:sz w:val="24"/>
          <w:szCs w:val="24"/>
        </w:rPr>
        <w:tab/>
      </w:r>
      <w:r>
        <w:rPr>
          <w:rFonts w:ascii="Times" w:hAnsi="Times" w:cs="Times"/>
          <w:b/>
          <w:bCs/>
          <w:color w:val="000000"/>
        </w:rPr>
        <w:t>Reply LS on operation with and without SSB for RedCap UE</w:t>
      </w:r>
      <w:r>
        <w:rPr>
          <w:rFonts w:ascii="Arial" w:hAnsi="Arial" w:cs="Arial"/>
          <w:sz w:val="24"/>
          <w:szCs w:val="24"/>
        </w:rPr>
        <w:tab/>
      </w:r>
      <w:r>
        <w:rPr>
          <w:b/>
          <w:bCs/>
          <w:i/>
          <w:iCs/>
          <w:color w:val="000000"/>
        </w:rPr>
        <w:t>vivo</w:t>
      </w:r>
    </w:p>
    <w:p w14:paraId="7EE9CF0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AB7475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43960C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842694A" w14:textId="77777777" w:rsidR="004732D4" w:rsidRDefault="004732D4" w:rsidP="00111BB8">
      <w:pPr>
        <w:pStyle w:val="Heading3"/>
        <w:rPr>
          <w:sz w:val="29"/>
          <w:szCs w:val="29"/>
        </w:rPr>
      </w:pPr>
      <w:bookmarkStart w:id="2893" w:name="_Toc109825532"/>
      <w:bookmarkStart w:id="2894" w:name="_Toc109826097"/>
      <w:bookmarkStart w:id="2895" w:name="_Toc109827478"/>
      <w:bookmarkStart w:id="2896" w:name="_Toc109828042"/>
      <w:bookmarkStart w:id="2897" w:name="_Toc110255492"/>
      <w:bookmarkStart w:id="2898" w:name="_Toc110256590"/>
      <w:r>
        <w:t>9.19.4</w:t>
      </w:r>
      <w:r>
        <w:tab/>
        <w:t>RRM performance requirements</w:t>
      </w:r>
      <w:bookmarkEnd w:id="2893"/>
      <w:bookmarkEnd w:id="2894"/>
      <w:bookmarkEnd w:id="2895"/>
      <w:bookmarkEnd w:id="2896"/>
      <w:bookmarkEnd w:id="2897"/>
      <w:bookmarkEnd w:id="2898"/>
    </w:p>
    <w:p w14:paraId="26CE2229"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R4-2209911</w:t>
      </w:r>
      <w:r>
        <w:rPr>
          <w:rFonts w:ascii="Arial" w:hAnsi="Arial" w:cs="Arial"/>
          <w:sz w:val="24"/>
          <w:szCs w:val="24"/>
        </w:rPr>
        <w:tab/>
      </w:r>
      <w:r>
        <w:rPr>
          <w:rFonts w:ascii="Times" w:hAnsi="Times" w:cs="Times"/>
          <w:b/>
          <w:bCs/>
          <w:color w:val="000000"/>
        </w:rPr>
        <w:t>Workplan to RedCap RRM performance requirements</w:t>
      </w:r>
      <w:r>
        <w:rPr>
          <w:rFonts w:ascii="Arial" w:hAnsi="Arial" w:cs="Arial"/>
          <w:sz w:val="24"/>
          <w:szCs w:val="24"/>
        </w:rPr>
        <w:tab/>
      </w:r>
      <w:r>
        <w:rPr>
          <w:b/>
          <w:bCs/>
          <w:i/>
          <w:iCs/>
          <w:color w:val="000000"/>
        </w:rPr>
        <w:t>Ericsson</w:t>
      </w:r>
    </w:p>
    <w:p w14:paraId="4D01567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Workplan for RedCap RRM performance requirements.</w:t>
      </w:r>
    </w:p>
    <w:p w14:paraId="475FB9D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E699BC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R4-2211050</w:t>
      </w:r>
    </w:p>
    <w:p w14:paraId="7489713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R4-2209915</w:t>
      </w:r>
      <w:r>
        <w:rPr>
          <w:rFonts w:ascii="Arial" w:hAnsi="Arial" w:cs="Arial"/>
          <w:sz w:val="24"/>
          <w:szCs w:val="24"/>
        </w:rPr>
        <w:tab/>
      </w:r>
      <w:r>
        <w:rPr>
          <w:rFonts w:ascii="Times" w:hAnsi="Times" w:cs="Times"/>
          <w:b/>
          <w:bCs/>
          <w:color w:val="000000"/>
        </w:rPr>
        <w:t xml:space="preserve">Draft CR on side conditions  on RRM requirements applicability for </w:t>
      </w:r>
      <w:r>
        <w:rPr>
          <w:rFonts w:ascii="Arial" w:hAnsi="Arial" w:cs="Arial"/>
          <w:sz w:val="24"/>
          <w:szCs w:val="24"/>
        </w:rPr>
        <w:tab/>
      </w:r>
      <w:r>
        <w:rPr>
          <w:b/>
          <w:bCs/>
          <w:i/>
          <w:iCs/>
          <w:color w:val="000000"/>
        </w:rPr>
        <w:t>Ericsson</w:t>
      </w:r>
    </w:p>
    <w:p w14:paraId="57C8271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RedCap</w:t>
      </w:r>
    </w:p>
    <w:p w14:paraId="349153EF"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DraftCR ffor side conditions for RedCap.</w:t>
      </w:r>
    </w:p>
    <w:p w14:paraId="464DCDD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1DE9F0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48794E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R4-2209912</w:t>
      </w:r>
      <w:r>
        <w:rPr>
          <w:rFonts w:ascii="Arial" w:hAnsi="Arial" w:cs="Arial"/>
          <w:sz w:val="24"/>
          <w:szCs w:val="24"/>
        </w:rPr>
        <w:tab/>
      </w:r>
      <w:r>
        <w:rPr>
          <w:rFonts w:ascii="Times" w:hAnsi="Times" w:cs="Times"/>
          <w:b/>
          <w:bCs/>
          <w:color w:val="000000"/>
        </w:rPr>
        <w:t>Discussions on RRM performance requirements for RedCap</w:t>
      </w:r>
      <w:r>
        <w:rPr>
          <w:rFonts w:ascii="Arial" w:hAnsi="Arial" w:cs="Arial"/>
          <w:sz w:val="24"/>
          <w:szCs w:val="24"/>
        </w:rPr>
        <w:tab/>
      </w:r>
      <w:r>
        <w:rPr>
          <w:b/>
          <w:bCs/>
          <w:i/>
          <w:iCs/>
          <w:color w:val="000000"/>
        </w:rPr>
        <w:t>Ericsson</w:t>
      </w:r>
    </w:p>
    <w:p w14:paraId="2069299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contribution we discuss the performance requirements for RedCap.</w:t>
      </w:r>
    </w:p>
    <w:p w14:paraId="7D6CF8A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88C932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3F65A0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R4-2211050</w:t>
      </w:r>
      <w:r>
        <w:rPr>
          <w:rFonts w:ascii="Arial" w:hAnsi="Arial" w:cs="Arial"/>
          <w:sz w:val="24"/>
          <w:szCs w:val="24"/>
        </w:rPr>
        <w:tab/>
      </w:r>
      <w:r>
        <w:rPr>
          <w:rFonts w:ascii="Times" w:hAnsi="Times" w:cs="Times"/>
          <w:b/>
          <w:bCs/>
          <w:color w:val="000000"/>
        </w:rPr>
        <w:t>Workplan to RedCap RRM performance requirements</w:t>
      </w:r>
      <w:r>
        <w:rPr>
          <w:rFonts w:ascii="Arial" w:hAnsi="Arial" w:cs="Arial"/>
          <w:sz w:val="24"/>
          <w:szCs w:val="24"/>
        </w:rPr>
        <w:tab/>
      </w:r>
      <w:r>
        <w:rPr>
          <w:b/>
          <w:bCs/>
          <w:i/>
          <w:iCs/>
          <w:color w:val="000000"/>
        </w:rPr>
        <w:t>Ericsson</w:t>
      </w:r>
    </w:p>
    <w:p w14:paraId="3CE9432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Workplan for RedCap RRM performance requirements.</w:t>
      </w:r>
    </w:p>
    <w:p w14:paraId="5BC1B28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R4-2209911</w:t>
      </w:r>
    </w:p>
    <w:p w14:paraId="30EB38A4"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4AE8C39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EA56EA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R4-2209049</w:t>
      </w:r>
      <w:r>
        <w:rPr>
          <w:rFonts w:ascii="Arial" w:hAnsi="Arial" w:cs="Arial"/>
          <w:sz w:val="24"/>
          <w:szCs w:val="24"/>
        </w:rPr>
        <w:tab/>
      </w:r>
      <w:r>
        <w:rPr>
          <w:rFonts w:ascii="Times" w:hAnsi="Times" w:cs="Times"/>
          <w:b/>
          <w:bCs/>
          <w:color w:val="000000"/>
        </w:rPr>
        <w:t>Discussion on RRM performance for RedCap</w:t>
      </w:r>
      <w:r>
        <w:rPr>
          <w:rFonts w:ascii="Arial" w:hAnsi="Arial" w:cs="Arial"/>
          <w:sz w:val="24"/>
          <w:szCs w:val="24"/>
        </w:rPr>
        <w:tab/>
      </w:r>
      <w:r>
        <w:rPr>
          <w:b/>
          <w:bCs/>
          <w:i/>
          <w:iCs/>
          <w:color w:val="000000"/>
        </w:rPr>
        <w:t>Nokia, Nokia Shanghai Bell</w:t>
      </w:r>
    </w:p>
    <w:p w14:paraId="0B929F8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2FE29D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B97573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7F9074F" w14:textId="77777777" w:rsidR="004732D4" w:rsidRDefault="004732D4" w:rsidP="00111BB8">
      <w:pPr>
        <w:pStyle w:val="Heading3"/>
        <w:rPr>
          <w:sz w:val="29"/>
          <w:szCs w:val="29"/>
        </w:rPr>
      </w:pPr>
      <w:r>
        <w:br w:type="page"/>
      </w:r>
      <w:bookmarkStart w:id="2899" w:name="_Toc109825533"/>
      <w:bookmarkStart w:id="2900" w:name="_Toc109826098"/>
      <w:bookmarkStart w:id="2901" w:name="_Toc109827479"/>
      <w:bookmarkStart w:id="2902" w:name="_Toc109828043"/>
      <w:bookmarkStart w:id="2903" w:name="_Toc110255493"/>
      <w:bookmarkStart w:id="2904" w:name="_Toc110256591"/>
      <w:r>
        <w:t>9.19.5</w:t>
      </w:r>
      <w:r>
        <w:tab/>
        <w:t>UE demodulation and CSI requirements</w:t>
      </w:r>
      <w:bookmarkEnd w:id="2899"/>
      <w:bookmarkEnd w:id="2900"/>
      <w:bookmarkEnd w:id="2901"/>
      <w:bookmarkEnd w:id="2902"/>
      <w:bookmarkEnd w:id="2903"/>
      <w:bookmarkEnd w:id="2904"/>
    </w:p>
    <w:p w14:paraId="679A3BFC" w14:textId="77777777" w:rsidR="00FA183C" w:rsidRDefault="00FA183C" w:rsidP="00FA183C">
      <w:pPr>
        <w:widowControl w:val="0"/>
        <w:tabs>
          <w:tab w:val="left" w:pos="90"/>
          <w:tab w:val="left" w:pos="1868"/>
          <w:tab w:val="right" w:pos="10648"/>
        </w:tabs>
        <w:spacing w:before="53" w:after="0"/>
        <w:rPr>
          <w:b/>
          <w:bCs/>
          <w:i/>
          <w:iCs/>
          <w:color w:val="000000"/>
          <w:sz w:val="25"/>
          <w:szCs w:val="25"/>
        </w:rPr>
      </w:pPr>
      <w:r>
        <w:rPr>
          <w:b/>
          <w:bCs/>
          <w:color w:val="0000FF"/>
        </w:rPr>
        <w:t>R4-2210335</w:t>
      </w:r>
      <w:r>
        <w:rPr>
          <w:rFonts w:ascii="Arial" w:hAnsi="Arial" w:cs="Arial"/>
          <w:sz w:val="24"/>
          <w:szCs w:val="24"/>
        </w:rPr>
        <w:tab/>
      </w:r>
      <w:r>
        <w:rPr>
          <w:rFonts w:ascii="Times" w:hAnsi="Times" w:cs="Times"/>
          <w:b/>
          <w:bCs/>
          <w:color w:val="000000"/>
        </w:rPr>
        <w:t>Email discussion summary for [103-e][329] NR_RedCap_Demod</w:t>
      </w:r>
      <w:r>
        <w:rPr>
          <w:rFonts w:ascii="Arial" w:hAnsi="Arial" w:cs="Arial"/>
          <w:sz w:val="24"/>
          <w:szCs w:val="24"/>
        </w:rPr>
        <w:tab/>
      </w:r>
      <w:r>
        <w:rPr>
          <w:b/>
          <w:bCs/>
          <w:i/>
          <w:iCs/>
          <w:color w:val="000000"/>
        </w:rPr>
        <w:t>Moderator (Ericsson)</w:t>
      </w:r>
    </w:p>
    <w:p w14:paraId="22FC2E08" w14:textId="77777777" w:rsidR="00FA183C" w:rsidRDefault="00FA183C" w:rsidP="00FA183C">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F7EA992" w14:textId="77777777" w:rsidR="00FA183C" w:rsidRDefault="00FA183C" w:rsidP="00FA183C">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93C1682" w14:textId="77777777" w:rsidR="00FA183C" w:rsidRDefault="00FA183C" w:rsidP="00FA183C">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R4-2210532</w:t>
      </w:r>
    </w:p>
    <w:p w14:paraId="11387C94"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R4-2210532</w:t>
      </w:r>
      <w:r>
        <w:rPr>
          <w:rFonts w:ascii="Arial" w:hAnsi="Arial" w:cs="Arial"/>
          <w:sz w:val="24"/>
          <w:szCs w:val="24"/>
        </w:rPr>
        <w:tab/>
      </w:r>
      <w:r>
        <w:rPr>
          <w:rFonts w:ascii="Times" w:hAnsi="Times" w:cs="Times"/>
          <w:b/>
          <w:bCs/>
          <w:color w:val="000000"/>
        </w:rPr>
        <w:t>Email discussion summary for [103-e][329] NR_RedCap_Demod</w:t>
      </w:r>
      <w:r>
        <w:rPr>
          <w:rFonts w:ascii="Arial" w:hAnsi="Arial" w:cs="Arial"/>
          <w:sz w:val="24"/>
          <w:szCs w:val="24"/>
        </w:rPr>
        <w:tab/>
      </w:r>
      <w:r>
        <w:rPr>
          <w:b/>
          <w:bCs/>
          <w:i/>
          <w:iCs/>
          <w:color w:val="000000"/>
        </w:rPr>
        <w:t>Moderator (Ericsson)</w:t>
      </w:r>
    </w:p>
    <w:p w14:paraId="3F0FFD4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3745985"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R4-2210335</w:t>
      </w:r>
    </w:p>
    <w:p w14:paraId="019B1D29" w14:textId="77777777" w:rsidR="00C62FFE" w:rsidRDefault="00C62FFE" w:rsidP="00C62FFE"/>
    <w:p w14:paraId="36BA5934" w14:textId="77777777" w:rsidR="00C62FFE" w:rsidRDefault="00C62FFE" w:rsidP="00C62FFE">
      <w:r w:rsidRPr="00C62FFE">
        <w:rPr>
          <w:highlight w:val="green"/>
        </w:rPr>
        <w:t>[Agreement]:</w:t>
      </w:r>
    </w:p>
    <w:p w14:paraId="25FCF948" w14:textId="77777777" w:rsidR="00C62FFE" w:rsidRPr="00C62FFE" w:rsidRDefault="00C62FFE" w:rsidP="00C62FFE">
      <w:pPr>
        <w:rPr>
          <w:b/>
          <w:bCs/>
          <w:u w:val="single"/>
        </w:rPr>
      </w:pPr>
      <w:r w:rsidRPr="00C62FFE">
        <w:rPr>
          <w:b/>
          <w:bCs/>
          <w:u w:val="single"/>
        </w:rPr>
        <w:t>Issue 1-1-1: Spec structure of UE demodulation and CSI reporting requirements for RedCap</w:t>
      </w:r>
    </w:p>
    <w:p w14:paraId="74F418D8" w14:textId="77777777" w:rsidR="00C62FFE" w:rsidRDefault="00B40BEA" w:rsidP="00B40BEA">
      <w:pPr>
        <w:pStyle w:val="B1"/>
      </w:pPr>
      <w:r>
        <w:t>-</w:t>
      </w:r>
      <w:r w:rsidR="00C62FFE">
        <w:tab/>
        <w:t>Further discuss below two options considering specification drafting effort, spec structure and test applicable rule drafting:</w:t>
      </w:r>
    </w:p>
    <w:p w14:paraId="536A0091" w14:textId="77777777" w:rsidR="00C62FFE" w:rsidRDefault="00B40BEA" w:rsidP="00B40BEA">
      <w:pPr>
        <w:pStyle w:val="B2"/>
      </w:pPr>
      <w:r>
        <w:t>-</w:t>
      </w:r>
      <w:r w:rsidR="00C62FFE">
        <w:tab/>
        <w:t>Option 1: New Suffix “I”</w:t>
      </w:r>
    </w:p>
    <w:p w14:paraId="24A49C4F" w14:textId="77777777" w:rsidR="00C62FFE" w:rsidRDefault="00B40BEA" w:rsidP="00B40BEA">
      <w:pPr>
        <w:pStyle w:val="B2"/>
      </w:pPr>
      <w:r>
        <w:t>-</w:t>
      </w:r>
      <w:r w:rsidR="00C62FFE">
        <w:tab/>
        <w:t>Option 2: No new suffix with existing structure.</w:t>
      </w:r>
    </w:p>
    <w:p w14:paraId="5A0D502C" w14:textId="77777777" w:rsidR="00C62FFE" w:rsidRPr="00C62FFE" w:rsidRDefault="00C62FFE" w:rsidP="00C62FFE">
      <w:pPr>
        <w:rPr>
          <w:b/>
          <w:bCs/>
          <w:u w:val="single"/>
        </w:rPr>
      </w:pPr>
      <w:r w:rsidRPr="00C62FFE">
        <w:rPr>
          <w:b/>
          <w:bCs/>
          <w:u w:val="single"/>
        </w:rPr>
        <w:t>Issue 1-2-1: UL/DL scheduling for FR1 FDD for 1Rx UE</w:t>
      </w:r>
    </w:p>
    <w:p w14:paraId="4BC9A125" w14:textId="77777777" w:rsidR="00C62FFE" w:rsidRDefault="00B40BEA" w:rsidP="00C62FFE">
      <w:pPr>
        <w:pStyle w:val="B1"/>
      </w:pPr>
      <w:r>
        <w:t>-</w:t>
      </w:r>
      <w:r>
        <w:tab/>
      </w:r>
      <w:r w:rsidR="00C62FFE">
        <w:t>Introduce demodulation/CSI requirements covering both FD-FDD and HD-FDD.</w:t>
      </w:r>
    </w:p>
    <w:p w14:paraId="1137D745" w14:textId="77777777" w:rsidR="00C62FFE" w:rsidRDefault="00B40BEA" w:rsidP="00C62FFE">
      <w:pPr>
        <w:pStyle w:val="B2"/>
      </w:pPr>
      <w:r>
        <w:t>-</w:t>
      </w:r>
      <w:r w:rsidR="00C62FFE">
        <w:tab/>
        <w:t>DDDSU applied for HD-FDD</w:t>
      </w:r>
    </w:p>
    <w:p w14:paraId="264A28D7" w14:textId="77777777" w:rsidR="00C62FFE" w:rsidRDefault="00B40BEA" w:rsidP="00C62FFE">
      <w:pPr>
        <w:pStyle w:val="B2"/>
      </w:pPr>
      <w:r>
        <w:t>-</w:t>
      </w:r>
      <w:r w:rsidR="00C62FFE">
        <w:tab/>
        <w:t>Existing pattern applied for FD-FDD</w:t>
      </w:r>
    </w:p>
    <w:p w14:paraId="060D917B" w14:textId="77777777" w:rsidR="00C62FFE" w:rsidRDefault="00B40BEA" w:rsidP="00C62FFE">
      <w:pPr>
        <w:pStyle w:val="B2"/>
      </w:pPr>
      <w:r>
        <w:t>-</w:t>
      </w:r>
      <w:r w:rsidR="00C62FFE">
        <w:tab/>
        <w:t>Same demodulation requirement applied for FD-FDD and HD-FDD with different FRCs</w:t>
      </w:r>
    </w:p>
    <w:p w14:paraId="5192D933" w14:textId="77777777" w:rsidR="00C62FFE" w:rsidRDefault="00B40BEA" w:rsidP="00C62FFE">
      <w:pPr>
        <w:pStyle w:val="B2"/>
      </w:pPr>
      <w:r>
        <w:t>-</w:t>
      </w:r>
      <w:r w:rsidR="00C62FFE">
        <w:tab/>
        <w:t xml:space="preserve">For CSI requirements: Further discuss the CSI feedback scheduling pattern applicable for both FD-FDD and HD-FDD </w:t>
      </w:r>
    </w:p>
    <w:p w14:paraId="09A3583E" w14:textId="77777777" w:rsidR="00C62FFE" w:rsidRDefault="00B40BEA" w:rsidP="00C62FFE">
      <w:pPr>
        <w:pStyle w:val="B1"/>
      </w:pPr>
      <w:r>
        <w:t>-</w:t>
      </w:r>
      <w:r>
        <w:tab/>
      </w:r>
      <w:r w:rsidR="00C62FFE">
        <w:t xml:space="preserve">Test applicable rule: </w:t>
      </w:r>
    </w:p>
    <w:p w14:paraId="5A7CE66A" w14:textId="77777777" w:rsidR="00C62FFE" w:rsidRDefault="00B40BEA" w:rsidP="00C62FFE">
      <w:pPr>
        <w:pStyle w:val="B2"/>
      </w:pPr>
      <w:r>
        <w:t>-</w:t>
      </w:r>
      <w:r>
        <w:tab/>
      </w:r>
      <w:r w:rsidR="00C62FFE">
        <w:t>If RedCap UE support only HD-FDD in a FDD band, this UE is tested with HD-FDD mode otherwise UE is tested with FD-FDD mode</w:t>
      </w:r>
    </w:p>
    <w:p w14:paraId="04A04A93" w14:textId="77777777" w:rsidR="00C62FFE" w:rsidRPr="00C62FFE" w:rsidRDefault="00C62FFE" w:rsidP="00C62FFE">
      <w:pPr>
        <w:rPr>
          <w:b/>
          <w:bCs/>
          <w:u w:val="single"/>
        </w:rPr>
      </w:pPr>
      <w:r w:rsidRPr="00C62FFE">
        <w:rPr>
          <w:b/>
          <w:bCs/>
          <w:u w:val="single"/>
        </w:rPr>
        <w:t>Issue 2-1-1: Define 256QAM demodulation requirements (for FR1 only) or not</w:t>
      </w:r>
    </w:p>
    <w:p w14:paraId="1459A99E" w14:textId="77777777" w:rsidR="00C62FFE" w:rsidRDefault="00C62FFE" w:rsidP="00C62FFE">
      <w:pPr>
        <w:pStyle w:val="B1"/>
      </w:pPr>
      <w:r>
        <w:t>Introduce 256QAM requirement for 2Rx</w:t>
      </w:r>
    </w:p>
    <w:p w14:paraId="4ECCDF6D" w14:textId="77777777" w:rsidR="00C62FFE" w:rsidRDefault="00C62FFE" w:rsidP="00C62FFE">
      <w:pPr>
        <w:pStyle w:val="B1"/>
      </w:pPr>
      <w:r>
        <w:t>FFS whether introduce requirement for 1Rx</w:t>
      </w:r>
    </w:p>
    <w:p w14:paraId="24A427F3" w14:textId="77777777" w:rsidR="00C62FFE" w:rsidRPr="00C62FFE" w:rsidRDefault="00C62FFE" w:rsidP="00C62FFE">
      <w:pPr>
        <w:rPr>
          <w:b/>
          <w:bCs/>
          <w:u w:val="single"/>
        </w:rPr>
      </w:pPr>
      <w:r w:rsidRPr="00C62FFE">
        <w:rPr>
          <w:b/>
          <w:bCs/>
          <w:u w:val="single"/>
        </w:rPr>
        <w:t>Issue 2-1-3: Additional PDSCH demodulation requirements</w:t>
      </w:r>
    </w:p>
    <w:p w14:paraId="489D5677" w14:textId="77777777" w:rsidR="00C62FFE" w:rsidRDefault="00C62FFE" w:rsidP="00C62FFE">
      <w:pPr>
        <w:pStyle w:val="B1"/>
      </w:pPr>
      <w:r w:rsidRPr="00C62FFE">
        <w:t>Option 2 (Huawei): Not define any additional PDSCH demodulation requirements other than those agreed in last RAN4 meeting (moderator: RAN4#102-e) in Rel-17 for RedCap</w:t>
      </w:r>
    </w:p>
    <w:p w14:paraId="570AEE1E" w14:textId="77777777" w:rsidR="00C62FFE" w:rsidRDefault="00C62FFE" w:rsidP="00C62FFE">
      <w:pPr>
        <w:pStyle w:val="B1"/>
      </w:pPr>
      <w:r w:rsidRPr="00C62FFE">
        <w:t>Option 2 agreed.</w:t>
      </w:r>
    </w:p>
    <w:p w14:paraId="595DDB66" w14:textId="77777777" w:rsidR="00C62FFE" w:rsidRDefault="00C62FFE" w:rsidP="00C62FFE"/>
    <w:p w14:paraId="00B6C47B"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7E9C4FC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DADDF8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R4-2210672</w:t>
      </w:r>
      <w:r>
        <w:rPr>
          <w:rFonts w:ascii="Arial" w:hAnsi="Arial" w:cs="Arial"/>
          <w:sz w:val="24"/>
          <w:szCs w:val="24"/>
        </w:rPr>
        <w:tab/>
      </w:r>
      <w:r>
        <w:rPr>
          <w:rFonts w:ascii="Times" w:hAnsi="Times" w:cs="Times"/>
          <w:b/>
          <w:bCs/>
          <w:color w:val="000000"/>
        </w:rPr>
        <w:t>WF on RedCap UE demodulation and CQI reporting requirements</w:t>
      </w:r>
      <w:r>
        <w:rPr>
          <w:rFonts w:ascii="Arial" w:hAnsi="Arial" w:cs="Arial"/>
          <w:sz w:val="24"/>
          <w:szCs w:val="24"/>
        </w:rPr>
        <w:tab/>
      </w:r>
      <w:r>
        <w:rPr>
          <w:b/>
          <w:bCs/>
          <w:i/>
          <w:iCs/>
          <w:color w:val="000000"/>
        </w:rPr>
        <w:t>Ericsson</w:t>
      </w:r>
    </w:p>
    <w:p w14:paraId="22665AF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BBCDD1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277BBFDC"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517C2D58" w14:textId="1AAB8C76" w:rsidR="002C5393" w:rsidRDefault="002C5393">
      <w:pPr>
        <w:widowControl w:val="0"/>
        <w:tabs>
          <w:tab w:val="right" w:pos="10652"/>
        </w:tabs>
        <w:spacing w:before="39" w:after="0"/>
        <w:rPr>
          <w:color w:val="000000"/>
          <w:sz w:val="25"/>
          <w:szCs w:val="25"/>
        </w:rPr>
      </w:pPr>
    </w:p>
    <w:p w14:paraId="23E45B51" w14:textId="77777777" w:rsidR="004732D4" w:rsidRDefault="004732D4" w:rsidP="00111BB8">
      <w:pPr>
        <w:pStyle w:val="Heading4"/>
        <w:rPr>
          <w:sz w:val="29"/>
          <w:szCs w:val="29"/>
        </w:rPr>
      </w:pPr>
      <w:bookmarkStart w:id="2905" w:name="_Toc109825534"/>
      <w:bookmarkStart w:id="2906" w:name="_Toc109826099"/>
      <w:bookmarkStart w:id="2907" w:name="_Toc109827480"/>
      <w:bookmarkStart w:id="2908" w:name="_Toc109828044"/>
      <w:bookmarkStart w:id="2909" w:name="_Toc110255494"/>
      <w:bookmarkStart w:id="2910" w:name="_Toc110256592"/>
      <w:r>
        <w:t>9.19.5.1</w:t>
      </w:r>
      <w:r>
        <w:tab/>
        <w:t>General</w:t>
      </w:r>
      <w:bookmarkEnd w:id="2905"/>
      <w:bookmarkEnd w:id="2906"/>
      <w:bookmarkEnd w:id="2907"/>
      <w:bookmarkEnd w:id="2908"/>
      <w:bookmarkEnd w:id="2909"/>
      <w:bookmarkEnd w:id="2910"/>
    </w:p>
    <w:p w14:paraId="0A8FFDCF"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R4-2209058</w:t>
      </w:r>
      <w:r>
        <w:rPr>
          <w:rFonts w:ascii="Arial" w:hAnsi="Arial" w:cs="Arial"/>
          <w:sz w:val="24"/>
          <w:szCs w:val="24"/>
        </w:rPr>
        <w:tab/>
      </w:r>
      <w:r>
        <w:rPr>
          <w:rFonts w:ascii="Times" w:hAnsi="Times" w:cs="Times"/>
          <w:b/>
          <w:bCs/>
          <w:color w:val="000000"/>
        </w:rPr>
        <w:t>Open issues on UE demodulation and CSI requirements for RedCap</w:t>
      </w:r>
      <w:r>
        <w:rPr>
          <w:rFonts w:ascii="Arial" w:hAnsi="Arial" w:cs="Arial"/>
          <w:sz w:val="24"/>
          <w:szCs w:val="24"/>
        </w:rPr>
        <w:tab/>
      </w:r>
      <w:r>
        <w:rPr>
          <w:b/>
          <w:bCs/>
          <w:i/>
          <w:iCs/>
          <w:color w:val="000000"/>
        </w:rPr>
        <w:t>Ericsson</w:t>
      </w:r>
    </w:p>
    <w:p w14:paraId="5108975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discusses the open issues for both UE demodulation requirements and CSI reporting requirements for RedCap.</w:t>
      </w:r>
    </w:p>
    <w:p w14:paraId="51A28D5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41621C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01B4FF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R4-2209057</w:t>
      </w:r>
      <w:r>
        <w:rPr>
          <w:rFonts w:ascii="Arial" w:hAnsi="Arial" w:cs="Arial"/>
          <w:sz w:val="24"/>
          <w:szCs w:val="24"/>
        </w:rPr>
        <w:tab/>
      </w:r>
      <w:r>
        <w:rPr>
          <w:rFonts w:ascii="Times" w:hAnsi="Times" w:cs="Times"/>
          <w:b/>
          <w:bCs/>
          <w:color w:val="000000"/>
        </w:rPr>
        <w:t xml:space="preserve">draft big CR: Introduction of UE demodulation and CSI reporting </w:t>
      </w:r>
      <w:r>
        <w:rPr>
          <w:rFonts w:ascii="Arial" w:hAnsi="Arial" w:cs="Arial"/>
          <w:sz w:val="24"/>
          <w:szCs w:val="24"/>
        </w:rPr>
        <w:tab/>
      </w:r>
      <w:r>
        <w:rPr>
          <w:b/>
          <w:bCs/>
          <w:i/>
          <w:iCs/>
          <w:color w:val="000000"/>
        </w:rPr>
        <w:t>Ericsson</w:t>
      </w:r>
    </w:p>
    <w:p w14:paraId="72D8CF0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 for RedCap</w:t>
      </w:r>
    </w:p>
    <w:p w14:paraId="028A9D14"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draft big CR provides the skeleton of CR for UE demodulation and CSI reporting requirements for RedCap.</w:t>
      </w:r>
    </w:p>
    <w:p w14:paraId="1AB8CCD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3E969C3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2F3A12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R4-2209055</w:t>
      </w:r>
      <w:r>
        <w:rPr>
          <w:rFonts w:ascii="Arial" w:hAnsi="Arial" w:cs="Arial"/>
          <w:sz w:val="24"/>
          <w:szCs w:val="24"/>
        </w:rPr>
        <w:tab/>
      </w:r>
      <w:r>
        <w:rPr>
          <w:rFonts w:ascii="Times" w:hAnsi="Times" w:cs="Times"/>
          <w:b/>
          <w:bCs/>
          <w:color w:val="000000"/>
        </w:rPr>
        <w:t>Summary of simulation results for RedCap</w:t>
      </w:r>
      <w:r>
        <w:rPr>
          <w:rFonts w:ascii="Arial" w:hAnsi="Arial" w:cs="Arial"/>
          <w:sz w:val="24"/>
          <w:szCs w:val="24"/>
        </w:rPr>
        <w:tab/>
      </w:r>
      <w:r>
        <w:rPr>
          <w:b/>
          <w:bCs/>
          <w:i/>
          <w:iCs/>
          <w:color w:val="000000"/>
        </w:rPr>
        <w:t>Ericsson</w:t>
      </w:r>
    </w:p>
    <w:p w14:paraId="47793CD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spread sheet summarizes the simulation results for RedCap UE demodulation requirements.</w:t>
      </w:r>
    </w:p>
    <w:p w14:paraId="111FD36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CFD10D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37B274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R4-2210931</w:t>
      </w:r>
      <w:r>
        <w:rPr>
          <w:rFonts w:ascii="Arial" w:hAnsi="Arial" w:cs="Arial"/>
          <w:sz w:val="24"/>
          <w:szCs w:val="24"/>
        </w:rPr>
        <w:tab/>
      </w:r>
      <w:r>
        <w:rPr>
          <w:rFonts w:ascii="Times" w:hAnsi="Times" w:cs="Times"/>
          <w:b/>
          <w:bCs/>
          <w:color w:val="000000"/>
        </w:rPr>
        <w:t>Update of work plan for RedCap demodulation performance part</w:t>
      </w:r>
      <w:r>
        <w:rPr>
          <w:rFonts w:ascii="Arial" w:hAnsi="Arial" w:cs="Arial"/>
          <w:sz w:val="24"/>
          <w:szCs w:val="24"/>
        </w:rPr>
        <w:tab/>
      </w:r>
      <w:r>
        <w:rPr>
          <w:b/>
          <w:bCs/>
          <w:i/>
          <w:iCs/>
          <w:color w:val="000000"/>
        </w:rPr>
        <w:t>Ericsson</w:t>
      </w:r>
    </w:p>
    <w:p w14:paraId="069F74BE"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updates the work plan of the RedCap demodulation performance part. This work plan also discusses the CR work</w:t>
      </w:r>
    </w:p>
    <w:p w14:paraId="2E4E403E" w14:textId="77777777" w:rsidR="004732D4" w:rsidRDefault="004732D4">
      <w:pPr>
        <w:widowControl w:val="0"/>
        <w:tabs>
          <w:tab w:val="left" w:pos="90"/>
          <w:tab w:val="left" w:pos="1133"/>
        </w:tabs>
        <w:spacing w:after="0"/>
        <w:rPr>
          <w:rFonts w:ascii="Arial" w:hAnsi="Arial" w:cs="Arial"/>
          <w:color w:val="000000"/>
          <w:sz w:val="18"/>
          <w:szCs w:val="18"/>
        </w:rPr>
      </w:pPr>
      <w:r>
        <w:rPr>
          <w:rFonts w:ascii="Arial" w:hAnsi="Arial" w:cs="Arial"/>
          <w:color w:val="000000"/>
          <w:sz w:val="16"/>
          <w:szCs w:val="16"/>
        </w:rPr>
        <w:t>R4-2209056</w:t>
      </w:r>
      <w:r>
        <w:rPr>
          <w:rFonts w:ascii="Arial" w:hAnsi="Arial" w:cs="Arial"/>
          <w:sz w:val="24"/>
          <w:szCs w:val="24"/>
        </w:rPr>
        <w:tab/>
      </w:r>
      <w:r>
        <w:rPr>
          <w:rFonts w:ascii="Arial" w:hAnsi="Arial" w:cs="Arial"/>
          <w:color w:val="000000"/>
          <w:sz w:val="16"/>
          <w:szCs w:val="16"/>
        </w:rPr>
        <w:t xml:space="preserve"> split.</w:t>
      </w:r>
    </w:p>
    <w:p w14:paraId="0B034C3D" w14:textId="77777777" w:rsidR="004732D4" w:rsidRDefault="004732D4">
      <w:pPr>
        <w:widowControl w:val="0"/>
        <w:tabs>
          <w:tab w:val="right" w:pos="10649"/>
        </w:tabs>
        <w:spacing w:before="431" w:after="0"/>
        <w:rPr>
          <w:color w:val="000000"/>
          <w:sz w:val="25"/>
          <w:szCs w:val="25"/>
          <w:u w:val="single"/>
        </w:rPr>
      </w:pPr>
      <w:r>
        <w:rPr>
          <w:rFonts w:ascii="Arial" w:hAnsi="Arial" w:cs="Arial"/>
          <w:sz w:val="24"/>
          <w:szCs w:val="24"/>
        </w:rPr>
        <w:tab/>
      </w:r>
      <w:r>
        <w:rPr>
          <w:color w:val="000000"/>
          <w:u w:val="single"/>
        </w:rPr>
        <w:t>The document was noted.</w:t>
      </w:r>
    </w:p>
    <w:p w14:paraId="18907F1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A68D21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R4-2209056</w:t>
      </w:r>
      <w:r>
        <w:rPr>
          <w:rFonts w:ascii="Arial" w:hAnsi="Arial" w:cs="Arial"/>
          <w:sz w:val="24"/>
          <w:szCs w:val="24"/>
        </w:rPr>
        <w:tab/>
      </w:r>
      <w:r>
        <w:rPr>
          <w:rFonts w:ascii="Times" w:hAnsi="Times" w:cs="Times"/>
          <w:b/>
          <w:bCs/>
          <w:color w:val="000000"/>
        </w:rPr>
        <w:t>Update of work plan for RedCap demodulation performance part</w:t>
      </w:r>
      <w:r>
        <w:rPr>
          <w:rFonts w:ascii="Arial" w:hAnsi="Arial" w:cs="Arial"/>
          <w:sz w:val="24"/>
          <w:szCs w:val="24"/>
        </w:rPr>
        <w:tab/>
      </w:r>
      <w:r>
        <w:rPr>
          <w:b/>
          <w:bCs/>
          <w:i/>
          <w:iCs/>
          <w:color w:val="000000"/>
        </w:rPr>
        <w:t>Ericsson</w:t>
      </w:r>
    </w:p>
    <w:p w14:paraId="2250F82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updates the work plan of the RedCap demodulation performance part. This work plan also discusses the CR work</w:t>
      </w:r>
    </w:p>
    <w:p w14:paraId="174BC4F6"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 split.</w:t>
      </w:r>
    </w:p>
    <w:p w14:paraId="50CFC2F8"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revised.</w:t>
      </w:r>
    </w:p>
    <w:p w14:paraId="4D77876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R4-2210931</w:t>
      </w:r>
    </w:p>
    <w:p w14:paraId="7D913B33"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R4-2209705</w:t>
      </w:r>
      <w:r>
        <w:rPr>
          <w:rFonts w:ascii="Arial" w:hAnsi="Arial" w:cs="Arial"/>
          <w:sz w:val="24"/>
          <w:szCs w:val="24"/>
        </w:rPr>
        <w:tab/>
      </w:r>
      <w:r>
        <w:rPr>
          <w:rFonts w:ascii="Times" w:hAnsi="Times" w:cs="Times"/>
          <w:b/>
          <w:bCs/>
          <w:color w:val="000000"/>
        </w:rPr>
        <w:t>On RedCap general UE demodulation and CSI reporting requirements</w:t>
      </w:r>
      <w:r>
        <w:rPr>
          <w:rFonts w:ascii="Arial" w:hAnsi="Arial" w:cs="Arial"/>
          <w:sz w:val="24"/>
          <w:szCs w:val="24"/>
        </w:rPr>
        <w:tab/>
      </w:r>
      <w:r>
        <w:rPr>
          <w:b/>
          <w:bCs/>
          <w:i/>
          <w:iCs/>
          <w:color w:val="000000"/>
        </w:rPr>
        <w:t>Nokia, Nokia Shanghai Bell</w:t>
      </w:r>
    </w:p>
    <w:p w14:paraId="4798FEC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Discussion on open issues for general UE demodulation requirements</w:t>
      </w:r>
    </w:p>
    <w:p w14:paraId="5371E2E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31A282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D84675F" w14:textId="77777777" w:rsidR="004732D4" w:rsidRDefault="004732D4" w:rsidP="00111BB8">
      <w:pPr>
        <w:pStyle w:val="Heading4"/>
        <w:rPr>
          <w:sz w:val="29"/>
          <w:szCs w:val="29"/>
        </w:rPr>
      </w:pPr>
      <w:bookmarkStart w:id="2911" w:name="_Toc109825535"/>
      <w:bookmarkStart w:id="2912" w:name="_Toc109826100"/>
      <w:bookmarkStart w:id="2913" w:name="_Toc109827481"/>
      <w:bookmarkStart w:id="2914" w:name="_Toc109828045"/>
      <w:bookmarkStart w:id="2915" w:name="_Toc110255495"/>
      <w:bookmarkStart w:id="2916" w:name="_Toc110256593"/>
      <w:r>
        <w:t>9.19.5.2</w:t>
      </w:r>
      <w:r>
        <w:tab/>
        <w:t>Demodulation requirements</w:t>
      </w:r>
      <w:bookmarkEnd w:id="2911"/>
      <w:bookmarkEnd w:id="2912"/>
      <w:bookmarkEnd w:id="2913"/>
      <w:bookmarkEnd w:id="2914"/>
      <w:bookmarkEnd w:id="2915"/>
      <w:bookmarkEnd w:id="2916"/>
    </w:p>
    <w:p w14:paraId="4B7E6840" w14:textId="77777777" w:rsidR="004732D4" w:rsidRDefault="004732D4" w:rsidP="00111BB8">
      <w:pPr>
        <w:pStyle w:val="Heading5"/>
        <w:rPr>
          <w:sz w:val="29"/>
          <w:szCs w:val="29"/>
        </w:rPr>
      </w:pPr>
      <w:bookmarkStart w:id="2917" w:name="_Toc109825536"/>
      <w:bookmarkStart w:id="2918" w:name="_Toc109826101"/>
      <w:bookmarkStart w:id="2919" w:name="_Toc109827482"/>
      <w:bookmarkStart w:id="2920" w:name="_Toc109828046"/>
      <w:bookmarkStart w:id="2921" w:name="_Toc110255496"/>
      <w:bookmarkStart w:id="2922" w:name="_Toc110256594"/>
      <w:r>
        <w:t>9.19.5.2.1</w:t>
      </w:r>
      <w:r>
        <w:tab/>
        <w:t>PDSCH/SDR requirements</w:t>
      </w:r>
      <w:bookmarkEnd w:id="2917"/>
      <w:bookmarkEnd w:id="2918"/>
      <w:bookmarkEnd w:id="2919"/>
      <w:bookmarkEnd w:id="2920"/>
      <w:bookmarkEnd w:id="2921"/>
      <w:bookmarkEnd w:id="2922"/>
    </w:p>
    <w:p w14:paraId="4B7236B1"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R4-2209707</w:t>
      </w:r>
      <w:r>
        <w:rPr>
          <w:rFonts w:ascii="Arial" w:hAnsi="Arial" w:cs="Arial"/>
          <w:sz w:val="24"/>
          <w:szCs w:val="24"/>
        </w:rPr>
        <w:tab/>
      </w:r>
      <w:r>
        <w:rPr>
          <w:rFonts w:ascii="Times" w:hAnsi="Times" w:cs="Times"/>
          <w:b/>
          <w:bCs/>
          <w:color w:val="000000"/>
        </w:rPr>
        <w:t>Simulation results for Redcap PDSCH</w:t>
      </w:r>
      <w:r>
        <w:rPr>
          <w:rFonts w:ascii="Arial" w:hAnsi="Arial" w:cs="Arial"/>
          <w:sz w:val="24"/>
          <w:szCs w:val="24"/>
        </w:rPr>
        <w:tab/>
      </w:r>
      <w:r>
        <w:rPr>
          <w:b/>
          <w:bCs/>
          <w:i/>
          <w:iCs/>
          <w:color w:val="000000"/>
        </w:rPr>
        <w:t>Nokia, Nokia Shanghai Bell</w:t>
      </w:r>
    </w:p>
    <w:p w14:paraId="77A8FD2A"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provides our simulation results for PDSCH for RedCap</w:t>
      </w:r>
    </w:p>
    <w:p w14:paraId="29051E6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46D4AA3"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2FD51F8A" w14:textId="77777777" w:rsidR="002C5393" w:rsidRDefault="002C5393">
      <w:pPr>
        <w:widowControl w:val="0"/>
        <w:tabs>
          <w:tab w:val="right" w:pos="10652"/>
        </w:tabs>
        <w:spacing w:before="39" w:after="0"/>
        <w:rPr>
          <w:color w:val="000000"/>
          <w:sz w:val="25"/>
          <w:szCs w:val="25"/>
        </w:rPr>
      </w:pPr>
      <w:r>
        <w:rPr>
          <w:color w:val="000000"/>
        </w:rPr>
        <w:br w:type="page"/>
      </w:r>
    </w:p>
    <w:p w14:paraId="1E27C02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R4-2209706</w:t>
      </w:r>
      <w:r>
        <w:rPr>
          <w:rFonts w:ascii="Arial" w:hAnsi="Arial" w:cs="Arial"/>
          <w:sz w:val="24"/>
          <w:szCs w:val="24"/>
        </w:rPr>
        <w:tab/>
      </w:r>
      <w:r>
        <w:rPr>
          <w:rFonts w:ascii="Times" w:hAnsi="Times" w:cs="Times"/>
          <w:b/>
          <w:bCs/>
          <w:color w:val="000000"/>
        </w:rPr>
        <w:t>Discussion on PDSCH requirements</w:t>
      </w:r>
      <w:r>
        <w:rPr>
          <w:rFonts w:ascii="Arial" w:hAnsi="Arial" w:cs="Arial"/>
          <w:sz w:val="24"/>
          <w:szCs w:val="24"/>
        </w:rPr>
        <w:tab/>
      </w:r>
      <w:r>
        <w:rPr>
          <w:b/>
          <w:bCs/>
          <w:i/>
          <w:iCs/>
          <w:color w:val="000000"/>
        </w:rPr>
        <w:t>Nokia, Nokia Shanghai Bell</w:t>
      </w:r>
    </w:p>
    <w:p w14:paraId="760496C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Discussion on open issues for PDSCH demod requirements</w:t>
      </w:r>
    </w:p>
    <w:p w14:paraId="29182F2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FD49D5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AA4EDB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R4-2209832</w:t>
      </w:r>
      <w:r>
        <w:rPr>
          <w:rFonts w:ascii="Arial" w:hAnsi="Arial" w:cs="Arial"/>
          <w:sz w:val="24"/>
          <w:szCs w:val="24"/>
        </w:rPr>
        <w:tab/>
      </w:r>
      <w:r>
        <w:rPr>
          <w:rFonts w:ascii="Times" w:hAnsi="Times" w:cs="Times"/>
          <w:b/>
          <w:bCs/>
          <w:color w:val="000000"/>
        </w:rPr>
        <w:t>Discussion on open issues for RedCap PDSCH and SDR requirements</w:t>
      </w:r>
      <w:r>
        <w:rPr>
          <w:rFonts w:ascii="Arial" w:hAnsi="Arial" w:cs="Arial"/>
          <w:sz w:val="24"/>
          <w:szCs w:val="24"/>
        </w:rPr>
        <w:tab/>
      </w:r>
      <w:r>
        <w:rPr>
          <w:b/>
          <w:bCs/>
          <w:i/>
          <w:iCs/>
          <w:color w:val="000000"/>
        </w:rPr>
        <w:t>Huawei, HiSilicon</w:t>
      </w:r>
    </w:p>
    <w:p w14:paraId="644080E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99D648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6263D4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409830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R4-2209833</w:t>
      </w:r>
      <w:r>
        <w:rPr>
          <w:rFonts w:ascii="Arial" w:hAnsi="Arial" w:cs="Arial"/>
          <w:sz w:val="24"/>
          <w:szCs w:val="24"/>
        </w:rPr>
        <w:tab/>
      </w:r>
      <w:r>
        <w:rPr>
          <w:rFonts w:ascii="Times" w:hAnsi="Times" w:cs="Times"/>
          <w:b/>
          <w:bCs/>
          <w:color w:val="000000"/>
        </w:rPr>
        <w:t xml:space="preserve">Simulation results for RedCap PDSCH and SDR performance </w:t>
      </w:r>
      <w:r>
        <w:rPr>
          <w:rFonts w:ascii="Arial" w:hAnsi="Arial" w:cs="Arial"/>
          <w:sz w:val="24"/>
          <w:szCs w:val="24"/>
        </w:rPr>
        <w:tab/>
      </w:r>
      <w:r>
        <w:rPr>
          <w:b/>
          <w:bCs/>
          <w:i/>
          <w:iCs/>
          <w:color w:val="000000"/>
        </w:rPr>
        <w:t>Huawei, HiSilicon</w:t>
      </w:r>
    </w:p>
    <w:p w14:paraId="3BF503F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w:t>
      </w:r>
    </w:p>
    <w:p w14:paraId="41A5820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5793C7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710EAA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F080C6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R4-2209797</w:t>
      </w:r>
      <w:r>
        <w:rPr>
          <w:rFonts w:ascii="Arial" w:hAnsi="Arial" w:cs="Arial"/>
          <w:sz w:val="24"/>
          <w:szCs w:val="24"/>
        </w:rPr>
        <w:tab/>
      </w:r>
      <w:r>
        <w:rPr>
          <w:rFonts w:ascii="Times" w:hAnsi="Times" w:cs="Times"/>
          <w:b/>
          <w:bCs/>
          <w:color w:val="000000"/>
        </w:rPr>
        <w:t>Simulation results and discussion on PDSCH requirements for RedCap</w:t>
      </w:r>
      <w:r>
        <w:rPr>
          <w:rFonts w:ascii="Arial" w:hAnsi="Arial" w:cs="Arial"/>
          <w:sz w:val="24"/>
          <w:szCs w:val="24"/>
        </w:rPr>
        <w:tab/>
      </w:r>
      <w:r>
        <w:rPr>
          <w:b/>
          <w:bCs/>
          <w:i/>
          <w:iCs/>
          <w:color w:val="000000"/>
        </w:rPr>
        <w:t>MediaTek inc.</w:t>
      </w:r>
    </w:p>
    <w:p w14:paraId="72D164B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610FC5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4AE9E2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9F62F9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R4-2209059</w:t>
      </w:r>
      <w:r>
        <w:rPr>
          <w:rFonts w:ascii="Arial" w:hAnsi="Arial" w:cs="Arial"/>
          <w:sz w:val="24"/>
          <w:szCs w:val="24"/>
        </w:rPr>
        <w:tab/>
      </w:r>
      <w:r>
        <w:rPr>
          <w:rFonts w:ascii="Times" w:hAnsi="Times" w:cs="Times"/>
          <w:b/>
          <w:bCs/>
          <w:color w:val="000000"/>
        </w:rPr>
        <w:t>PDSCH demodulation requirements for RedCap</w:t>
      </w:r>
      <w:r>
        <w:rPr>
          <w:rFonts w:ascii="Arial" w:hAnsi="Arial" w:cs="Arial"/>
          <w:sz w:val="24"/>
          <w:szCs w:val="24"/>
        </w:rPr>
        <w:tab/>
      </w:r>
      <w:r>
        <w:rPr>
          <w:b/>
          <w:bCs/>
          <w:i/>
          <w:iCs/>
          <w:color w:val="000000"/>
        </w:rPr>
        <w:t>Ericsson</w:t>
      </w:r>
    </w:p>
    <w:p w14:paraId="648D4DA9"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This contribution provides our simulation results and discuss the open issues on PDSCH demodulation requirements fo RedCap </w:t>
      </w:r>
    </w:p>
    <w:p w14:paraId="1BE92C0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B49F38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F0FB79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R4-2210146</w:t>
      </w:r>
      <w:r>
        <w:rPr>
          <w:rFonts w:ascii="Arial" w:hAnsi="Arial" w:cs="Arial"/>
          <w:sz w:val="24"/>
          <w:szCs w:val="24"/>
        </w:rPr>
        <w:tab/>
      </w:r>
      <w:r>
        <w:rPr>
          <w:rFonts w:ascii="Times" w:hAnsi="Times" w:cs="Times"/>
          <w:b/>
          <w:bCs/>
          <w:color w:val="000000"/>
        </w:rPr>
        <w:t>Views on RedCap PDSCH/SDR Requirements</w:t>
      </w:r>
      <w:r>
        <w:rPr>
          <w:rFonts w:ascii="Arial" w:hAnsi="Arial" w:cs="Arial"/>
          <w:sz w:val="24"/>
          <w:szCs w:val="24"/>
        </w:rPr>
        <w:tab/>
      </w:r>
      <w:r>
        <w:rPr>
          <w:b/>
          <w:bCs/>
          <w:i/>
          <w:iCs/>
          <w:color w:val="000000"/>
        </w:rPr>
        <w:t>Qualcomm Incorporated</w:t>
      </w:r>
    </w:p>
    <w:p w14:paraId="5901FA6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BEF711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BD28A5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7125000"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R4-2207810</w:t>
      </w:r>
      <w:r>
        <w:rPr>
          <w:rFonts w:ascii="Arial" w:hAnsi="Arial" w:cs="Arial"/>
          <w:sz w:val="24"/>
          <w:szCs w:val="24"/>
        </w:rPr>
        <w:tab/>
      </w:r>
      <w:r>
        <w:rPr>
          <w:rFonts w:ascii="Times" w:hAnsi="Times" w:cs="Times"/>
          <w:b/>
          <w:bCs/>
          <w:color w:val="000000"/>
        </w:rPr>
        <w:t>On PDSCH Demod Requirements for Reduced Capability Devices in NR</w:t>
      </w:r>
      <w:r>
        <w:rPr>
          <w:rFonts w:ascii="Arial" w:hAnsi="Arial" w:cs="Arial"/>
          <w:sz w:val="24"/>
          <w:szCs w:val="24"/>
        </w:rPr>
        <w:tab/>
      </w:r>
      <w:r>
        <w:rPr>
          <w:b/>
          <w:bCs/>
          <w:i/>
          <w:iCs/>
          <w:color w:val="000000"/>
        </w:rPr>
        <w:t>Apple</w:t>
      </w:r>
    </w:p>
    <w:p w14:paraId="6493D78E" w14:textId="77777777" w:rsidR="004732D4" w:rsidRDefault="004732D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16C14E5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0E6F45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7395354" w14:textId="77777777" w:rsidR="004732D4" w:rsidRDefault="004732D4" w:rsidP="00111BB8">
      <w:pPr>
        <w:pStyle w:val="Heading5"/>
        <w:rPr>
          <w:sz w:val="29"/>
          <w:szCs w:val="29"/>
        </w:rPr>
      </w:pPr>
      <w:bookmarkStart w:id="2923" w:name="_Toc109825537"/>
      <w:bookmarkStart w:id="2924" w:name="_Toc109826102"/>
      <w:bookmarkStart w:id="2925" w:name="_Toc109827483"/>
      <w:bookmarkStart w:id="2926" w:name="_Toc109828047"/>
      <w:bookmarkStart w:id="2927" w:name="_Toc110255497"/>
      <w:bookmarkStart w:id="2928" w:name="_Toc110256595"/>
      <w:r>
        <w:t>9.19.5.2.2</w:t>
      </w:r>
      <w:r>
        <w:tab/>
        <w:t>PDCCH/PBCH requirements</w:t>
      </w:r>
      <w:bookmarkEnd w:id="2923"/>
      <w:bookmarkEnd w:id="2924"/>
      <w:bookmarkEnd w:id="2925"/>
      <w:bookmarkEnd w:id="2926"/>
      <w:bookmarkEnd w:id="2927"/>
      <w:bookmarkEnd w:id="2928"/>
    </w:p>
    <w:p w14:paraId="3D3E7231"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R4-2210147</w:t>
      </w:r>
      <w:r>
        <w:rPr>
          <w:rFonts w:ascii="Arial" w:hAnsi="Arial" w:cs="Arial"/>
          <w:sz w:val="24"/>
          <w:szCs w:val="24"/>
        </w:rPr>
        <w:tab/>
      </w:r>
      <w:r>
        <w:rPr>
          <w:rFonts w:ascii="Times" w:hAnsi="Times" w:cs="Times"/>
          <w:b/>
          <w:bCs/>
          <w:color w:val="000000"/>
        </w:rPr>
        <w:t>Views on RedCap PDCCH/PBCH requirements</w:t>
      </w:r>
      <w:r>
        <w:rPr>
          <w:rFonts w:ascii="Arial" w:hAnsi="Arial" w:cs="Arial"/>
          <w:sz w:val="24"/>
          <w:szCs w:val="24"/>
        </w:rPr>
        <w:tab/>
      </w:r>
      <w:r>
        <w:rPr>
          <w:b/>
          <w:bCs/>
          <w:i/>
          <w:iCs/>
          <w:color w:val="000000"/>
        </w:rPr>
        <w:t>Qualcomm Incorporated</w:t>
      </w:r>
    </w:p>
    <w:p w14:paraId="1FAF8FE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D2F688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ECAE3C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89235F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R4-2209798</w:t>
      </w:r>
      <w:r>
        <w:rPr>
          <w:rFonts w:ascii="Arial" w:hAnsi="Arial" w:cs="Arial"/>
          <w:sz w:val="24"/>
          <w:szCs w:val="24"/>
        </w:rPr>
        <w:tab/>
      </w:r>
      <w:r>
        <w:rPr>
          <w:rFonts w:ascii="Times" w:hAnsi="Times" w:cs="Times"/>
          <w:b/>
          <w:bCs/>
          <w:color w:val="000000"/>
        </w:rPr>
        <w:t xml:space="preserve">Simulation results and discussion on PDCCH requirements for </w:t>
      </w:r>
      <w:r>
        <w:rPr>
          <w:rFonts w:ascii="Arial" w:hAnsi="Arial" w:cs="Arial"/>
          <w:sz w:val="24"/>
          <w:szCs w:val="24"/>
        </w:rPr>
        <w:tab/>
      </w:r>
      <w:r>
        <w:rPr>
          <w:b/>
          <w:bCs/>
          <w:i/>
          <w:iCs/>
          <w:color w:val="000000"/>
        </w:rPr>
        <w:t>MediaTek inc.</w:t>
      </w:r>
    </w:p>
    <w:p w14:paraId="3C2D46A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FFC738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2E8A304"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31C280EF" w14:textId="77777777" w:rsidR="002C5393" w:rsidRDefault="002C5393">
      <w:pPr>
        <w:widowControl w:val="0"/>
        <w:tabs>
          <w:tab w:val="right" w:pos="10652"/>
        </w:tabs>
        <w:spacing w:before="39" w:after="0"/>
        <w:rPr>
          <w:color w:val="000000"/>
          <w:sz w:val="25"/>
          <w:szCs w:val="25"/>
        </w:rPr>
      </w:pPr>
      <w:r>
        <w:rPr>
          <w:color w:val="000000"/>
        </w:rPr>
        <w:br w:type="page"/>
      </w:r>
    </w:p>
    <w:p w14:paraId="0DD9185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R4-2209709</w:t>
      </w:r>
      <w:r>
        <w:rPr>
          <w:rFonts w:ascii="Arial" w:hAnsi="Arial" w:cs="Arial"/>
          <w:sz w:val="24"/>
          <w:szCs w:val="24"/>
        </w:rPr>
        <w:tab/>
      </w:r>
      <w:r>
        <w:rPr>
          <w:rFonts w:ascii="Times" w:hAnsi="Times" w:cs="Times"/>
          <w:b/>
          <w:bCs/>
          <w:color w:val="000000"/>
        </w:rPr>
        <w:t>Simulation results for Redcap PDCCH and PBCH</w:t>
      </w:r>
      <w:r>
        <w:rPr>
          <w:rFonts w:ascii="Arial" w:hAnsi="Arial" w:cs="Arial"/>
          <w:sz w:val="24"/>
          <w:szCs w:val="24"/>
        </w:rPr>
        <w:tab/>
      </w:r>
      <w:r>
        <w:rPr>
          <w:b/>
          <w:bCs/>
          <w:i/>
          <w:iCs/>
          <w:color w:val="000000"/>
        </w:rPr>
        <w:t>Nokia, Nokia Shanghai Bell</w:t>
      </w:r>
    </w:p>
    <w:p w14:paraId="5C86641E"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provides our simulation results for PDCCH / PBCH for RedCap</w:t>
      </w:r>
    </w:p>
    <w:p w14:paraId="2ABBAF7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D461BA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5A09A5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R4-2209060</w:t>
      </w:r>
      <w:r>
        <w:rPr>
          <w:rFonts w:ascii="Arial" w:hAnsi="Arial" w:cs="Arial"/>
          <w:sz w:val="24"/>
          <w:szCs w:val="24"/>
        </w:rPr>
        <w:tab/>
      </w:r>
      <w:r>
        <w:rPr>
          <w:rFonts w:ascii="Times" w:hAnsi="Times" w:cs="Times"/>
          <w:b/>
          <w:bCs/>
          <w:color w:val="000000"/>
        </w:rPr>
        <w:t>PDCCH/PBCH demodulation requirements for RedCap</w:t>
      </w:r>
      <w:r>
        <w:rPr>
          <w:rFonts w:ascii="Arial" w:hAnsi="Arial" w:cs="Arial"/>
          <w:sz w:val="24"/>
          <w:szCs w:val="24"/>
        </w:rPr>
        <w:tab/>
      </w:r>
      <w:r>
        <w:rPr>
          <w:b/>
          <w:bCs/>
          <w:i/>
          <w:iCs/>
          <w:color w:val="000000"/>
        </w:rPr>
        <w:t>Ericsson</w:t>
      </w:r>
    </w:p>
    <w:p w14:paraId="7D4D8AAA"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This contribution provides our simulation results and discusses the open issues on PDCCH/PBCH demodulation requirements fo </w:t>
      </w:r>
    </w:p>
    <w:p w14:paraId="22CD8928"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RedCap UE</w:t>
      </w:r>
    </w:p>
    <w:p w14:paraId="42137E80"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noted.</w:t>
      </w:r>
    </w:p>
    <w:p w14:paraId="00E8CC7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DF8D48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R4-2207811</w:t>
      </w:r>
      <w:r>
        <w:rPr>
          <w:rFonts w:ascii="Arial" w:hAnsi="Arial" w:cs="Arial"/>
          <w:sz w:val="24"/>
          <w:szCs w:val="24"/>
        </w:rPr>
        <w:tab/>
      </w:r>
      <w:r>
        <w:rPr>
          <w:rFonts w:ascii="Times" w:hAnsi="Times" w:cs="Times"/>
          <w:b/>
          <w:bCs/>
          <w:color w:val="000000"/>
        </w:rPr>
        <w:t xml:space="preserve">On PDCCH PBCH Demod Requirements for Reduced Capability </w:t>
      </w:r>
      <w:r>
        <w:rPr>
          <w:rFonts w:ascii="Arial" w:hAnsi="Arial" w:cs="Arial"/>
          <w:sz w:val="24"/>
          <w:szCs w:val="24"/>
        </w:rPr>
        <w:tab/>
      </w:r>
      <w:r>
        <w:rPr>
          <w:b/>
          <w:bCs/>
          <w:i/>
          <w:iCs/>
          <w:color w:val="000000"/>
        </w:rPr>
        <w:t>Apple</w:t>
      </w:r>
    </w:p>
    <w:p w14:paraId="4DFD72E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Devices in NR</w:t>
      </w:r>
    </w:p>
    <w:p w14:paraId="0F2E71C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3CF689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6EC0A0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84A5A1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R4-2209834</w:t>
      </w:r>
      <w:r>
        <w:rPr>
          <w:rFonts w:ascii="Arial" w:hAnsi="Arial" w:cs="Arial"/>
          <w:sz w:val="24"/>
          <w:szCs w:val="24"/>
        </w:rPr>
        <w:tab/>
      </w:r>
      <w:r>
        <w:rPr>
          <w:rFonts w:ascii="Times" w:hAnsi="Times" w:cs="Times"/>
          <w:b/>
          <w:bCs/>
          <w:color w:val="000000"/>
        </w:rPr>
        <w:t xml:space="preserve">Discussion and simulation results for RedCap PDCCH and PBCH </w:t>
      </w:r>
      <w:r>
        <w:rPr>
          <w:rFonts w:ascii="Arial" w:hAnsi="Arial" w:cs="Arial"/>
          <w:sz w:val="24"/>
          <w:szCs w:val="24"/>
        </w:rPr>
        <w:tab/>
      </w:r>
      <w:r>
        <w:rPr>
          <w:b/>
          <w:bCs/>
          <w:i/>
          <w:iCs/>
          <w:color w:val="000000"/>
        </w:rPr>
        <w:t>Huawei, HiSilicon</w:t>
      </w:r>
    </w:p>
    <w:p w14:paraId="076F9F4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performance requirements</w:t>
      </w:r>
    </w:p>
    <w:p w14:paraId="603EBFC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2505D0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00ED68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448B6D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R4-2209708</w:t>
      </w:r>
      <w:r>
        <w:rPr>
          <w:rFonts w:ascii="Arial" w:hAnsi="Arial" w:cs="Arial"/>
          <w:sz w:val="24"/>
          <w:szCs w:val="24"/>
        </w:rPr>
        <w:tab/>
      </w:r>
      <w:r>
        <w:rPr>
          <w:rFonts w:ascii="Times" w:hAnsi="Times" w:cs="Times"/>
          <w:b/>
          <w:bCs/>
          <w:color w:val="000000"/>
        </w:rPr>
        <w:t>Discussion on PDCCH/PBCH requirements</w:t>
      </w:r>
      <w:r>
        <w:rPr>
          <w:rFonts w:ascii="Arial" w:hAnsi="Arial" w:cs="Arial"/>
          <w:sz w:val="24"/>
          <w:szCs w:val="24"/>
        </w:rPr>
        <w:tab/>
      </w:r>
      <w:r>
        <w:rPr>
          <w:b/>
          <w:bCs/>
          <w:i/>
          <w:iCs/>
          <w:color w:val="000000"/>
        </w:rPr>
        <w:t>Nokia, Nokia Shanghai Bell</w:t>
      </w:r>
    </w:p>
    <w:p w14:paraId="449BEA24"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Discussion on open issues for PDCCH / PBCH demod requirements</w:t>
      </w:r>
    </w:p>
    <w:p w14:paraId="2C72473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722BE2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AE6C333" w14:textId="77777777" w:rsidR="004732D4" w:rsidRDefault="004732D4" w:rsidP="00111BB8">
      <w:pPr>
        <w:pStyle w:val="Heading4"/>
        <w:rPr>
          <w:sz w:val="29"/>
          <w:szCs w:val="29"/>
        </w:rPr>
      </w:pPr>
      <w:bookmarkStart w:id="2929" w:name="_Toc109825538"/>
      <w:bookmarkStart w:id="2930" w:name="_Toc109826103"/>
      <w:bookmarkStart w:id="2931" w:name="_Toc109827484"/>
      <w:bookmarkStart w:id="2932" w:name="_Toc109828048"/>
      <w:bookmarkStart w:id="2933" w:name="_Toc110255498"/>
      <w:bookmarkStart w:id="2934" w:name="_Toc110256596"/>
      <w:r>
        <w:t>9.19.5.3</w:t>
      </w:r>
      <w:r>
        <w:tab/>
        <w:t>CSI requirements</w:t>
      </w:r>
      <w:bookmarkEnd w:id="2929"/>
      <w:bookmarkEnd w:id="2930"/>
      <w:bookmarkEnd w:id="2931"/>
      <w:bookmarkEnd w:id="2932"/>
      <w:bookmarkEnd w:id="2933"/>
      <w:bookmarkEnd w:id="2934"/>
    </w:p>
    <w:p w14:paraId="11DB693A" w14:textId="77777777" w:rsidR="004732D4" w:rsidRDefault="004732D4" w:rsidP="00111BB8">
      <w:pPr>
        <w:pStyle w:val="Heading5"/>
        <w:rPr>
          <w:sz w:val="29"/>
          <w:szCs w:val="29"/>
        </w:rPr>
      </w:pPr>
      <w:bookmarkStart w:id="2935" w:name="_Toc109825539"/>
      <w:bookmarkStart w:id="2936" w:name="_Toc109826104"/>
      <w:bookmarkStart w:id="2937" w:name="_Toc109827485"/>
      <w:bookmarkStart w:id="2938" w:name="_Toc109828049"/>
      <w:bookmarkStart w:id="2939" w:name="_Toc110255499"/>
      <w:bookmarkStart w:id="2940" w:name="_Toc110256597"/>
      <w:r>
        <w:t>9.19.5.3.1</w:t>
      </w:r>
      <w:r>
        <w:tab/>
        <w:t>CQI requirements</w:t>
      </w:r>
      <w:bookmarkEnd w:id="2935"/>
      <w:bookmarkEnd w:id="2936"/>
      <w:bookmarkEnd w:id="2937"/>
      <w:bookmarkEnd w:id="2938"/>
      <w:bookmarkEnd w:id="2939"/>
      <w:bookmarkEnd w:id="2940"/>
    </w:p>
    <w:p w14:paraId="2960868D"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R4-2207812</w:t>
      </w:r>
      <w:r>
        <w:rPr>
          <w:rFonts w:ascii="Arial" w:hAnsi="Arial" w:cs="Arial"/>
          <w:sz w:val="24"/>
          <w:szCs w:val="24"/>
        </w:rPr>
        <w:tab/>
      </w:r>
      <w:r>
        <w:rPr>
          <w:rFonts w:ascii="Times" w:hAnsi="Times" w:cs="Times"/>
          <w:b/>
          <w:bCs/>
          <w:color w:val="000000"/>
        </w:rPr>
        <w:t xml:space="preserve">On CQI Reporting Requirements for Reduced Capability Devices in </w:t>
      </w:r>
      <w:r>
        <w:rPr>
          <w:rFonts w:ascii="Arial" w:hAnsi="Arial" w:cs="Arial"/>
          <w:sz w:val="24"/>
          <w:szCs w:val="24"/>
        </w:rPr>
        <w:tab/>
      </w:r>
      <w:r>
        <w:rPr>
          <w:b/>
          <w:bCs/>
          <w:i/>
          <w:iCs/>
          <w:color w:val="000000"/>
        </w:rPr>
        <w:t>Apple</w:t>
      </w:r>
    </w:p>
    <w:p w14:paraId="771696B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w:t>
      </w:r>
    </w:p>
    <w:p w14:paraId="38A05C2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AFCC34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DDD271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832113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R4-2209061</w:t>
      </w:r>
      <w:r>
        <w:rPr>
          <w:rFonts w:ascii="Arial" w:hAnsi="Arial" w:cs="Arial"/>
          <w:sz w:val="24"/>
          <w:szCs w:val="24"/>
        </w:rPr>
        <w:tab/>
      </w:r>
      <w:r>
        <w:rPr>
          <w:rFonts w:ascii="Times" w:hAnsi="Times" w:cs="Times"/>
          <w:b/>
          <w:bCs/>
          <w:color w:val="000000"/>
        </w:rPr>
        <w:t>CQI reporting requirements for RedCap</w:t>
      </w:r>
      <w:r>
        <w:rPr>
          <w:rFonts w:ascii="Arial" w:hAnsi="Arial" w:cs="Arial"/>
          <w:sz w:val="24"/>
          <w:szCs w:val="24"/>
        </w:rPr>
        <w:tab/>
      </w:r>
      <w:r>
        <w:rPr>
          <w:b/>
          <w:bCs/>
          <w:i/>
          <w:iCs/>
          <w:color w:val="000000"/>
        </w:rPr>
        <w:t>Ericsson</w:t>
      </w:r>
    </w:p>
    <w:p w14:paraId="73CC80F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provides our simulation results and discusses the open issues on CQI reporting requirements fo RedCap UE</w:t>
      </w:r>
    </w:p>
    <w:p w14:paraId="077B7C5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75DC08B"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52B04B0B" w14:textId="77777777" w:rsidR="002C5393" w:rsidRDefault="002C5393">
      <w:pPr>
        <w:widowControl w:val="0"/>
        <w:tabs>
          <w:tab w:val="right" w:pos="10652"/>
        </w:tabs>
        <w:spacing w:before="39" w:after="0"/>
        <w:rPr>
          <w:color w:val="000000"/>
          <w:sz w:val="25"/>
          <w:szCs w:val="25"/>
        </w:rPr>
      </w:pPr>
      <w:r>
        <w:rPr>
          <w:color w:val="000000"/>
        </w:rPr>
        <w:br w:type="page"/>
      </w:r>
    </w:p>
    <w:p w14:paraId="503BC7D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R4-2209835</w:t>
      </w:r>
      <w:r>
        <w:rPr>
          <w:rFonts w:ascii="Arial" w:hAnsi="Arial" w:cs="Arial"/>
          <w:sz w:val="24"/>
          <w:szCs w:val="24"/>
        </w:rPr>
        <w:tab/>
      </w:r>
      <w:r>
        <w:rPr>
          <w:rFonts w:ascii="Times" w:hAnsi="Times" w:cs="Times"/>
          <w:b/>
          <w:bCs/>
          <w:color w:val="000000"/>
        </w:rPr>
        <w:t xml:space="preserve">Discussion and simulation results for RedCap CQI reporting </w:t>
      </w:r>
      <w:r>
        <w:rPr>
          <w:rFonts w:ascii="Arial" w:hAnsi="Arial" w:cs="Arial"/>
          <w:sz w:val="24"/>
          <w:szCs w:val="24"/>
        </w:rPr>
        <w:tab/>
      </w:r>
      <w:r>
        <w:rPr>
          <w:b/>
          <w:bCs/>
          <w:i/>
          <w:iCs/>
          <w:color w:val="000000"/>
        </w:rPr>
        <w:t>Huawei, HiSilicon</w:t>
      </w:r>
    </w:p>
    <w:p w14:paraId="206DD9E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w:t>
      </w:r>
    </w:p>
    <w:p w14:paraId="314D03C7"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296BE1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C0829B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03425F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R4-2209799</w:t>
      </w:r>
      <w:r>
        <w:rPr>
          <w:rFonts w:ascii="Arial" w:hAnsi="Arial" w:cs="Arial"/>
          <w:sz w:val="24"/>
          <w:szCs w:val="24"/>
        </w:rPr>
        <w:tab/>
      </w:r>
      <w:r>
        <w:rPr>
          <w:rFonts w:ascii="Times" w:hAnsi="Times" w:cs="Times"/>
          <w:b/>
          <w:bCs/>
          <w:color w:val="000000"/>
        </w:rPr>
        <w:t>Simulation results and discussion on the CQI requirements for RedCap</w:t>
      </w:r>
      <w:r>
        <w:rPr>
          <w:rFonts w:ascii="Arial" w:hAnsi="Arial" w:cs="Arial"/>
          <w:sz w:val="24"/>
          <w:szCs w:val="24"/>
        </w:rPr>
        <w:tab/>
      </w:r>
      <w:r>
        <w:rPr>
          <w:b/>
          <w:bCs/>
          <w:i/>
          <w:iCs/>
          <w:color w:val="000000"/>
        </w:rPr>
        <w:t>MediaTek inc.</w:t>
      </w:r>
    </w:p>
    <w:p w14:paraId="6BA17D8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D5A57A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DE06F6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61F0AA1" w14:textId="77777777" w:rsidR="004732D4" w:rsidRDefault="004732D4" w:rsidP="00111BB8">
      <w:pPr>
        <w:pStyle w:val="Heading5"/>
        <w:rPr>
          <w:sz w:val="29"/>
          <w:szCs w:val="29"/>
        </w:rPr>
      </w:pPr>
      <w:bookmarkStart w:id="2941" w:name="_Toc109825540"/>
      <w:bookmarkStart w:id="2942" w:name="_Toc109826105"/>
      <w:bookmarkStart w:id="2943" w:name="_Toc109827486"/>
      <w:bookmarkStart w:id="2944" w:name="_Toc109828050"/>
      <w:bookmarkStart w:id="2945" w:name="_Toc110255500"/>
      <w:bookmarkStart w:id="2946" w:name="_Toc110256598"/>
      <w:r>
        <w:t>9.19.5.3.2</w:t>
      </w:r>
      <w:r>
        <w:tab/>
        <w:t>PMI/RI requirements</w:t>
      </w:r>
      <w:bookmarkEnd w:id="2941"/>
      <w:bookmarkEnd w:id="2942"/>
      <w:bookmarkEnd w:id="2943"/>
      <w:bookmarkEnd w:id="2944"/>
      <w:bookmarkEnd w:id="2945"/>
      <w:bookmarkEnd w:id="2946"/>
    </w:p>
    <w:p w14:paraId="0FE78328"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R4-2209062</w:t>
      </w:r>
      <w:r>
        <w:rPr>
          <w:rFonts w:ascii="Arial" w:hAnsi="Arial" w:cs="Arial"/>
          <w:sz w:val="24"/>
          <w:szCs w:val="24"/>
        </w:rPr>
        <w:tab/>
      </w:r>
      <w:r>
        <w:rPr>
          <w:rFonts w:ascii="Times" w:hAnsi="Times" w:cs="Times"/>
          <w:b/>
          <w:bCs/>
          <w:color w:val="000000"/>
        </w:rPr>
        <w:t>PMI/RI reporting requirements for RedCap</w:t>
      </w:r>
      <w:r>
        <w:rPr>
          <w:rFonts w:ascii="Arial" w:hAnsi="Arial" w:cs="Arial"/>
          <w:sz w:val="24"/>
          <w:szCs w:val="24"/>
        </w:rPr>
        <w:tab/>
      </w:r>
      <w:r>
        <w:rPr>
          <w:b/>
          <w:bCs/>
          <w:i/>
          <w:iCs/>
          <w:color w:val="000000"/>
        </w:rPr>
        <w:t>Ericsson</w:t>
      </w:r>
    </w:p>
    <w:p w14:paraId="3F9F3FA4"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provides our simulation results and discusses the open issues on PMI/RI reporting requirements fo RedCap UE</w:t>
      </w:r>
    </w:p>
    <w:p w14:paraId="5B59539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CE7A51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DB60F4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R4-2209710</w:t>
      </w:r>
      <w:r>
        <w:rPr>
          <w:rFonts w:ascii="Arial" w:hAnsi="Arial" w:cs="Arial"/>
          <w:sz w:val="24"/>
          <w:szCs w:val="24"/>
        </w:rPr>
        <w:tab/>
      </w:r>
      <w:r>
        <w:rPr>
          <w:rFonts w:ascii="Times" w:hAnsi="Times" w:cs="Times"/>
          <w:b/>
          <w:bCs/>
          <w:color w:val="000000"/>
        </w:rPr>
        <w:t>Discussion on RI requirements</w:t>
      </w:r>
      <w:r>
        <w:rPr>
          <w:rFonts w:ascii="Arial" w:hAnsi="Arial" w:cs="Arial"/>
          <w:sz w:val="24"/>
          <w:szCs w:val="24"/>
        </w:rPr>
        <w:tab/>
      </w:r>
      <w:r>
        <w:rPr>
          <w:b/>
          <w:bCs/>
          <w:i/>
          <w:iCs/>
          <w:color w:val="000000"/>
        </w:rPr>
        <w:t>Nokia, Nokia Shanghai Bell</w:t>
      </w:r>
    </w:p>
    <w:p w14:paraId="3C758E3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Discussion on open issues for RI reporting requirements</w:t>
      </w:r>
    </w:p>
    <w:p w14:paraId="04DD588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A9AF62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5E1592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R4-2209836</w:t>
      </w:r>
      <w:r>
        <w:rPr>
          <w:rFonts w:ascii="Arial" w:hAnsi="Arial" w:cs="Arial"/>
          <w:sz w:val="24"/>
          <w:szCs w:val="24"/>
        </w:rPr>
        <w:tab/>
      </w:r>
      <w:r>
        <w:rPr>
          <w:rFonts w:ascii="Times" w:hAnsi="Times" w:cs="Times"/>
          <w:b/>
          <w:bCs/>
          <w:color w:val="000000"/>
        </w:rPr>
        <w:t>Discussion and simulation results for RedCap PMI and RI</w:t>
      </w:r>
      <w:r>
        <w:rPr>
          <w:rFonts w:ascii="Arial" w:hAnsi="Arial" w:cs="Arial"/>
          <w:sz w:val="24"/>
          <w:szCs w:val="24"/>
        </w:rPr>
        <w:tab/>
      </w:r>
      <w:r>
        <w:rPr>
          <w:b/>
          <w:bCs/>
          <w:i/>
          <w:iCs/>
          <w:color w:val="000000"/>
        </w:rPr>
        <w:t>Huawei, HiSilicon</w:t>
      </w:r>
    </w:p>
    <w:p w14:paraId="112729F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681533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A62ACE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68F71FB"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R4-2209800</w:t>
      </w:r>
      <w:r>
        <w:rPr>
          <w:rFonts w:ascii="Arial" w:hAnsi="Arial" w:cs="Arial"/>
          <w:sz w:val="24"/>
          <w:szCs w:val="24"/>
        </w:rPr>
        <w:tab/>
      </w:r>
      <w:r>
        <w:rPr>
          <w:rFonts w:ascii="Times" w:hAnsi="Times" w:cs="Times"/>
          <w:b/>
          <w:bCs/>
          <w:color w:val="000000"/>
        </w:rPr>
        <w:t xml:space="preserve">Simulation results and discussion for the PMI requirements for </w:t>
      </w:r>
      <w:r>
        <w:rPr>
          <w:rFonts w:ascii="Arial" w:hAnsi="Arial" w:cs="Arial"/>
          <w:sz w:val="24"/>
          <w:szCs w:val="24"/>
        </w:rPr>
        <w:tab/>
      </w:r>
      <w:r>
        <w:rPr>
          <w:b/>
          <w:bCs/>
          <w:i/>
          <w:iCs/>
          <w:color w:val="000000"/>
        </w:rPr>
        <w:t>MediaTek inc.</w:t>
      </w:r>
    </w:p>
    <w:p w14:paraId="08148B2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RedCap</w:t>
      </w:r>
    </w:p>
    <w:p w14:paraId="172ABF9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E03EF3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7FC42F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3A26DA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R4-2207813</w:t>
      </w:r>
      <w:r>
        <w:rPr>
          <w:rFonts w:ascii="Arial" w:hAnsi="Arial" w:cs="Arial"/>
          <w:sz w:val="24"/>
          <w:szCs w:val="24"/>
        </w:rPr>
        <w:tab/>
      </w:r>
      <w:r>
        <w:rPr>
          <w:rFonts w:ascii="Times" w:hAnsi="Times" w:cs="Times"/>
          <w:b/>
          <w:bCs/>
          <w:color w:val="000000"/>
        </w:rPr>
        <w:t xml:space="preserve">On PMI Reporting Requirements for Reduced Capability Devices in </w:t>
      </w:r>
      <w:r>
        <w:rPr>
          <w:rFonts w:ascii="Arial" w:hAnsi="Arial" w:cs="Arial"/>
          <w:sz w:val="24"/>
          <w:szCs w:val="24"/>
        </w:rPr>
        <w:tab/>
      </w:r>
      <w:r>
        <w:rPr>
          <w:b/>
          <w:bCs/>
          <w:i/>
          <w:iCs/>
          <w:color w:val="000000"/>
        </w:rPr>
        <w:t>Apple</w:t>
      </w:r>
    </w:p>
    <w:p w14:paraId="09556AA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w:t>
      </w:r>
    </w:p>
    <w:p w14:paraId="2CEA1B8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C2E079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CE622F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3D93CC6" w14:textId="77777777" w:rsidR="004732D4" w:rsidRDefault="004732D4" w:rsidP="000403FB">
      <w:pPr>
        <w:pStyle w:val="Heading2"/>
        <w:rPr>
          <w:sz w:val="29"/>
          <w:szCs w:val="29"/>
        </w:rPr>
      </w:pPr>
      <w:bookmarkStart w:id="2947" w:name="_Toc109825541"/>
      <w:bookmarkStart w:id="2948" w:name="_Toc109826106"/>
      <w:bookmarkStart w:id="2949" w:name="_Toc109827487"/>
      <w:bookmarkStart w:id="2950" w:name="_Toc109828051"/>
      <w:bookmarkStart w:id="2951" w:name="_Toc110255501"/>
      <w:bookmarkStart w:id="2952" w:name="_Toc110256599"/>
      <w:r>
        <w:t>9.20</w:t>
      </w:r>
      <w:r>
        <w:tab/>
        <w:t>Positioning enhancements for NR</w:t>
      </w:r>
      <w:bookmarkEnd w:id="2947"/>
      <w:bookmarkEnd w:id="2948"/>
      <w:bookmarkEnd w:id="2949"/>
      <w:bookmarkEnd w:id="2950"/>
      <w:bookmarkEnd w:id="2951"/>
      <w:bookmarkEnd w:id="2952"/>
    </w:p>
    <w:p w14:paraId="5FFD2AF4"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R4-2210600</w:t>
      </w:r>
      <w:r>
        <w:rPr>
          <w:rFonts w:ascii="Arial" w:hAnsi="Arial" w:cs="Arial"/>
          <w:sz w:val="24"/>
          <w:szCs w:val="24"/>
        </w:rPr>
        <w:tab/>
      </w:r>
      <w:r>
        <w:rPr>
          <w:rFonts w:ascii="Times" w:hAnsi="Times" w:cs="Times"/>
          <w:b/>
          <w:bCs/>
          <w:color w:val="000000"/>
        </w:rPr>
        <w:t>WF on NR Positioning Enhancements (Part 1)</w:t>
      </w:r>
      <w:r>
        <w:rPr>
          <w:rFonts w:ascii="Arial" w:hAnsi="Arial" w:cs="Arial"/>
          <w:sz w:val="24"/>
          <w:szCs w:val="24"/>
        </w:rPr>
        <w:tab/>
      </w:r>
      <w:r>
        <w:rPr>
          <w:b/>
          <w:bCs/>
          <w:i/>
          <w:iCs/>
          <w:color w:val="000000"/>
        </w:rPr>
        <w:t>Ericsson</w:t>
      </w:r>
    </w:p>
    <w:p w14:paraId="0E65C73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198EE2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12F6736B"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13B68A8B" w14:textId="77777777" w:rsidR="002C5393" w:rsidRDefault="002C5393">
      <w:pPr>
        <w:widowControl w:val="0"/>
        <w:tabs>
          <w:tab w:val="right" w:pos="10652"/>
        </w:tabs>
        <w:spacing w:before="39" w:after="0"/>
        <w:rPr>
          <w:color w:val="000000"/>
          <w:sz w:val="25"/>
          <w:szCs w:val="25"/>
        </w:rPr>
      </w:pPr>
      <w:r>
        <w:rPr>
          <w:color w:val="000000"/>
        </w:rPr>
        <w:br w:type="page"/>
      </w:r>
    </w:p>
    <w:p w14:paraId="5CEDB29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R4-2210601</w:t>
      </w:r>
      <w:r>
        <w:rPr>
          <w:rFonts w:ascii="Arial" w:hAnsi="Arial" w:cs="Arial"/>
          <w:sz w:val="24"/>
          <w:szCs w:val="24"/>
        </w:rPr>
        <w:tab/>
      </w:r>
      <w:r>
        <w:rPr>
          <w:rFonts w:ascii="Times" w:hAnsi="Times" w:cs="Times"/>
          <w:b/>
          <w:bCs/>
          <w:color w:val="000000"/>
        </w:rPr>
        <w:t>Further reply LS on condition for PRS measurement outside the MG</w:t>
      </w:r>
      <w:r>
        <w:rPr>
          <w:rFonts w:ascii="Arial" w:hAnsi="Arial" w:cs="Arial"/>
          <w:sz w:val="24"/>
          <w:szCs w:val="24"/>
        </w:rPr>
        <w:tab/>
      </w:r>
      <w:r>
        <w:rPr>
          <w:b/>
          <w:bCs/>
          <w:i/>
          <w:iCs/>
          <w:color w:val="000000"/>
        </w:rPr>
        <w:t>Huawei, Hisilicon</w:t>
      </w:r>
    </w:p>
    <w:p w14:paraId="25E9184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A5467C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131F1CC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BA0017E" w14:textId="77777777" w:rsidR="00392714" w:rsidRDefault="00392714" w:rsidP="00392714">
      <w:pPr>
        <w:widowControl w:val="0"/>
        <w:tabs>
          <w:tab w:val="left" w:pos="90"/>
          <w:tab w:val="left" w:pos="1868"/>
          <w:tab w:val="right" w:pos="10648"/>
        </w:tabs>
        <w:spacing w:before="53" w:after="0"/>
        <w:rPr>
          <w:b/>
          <w:bCs/>
          <w:i/>
          <w:iCs/>
          <w:color w:val="000000"/>
          <w:sz w:val="25"/>
          <w:szCs w:val="25"/>
        </w:rPr>
      </w:pPr>
      <w:r>
        <w:rPr>
          <w:b/>
          <w:bCs/>
          <w:color w:val="0000FF"/>
        </w:rPr>
        <w:t>R4-2210288</w:t>
      </w:r>
      <w:r>
        <w:rPr>
          <w:rFonts w:ascii="Arial" w:hAnsi="Arial" w:cs="Arial"/>
          <w:sz w:val="24"/>
          <w:szCs w:val="24"/>
        </w:rPr>
        <w:tab/>
      </w:r>
      <w:r>
        <w:rPr>
          <w:rFonts w:ascii="Times" w:hAnsi="Times" w:cs="Times"/>
          <w:b/>
          <w:bCs/>
          <w:color w:val="000000"/>
        </w:rPr>
        <w:t>Email discussion summary for [103-e][216] NR_pos_enh_1</w:t>
      </w:r>
      <w:r>
        <w:rPr>
          <w:rFonts w:ascii="Arial" w:hAnsi="Arial" w:cs="Arial"/>
          <w:sz w:val="24"/>
          <w:szCs w:val="24"/>
        </w:rPr>
        <w:tab/>
      </w:r>
      <w:r>
        <w:rPr>
          <w:b/>
          <w:bCs/>
          <w:i/>
          <w:iCs/>
          <w:color w:val="000000"/>
        </w:rPr>
        <w:t>Moderator (Ericsson)</w:t>
      </w:r>
    </w:p>
    <w:p w14:paraId="34661AA3" w14:textId="77777777" w:rsidR="00392714" w:rsidRDefault="00392714" w:rsidP="0039271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C18AD37" w14:textId="77777777" w:rsidR="00392714" w:rsidRDefault="00392714" w:rsidP="0039271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9B9F430" w14:textId="77777777" w:rsidR="00392714" w:rsidRDefault="00392714" w:rsidP="0039271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R4-2210485</w:t>
      </w:r>
    </w:p>
    <w:p w14:paraId="1DD9D42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R4-2210485</w:t>
      </w:r>
      <w:r>
        <w:rPr>
          <w:rFonts w:ascii="Arial" w:hAnsi="Arial" w:cs="Arial"/>
          <w:sz w:val="24"/>
          <w:szCs w:val="24"/>
        </w:rPr>
        <w:tab/>
      </w:r>
      <w:r>
        <w:rPr>
          <w:rFonts w:ascii="Times" w:hAnsi="Times" w:cs="Times"/>
          <w:b/>
          <w:bCs/>
          <w:color w:val="000000"/>
        </w:rPr>
        <w:t>Email discussion summary for [103-e][216] NR_pos_enh_1</w:t>
      </w:r>
      <w:r>
        <w:rPr>
          <w:rFonts w:ascii="Arial" w:hAnsi="Arial" w:cs="Arial"/>
          <w:sz w:val="24"/>
          <w:szCs w:val="24"/>
        </w:rPr>
        <w:tab/>
      </w:r>
      <w:r>
        <w:rPr>
          <w:b/>
          <w:bCs/>
          <w:i/>
          <w:iCs/>
          <w:color w:val="000000"/>
        </w:rPr>
        <w:t>Moderator (Ericsson)</w:t>
      </w:r>
    </w:p>
    <w:p w14:paraId="48AC48D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47318D4"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R4-2210288</w:t>
      </w:r>
    </w:p>
    <w:p w14:paraId="1E8C43C0" w14:textId="77777777" w:rsidR="00392714" w:rsidRDefault="00392714" w:rsidP="00392714"/>
    <w:p w14:paraId="060FE236" w14:textId="77777777" w:rsidR="00392714" w:rsidRDefault="00392714" w:rsidP="00392714">
      <w:r w:rsidRPr="00392714">
        <w:rPr>
          <w:highlight w:val="green"/>
        </w:rPr>
        <w:t>[Agreement]:</w:t>
      </w:r>
    </w:p>
    <w:p w14:paraId="2A65F3B5" w14:textId="77777777" w:rsidR="00392714" w:rsidRPr="007E1DD8" w:rsidRDefault="007E1DD8" w:rsidP="00392714">
      <w:pPr>
        <w:rPr>
          <w:b/>
          <w:bCs/>
          <w:u w:val="single"/>
        </w:rPr>
      </w:pPr>
      <w:r w:rsidRPr="007E1DD8">
        <w:rPr>
          <w:b/>
          <w:bCs/>
          <w:u w:val="single"/>
        </w:rPr>
        <w:t>Issue 1-2-2: Conditions of PRS measurement outside the MG</w:t>
      </w:r>
    </w:p>
    <w:p w14:paraId="2443222D" w14:textId="77777777" w:rsidR="007E1DD8" w:rsidRDefault="007E1DD8" w:rsidP="007E1DD8">
      <w:pPr>
        <w:pStyle w:val="B1"/>
      </w:pPr>
      <w:r>
        <w:t>-</w:t>
      </w:r>
      <w:r>
        <w:tab/>
        <w:t>Use Option 2 as baseline for further refinement</w:t>
      </w:r>
    </w:p>
    <w:p w14:paraId="3E82CD66" w14:textId="77777777" w:rsidR="007E1DD8" w:rsidRDefault="007E1DD8" w:rsidP="007E1DD8">
      <w:pPr>
        <w:pStyle w:val="B1"/>
      </w:pPr>
      <w:r>
        <w:t>-</w:t>
      </w:r>
      <w:r>
        <w:tab/>
        <w:t>The expected RSTD and expected RSTD uncertainty should be taken into account in defining the condition.</w:t>
      </w:r>
    </w:p>
    <w:p w14:paraId="3B0E8C9C" w14:textId="77777777" w:rsidR="007E1DD8" w:rsidRDefault="007E1DD8" w:rsidP="007E1DD8">
      <w:pPr>
        <w:pStyle w:val="B1"/>
      </w:pPr>
      <w:r>
        <w:t>-</w:t>
      </w:r>
      <w:r>
        <w:tab/>
        <w:t>Further discuss the third values on top of CP length and 0.5 slot</w:t>
      </w:r>
    </w:p>
    <w:p w14:paraId="38350C3F" w14:textId="77777777" w:rsidR="007E1DD8" w:rsidRDefault="007E1DD8" w:rsidP="007E1DD8">
      <w:pPr>
        <w:pStyle w:val="B1"/>
      </w:pPr>
      <w:r>
        <w:t>-</w:t>
      </w:r>
      <w:r>
        <w:tab/>
        <w:t>Alternative 1: 1/4 symbol</w:t>
      </w:r>
    </w:p>
    <w:p w14:paraId="6623A2FA" w14:textId="77777777" w:rsidR="007E1DD8" w:rsidRDefault="007E1DD8" w:rsidP="007E1DD8">
      <w:pPr>
        <w:pStyle w:val="B1"/>
      </w:pPr>
      <w:r>
        <w:t>-</w:t>
      </w:r>
      <w:r>
        <w:tab/>
        <w:t>Alternative 2: 1/2 symbol</w:t>
      </w:r>
    </w:p>
    <w:p w14:paraId="003045B6" w14:textId="77777777" w:rsidR="007E1DD8" w:rsidRDefault="007E1DD8" w:rsidP="007E1DD8"/>
    <w:p w14:paraId="56EF1861" w14:textId="77777777" w:rsidR="007E1DD8" w:rsidRPr="007E1DD8" w:rsidRDefault="007E1DD8" w:rsidP="007E1DD8">
      <w:pPr>
        <w:rPr>
          <w:b/>
          <w:bCs/>
          <w:u w:val="single"/>
        </w:rPr>
      </w:pPr>
      <w:r w:rsidRPr="007E1DD8">
        <w:rPr>
          <w:b/>
          <w:bCs/>
          <w:u w:val="single"/>
        </w:rPr>
        <w:t>Issue 4-4-2: Conditions/scenarios for PRS-RSRPP measurement accuracy</w:t>
      </w:r>
    </w:p>
    <w:p w14:paraId="2D872319" w14:textId="77777777" w:rsidR="007E1DD8" w:rsidRDefault="007E1DD8" w:rsidP="007E1DD8">
      <w:pPr>
        <w:pStyle w:val="B1"/>
      </w:pPr>
      <w:r>
        <w:t>-</w:t>
      </w:r>
      <w:r>
        <w:tab/>
        <w:t>RAN4 to conduct link level simulations to evaluate the baseband performance of PRS-RSRPP measurement.</w:t>
      </w:r>
    </w:p>
    <w:p w14:paraId="345A407D" w14:textId="77777777" w:rsidR="007E1DD8" w:rsidRDefault="007E1DD8" w:rsidP="007E1DD8">
      <w:pPr>
        <w:pStyle w:val="B1"/>
      </w:pPr>
      <w:r>
        <w:t>-</w:t>
      </w:r>
      <w:r>
        <w:tab/>
        <w:t>The parameters for evaluation</w:t>
      </w:r>
    </w:p>
    <w:p w14:paraId="0568BD0D" w14:textId="77777777" w:rsidR="007E1DD8" w:rsidRDefault="007E1DD8" w:rsidP="007E1DD8">
      <w:pPr>
        <w:pStyle w:val="B1"/>
      </w:pPr>
      <w:r>
        <w:t>-</w:t>
      </w:r>
      <w:r>
        <w:tab/>
        <w:t>Channel model: further down-select the following two options in this meeting</w:t>
      </w:r>
    </w:p>
    <w:p w14:paraId="1E2953B2" w14:textId="77777777" w:rsidR="007E1DD8" w:rsidRDefault="007E1DD8" w:rsidP="007E1DD8">
      <w:pPr>
        <w:pStyle w:val="B1"/>
      </w:pPr>
      <w:r>
        <w:t>-</w:t>
      </w:r>
      <w:r>
        <w:tab/>
        <w:t>Option 1: Modified TDL-D</w:t>
      </w:r>
    </w:p>
    <w:p w14:paraId="327CA171" w14:textId="77777777" w:rsidR="007E1DD8" w:rsidRDefault="007E1DD8" w:rsidP="007E1DD8">
      <w:pPr>
        <w:pStyle w:val="B1"/>
      </w:pPr>
      <w:r>
        <w:t>-</w:t>
      </w:r>
      <w:r>
        <w:tab/>
        <w:t>Option 2: Two-tap channel</w:t>
      </w:r>
    </w:p>
    <w:p w14:paraId="724A345B" w14:textId="77777777" w:rsidR="007E1DD8" w:rsidRDefault="007E1DD8" w:rsidP="007E1DD8">
      <w:pPr>
        <w:pStyle w:val="B1"/>
      </w:pPr>
      <w:r>
        <w:t>-</w:t>
      </w:r>
      <w:r>
        <w:tab/>
        <w:t xml:space="preserve">Use realistic TOA estimation in the simulation for PRS-RSRPP. </w:t>
      </w:r>
    </w:p>
    <w:p w14:paraId="23C76BC4" w14:textId="77777777" w:rsidR="007E1DD8" w:rsidRDefault="007E1DD8" w:rsidP="007E1DD8">
      <w:pPr>
        <w:pStyle w:val="B1"/>
      </w:pPr>
      <w:r>
        <w:t>-</w:t>
      </w:r>
      <w:r>
        <w:tab/>
        <w:t xml:space="preserve">Use the following Es/Iot and PRS BW conditions at least for the simulation of PRS-RSRPP accuracy requirements. </w:t>
      </w:r>
    </w:p>
    <w:p w14:paraId="347DF67A" w14:textId="77777777" w:rsidR="007E1DD8" w:rsidRDefault="007E1DD8" w:rsidP="007E1DD8">
      <w:pPr>
        <w:pStyle w:val="B2"/>
      </w:pPr>
      <w:r>
        <w:t>-</w:t>
      </w:r>
      <w:r>
        <w:tab/>
        <w:t>Set 1: Es/Iot &gt;= -13dB, BW &gt;= 24/52/104 RBs, 4 sample</w:t>
      </w:r>
    </w:p>
    <w:p w14:paraId="5F65699B" w14:textId="77777777" w:rsidR="007E1DD8" w:rsidRDefault="007E1DD8" w:rsidP="007E1DD8">
      <w:pPr>
        <w:pStyle w:val="B2"/>
      </w:pPr>
      <w:r>
        <w:t>-</w:t>
      </w:r>
      <w:r>
        <w:tab/>
        <w:t>Set 2: Es/Iot &gt;= -6dB, BW &gt;= 52/104 RBs, 1 sample</w:t>
      </w:r>
    </w:p>
    <w:p w14:paraId="50913D7E" w14:textId="77777777" w:rsidR="007E1DD8" w:rsidRDefault="007E1DD8" w:rsidP="007E1DD8">
      <w:pPr>
        <w:pStyle w:val="B1"/>
      </w:pPr>
      <w:r>
        <w:t>-</w:t>
      </w:r>
      <w:r>
        <w:tab/>
        <w:t>FFS on ideal PRS-RSRPP</w:t>
      </w:r>
    </w:p>
    <w:p w14:paraId="6EF0F0F9" w14:textId="77777777" w:rsidR="007E1DD8" w:rsidRPr="007E1DD8" w:rsidRDefault="007E1DD8" w:rsidP="007E1DD8">
      <w:pPr>
        <w:rPr>
          <w:b/>
          <w:bCs/>
          <w:u w:val="single"/>
        </w:rPr>
      </w:pPr>
      <w:r w:rsidRPr="007E1DD8">
        <w:rPr>
          <w:b/>
          <w:bCs/>
          <w:u w:val="single"/>
        </w:rPr>
        <w:t>Issue 4-4-3: Link simulation assumptions for PRS-RSRPP measurement accuracy</w:t>
      </w:r>
    </w:p>
    <w:p w14:paraId="2C59775F" w14:textId="77777777" w:rsidR="007E1DD8" w:rsidRDefault="007E1DD8" w:rsidP="007E1DD8">
      <w:r>
        <w:t>R</w:t>
      </w:r>
      <w:r w:rsidRPr="007E1DD8">
        <w:t>evise the simulation assumption R4-2209234 based on the agreements above.</w:t>
      </w:r>
    </w:p>
    <w:p w14:paraId="7F45352D" w14:textId="77777777" w:rsidR="002C5393" w:rsidRDefault="002C5393" w:rsidP="007E1DD8">
      <w:r>
        <w:br w:type="page"/>
      </w:r>
    </w:p>
    <w:p w14:paraId="1D15EBFF" w14:textId="77777777" w:rsidR="007E1DD8" w:rsidRPr="007E1DD8" w:rsidRDefault="007E1DD8" w:rsidP="007E1DD8">
      <w:pPr>
        <w:rPr>
          <w:b/>
          <w:bCs/>
          <w:u w:val="single"/>
        </w:rPr>
      </w:pPr>
      <w:r w:rsidRPr="007E1DD8">
        <w:rPr>
          <w:b/>
          <w:bCs/>
          <w:u w:val="single"/>
        </w:rPr>
        <w:t>Issue 7-1-1: Work split/CR allocation: General aspects (Table 1):</w:t>
      </w:r>
    </w:p>
    <w:p w14:paraId="6D0B57CC" w14:textId="77777777" w:rsidR="007E1DD8" w:rsidRPr="007E1DD8" w:rsidRDefault="007E1DD8" w:rsidP="00F02A36">
      <w:pPr>
        <w:pStyle w:val="TH"/>
        <w:rPr>
          <w:rFonts w:eastAsia="SimSun"/>
          <w:lang w:val="en-US" w:eastAsia="ko-KR"/>
        </w:rPr>
      </w:pPr>
      <w:r w:rsidRPr="007E1DD8">
        <w:rPr>
          <w:rFonts w:eastAsia="SimSun"/>
          <w:lang w:val="en-US" w:eastAsia="ko-KR"/>
        </w:rPr>
        <w:t xml:space="preserve">Table 1: Work split on general aspects of performance requirements </w:t>
      </w:r>
    </w:p>
    <w:tbl>
      <w:tblPr>
        <w:tblStyle w:val="TableGrid5"/>
        <w:tblW w:w="9209" w:type="dxa"/>
        <w:tblInd w:w="0" w:type="dxa"/>
        <w:tblLook w:val="04A0" w:firstRow="1" w:lastRow="0" w:firstColumn="1" w:lastColumn="0" w:noHBand="0" w:noVBand="1"/>
      </w:tblPr>
      <w:tblGrid>
        <w:gridCol w:w="562"/>
        <w:gridCol w:w="5387"/>
        <w:gridCol w:w="1559"/>
        <w:gridCol w:w="1701"/>
      </w:tblGrid>
      <w:tr w:rsidR="007E1DD8" w:rsidRPr="007E1DD8" w14:paraId="1E19CAFF" w14:textId="77777777" w:rsidTr="004F7A93">
        <w:tc>
          <w:tcPr>
            <w:tcW w:w="562" w:type="dxa"/>
            <w:hideMark/>
          </w:tcPr>
          <w:p w14:paraId="673415DB" w14:textId="77777777" w:rsidR="007E1DD8" w:rsidRPr="007E1DD8" w:rsidRDefault="007E1DD8" w:rsidP="00F02A36">
            <w:pPr>
              <w:pStyle w:val="TAH"/>
            </w:pPr>
            <w:r w:rsidRPr="007E1DD8">
              <w:t>Set</w:t>
            </w:r>
          </w:p>
        </w:tc>
        <w:tc>
          <w:tcPr>
            <w:tcW w:w="5387" w:type="dxa"/>
            <w:hideMark/>
          </w:tcPr>
          <w:p w14:paraId="5437705D" w14:textId="77777777" w:rsidR="007E1DD8" w:rsidRPr="007E1DD8" w:rsidRDefault="007E1DD8" w:rsidP="00F02A36">
            <w:pPr>
              <w:pStyle w:val="TAH"/>
            </w:pPr>
            <w:r w:rsidRPr="007E1DD8">
              <w:t>Performance requirements</w:t>
            </w:r>
          </w:p>
        </w:tc>
        <w:tc>
          <w:tcPr>
            <w:tcW w:w="1559" w:type="dxa"/>
            <w:hideMark/>
          </w:tcPr>
          <w:p w14:paraId="6DDE78A6" w14:textId="77777777" w:rsidR="007E1DD8" w:rsidRPr="007E1DD8" w:rsidRDefault="007E1DD8" w:rsidP="00F02A36">
            <w:pPr>
              <w:pStyle w:val="TAH"/>
            </w:pPr>
            <w:r w:rsidRPr="007E1DD8">
              <w:t>Impacted section in TS 38.133</w:t>
            </w:r>
          </w:p>
        </w:tc>
        <w:tc>
          <w:tcPr>
            <w:tcW w:w="1701" w:type="dxa"/>
            <w:hideMark/>
          </w:tcPr>
          <w:p w14:paraId="0AC7627B" w14:textId="77777777" w:rsidR="007E1DD8" w:rsidRPr="007E1DD8" w:rsidRDefault="007E1DD8" w:rsidP="00F02A36">
            <w:pPr>
              <w:pStyle w:val="TAH"/>
            </w:pPr>
            <w:r w:rsidRPr="007E1DD8">
              <w:t>Volunteer Company</w:t>
            </w:r>
          </w:p>
        </w:tc>
      </w:tr>
      <w:tr w:rsidR="007E1DD8" w:rsidRPr="007E1DD8" w14:paraId="6D58C22D" w14:textId="77777777" w:rsidTr="007E1DD8">
        <w:tc>
          <w:tcPr>
            <w:tcW w:w="562" w:type="dxa"/>
            <w:shd w:val="clear" w:color="auto" w:fill="FFFFFF"/>
            <w:hideMark/>
          </w:tcPr>
          <w:p w14:paraId="5E8D68F5" w14:textId="77777777" w:rsidR="007E1DD8" w:rsidRPr="007E1DD8" w:rsidRDefault="007E1DD8" w:rsidP="00F02A36">
            <w:pPr>
              <w:pStyle w:val="TAL"/>
              <w:rPr>
                <w:highlight w:val="green"/>
              </w:rPr>
            </w:pPr>
            <w:r w:rsidRPr="007E1DD8">
              <w:rPr>
                <w:highlight w:val="green"/>
              </w:rPr>
              <w:t>1-1</w:t>
            </w:r>
          </w:p>
        </w:tc>
        <w:tc>
          <w:tcPr>
            <w:tcW w:w="5387" w:type="dxa"/>
            <w:shd w:val="clear" w:color="auto" w:fill="FFFFFF"/>
            <w:hideMark/>
          </w:tcPr>
          <w:p w14:paraId="7200746A" w14:textId="77777777" w:rsidR="007E1DD8" w:rsidRPr="007E1DD8" w:rsidRDefault="007E1DD8" w:rsidP="00F02A36">
            <w:pPr>
              <w:pStyle w:val="TAL"/>
              <w:rPr>
                <w:highlight w:val="green"/>
                <w:lang w:val="en-US"/>
              </w:rPr>
            </w:pPr>
            <w:r w:rsidRPr="007E1DD8">
              <w:rPr>
                <w:highlight w:val="green"/>
                <w:lang w:val="en-US"/>
              </w:rPr>
              <w:t>Big DraftCR on Performance Requirements for Positioning Enhancement</w:t>
            </w:r>
          </w:p>
        </w:tc>
        <w:tc>
          <w:tcPr>
            <w:tcW w:w="1559" w:type="dxa"/>
            <w:shd w:val="clear" w:color="auto" w:fill="FFFFFF"/>
            <w:hideMark/>
          </w:tcPr>
          <w:p w14:paraId="167EF88D" w14:textId="77777777" w:rsidR="007E1DD8" w:rsidRPr="007E1DD8" w:rsidRDefault="007E1DD8" w:rsidP="00F02A36">
            <w:pPr>
              <w:pStyle w:val="TAL"/>
              <w:rPr>
                <w:highlight w:val="green"/>
              </w:rPr>
            </w:pPr>
            <w:r w:rsidRPr="007E1DD8">
              <w:rPr>
                <w:highlight w:val="green"/>
              </w:rPr>
              <w:t>All relevant sections</w:t>
            </w:r>
          </w:p>
        </w:tc>
        <w:tc>
          <w:tcPr>
            <w:tcW w:w="1701" w:type="dxa"/>
            <w:shd w:val="clear" w:color="auto" w:fill="FFFFFF"/>
            <w:hideMark/>
          </w:tcPr>
          <w:p w14:paraId="2011FE62" w14:textId="77777777" w:rsidR="007E1DD8" w:rsidRPr="007E1DD8" w:rsidRDefault="007E1DD8" w:rsidP="00F02A36">
            <w:pPr>
              <w:pStyle w:val="TAL"/>
            </w:pPr>
            <w:r w:rsidRPr="007E1DD8">
              <w:t>Ericsson (Rapporteur)</w:t>
            </w:r>
          </w:p>
        </w:tc>
      </w:tr>
      <w:tr w:rsidR="007E1DD8" w:rsidRPr="007E1DD8" w14:paraId="770BB676" w14:textId="77777777" w:rsidTr="007E1DD8">
        <w:tc>
          <w:tcPr>
            <w:tcW w:w="562" w:type="dxa"/>
            <w:shd w:val="clear" w:color="auto" w:fill="FFFFFF"/>
            <w:hideMark/>
          </w:tcPr>
          <w:p w14:paraId="011E2A9E" w14:textId="77777777" w:rsidR="007E1DD8" w:rsidRPr="007E1DD8" w:rsidRDefault="007E1DD8" w:rsidP="00F02A36">
            <w:pPr>
              <w:pStyle w:val="TAL"/>
              <w:rPr>
                <w:dstrike/>
              </w:rPr>
            </w:pPr>
            <w:r w:rsidRPr="007E1DD8">
              <w:rPr>
                <w:dstrike/>
              </w:rPr>
              <w:t>1-2</w:t>
            </w:r>
          </w:p>
        </w:tc>
        <w:tc>
          <w:tcPr>
            <w:tcW w:w="5387" w:type="dxa"/>
            <w:shd w:val="clear" w:color="auto" w:fill="FFFFFF"/>
            <w:hideMark/>
          </w:tcPr>
          <w:p w14:paraId="7D55A305" w14:textId="77777777" w:rsidR="007E1DD8" w:rsidRPr="007E1DD8" w:rsidRDefault="007E1DD8" w:rsidP="00F02A36">
            <w:pPr>
              <w:pStyle w:val="TAL"/>
              <w:rPr>
                <w:dstrike/>
                <w:lang w:val="en-US"/>
              </w:rPr>
            </w:pPr>
            <w:r w:rsidRPr="007E1DD8">
              <w:rPr>
                <w:dstrike/>
                <w:lang w:val="en-US"/>
              </w:rPr>
              <w:t xml:space="preserve">Test configuration(s) related to PRS </w:t>
            </w:r>
          </w:p>
        </w:tc>
        <w:tc>
          <w:tcPr>
            <w:tcW w:w="1559" w:type="dxa"/>
            <w:shd w:val="clear" w:color="auto" w:fill="FFFFFF"/>
            <w:hideMark/>
          </w:tcPr>
          <w:p w14:paraId="595BFCCA" w14:textId="77777777" w:rsidR="007E1DD8" w:rsidRPr="007E1DD8" w:rsidRDefault="007E1DD8" w:rsidP="00F02A36">
            <w:pPr>
              <w:pStyle w:val="TAL"/>
              <w:rPr>
                <w:dstrike/>
              </w:rPr>
            </w:pPr>
            <w:r w:rsidRPr="007E1DD8">
              <w:rPr>
                <w:dstrike/>
              </w:rPr>
              <w:t xml:space="preserve">A.3.X </w:t>
            </w:r>
          </w:p>
        </w:tc>
        <w:tc>
          <w:tcPr>
            <w:tcW w:w="1701" w:type="dxa"/>
            <w:shd w:val="clear" w:color="auto" w:fill="FFFFFF"/>
          </w:tcPr>
          <w:p w14:paraId="38FDAE12" w14:textId="77777777" w:rsidR="007E1DD8" w:rsidRPr="007E1DD8" w:rsidRDefault="007E1DD8" w:rsidP="00F02A36">
            <w:pPr>
              <w:pStyle w:val="TAL"/>
              <w:rPr>
                <w:lang w:eastAsia="zh-CN"/>
              </w:rPr>
            </w:pPr>
          </w:p>
        </w:tc>
      </w:tr>
      <w:tr w:rsidR="007E1DD8" w:rsidRPr="007E1DD8" w14:paraId="00B4E6E3" w14:textId="77777777" w:rsidTr="007E1DD8">
        <w:tc>
          <w:tcPr>
            <w:tcW w:w="562" w:type="dxa"/>
            <w:shd w:val="clear" w:color="auto" w:fill="FFFFFF"/>
            <w:hideMark/>
          </w:tcPr>
          <w:p w14:paraId="1763C97A" w14:textId="77777777" w:rsidR="007E1DD8" w:rsidRPr="007E1DD8" w:rsidRDefault="007E1DD8" w:rsidP="00F02A36">
            <w:pPr>
              <w:pStyle w:val="TAL"/>
              <w:rPr>
                <w:highlight w:val="green"/>
                <w:lang w:eastAsia="en-US"/>
              </w:rPr>
            </w:pPr>
            <w:r w:rsidRPr="007E1DD8">
              <w:rPr>
                <w:highlight w:val="green"/>
              </w:rPr>
              <w:t>1-3</w:t>
            </w:r>
          </w:p>
        </w:tc>
        <w:tc>
          <w:tcPr>
            <w:tcW w:w="5387" w:type="dxa"/>
            <w:shd w:val="clear" w:color="auto" w:fill="FFFFFF"/>
            <w:hideMark/>
          </w:tcPr>
          <w:p w14:paraId="6A35037E" w14:textId="77777777" w:rsidR="007E1DD8" w:rsidRPr="007E1DD8" w:rsidRDefault="007E1DD8" w:rsidP="00F02A36">
            <w:pPr>
              <w:pStyle w:val="TAL"/>
              <w:rPr>
                <w:highlight w:val="green"/>
                <w:lang w:val="en-US"/>
              </w:rPr>
            </w:pPr>
            <w:r w:rsidRPr="007E1DD8">
              <w:rPr>
                <w:highlight w:val="green"/>
                <w:lang w:val="en-US"/>
              </w:rPr>
              <w:t>PRP and PRS Ês/Iot conditions for NR PRS-based measurements</w:t>
            </w:r>
          </w:p>
        </w:tc>
        <w:tc>
          <w:tcPr>
            <w:tcW w:w="1559" w:type="dxa"/>
            <w:shd w:val="clear" w:color="auto" w:fill="FFFFFF"/>
            <w:hideMark/>
          </w:tcPr>
          <w:p w14:paraId="0ED3DF21" w14:textId="77777777" w:rsidR="007E1DD8" w:rsidRPr="007E1DD8" w:rsidRDefault="007E1DD8" w:rsidP="00F02A36">
            <w:pPr>
              <w:pStyle w:val="TAL"/>
              <w:rPr>
                <w:highlight w:val="green"/>
              </w:rPr>
            </w:pPr>
            <w:r w:rsidRPr="007E1DD8">
              <w:rPr>
                <w:highlight w:val="green"/>
              </w:rPr>
              <w:t>B.2.14</w:t>
            </w:r>
          </w:p>
        </w:tc>
        <w:tc>
          <w:tcPr>
            <w:tcW w:w="1701" w:type="dxa"/>
            <w:shd w:val="clear" w:color="auto" w:fill="FFFFFF"/>
          </w:tcPr>
          <w:p w14:paraId="7123AD1B" w14:textId="77777777" w:rsidR="007E1DD8" w:rsidRPr="007E1DD8" w:rsidRDefault="007E1DD8" w:rsidP="00F02A36">
            <w:pPr>
              <w:pStyle w:val="TAL"/>
            </w:pPr>
          </w:p>
        </w:tc>
      </w:tr>
    </w:tbl>
    <w:p w14:paraId="370A5288" w14:textId="77777777" w:rsidR="0005725C" w:rsidRDefault="0005725C" w:rsidP="007E1DD8"/>
    <w:p w14:paraId="220CEA80" w14:textId="77777777" w:rsidR="007E1DD8" w:rsidRDefault="007E1DD8" w:rsidP="007E1DD8"/>
    <w:p w14:paraId="648CED31" w14:textId="77777777" w:rsidR="007E1DD8" w:rsidRPr="007E1DD8" w:rsidRDefault="007E1DD8" w:rsidP="007E1DD8">
      <w:pPr>
        <w:rPr>
          <w:b/>
          <w:bCs/>
          <w:u w:val="single"/>
        </w:rPr>
      </w:pPr>
      <w:r w:rsidRPr="007E1DD8">
        <w:rPr>
          <w:b/>
          <w:bCs/>
          <w:u w:val="single"/>
        </w:rPr>
        <w:t>Issue 7-1-2: Work split/CR allocation: Accuracy and report mapping (Table 2):</w:t>
      </w:r>
    </w:p>
    <w:p w14:paraId="0D744F97" w14:textId="77777777" w:rsidR="007E1DD8" w:rsidRPr="007E1DD8" w:rsidRDefault="007E1DD8" w:rsidP="008A35FF">
      <w:pPr>
        <w:pStyle w:val="TH"/>
        <w:rPr>
          <w:rFonts w:eastAsia="SimSun"/>
          <w:lang w:eastAsia="en-US"/>
        </w:rPr>
      </w:pPr>
      <w:r>
        <w:rPr>
          <w:rFonts w:eastAsia="SimSun"/>
          <w:lang w:val="en-US" w:eastAsia="ko-KR"/>
        </w:rPr>
        <w:t>T</w:t>
      </w:r>
      <w:r w:rsidRPr="007E1DD8">
        <w:rPr>
          <w:rFonts w:eastAsia="SimSun"/>
          <w:lang w:val="en-US" w:eastAsia="ko-KR"/>
        </w:rPr>
        <w:t xml:space="preserve">able 2: Work split on PRS measurement accuracy requirements and report mapping </w:t>
      </w:r>
    </w:p>
    <w:tbl>
      <w:tblPr>
        <w:tblStyle w:val="TableGrid6"/>
        <w:tblW w:w="9209" w:type="dxa"/>
        <w:tblInd w:w="0" w:type="dxa"/>
        <w:tblLook w:val="04A0" w:firstRow="1" w:lastRow="0" w:firstColumn="1" w:lastColumn="0" w:noHBand="0" w:noVBand="1"/>
      </w:tblPr>
      <w:tblGrid>
        <w:gridCol w:w="988"/>
        <w:gridCol w:w="4961"/>
        <w:gridCol w:w="1701"/>
        <w:gridCol w:w="1559"/>
      </w:tblGrid>
      <w:tr w:rsidR="007E1DD8" w:rsidRPr="007E1DD8" w14:paraId="42AABEA9" w14:textId="77777777" w:rsidTr="004F7A93">
        <w:tc>
          <w:tcPr>
            <w:tcW w:w="988" w:type="dxa"/>
            <w:hideMark/>
          </w:tcPr>
          <w:p w14:paraId="421DFEB7" w14:textId="77777777" w:rsidR="007E1DD8" w:rsidRPr="007E1DD8" w:rsidRDefault="007E1DD8" w:rsidP="008A35FF">
            <w:pPr>
              <w:pStyle w:val="TAH"/>
            </w:pPr>
            <w:r w:rsidRPr="007E1DD8">
              <w:t>Set</w:t>
            </w:r>
          </w:p>
        </w:tc>
        <w:tc>
          <w:tcPr>
            <w:tcW w:w="4961" w:type="dxa"/>
            <w:hideMark/>
          </w:tcPr>
          <w:p w14:paraId="13C1886D" w14:textId="77777777" w:rsidR="007E1DD8" w:rsidRPr="007E1DD8" w:rsidRDefault="007E1DD8" w:rsidP="008A35FF">
            <w:pPr>
              <w:pStyle w:val="TAH"/>
              <w:rPr>
                <w:lang w:val="en-US"/>
              </w:rPr>
            </w:pPr>
            <w:r w:rsidRPr="007E1DD8">
              <w:rPr>
                <w:bCs/>
                <w:lang w:val="en-US"/>
              </w:rPr>
              <w:t>PRS measurement accuracy requirements and report mapping</w:t>
            </w:r>
          </w:p>
        </w:tc>
        <w:tc>
          <w:tcPr>
            <w:tcW w:w="1701" w:type="dxa"/>
            <w:hideMark/>
          </w:tcPr>
          <w:p w14:paraId="029B7E31" w14:textId="77777777" w:rsidR="007E1DD8" w:rsidRPr="007E1DD8" w:rsidRDefault="007E1DD8" w:rsidP="008A35FF">
            <w:pPr>
              <w:pStyle w:val="TAH"/>
            </w:pPr>
            <w:r w:rsidRPr="007E1DD8">
              <w:t>Impacted section in TS 38.133</w:t>
            </w:r>
          </w:p>
        </w:tc>
        <w:tc>
          <w:tcPr>
            <w:tcW w:w="1559" w:type="dxa"/>
            <w:hideMark/>
          </w:tcPr>
          <w:p w14:paraId="2244C0F2" w14:textId="77777777" w:rsidR="007E1DD8" w:rsidRPr="007E1DD8" w:rsidRDefault="007E1DD8" w:rsidP="008A35FF">
            <w:pPr>
              <w:pStyle w:val="TAH"/>
            </w:pPr>
            <w:r w:rsidRPr="007E1DD8">
              <w:t>Volunteer Company</w:t>
            </w:r>
          </w:p>
        </w:tc>
      </w:tr>
      <w:tr w:rsidR="007E1DD8" w:rsidRPr="007E1DD8" w14:paraId="4AFFF615" w14:textId="77777777" w:rsidTr="007E1DD8">
        <w:tc>
          <w:tcPr>
            <w:tcW w:w="9209" w:type="dxa"/>
            <w:gridSpan w:val="4"/>
            <w:shd w:val="clear" w:color="auto" w:fill="FFFFFF"/>
            <w:hideMark/>
          </w:tcPr>
          <w:p w14:paraId="2B613376" w14:textId="77777777" w:rsidR="007E1DD8" w:rsidRPr="007E1DD8" w:rsidRDefault="007E1DD8" w:rsidP="008A35FF">
            <w:pPr>
              <w:pStyle w:val="TAC"/>
              <w:rPr>
                <w:lang w:eastAsia="zh-CN"/>
              </w:rPr>
            </w:pPr>
            <w:r w:rsidRPr="007E1DD8">
              <w:rPr>
                <w:highlight w:val="cyan"/>
              </w:rPr>
              <w:t>PRS measurement accuracy</w:t>
            </w:r>
          </w:p>
        </w:tc>
      </w:tr>
      <w:tr w:rsidR="007E1DD8" w:rsidRPr="007E1DD8" w14:paraId="415C0992" w14:textId="77777777" w:rsidTr="007E1DD8">
        <w:tc>
          <w:tcPr>
            <w:tcW w:w="988" w:type="dxa"/>
            <w:shd w:val="clear" w:color="auto" w:fill="FFFFFF"/>
            <w:hideMark/>
          </w:tcPr>
          <w:p w14:paraId="589050A7" w14:textId="77777777" w:rsidR="007E1DD8" w:rsidRPr="007E1DD8" w:rsidRDefault="007E1DD8" w:rsidP="008A35FF">
            <w:pPr>
              <w:pStyle w:val="TAL"/>
              <w:rPr>
                <w:highlight w:val="green"/>
                <w:lang w:eastAsia="en-US"/>
              </w:rPr>
            </w:pPr>
            <w:r w:rsidRPr="007E1DD8">
              <w:rPr>
                <w:highlight w:val="green"/>
              </w:rPr>
              <w:t>2-1</w:t>
            </w:r>
          </w:p>
        </w:tc>
        <w:tc>
          <w:tcPr>
            <w:tcW w:w="4961" w:type="dxa"/>
            <w:shd w:val="clear" w:color="auto" w:fill="FFFFFF"/>
            <w:hideMark/>
          </w:tcPr>
          <w:p w14:paraId="33730C62" w14:textId="77777777" w:rsidR="007E1DD8" w:rsidRPr="007E1DD8" w:rsidRDefault="007E1DD8" w:rsidP="008A35FF">
            <w:pPr>
              <w:pStyle w:val="TAL"/>
              <w:rPr>
                <w:b/>
                <w:bCs/>
                <w:highlight w:val="green"/>
                <w:lang w:val="en-US"/>
              </w:rPr>
            </w:pPr>
            <w:r w:rsidRPr="007E1DD8">
              <w:rPr>
                <w:highlight w:val="green"/>
                <w:lang w:val="en-US"/>
              </w:rPr>
              <w:t xml:space="preserve">RSTD accuracy in FR1 and FR2 </w:t>
            </w:r>
          </w:p>
        </w:tc>
        <w:tc>
          <w:tcPr>
            <w:tcW w:w="1701" w:type="dxa"/>
            <w:shd w:val="clear" w:color="auto" w:fill="FFFFFF"/>
            <w:hideMark/>
          </w:tcPr>
          <w:p w14:paraId="5FAECCCA" w14:textId="77777777" w:rsidR="007E1DD8" w:rsidRPr="007E1DD8" w:rsidRDefault="007E1DD8" w:rsidP="008A35FF">
            <w:pPr>
              <w:pStyle w:val="TAL"/>
              <w:rPr>
                <w:highlight w:val="green"/>
              </w:rPr>
            </w:pPr>
            <w:r w:rsidRPr="007E1DD8">
              <w:rPr>
                <w:highlight w:val="green"/>
              </w:rPr>
              <w:t>10.1.23.2</w:t>
            </w:r>
          </w:p>
        </w:tc>
        <w:tc>
          <w:tcPr>
            <w:tcW w:w="1559" w:type="dxa"/>
            <w:shd w:val="clear" w:color="auto" w:fill="FFFFFF"/>
          </w:tcPr>
          <w:p w14:paraId="4FF33C45" w14:textId="77777777" w:rsidR="007E1DD8" w:rsidRPr="007E1DD8" w:rsidRDefault="007E1DD8" w:rsidP="008A35FF">
            <w:pPr>
              <w:pStyle w:val="TAL"/>
              <w:rPr>
                <w:lang w:eastAsia="zh-CN"/>
              </w:rPr>
            </w:pPr>
          </w:p>
        </w:tc>
      </w:tr>
      <w:tr w:rsidR="007E1DD8" w:rsidRPr="007E1DD8" w14:paraId="09E41B5A" w14:textId="77777777" w:rsidTr="007E1DD8">
        <w:tc>
          <w:tcPr>
            <w:tcW w:w="988" w:type="dxa"/>
            <w:shd w:val="clear" w:color="auto" w:fill="FFFFFF"/>
            <w:hideMark/>
          </w:tcPr>
          <w:p w14:paraId="02E7EC1A" w14:textId="77777777" w:rsidR="007E1DD8" w:rsidRPr="007E1DD8" w:rsidRDefault="007E1DD8" w:rsidP="008A35FF">
            <w:pPr>
              <w:pStyle w:val="TAL"/>
              <w:rPr>
                <w:highlight w:val="green"/>
                <w:lang w:eastAsia="en-US"/>
              </w:rPr>
            </w:pPr>
            <w:r w:rsidRPr="007E1DD8">
              <w:rPr>
                <w:highlight w:val="green"/>
              </w:rPr>
              <w:t>2-2</w:t>
            </w:r>
          </w:p>
        </w:tc>
        <w:tc>
          <w:tcPr>
            <w:tcW w:w="4961" w:type="dxa"/>
            <w:shd w:val="clear" w:color="auto" w:fill="FFFFFF"/>
            <w:hideMark/>
          </w:tcPr>
          <w:p w14:paraId="16594E8E" w14:textId="77777777" w:rsidR="007E1DD8" w:rsidRPr="007E1DD8" w:rsidRDefault="007E1DD8" w:rsidP="008A35FF">
            <w:pPr>
              <w:pStyle w:val="TAL"/>
              <w:rPr>
                <w:highlight w:val="green"/>
                <w:lang w:val="en-US"/>
              </w:rPr>
            </w:pPr>
            <w:r w:rsidRPr="007E1DD8">
              <w:rPr>
                <w:highlight w:val="green"/>
                <w:lang w:val="en-US"/>
              </w:rPr>
              <w:t xml:space="preserve">PRS-RSRP accuracy in FR1 and FR2 </w:t>
            </w:r>
          </w:p>
        </w:tc>
        <w:tc>
          <w:tcPr>
            <w:tcW w:w="1701" w:type="dxa"/>
            <w:shd w:val="clear" w:color="auto" w:fill="FFFFFF"/>
            <w:hideMark/>
          </w:tcPr>
          <w:p w14:paraId="7B275E66" w14:textId="77777777" w:rsidR="007E1DD8" w:rsidRPr="007E1DD8" w:rsidRDefault="007E1DD8" w:rsidP="008A35FF">
            <w:pPr>
              <w:pStyle w:val="TAL"/>
              <w:rPr>
                <w:highlight w:val="green"/>
              </w:rPr>
            </w:pPr>
            <w:r w:rsidRPr="007E1DD8">
              <w:rPr>
                <w:highlight w:val="green"/>
              </w:rPr>
              <w:t>10.1.24.2</w:t>
            </w:r>
          </w:p>
        </w:tc>
        <w:tc>
          <w:tcPr>
            <w:tcW w:w="1559" w:type="dxa"/>
            <w:shd w:val="clear" w:color="auto" w:fill="FFFFFF"/>
          </w:tcPr>
          <w:p w14:paraId="305D6478" w14:textId="77777777" w:rsidR="007E1DD8" w:rsidRPr="007E1DD8" w:rsidRDefault="007E1DD8" w:rsidP="008A35FF">
            <w:pPr>
              <w:pStyle w:val="TAL"/>
              <w:rPr>
                <w:lang w:eastAsia="zh-CN"/>
              </w:rPr>
            </w:pPr>
          </w:p>
        </w:tc>
      </w:tr>
      <w:tr w:rsidR="007E1DD8" w:rsidRPr="007E1DD8" w14:paraId="415CB25B" w14:textId="77777777" w:rsidTr="004F7A93">
        <w:tc>
          <w:tcPr>
            <w:tcW w:w="988" w:type="dxa"/>
            <w:hideMark/>
          </w:tcPr>
          <w:p w14:paraId="0EF9F150" w14:textId="77777777" w:rsidR="007E1DD8" w:rsidRPr="007E1DD8" w:rsidRDefault="007E1DD8" w:rsidP="008A35FF">
            <w:pPr>
              <w:pStyle w:val="TAL"/>
              <w:rPr>
                <w:highlight w:val="green"/>
                <w:lang w:eastAsia="en-US"/>
              </w:rPr>
            </w:pPr>
            <w:r w:rsidRPr="007E1DD8">
              <w:rPr>
                <w:highlight w:val="green"/>
              </w:rPr>
              <w:t>2-3</w:t>
            </w:r>
          </w:p>
        </w:tc>
        <w:tc>
          <w:tcPr>
            <w:tcW w:w="4961" w:type="dxa"/>
            <w:hideMark/>
          </w:tcPr>
          <w:p w14:paraId="25AB4495" w14:textId="77777777" w:rsidR="007E1DD8" w:rsidRPr="007E1DD8" w:rsidRDefault="007E1DD8" w:rsidP="008A35FF">
            <w:pPr>
              <w:pStyle w:val="TAL"/>
              <w:rPr>
                <w:highlight w:val="green"/>
                <w:lang w:val="en-US"/>
              </w:rPr>
            </w:pPr>
            <w:r w:rsidRPr="007E1DD8">
              <w:rPr>
                <w:highlight w:val="green"/>
                <w:lang w:val="en-US"/>
              </w:rPr>
              <w:t xml:space="preserve">UE Rx-Tx accuracy in FR1 and FR2 </w:t>
            </w:r>
          </w:p>
        </w:tc>
        <w:tc>
          <w:tcPr>
            <w:tcW w:w="1701" w:type="dxa"/>
            <w:hideMark/>
          </w:tcPr>
          <w:p w14:paraId="3672DCA6" w14:textId="77777777" w:rsidR="007E1DD8" w:rsidRPr="007E1DD8" w:rsidRDefault="007E1DD8" w:rsidP="008A35FF">
            <w:pPr>
              <w:pStyle w:val="TAL"/>
              <w:rPr>
                <w:highlight w:val="green"/>
              </w:rPr>
            </w:pPr>
            <w:r w:rsidRPr="007E1DD8">
              <w:rPr>
                <w:highlight w:val="green"/>
              </w:rPr>
              <w:t>10.1.25.2</w:t>
            </w:r>
          </w:p>
        </w:tc>
        <w:tc>
          <w:tcPr>
            <w:tcW w:w="1559" w:type="dxa"/>
          </w:tcPr>
          <w:p w14:paraId="6F87A1F2" w14:textId="77777777" w:rsidR="007E1DD8" w:rsidRPr="007E1DD8" w:rsidRDefault="007E1DD8" w:rsidP="008A35FF">
            <w:pPr>
              <w:pStyle w:val="TAL"/>
              <w:rPr>
                <w:lang w:eastAsia="zh-CN"/>
              </w:rPr>
            </w:pPr>
          </w:p>
        </w:tc>
      </w:tr>
      <w:tr w:rsidR="007E1DD8" w:rsidRPr="007E1DD8" w14:paraId="3503D7E5" w14:textId="77777777" w:rsidTr="004F7A93">
        <w:tc>
          <w:tcPr>
            <w:tcW w:w="988" w:type="dxa"/>
            <w:hideMark/>
          </w:tcPr>
          <w:p w14:paraId="1C332733" w14:textId="77777777" w:rsidR="007E1DD8" w:rsidRPr="007E1DD8" w:rsidRDefault="007E1DD8" w:rsidP="008A35FF">
            <w:pPr>
              <w:pStyle w:val="TAL"/>
              <w:rPr>
                <w:highlight w:val="green"/>
                <w:lang w:eastAsia="en-US"/>
              </w:rPr>
            </w:pPr>
            <w:r w:rsidRPr="007E1DD8">
              <w:rPr>
                <w:highlight w:val="green"/>
              </w:rPr>
              <w:t>2-4</w:t>
            </w:r>
          </w:p>
        </w:tc>
        <w:tc>
          <w:tcPr>
            <w:tcW w:w="4961" w:type="dxa"/>
            <w:hideMark/>
          </w:tcPr>
          <w:p w14:paraId="717396B5" w14:textId="77777777" w:rsidR="007E1DD8" w:rsidRPr="007E1DD8" w:rsidRDefault="007E1DD8" w:rsidP="008A35FF">
            <w:pPr>
              <w:pStyle w:val="TAL"/>
              <w:rPr>
                <w:highlight w:val="green"/>
                <w:lang w:val="en-US"/>
              </w:rPr>
            </w:pPr>
            <w:r w:rsidRPr="007E1DD8">
              <w:rPr>
                <w:highlight w:val="green"/>
                <w:lang w:val="en-US"/>
              </w:rPr>
              <w:t xml:space="preserve">PRS-RSRPP accuracy in FR1 and FR2 </w:t>
            </w:r>
          </w:p>
        </w:tc>
        <w:tc>
          <w:tcPr>
            <w:tcW w:w="1701" w:type="dxa"/>
            <w:hideMark/>
          </w:tcPr>
          <w:p w14:paraId="7A698D05" w14:textId="77777777" w:rsidR="007E1DD8" w:rsidRPr="007E1DD8" w:rsidRDefault="007E1DD8" w:rsidP="008A35FF">
            <w:pPr>
              <w:pStyle w:val="TAL"/>
              <w:rPr>
                <w:highlight w:val="green"/>
              </w:rPr>
            </w:pPr>
            <w:r w:rsidRPr="007E1DD8">
              <w:rPr>
                <w:highlight w:val="green"/>
              </w:rPr>
              <w:t>10.1.X/10.1.X.Y1</w:t>
            </w:r>
          </w:p>
        </w:tc>
        <w:tc>
          <w:tcPr>
            <w:tcW w:w="1559" w:type="dxa"/>
          </w:tcPr>
          <w:p w14:paraId="3E53EEFB" w14:textId="77777777" w:rsidR="007E1DD8" w:rsidRPr="007E1DD8" w:rsidRDefault="007E1DD8" w:rsidP="008A35FF">
            <w:pPr>
              <w:pStyle w:val="TAL"/>
              <w:rPr>
                <w:lang w:eastAsia="zh-CN"/>
              </w:rPr>
            </w:pPr>
          </w:p>
        </w:tc>
      </w:tr>
      <w:tr w:rsidR="007E1DD8" w:rsidRPr="007E1DD8" w14:paraId="57D06F6B" w14:textId="77777777" w:rsidTr="004F7A93">
        <w:tc>
          <w:tcPr>
            <w:tcW w:w="9209" w:type="dxa"/>
            <w:gridSpan w:val="4"/>
            <w:hideMark/>
          </w:tcPr>
          <w:p w14:paraId="6F7E3552" w14:textId="77777777" w:rsidR="007E1DD8" w:rsidRPr="007E1DD8" w:rsidRDefault="007E1DD8" w:rsidP="008A35FF">
            <w:pPr>
              <w:pStyle w:val="TAC"/>
              <w:rPr>
                <w:lang w:eastAsia="zh-CN"/>
              </w:rPr>
            </w:pPr>
            <w:r w:rsidRPr="007E1DD8">
              <w:rPr>
                <w:highlight w:val="cyan"/>
              </w:rPr>
              <w:t>PRS measurement report mapping</w:t>
            </w:r>
          </w:p>
        </w:tc>
      </w:tr>
      <w:tr w:rsidR="007E1DD8" w:rsidRPr="007E1DD8" w14:paraId="1650A7BC" w14:textId="77777777" w:rsidTr="004F7A93">
        <w:tc>
          <w:tcPr>
            <w:tcW w:w="988" w:type="dxa"/>
            <w:hideMark/>
          </w:tcPr>
          <w:p w14:paraId="724F339C" w14:textId="77777777" w:rsidR="007E1DD8" w:rsidRPr="007E1DD8" w:rsidRDefault="007E1DD8" w:rsidP="008A35FF">
            <w:pPr>
              <w:pStyle w:val="TAL"/>
              <w:rPr>
                <w:highlight w:val="green"/>
                <w:lang w:eastAsia="en-US"/>
              </w:rPr>
            </w:pPr>
            <w:r w:rsidRPr="007E1DD8">
              <w:rPr>
                <w:highlight w:val="green"/>
              </w:rPr>
              <w:t>2-5</w:t>
            </w:r>
          </w:p>
        </w:tc>
        <w:tc>
          <w:tcPr>
            <w:tcW w:w="4961" w:type="dxa"/>
            <w:hideMark/>
          </w:tcPr>
          <w:p w14:paraId="637BDC69" w14:textId="77777777" w:rsidR="007E1DD8" w:rsidRPr="007E1DD8" w:rsidRDefault="007E1DD8" w:rsidP="008A35FF">
            <w:pPr>
              <w:pStyle w:val="TAL"/>
              <w:rPr>
                <w:highlight w:val="green"/>
                <w:lang w:val="en-US"/>
              </w:rPr>
            </w:pPr>
            <w:r w:rsidRPr="007E1DD8">
              <w:rPr>
                <w:highlight w:val="green"/>
                <w:lang w:val="en-US"/>
              </w:rPr>
              <w:t xml:space="preserve">RSTD report mapping in FR1 and FR2 </w:t>
            </w:r>
          </w:p>
        </w:tc>
        <w:tc>
          <w:tcPr>
            <w:tcW w:w="1701" w:type="dxa"/>
            <w:hideMark/>
          </w:tcPr>
          <w:p w14:paraId="21C381FC" w14:textId="77777777" w:rsidR="007E1DD8" w:rsidRPr="007E1DD8" w:rsidRDefault="007E1DD8" w:rsidP="008A35FF">
            <w:pPr>
              <w:pStyle w:val="TAL"/>
              <w:rPr>
                <w:highlight w:val="green"/>
              </w:rPr>
            </w:pPr>
            <w:r w:rsidRPr="007E1DD8">
              <w:rPr>
                <w:highlight w:val="green"/>
              </w:rPr>
              <w:t>10.1.23.2</w:t>
            </w:r>
          </w:p>
        </w:tc>
        <w:tc>
          <w:tcPr>
            <w:tcW w:w="1559" w:type="dxa"/>
          </w:tcPr>
          <w:p w14:paraId="645E7238" w14:textId="77777777" w:rsidR="007E1DD8" w:rsidRPr="007E1DD8" w:rsidRDefault="007E1DD8" w:rsidP="008A35FF">
            <w:pPr>
              <w:pStyle w:val="TAL"/>
              <w:rPr>
                <w:lang w:eastAsia="zh-CN"/>
              </w:rPr>
            </w:pPr>
          </w:p>
        </w:tc>
      </w:tr>
      <w:tr w:rsidR="007E1DD8" w:rsidRPr="007E1DD8" w14:paraId="4E169B14" w14:textId="77777777" w:rsidTr="004F7A93">
        <w:tc>
          <w:tcPr>
            <w:tcW w:w="988" w:type="dxa"/>
            <w:hideMark/>
          </w:tcPr>
          <w:p w14:paraId="2F3FA586" w14:textId="77777777" w:rsidR="007E1DD8" w:rsidRPr="007E1DD8" w:rsidRDefault="007E1DD8" w:rsidP="008A35FF">
            <w:pPr>
              <w:pStyle w:val="TAL"/>
              <w:rPr>
                <w:highlight w:val="green"/>
                <w:lang w:eastAsia="en-US"/>
              </w:rPr>
            </w:pPr>
            <w:r w:rsidRPr="007E1DD8">
              <w:rPr>
                <w:highlight w:val="green"/>
              </w:rPr>
              <w:t>2-6</w:t>
            </w:r>
          </w:p>
        </w:tc>
        <w:tc>
          <w:tcPr>
            <w:tcW w:w="4961" w:type="dxa"/>
            <w:hideMark/>
          </w:tcPr>
          <w:p w14:paraId="37BDD16F" w14:textId="77777777" w:rsidR="007E1DD8" w:rsidRPr="007E1DD8" w:rsidRDefault="007E1DD8" w:rsidP="008A35FF">
            <w:pPr>
              <w:pStyle w:val="TAL"/>
              <w:rPr>
                <w:highlight w:val="green"/>
                <w:lang w:val="en-US"/>
              </w:rPr>
            </w:pPr>
            <w:r w:rsidRPr="007E1DD8">
              <w:rPr>
                <w:highlight w:val="green"/>
                <w:lang w:val="en-US"/>
              </w:rPr>
              <w:t xml:space="preserve">PRS-RSRP report mapping in FR1 and FR2 </w:t>
            </w:r>
          </w:p>
        </w:tc>
        <w:tc>
          <w:tcPr>
            <w:tcW w:w="1701" w:type="dxa"/>
            <w:hideMark/>
          </w:tcPr>
          <w:p w14:paraId="08185B4E" w14:textId="77777777" w:rsidR="007E1DD8" w:rsidRPr="007E1DD8" w:rsidRDefault="007E1DD8" w:rsidP="008A35FF">
            <w:pPr>
              <w:pStyle w:val="TAL"/>
              <w:rPr>
                <w:highlight w:val="green"/>
              </w:rPr>
            </w:pPr>
            <w:r w:rsidRPr="007E1DD8">
              <w:rPr>
                <w:highlight w:val="green"/>
              </w:rPr>
              <w:t>10.1.24.2</w:t>
            </w:r>
          </w:p>
        </w:tc>
        <w:tc>
          <w:tcPr>
            <w:tcW w:w="1559" w:type="dxa"/>
          </w:tcPr>
          <w:p w14:paraId="297379DB" w14:textId="77777777" w:rsidR="007E1DD8" w:rsidRPr="007E1DD8" w:rsidRDefault="007E1DD8" w:rsidP="008A35FF">
            <w:pPr>
              <w:pStyle w:val="TAL"/>
              <w:rPr>
                <w:lang w:eastAsia="zh-CN"/>
              </w:rPr>
            </w:pPr>
          </w:p>
        </w:tc>
      </w:tr>
      <w:tr w:rsidR="007E1DD8" w:rsidRPr="007E1DD8" w14:paraId="1D13ACF3" w14:textId="77777777" w:rsidTr="004F7A93">
        <w:tc>
          <w:tcPr>
            <w:tcW w:w="988" w:type="dxa"/>
            <w:hideMark/>
          </w:tcPr>
          <w:p w14:paraId="544823E8" w14:textId="77777777" w:rsidR="007E1DD8" w:rsidRPr="007E1DD8" w:rsidRDefault="007E1DD8" w:rsidP="008A35FF">
            <w:pPr>
              <w:pStyle w:val="TAL"/>
              <w:rPr>
                <w:highlight w:val="green"/>
                <w:lang w:eastAsia="en-US"/>
              </w:rPr>
            </w:pPr>
            <w:r w:rsidRPr="007E1DD8">
              <w:rPr>
                <w:highlight w:val="green"/>
              </w:rPr>
              <w:t>2-7</w:t>
            </w:r>
          </w:p>
        </w:tc>
        <w:tc>
          <w:tcPr>
            <w:tcW w:w="4961" w:type="dxa"/>
            <w:hideMark/>
          </w:tcPr>
          <w:p w14:paraId="6E966CB8" w14:textId="77777777" w:rsidR="007E1DD8" w:rsidRPr="007E1DD8" w:rsidRDefault="007E1DD8" w:rsidP="008A35FF">
            <w:pPr>
              <w:pStyle w:val="TAL"/>
              <w:rPr>
                <w:highlight w:val="green"/>
                <w:lang w:val="en-US"/>
              </w:rPr>
            </w:pPr>
            <w:r w:rsidRPr="007E1DD8">
              <w:rPr>
                <w:highlight w:val="green"/>
                <w:lang w:val="en-US"/>
              </w:rPr>
              <w:t xml:space="preserve">UE Rx-Tx report mapping in FR1 and FR2 </w:t>
            </w:r>
          </w:p>
        </w:tc>
        <w:tc>
          <w:tcPr>
            <w:tcW w:w="1701" w:type="dxa"/>
            <w:hideMark/>
          </w:tcPr>
          <w:p w14:paraId="1BD5CF33" w14:textId="77777777" w:rsidR="007E1DD8" w:rsidRPr="007E1DD8" w:rsidRDefault="007E1DD8" w:rsidP="008A35FF">
            <w:pPr>
              <w:pStyle w:val="TAL"/>
              <w:rPr>
                <w:highlight w:val="green"/>
              </w:rPr>
            </w:pPr>
            <w:r w:rsidRPr="007E1DD8">
              <w:rPr>
                <w:highlight w:val="green"/>
              </w:rPr>
              <w:t>10.1.25.2</w:t>
            </w:r>
          </w:p>
        </w:tc>
        <w:tc>
          <w:tcPr>
            <w:tcW w:w="1559" w:type="dxa"/>
          </w:tcPr>
          <w:p w14:paraId="747A90D8" w14:textId="77777777" w:rsidR="007E1DD8" w:rsidRPr="007E1DD8" w:rsidRDefault="007E1DD8" w:rsidP="008A35FF">
            <w:pPr>
              <w:pStyle w:val="TAL"/>
              <w:rPr>
                <w:lang w:eastAsia="zh-CN"/>
              </w:rPr>
            </w:pPr>
          </w:p>
        </w:tc>
      </w:tr>
      <w:tr w:rsidR="007E1DD8" w:rsidRPr="007E1DD8" w14:paraId="2095D744" w14:textId="77777777" w:rsidTr="004F7A93">
        <w:tc>
          <w:tcPr>
            <w:tcW w:w="988" w:type="dxa"/>
            <w:hideMark/>
          </w:tcPr>
          <w:p w14:paraId="16DEB122" w14:textId="77777777" w:rsidR="007E1DD8" w:rsidRPr="007E1DD8" w:rsidRDefault="007E1DD8" w:rsidP="008A35FF">
            <w:pPr>
              <w:pStyle w:val="TAL"/>
              <w:rPr>
                <w:highlight w:val="green"/>
                <w:lang w:eastAsia="en-US"/>
              </w:rPr>
            </w:pPr>
            <w:r w:rsidRPr="007E1DD8">
              <w:rPr>
                <w:highlight w:val="green"/>
              </w:rPr>
              <w:t>2-8</w:t>
            </w:r>
          </w:p>
        </w:tc>
        <w:tc>
          <w:tcPr>
            <w:tcW w:w="4961" w:type="dxa"/>
            <w:hideMark/>
          </w:tcPr>
          <w:p w14:paraId="783E2A6F" w14:textId="77777777" w:rsidR="007E1DD8" w:rsidRPr="007E1DD8" w:rsidRDefault="007E1DD8" w:rsidP="008A35FF">
            <w:pPr>
              <w:pStyle w:val="TAL"/>
              <w:rPr>
                <w:highlight w:val="green"/>
                <w:lang w:val="en-US"/>
              </w:rPr>
            </w:pPr>
            <w:r w:rsidRPr="007E1DD8">
              <w:rPr>
                <w:highlight w:val="green"/>
                <w:lang w:val="en-US"/>
              </w:rPr>
              <w:t xml:space="preserve">PRS-RSRPP report mapping in FR1 and FR2 </w:t>
            </w:r>
          </w:p>
        </w:tc>
        <w:tc>
          <w:tcPr>
            <w:tcW w:w="1701" w:type="dxa"/>
            <w:hideMark/>
          </w:tcPr>
          <w:p w14:paraId="03EED04D" w14:textId="77777777" w:rsidR="007E1DD8" w:rsidRPr="007E1DD8" w:rsidRDefault="007E1DD8" w:rsidP="008A35FF">
            <w:pPr>
              <w:pStyle w:val="TAL"/>
              <w:rPr>
                <w:highlight w:val="green"/>
              </w:rPr>
            </w:pPr>
            <w:r w:rsidRPr="007E1DD8">
              <w:rPr>
                <w:highlight w:val="green"/>
              </w:rPr>
              <w:t>10.1.X.Y2</w:t>
            </w:r>
          </w:p>
        </w:tc>
        <w:tc>
          <w:tcPr>
            <w:tcW w:w="1559" w:type="dxa"/>
          </w:tcPr>
          <w:p w14:paraId="7BB9C3B4" w14:textId="77777777" w:rsidR="007E1DD8" w:rsidRPr="007E1DD8" w:rsidRDefault="007E1DD8" w:rsidP="008A35FF">
            <w:pPr>
              <w:pStyle w:val="TAL"/>
              <w:rPr>
                <w:lang w:eastAsia="zh-CN"/>
              </w:rPr>
            </w:pPr>
          </w:p>
        </w:tc>
      </w:tr>
      <w:tr w:rsidR="007E1DD8" w:rsidRPr="007E1DD8" w14:paraId="4B651EBA" w14:textId="77777777" w:rsidTr="007E1DD8">
        <w:tc>
          <w:tcPr>
            <w:tcW w:w="9209" w:type="dxa"/>
            <w:gridSpan w:val="4"/>
            <w:shd w:val="clear" w:color="auto" w:fill="FFFFFF"/>
            <w:hideMark/>
          </w:tcPr>
          <w:p w14:paraId="2F6FFD62" w14:textId="77777777" w:rsidR="007E1DD8" w:rsidRPr="007E1DD8" w:rsidRDefault="007E1DD8" w:rsidP="008A35FF">
            <w:pPr>
              <w:pStyle w:val="TAN"/>
              <w:rPr>
                <w:highlight w:val="green"/>
                <w:lang w:val="en-US"/>
              </w:rPr>
            </w:pPr>
            <w:r w:rsidRPr="007E1DD8">
              <w:rPr>
                <w:highlight w:val="green"/>
                <w:lang w:val="en-US"/>
              </w:rPr>
              <w:t>NOTE: Each set includes multiple features: reduced number of samples, RRC inactive state, TEG, additional path etc</w:t>
            </w:r>
          </w:p>
          <w:p w14:paraId="76585C7C" w14:textId="77777777" w:rsidR="007E1DD8" w:rsidRPr="007E1DD8" w:rsidRDefault="008A35FF" w:rsidP="008A35FF">
            <w:pPr>
              <w:pStyle w:val="TAN"/>
              <w:rPr>
                <w:highlight w:val="green"/>
                <w:lang w:val="en-US"/>
              </w:rPr>
            </w:pPr>
            <w:r>
              <w:rPr>
                <w:rFonts w:eastAsia="DengXian"/>
                <w:highlight w:val="green"/>
                <w:lang w:val="en-US" w:eastAsia="zh-CN"/>
              </w:rPr>
              <w:t xml:space="preserve">       </w:t>
            </w:r>
            <w:r w:rsidR="007E1DD8" w:rsidRPr="007E1DD8">
              <w:rPr>
                <w:rFonts w:eastAsia="DengXian"/>
                <w:highlight w:val="green"/>
                <w:lang w:val="en-US" w:eastAsia="zh-CN"/>
              </w:rPr>
              <w:t>FFS whether to have separate requirements for TEG</w:t>
            </w:r>
          </w:p>
          <w:p w14:paraId="36E0F09E" w14:textId="77777777" w:rsidR="007E1DD8" w:rsidRPr="007E1DD8" w:rsidRDefault="007E1DD8" w:rsidP="008A35FF">
            <w:pPr>
              <w:pStyle w:val="TAN"/>
              <w:rPr>
                <w:highlight w:val="green"/>
                <w:lang w:val="en-US"/>
              </w:rPr>
            </w:pPr>
            <w:r w:rsidRPr="007E1DD8">
              <w:rPr>
                <w:highlight w:val="green"/>
                <w:lang w:val="en-US"/>
              </w:rPr>
              <w:t>NOTE: Define the accuracy and reporting mapping for the measurement with and without gap</w:t>
            </w:r>
          </w:p>
          <w:p w14:paraId="6E7BA2B4" w14:textId="77777777" w:rsidR="007E1DD8" w:rsidRPr="007E1DD8" w:rsidRDefault="008A35FF" w:rsidP="008A35FF">
            <w:pPr>
              <w:pStyle w:val="TAN"/>
              <w:rPr>
                <w:highlight w:val="green"/>
                <w:lang w:val="en-US" w:eastAsia="en-US"/>
              </w:rPr>
            </w:pPr>
            <w:r>
              <w:rPr>
                <w:rFonts w:eastAsia="DengXian"/>
                <w:highlight w:val="green"/>
                <w:lang w:val="en-US" w:eastAsia="zh-CN"/>
              </w:rPr>
              <w:t xml:space="preserve">       </w:t>
            </w:r>
            <w:r w:rsidR="007E1DD8" w:rsidRPr="007E1DD8">
              <w:rPr>
                <w:rFonts w:eastAsia="DengXian"/>
                <w:highlight w:val="green"/>
                <w:lang w:val="en-US" w:eastAsia="zh-CN"/>
              </w:rPr>
              <w:t>FFS on details about the structure of the specfications for those requireemtns</w:t>
            </w:r>
          </w:p>
          <w:p w14:paraId="181DD445" w14:textId="77777777" w:rsidR="007E1DD8" w:rsidRPr="007E1DD8" w:rsidRDefault="008A35FF" w:rsidP="008A35FF">
            <w:pPr>
              <w:pStyle w:val="TAN"/>
              <w:rPr>
                <w:szCs w:val="18"/>
                <w:lang w:val="en-US" w:eastAsia="en-US"/>
              </w:rPr>
            </w:pPr>
            <w:r>
              <w:rPr>
                <w:rFonts w:eastAsia="DengXian"/>
                <w:szCs w:val="18"/>
                <w:highlight w:val="green"/>
                <w:lang w:val="en-US" w:eastAsia="zh-CN"/>
              </w:rPr>
              <w:t xml:space="preserve">       </w:t>
            </w:r>
            <w:r w:rsidR="007E1DD8" w:rsidRPr="007E1DD8">
              <w:rPr>
                <w:rFonts w:eastAsia="DengXian"/>
                <w:szCs w:val="18"/>
                <w:highlight w:val="green"/>
                <w:lang w:val="en-US" w:eastAsia="zh-CN"/>
              </w:rPr>
              <w:t>Capture the requirements for with and without gap in the same CR for a certain requirement</w:t>
            </w:r>
          </w:p>
        </w:tc>
      </w:tr>
    </w:tbl>
    <w:p w14:paraId="0158A03D" w14:textId="77777777" w:rsidR="007E1DD8" w:rsidRDefault="007E1DD8" w:rsidP="007E1DD8"/>
    <w:p w14:paraId="4007EF65" w14:textId="77777777" w:rsidR="007E1DD8" w:rsidRPr="007E1DD8" w:rsidRDefault="007E1DD8" w:rsidP="007E1DD8">
      <w:pPr>
        <w:rPr>
          <w:b/>
          <w:bCs/>
          <w:u w:val="single"/>
        </w:rPr>
      </w:pPr>
      <w:r w:rsidRPr="007E1DD8">
        <w:rPr>
          <w:b/>
          <w:bCs/>
          <w:u w:val="single"/>
        </w:rPr>
        <w:t>Issue 7-1-3: Work split/CR allocation: PRS measurement delay tests (Table 3):</w:t>
      </w:r>
    </w:p>
    <w:p w14:paraId="0B77C81E" w14:textId="77777777" w:rsidR="007E1DD8" w:rsidRDefault="007E1DD8" w:rsidP="007E1DD8">
      <w:r>
        <w:t>Further discuss the test cases to keep the reasonable number of test cases</w:t>
      </w:r>
    </w:p>
    <w:p w14:paraId="0D44DE59" w14:textId="77777777" w:rsidR="007E1DD8" w:rsidRDefault="00C93261" w:rsidP="00C93261">
      <w:pPr>
        <w:pStyle w:val="B1"/>
      </w:pPr>
      <w:r>
        <w:t>-</w:t>
      </w:r>
      <w:r w:rsidR="007E1DD8">
        <w:tab/>
        <w:t>Discuss whether the test cases highlighted by yellow can be removed, or combined with other tests, or add the applicability to reduce the test case number.</w:t>
      </w:r>
    </w:p>
    <w:p w14:paraId="2612BFB2" w14:textId="77777777" w:rsidR="002C5393" w:rsidRDefault="002C5393" w:rsidP="002C5393">
      <w:r>
        <w:br w:type="page"/>
      </w:r>
    </w:p>
    <w:p w14:paraId="3850CE74" w14:textId="77777777" w:rsidR="007E1DD8" w:rsidRPr="007E1DD8" w:rsidRDefault="007E1DD8" w:rsidP="007E1DD8">
      <w:pPr>
        <w:rPr>
          <w:b/>
          <w:bCs/>
          <w:u w:val="single"/>
        </w:rPr>
      </w:pPr>
      <w:r w:rsidRPr="007E1DD8">
        <w:rPr>
          <w:b/>
          <w:bCs/>
          <w:u w:val="single"/>
        </w:rPr>
        <w:t>Issue 7-1-4: Work split/CR allocation: PRS measurement accuracy tests (Table 4):</w:t>
      </w:r>
    </w:p>
    <w:p w14:paraId="0F0D1A3A" w14:textId="77777777" w:rsidR="007E1DD8" w:rsidRDefault="007E1DD8" w:rsidP="007E1DD8">
      <w:r>
        <w:t>Further discuss the test cases to keep the reasonable number of test cases</w:t>
      </w:r>
    </w:p>
    <w:p w14:paraId="04B3CDA2" w14:textId="77777777" w:rsidR="007E1DD8" w:rsidRDefault="00C93261" w:rsidP="00C93261">
      <w:pPr>
        <w:pStyle w:val="B1"/>
      </w:pPr>
      <w:r>
        <w:t>-</w:t>
      </w:r>
      <w:r w:rsidR="007E1DD8">
        <w:tab/>
        <w:t>FFS on whether the TEG test should be included in Table 4 for PRS measurement accuracy test cases</w:t>
      </w:r>
    </w:p>
    <w:p w14:paraId="00E479ED" w14:textId="77777777" w:rsidR="007E1DD8" w:rsidRDefault="00C93261" w:rsidP="00C93261">
      <w:pPr>
        <w:pStyle w:val="B1"/>
      </w:pPr>
      <w:r>
        <w:t>-</w:t>
      </w:r>
      <w:r w:rsidR="007E1DD8">
        <w:tab/>
        <w:t>FFS on whether to remove or how to reduce the test case number for RRC_inactive</w:t>
      </w:r>
    </w:p>
    <w:p w14:paraId="582623CE" w14:textId="77777777" w:rsidR="007E1DD8" w:rsidRDefault="007E1DD8" w:rsidP="007E1DD8"/>
    <w:p w14:paraId="4A388435"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7534B98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2BF16F7" w14:textId="77777777" w:rsidR="004732D4" w:rsidRDefault="004732D4" w:rsidP="000403FB">
      <w:pPr>
        <w:pStyle w:val="Heading3"/>
        <w:rPr>
          <w:sz w:val="29"/>
          <w:szCs w:val="29"/>
        </w:rPr>
      </w:pPr>
      <w:bookmarkStart w:id="2953" w:name="_Toc109825542"/>
      <w:bookmarkStart w:id="2954" w:name="_Toc109826107"/>
      <w:bookmarkStart w:id="2955" w:name="_Toc109827488"/>
      <w:bookmarkStart w:id="2956" w:name="_Toc109828052"/>
      <w:bookmarkStart w:id="2957" w:name="_Toc110255502"/>
      <w:bookmarkStart w:id="2958" w:name="_Toc110256600"/>
      <w:r>
        <w:t>9.20.1</w:t>
      </w:r>
      <w:r>
        <w:tab/>
        <w:t>RRM core requirement maintenance</w:t>
      </w:r>
      <w:bookmarkEnd w:id="2953"/>
      <w:bookmarkEnd w:id="2954"/>
      <w:bookmarkEnd w:id="2955"/>
      <w:bookmarkEnd w:id="2956"/>
      <w:bookmarkEnd w:id="2957"/>
      <w:bookmarkEnd w:id="2958"/>
    </w:p>
    <w:p w14:paraId="77E0B2CE" w14:textId="77777777" w:rsidR="0005725C" w:rsidRDefault="0005725C" w:rsidP="0005725C">
      <w:pPr>
        <w:widowControl w:val="0"/>
        <w:tabs>
          <w:tab w:val="left" w:pos="90"/>
          <w:tab w:val="left" w:pos="1868"/>
          <w:tab w:val="right" w:pos="10648"/>
        </w:tabs>
        <w:spacing w:before="53" w:after="0"/>
        <w:rPr>
          <w:b/>
          <w:bCs/>
          <w:i/>
          <w:iCs/>
          <w:color w:val="000000"/>
          <w:sz w:val="25"/>
          <w:szCs w:val="25"/>
        </w:rPr>
      </w:pPr>
      <w:r>
        <w:rPr>
          <w:b/>
          <w:bCs/>
          <w:color w:val="0000FF"/>
        </w:rPr>
        <w:t>R4-2210289</w:t>
      </w:r>
      <w:r>
        <w:rPr>
          <w:rFonts w:ascii="Arial" w:hAnsi="Arial" w:cs="Arial"/>
          <w:sz w:val="24"/>
          <w:szCs w:val="24"/>
        </w:rPr>
        <w:tab/>
      </w:r>
      <w:r>
        <w:rPr>
          <w:rFonts w:ascii="Times" w:hAnsi="Times" w:cs="Times"/>
          <w:b/>
          <w:bCs/>
          <w:color w:val="000000"/>
        </w:rPr>
        <w:t>Email discussion summary for [103-e][217] NR_pos_enh_2</w:t>
      </w:r>
      <w:r>
        <w:rPr>
          <w:rFonts w:ascii="Arial" w:hAnsi="Arial" w:cs="Arial"/>
          <w:sz w:val="24"/>
          <w:szCs w:val="24"/>
        </w:rPr>
        <w:tab/>
      </w:r>
      <w:r>
        <w:rPr>
          <w:b/>
          <w:bCs/>
          <w:i/>
          <w:iCs/>
          <w:color w:val="000000"/>
        </w:rPr>
        <w:t>Moderator (CATT)</w:t>
      </w:r>
    </w:p>
    <w:p w14:paraId="02388812" w14:textId="77777777" w:rsidR="0005725C" w:rsidRDefault="0005725C" w:rsidP="0005725C">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DC8CF10" w14:textId="77777777" w:rsidR="0005725C" w:rsidRDefault="0005725C" w:rsidP="0005725C">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BBC7F51" w14:textId="77777777" w:rsidR="0005725C" w:rsidRDefault="0005725C" w:rsidP="0005725C">
      <w:pPr>
        <w:widowControl w:val="0"/>
        <w:tabs>
          <w:tab w:val="right" w:pos="10652"/>
        </w:tabs>
        <w:spacing w:before="39" w:after="0"/>
        <w:rPr>
          <w:color w:val="000000"/>
        </w:rPr>
      </w:pPr>
      <w:r>
        <w:rPr>
          <w:rFonts w:ascii="Arial" w:hAnsi="Arial" w:cs="Arial"/>
          <w:sz w:val="24"/>
          <w:szCs w:val="24"/>
        </w:rPr>
        <w:tab/>
      </w:r>
      <w:r>
        <w:rPr>
          <w:color w:val="000000"/>
        </w:rPr>
        <w:t>Replaced by R4-2210486</w:t>
      </w:r>
    </w:p>
    <w:p w14:paraId="796D237C" w14:textId="77777777" w:rsidR="0005725C" w:rsidRDefault="0005725C" w:rsidP="0005725C"/>
    <w:p w14:paraId="6AF73CD0"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R4-2210486</w:t>
      </w:r>
      <w:r>
        <w:rPr>
          <w:rFonts w:ascii="Arial" w:hAnsi="Arial" w:cs="Arial"/>
          <w:sz w:val="24"/>
          <w:szCs w:val="24"/>
        </w:rPr>
        <w:tab/>
      </w:r>
      <w:r>
        <w:rPr>
          <w:rFonts w:ascii="Times" w:hAnsi="Times" w:cs="Times"/>
          <w:b/>
          <w:bCs/>
          <w:color w:val="000000"/>
        </w:rPr>
        <w:t>Email discussion summary for [103-e][217] NR_pos_enh_2</w:t>
      </w:r>
      <w:r>
        <w:rPr>
          <w:rFonts w:ascii="Arial" w:hAnsi="Arial" w:cs="Arial"/>
          <w:sz w:val="24"/>
          <w:szCs w:val="24"/>
        </w:rPr>
        <w:tab/>
      </w:r>
      <w:r>
        <w:rPr>
          <w:b/>
          <w:bCs/>
          <w:i/>
          <w:iCs/>
          <w:color w:val="000000"/>
        </w:rPr>
        <w:t>Moderator (CATT)</w:t>
      </w:r>
    </w:p>
    <w:p w14:paraId="29E4DFA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C645598"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R4-2210289</w:t>
      </w:r>
    </w:p>
    <w:p w14:paraId="403478D8" w14:textId="77777777" w:rsidR="0005725C" w:rsidRDefault="0005725C" w:rsidP="0005725C"/>
    <w:p w14:paraId="380CBB07" w14:textId="77777777" w:rsidR="0005725C" w:rsidRDefault="0005725C" w:rsidP="0005725C">
      <w:r w:rsidRPr="0005725C">
        <w:rPr>
          <w:highlight w:val="green"/>
        </w:rPr>
        <w:t>[Agreement]:</w:t>
      </w:r>
    </w:p>
    <w:p w14:paraId="5B6FDD19" w14:textId="77777777" w:rsidR="0005725C" w:rsidRPr="0005725C" w:rsidRDefault="0005725C" w:rsidP="0005725C">
      <w:pPr>
        <w:rPr>
          <w:b/>
          <w:bCs/>
          <w:u w:val="single"/>
        </w:rPr>
      </w:pPr>
      <w:r w:rsidRPr="0005725C">
        <w:rPr>
          <w:b/>
          <w:bCs/>
          <w:u w:val="single"/>
        </w:rPr>
        <w:t>Issue 2-1-1 The candidate timing error margins for Rx TEGs</w:t>
      </w:r>
    </w:p>
    <w:p w14:paraId="6D81F4F3" w14:textId="77777777" w:rsidR="0005725C" w:rsidRDefault="0005725C" w:rsidP="0005725C">
      <w:pPr>
        <w:pStyle w:val="B1"/>
      </w:pPr>
      <w:r>
        <w:t>-</w:t>
      </w:r>
      <w:r>
        <w:tab/>
        <w:t>Option 1: (Qualcomm)</w:t>
      </w:r>
    </w:p>
    <w:p w14:paraId="2D9F0B8F" w14:textId="77777777" w:rsidR="0005725C" w:rsidRDefault="0005725C" w:rsidP="0005725C">
      <w:pPr>
        <w:pStyle w:val="B2"/>
      </w:pPr>
      <w:r>
        <w:t>-</w:t>
      </w:r>
      <w:r>
        <w:tab/>
        <w:t>(16 values): 1/2 Tc, 1 Tc, 2 Tc, 4 Tc, 8 Tc, 12 Tc, 16 Tc, 20 Tc, 24 Tc, 32 Tc, 40 Tc, 48 Tc, 56 Tc, 64 Tc, 72 Tc, 80 Tc.</w:t>
      </w:r>
    </w:p>
    <w:p w14:paraId="498B3B66" w14:textId="77777777" w:rsidR="0005725C" w:rsidRDefault="0005725C" w:rsidP="0005725C">
      <w:pPr>
        <w:pStyle w:val="B2"/>
      </w:pPr>
      <w:r>
        <w:t>-</w:t>
      </w:r>
      <w:r>
        <w:tab/>
        <w:t>The applicable timing error margin values that can be selected by the UE are the pre-defined values that are not larger than the sum of the Rel-16 group delay margin (dependent on PRS/SRS BW) and frequency drift margin.</w:t>
      </w:r>
    </w:p>
    <w:p w14:paraId="7D7298B5" w14:textId="77777777" w:rsidR="0005725C" w:rsidRDefault="0005725C" w:rsidP="0005725C">
      <w:pPr>
        <w:pStyle w:val="B1"/>
      </w:pPr>
      <w:r>
        <w:t>-</w:t>
      </w:r>
      <w:r>
        <w:tab/>
        <w:t>Down-select to Option 1 for further discussion on</w:t>
      </w:r>
    </w:p>
    <w:p w14:paraId="30596419" w14:textId="77777777" w:rsidR="0005725C" w:rsidRDefault="0005725C" w:rsidP="0005725C">
      <w:pPr>
        <w:pStyle w:val="B2"/>
      </w:pPr>
      <w:r>
        <w:t>-</w:t>
      </w:r>
      <w:r>
        <w:tab/>
        <w:t>The range of timing error margins</w:t>
      </w:r>
    </w:p>
    <w:p w14:paraId="7061CECC" w14:textId="77777777" w:rsidR="0005725C" w:rsidRDefault="0005725C" w:rsidP="0005725C">
      <w:pPr>
        <w:pStyle w:val="B2"/>
      </w:pPr>
      <w:r>
        <w:t>-</w:t>
      </w:r>
      <w:r>
        <w:tab/>
        <w:t>The granularity</w:t>
      </w:r>
    </w:p>
    <w:p w14:paraId="73475F64" w14:textId="77777777" w:rsidR="0005725C" w:rsidRDefault="0005725C" w:rsidP="0005725C">
      <w:pPr>
        <w:pStyle w:val="B2"/>
      </w:pPr>
      <w:r>
        <w:t>-</w:t>
      </w:r>
      <w:r>
        <w:tab/>
        <w:t>The granularity does not need to be constant</w:t>
      </w:r>
    </w:p>
    <w:p w14:paraId="14238621" w14:textId="77777777" w:rsidR="0005725C" w:rsidRDefault="0005725C" w:rsidP="0005725C">
      <w:pPr>
        <w:pStyle w:val="B2"/>
      </w:pPr>
      <w:r>
        <w:t>-</w:t>
      </w:r>
      <w:r>
        <w:tab/>
        <w:t>FFS how to count frequency drift margin</w:t>
      </w:r>
    </w:p>
    <w:p w14:paraId="31DD4AC6" w14:textId="77777777" w:rsidR="0005725C" w:rsidRDefault="0005725C" w:rsidP="0005725C">
      <w:pPr>
        <w:pStyle w:val="B2"/>
      </w:pPr>
      <w:r>
        <w:t>-</w:t>
      </w:r>
      <w:r>
        <w:tab/>
        <w:t>FFS on the number of values</w:t>
      </w:r>
    </w:p>
    <w:p w14:paraId="118A5CE8" w14:textId="77777777" w:rsidR="0005725C" w:rsidRPr="0005725C" w:rsidRDefault="0005725C" w:rsidP="0005725C">
      <w:pPr>
        <w:rPr>
          <w:b/>
          <w:bCs/>
          <w:u w:val="single"/>
        </w:rPr>
      </w:pPr>
      <w:r w:rsidRPr="0005725C">
        <w:rPr>
          <w:b/>
          <w:bCs/>
          <w:u w:val="single"/>
        </w:rPr>
        <w:t>Issue 2-1-6 Accuracy requirements needed to be defined related to TEG?</w:t>
      </w:r>
    </w:p>
    <w:p w14:paraId="041AF4FF" w14:textId="77777777" w:rsidR="0005725C" w:rsidRDefault="0005725C" w:rsidP="0005725C">
      <w:pPr>
        <w:pStyle w:val="B1"/>
      </w:pPr>
      <w:r>
        <w:t>-</w:t>
      </w:r>
      <w:r>
        <w:tab/>
        <w:t>Define absolute RSTD measurement accuracy requirements when the measurements of reference cell and neighbor cell are within the same Rx TEG.</w:t>
      </w:r>
    </w:p>
    <w:p w14:paraId="19357D68" w14:textId="77777777" w:rsidR="0005725C" w:rsidRDefault="0005725C" w:rsidP="0005725C">
      <w:pPr>
        <w:pStyle w:val="B1"/>
      </w:pPr>
      <w:r>
        <w:t>-</w:t>
      </w:r>
      <w:r>
        <w:tab/>
        <w:t>When defining the absolute accuracy requirements of RSTD, the simulation results of RSTD in R16 can be reused.</w:t>
      </w:r>
    </w:p>
    <w:p w14:paraId="3418BD0C" w14:textId="77777777" w:rsidR="0005725C" w:rsidRDefault="0005725C" w:rsidP="0005725C"/>
    <w:p w14:paraId="34194D0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49ACCCF3"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053F6417" w14:textId="423857E5" w:rsidR="00132C29" w:rsidRDefault="00132C29">
      <w:pPr>
        <w:widowControl w:val="0"/>
        <w:tabs>
          <w:tab w:val="right" w:pos="10652"/>
        </w:tabs>
        <w:spacing w:before="39" w:after="0"/>
        <w:rPr>
          <w:color w:val="000000"/>
          <w:sz w:val="25"/>
          <w:szCs w:val="25"/>
        </w:rPr>
      </w:pPr>
    </w:p>
    <w:p w14:paraId="6BEF89B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R4-2210604</w:t>
      </w:r>
      <w:r>
        <w:rPr>
          <w:rFonts w:ascii="Arial" w:hAnsi="Arial" w:cs="Arial"/>
          <w:sz w:val="24"/>
          <w:szCs w:val="24"/>
        </w:rPr>
        <w:tab/>
      </w:r>
      <w:r>
        <w:rPr>
          <w:rFonts w:ascii="Times" w:hAnsi="Times" w:cs="Times"/>
          <w:b/>
          <w:bCs/>
          <w:color w:val="000000"/>
        </w:rPr>
        <w:t xml:space="preserve">LS on switching time for SRS transmission outside initial UL BWP in </w:t>
      </w:r>
      <w:r>
        <w:rPr>
          <w:rFonts w:ascii="Arial" w:hAnsi="Arial" w:cs="Arial"/>
          <w:sz w:val="24"/>
          <w:szCs w:val="24"/>
        </w:rPr>
        <w:tab/>
      </w:r>
      <w:r>
        <w:rPr>
          <w:b/>
          <w:bCs/>
          <w:i/>
          <w:iCs/>
          <w:color w:val="000000"/>
        </w:rPr>
        <w:t>Huawei</w:t>
      </w:r>
    </w:p>
    <w:p w14:paraId="5F8316A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RRC_INACTIVE</w:t>
      </w:r>
    </w:p>
    <w:p w14:paraId="4308271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AD02F7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0FBAA69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69633C5"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R4-2210602</w:t>
      </w:r>
      <w:r>
        <w:rPr>
          <w:rFonts w:ascii="Arial" w:hAnsi="Arial" w:cs="Arial"/>
          <w:sz w:val="24"/>
          <w:szCs w:val="24"/>
        </w:rPr>
        <w:tab/>
      </w:r>
      <w:r>
        <w:rPr>
          <w:rFonts w:ascii="Times" w:hAnsi="Times" w:cs="Times"/>
          <w:b/>
          <w:bCs/>
          <w:color w:val="000000"/>
        </w:rPr>
        <w:t>WF on NR Positioning Enhancements (Part 2)</w:t>
      </w:r>
      <w:r>
        <w:rPr>
          <w:rFonts w:ascii="Arial" w:hAnsi="Arial" w:cs="Arial"/>
          <w:sz w:val="24"/>
          <w:szCs w:val="24"/>
        </w:rPr>
        <w:tab/>
      </w:r>
      <w:r>
        <w:rPr>
          <w:b/>
          <w:bCs/>
          <w:i/>
          <w:iCs/>
          <w:color w:val="000000"/>
        </w:rPr>
        <w:t>CATT</w:t>
      </w:r>
    </w:p>
    <w:p w14:paraId="4B4CCD8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C75A06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2796E8D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36EF85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R4-2210603</w:t>
      </w:r>
      <w:r>
        <w:rPr>
          <w:rFonts w:ascii="Arial" w:hAnsi="Arial" w:cs="Arial"/>
          <w:sz w:val="24"/>
          <w:szCs w:val="24"/>
        </w:rPr>
        <w:tab/>
      </w:r>
      <w:r>
        <w:rPr>
          <w:rFonts w:ascii="Times" w:hAnsi="Times" w:cs="Times"/>
          <w:b/>
          <w:bCs/>
          <w:color w:val="000000"/>
        </w:rPr>
        <w:t>LS on Tx TEG framework</w:t>
      </w:r>
      <w:r>
        <w:rPr>
          <w:rFonts w:ascii="Arial" w:hAnsi="Arial" w:cs="Arial"/>
          <w:sz w:val="24"/>
          <w:szCs w:val="24"/>
        </w:rPr>
        <w:tab/>
      </w:r>
      <w:r>
        <w:rPr>
          <w:b/>
          <w:bCs/>
          <w:i/>
          <w:iCs/>
          <w:color w:val="000000"/>
        </w:rPr>
        <w:t>CATT</w:t>
      </w:r>
    </w:p>
    <w:p w14:paraId="3338F31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AD2DE5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76A8D51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604E977" w14:textId="77777777" w:rsidR="004732D4" w:rsidRDefault="004732D4" w:rsidP="000403FB">
      <w:pPr>
        <w:pStyle w:val="Heading4"/>
        <w:rPr>
          <w:sz w:val="29"/>
          <w:szCs w:val="29"/>
        </w:rPr>
      </w:pPr>
      <w:bookmarkStart w:id="2959" w:name="_Toc109825543"/>
      <w:bookmarkStart w:id="2960" w:name="_Toc109826108"/>
      <w:bookmarkStart w:id="2961" w:name="_Toc109827489"/>
      <w:bookmarkStart w:id="2962" w:name="_Toc109828053"/>
      <w:bookmarkStart w:id="2963" w:name="_Toc110255503"/>
      <w:bookmarkStart w:id="2964" w:name="_Toc110256601"/>
      <w:r>
        <w:t>9.20.1.1</w:t>
      </w:r>
      <w:r>
        <w:tab/>
        <w:t>UE Rx/Tx and/or gNB Rx/Tx timing delay mitigation</w:t>
      </w:r>
      <w:bookmarkEnd w:id="2959"/>
      <w:bookmarkEnd w:id="2960"/>
      <w:bookmarkEnd w:id="2961"/>
      <w:bookmarkEnd w:id="2962"/>
      <w:bookmarkEnd w:id="2963"/>
      <w:bookmarkEnd w:id="2964"/>
    </w:p>
    <w:p w14:paraId="457D66F4"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R4-2208800</w:t>
      </w:r>
      <w:r>
        <w:rPr>
          <w:rFonts w:ascii="Arial" w:hAnsi="Arial" w:cs="Arial"/>
          <w:sz w:val="24"/>
          <w:szCs w:val="24"/>
        </w:rPr>
        <w:tab/>
      </w:r>
      <w:r>
        <w:rPr>
          <w:rFonts w:ascii="Times" w:hAnsi="Times" w:cs="Times"/>
          <w:b/>
          <w:bCs/>
          <w:color w:val="000000"/>
        </w:rPr>
        <w:t>Remain issues on timing delay error mitigation</w:t>
      </w:r>
      <w:r>
        <w:rPr>
          <w:rFonts w:ascii="Arial" w:hAnsi="Arial" w:cs="Arial"/>
          <w:sz w:val="24"/>
          <w:szCs w:val="24"/>
        </w:rPr>
        <w:tab/>
      </w:r>
      <w:r>
        <w:rPr>
          <w:b/>
          <w:bCs/>
          <w:i/>
          <w:iCs/>
          <w:color w:val="000000"/>
        </w:rPr>
        <w:t>vivo</w:t>
      </w:r>
    </w:p>
    <w:p w14:paraId="76E3679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D0B157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D42E31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A10104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R4-2208025</w:t>
      </w:r>
      <w:r>
        <w:rPr>
          <w:rFonts w:ascii="Arial" w:hAnsi="Arial" w:cs="Arial"/>
          <w:sz w:val="24"/>
          <w:szCs w:val="24"/>
        </w:rPr>
        <w:tab/>
      </w:r>
      <w:r>
        <w:rPr>
          <w:rFonts w:ascii="Times" w:hAnsi="Times" w:cs="Times"/>
          <w:b/>
          <w:bCs/>
          <w:color w:val="000000"/>
        </w:rPr>
        <w:t xml:space="preserve">Open issues in core requirements for NR positioning - Rx/Tx timing </w:t>
      </w:r>
      <w:r>
        <w:rPr>
          <w:rFonts w:ascii="Arial" w:hAnsi="Arial" w:cs="Arial"/>
          <w:sz w:val="24"/>
          <w:szCs w:val="24"/>
        </w:rPr>
        <w:tab/>
      </w:r>
      <w:r>
        <w:rPr>
          <w:b/>
          <w:bCs/>
          <w:i/>
          <w:iCs/>
          <w:color w:val="000000"/>
        </w:rPr>
        <w:t>Qualcomm Incorporated</w:t>
      </w:r>
    </w:p>
    <w:p w14:paraId="254C47F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error mitigation</w:t>
      </w:r>
    </w:p>
    <w:p w14:paraId="7A72552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F38B0E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CE64BC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9F5F94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R4-2208725</w:t>
      </w:r>
      <w:r>
        <w:rPr>
          <w:rFonts w:ascii="Arial" w:hAnsi="Arial" w:cs="Arial"/>
          <w:sz w:val="24"/>
          <w:szCs w:val="24"/>
        </w:rPr>
        <w:tab/>
      </w:r>
      <w:r>
        <w:rPr>
          <w:rFonts w:ascii="Times" w:hAnsi="Times" w:cs="Times"/>
          <w:b/>
          <w:bCs/>
          <w:color w:val="000000"/>
        </w:rPr>
        <w:t>UE RxTx and gNB RxTx timing delay mitigation</w:t>
      </w:r>
      <w:r>
        <w:rPr>
          <w:rFonts w:ascii="Arial" w:hAnsi="Arial" w:cs="Arial"/>
          <w:sz w:val="24"/>
          <w:szCs w:val="24"/>
        </w:rPr>
        <w:tab/>
      </w:r>
      <w:r>
        <w:rPr>
          <w:b/>
          <w:bCs/>
          <w:i/>
          <w:iCs/>
          <w:color w:val="000000"/>
        </w:rPr>
        <w:t>ZTE Corporation</w:t>
      </w:r>
    </w:p>
    <w:p w14:paraId="6C69909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8DC71F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C0D798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BFC3DF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R4-2211062</w:t>
      </w:r>
      <w:r>
        <w:rPr>
          <w:rFonts w:ascii="Arial" w:hAnsi="Arial" w:cs="Arial"/>
          <w:sz w:val="24"/>
          <w:szCs w:val="24"/>
        </w:rPr>
        <w:tab/>
      </w:r>
      <w:r>
        <w:rPr>
          <w:rFonts w:ascii="Times" w:hAnsi="Times" w:cs="Times"/>
          <w:b/>
          <w:bCs/>
          <w:color w:val="000000"/>
        </w:rPr>
        <w:t>CR on measurement period requirements with multiple Rx TEGs</w:t>
      </w:r>
      <w:r>
        <w:rPr>
          <w:rFonts w:ascii="Arial" w:hAnsi="Arial" w:cs="Arial"/>
          <w:sz w:val="24"/>
          <w:szCs w:val="24"/>
        </w:rPr>
        <w:tab/>
      </w:r>
      <w:r>
        <w:rPr>
          <w:b/>
          <w:bCs/>
          <w:i/>
          <w:iCs/>
          <w:color w:val="000000"/>
        </w:rPr>
        <w:t>Huawei, Hisilicon</w:t>
      </w:r>
    </w:p>
    <w:p w14:paraId="36E1BAE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CCBA35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R4-2209220</w:t>
      </w:r>
    </w:p>
    <w:p w14:paraId="7B45B9EF"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3CFAFFA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42EB75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R4-2209220</w:t>
      </w:r>
      <w:r>
        <w:rPr>
          <w:rFonts w:ascii="Arial" w:hAnsi="Arial" w:cs="Arial"/>
          <w:sz w:val="24"/>
          <w:szCs w:val="24"/>
        </w:rPr>
        <w:tab/>
      </w:r>
      <w:r>
        <w:rPr>
          <w:rFonts w:ascii="Times" w:hAnsi="Times" w:cs="Times"/>
          <w:b/>
          <w:bCs/>
          <w:color w:val="000000"/>
        </w:rPr>
        <w:t>CR on measurement period requirements with multiple Rx TEGs</w:t>
      </w:r>
      <w:r>
        <w:rPr>
          <w:rFonts w:ascii="Arial" w:hAnsi="Arial" w:cs="Arial"/>
          <w:sz w:val="24"/>
          <w:szCs w:val="24"/>
        </w:rPr>
        <w:tab/>
      </w:r>
      <w:r>
        <w:rPr>
          <w:b/>
          <w:bCs/>
          <w:i/>
          <w:iCs/>
          <w:color w:val="000000"/>
        </w:rPr>
        <w:t>Huawei, Hisilicon</w:t>
      </w:r>
    </w:p>
    <w:p w14:paraId="0F3D0A6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3C5044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842297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R4-2211062</w:t>
      </w:r>
    </w:p>
    <w:p w14:paraId="0D3D252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R4-2209219</w:t>
      </w:r>
      <w:r>
        <w:rPr>
          <w:rFonts w:ascii="Arial" w:hAnsi="Arial" w:cs="Arial"/>
          <w:sz w:val="24"/>
          <w:szCs w:val="24"/>
        </w:rPr>
        <w:tab/>
      </w:r>
      <w:r>
        <w:rPr>
          <w:rFonts w:ascii="Times" w:hAnsi="Times" w:cs="Times"/>
          <w:b/>
          <w:bCs/>
          <w:color w:val="000000"/>
        </w:rPr>
        <w:t>Discussion on timing error mitigation for positioning</w:t>
      </w:r>
      <w:r>
        <w:rPr>
          <w:rFonts w:ascii="Arial" w:hAnsi="Arial" w:cs="Arial"/>
          <w:sz w:val="24"/>
          <w:szCs w:val="24"/>
        </w:rPr>
        <w:tab/>
      </w:r>
      <w:r>
        <w:rPr>
          <w:b/>
          <w:bCs/>
          <w:i/>
          <w:iCs/>
          <w:color w:val="000000"/>
        </w:rPr>
        <w:t>Huawei, Hisilicon</w:t>
      </w:r>
    </w:p>
    <w:p w14:paraId="7DC8079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DD8EAD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5B583F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F93353A" w14:textId="0690BB8B"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R4-2208210</w:t>
      </w:r>
      <w:r>
        <w:rPr>
          <w:rFonts w:ascii="Arial" w:hAnsi="Arial" w:cs="Arial"/>
          <w:sz w:val="24"/>
          <w:szCs w:val="24"/>
        </w:rPr>
        <w:tab/>
      </w:r>
      <w:r>
        <w:rPr>
          <w:rFonts w:ascii="Times" w:hAnsi="Times" w:cs="Times"/>
          <w:b/>
          <w:bCs/>
          <w:color w:val="000000"/>
        </w:rPr>
        <w:t>Discussion on UE Rx/Tx and/or gNB Rx/Tx timing delay mitigation</w:t>
      </w:r>
      <w:r>
        <w:rPr>
          <w:rFonts w:ascii="Arial" w:hAnsi="Arial" w:cs="Arial"/>
          <w:sz w:val="24"/>
          <w:szCs w:val="24"/>
        </w:rPr>
        <w:tab/>
      </w:r>
      <w:r>
        <w:rPr>
          <w:b/>
          <w:bCs/>
          <w:i/>
          <w:iCs/>
          <w:color w:val="000000"/>
        </w:rPr>
        <w:t>CATT</w:t>
      </w:r>
    </w:p>
    <w:p w14:paraId="6D6DBDE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61AF38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2FC525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4EF891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R4-2210092</w:t>
      </w:r>
      <w:r>
        <w:rPr>
          <w:rFonts w:ascii="Arial" w:hAnsi="Arial" w:cs="Arial"/>
          <w:sz w:val="24"/>
          <w:szCs w:val="24"/>
        </w:rPr>
        <w:tab/>
      </w:r>
      <w:r>
        <w:rPr>
          <w:rFonts w:ascii="Times" w:hAnsi="Times" w:cs="Times"/>
          <w:b/>
          <w:bCs/>
          <w:color w:val="000000"/>
        </w:rPr>
        <w:t>Remaining issues on Rx/Tx delay mitigation.</w:t>
      </w:r>
      <w:r>
        <w:rPr>
          <w:rFonts w:ascii="Arial" w:hAnsi="Arial" w:cs="Arial"/>
          <w:sz w:val="24"/>
          <w:szCs w:val="24"/>
        </w:rPr>
        <w:tab/>
      </w:r>
      <w:r>
        <w:rPr>
          <w:b/>
          <w:bCs/>
          <w:i/>
          <w:iCs/>
          <w:color w:val="000000"/>
        </w:rPr>
        <w:t>Ericsson</w:t>
      </w:r>
    </w:p>
    <w:p w14:paraId="046B9EF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Temporal validity of Tx and RxTx TEGs</w:t>
      </w:r>
    </w:p>
    <w:p w14:paraId="2FBE082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84B904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5EA6135" w14:textId="77777777" w:rsidR="004732D4" w:rsidRDefault="004732D4" w:rsidP="000403FB">
      <w:pPr>
        <w:pStyle w:val="Heading4"/>
        <w:rPr>
          <w:sz w:val="29"/>
          <w:szCs w:val="29"/>
        </w:rPr>
      </w:pPr>
      <w:bookmarkStart w:id="2965" w:name="_Toc109825544"/>
      <w:bookmarkStart w:id="2966" w:name="_Toc109826109"/>
      <w:bookmarkStart w:id="2967" w:name="_Toc109827490"/>
      <w:bookmarkStart w:id="2968" w:name="_Toc109828054"/>
      <w:bookmarkStart w:id="2969" w:name="_Toc110255504"/>
      <w:bookmarkStart w:id="2970" w:name="_Toc110256602"/>
      <w:r>
        <w:t>9.20.1.2</w:t>
      </w:r>
      <w:r>
        <w:tab/>
        <w:t>Latency reduction of positioning measurement</w:t>
      </w:r>
      <w:bookmarkEnd w:id="2965"/>
      <w:bookmarkEnd w:id="2966"/>
      <w:bookmarkEnd w:id="2967"/>
      <w:bookmarkEnd w:id="2968"/>
      <w:bookmarkEnd w:id="2969"/>
      <w:bookmarkEnd w:id="2970"/>
    </w:p>
    <w:p w14:paraId="3BA02CA9"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R4-2211052</w:t>
      </w:r>
      <w:r>
        <w:rPr>
          <w:rFonts w:ascii="Arial" w:hAnsi="Arial" w:cs="Arial"/>
          <w:sz w:val="24"/>
          <w:szCs w:val="24"/>
        </w:rPr>
        <w:tab/>
      </w:r>
      <w:r>
        <w:rPr>
          <w:rFonts w:ascii="Times" w:hAnsi="Times" w:cs="Times"/>
          <w:b/>
          <w:bCs/>
          <w:color w:val="000000"/>
        </w:rPr>
        <w:t>CR on PRS-RSRP measurement period without gaps</w:t>
      </w:r>
      <w:r>
        <w:rPr>
          <w:rFonts w:ascii="Arial" w:hAnsi="Arial" w:cs="Arial"/>
          <w:sz w:val="24"/>
          <w:szCs w:val="24"/>
        </w:rPr>
        <w:tab/>
      </w:r>
      <w:r>
        <w:rPr>
          <w:b/>
          <w:bCs/>
          <w:i/>
          <w:iCs/>
          <w:color w:val="000000"/>
        </w:rPr>
        <w:t>CATT</w:t>
      </w:r>
    </w:p>
    <w:p w14:paraId="0ADE135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4995A3C"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R4-2208212</w:t>
      </w:r>
    </w:p>
    <w:p w14:paraId="0A2770E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26236E9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85574F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R4-2211053</w:t>
      </w:r>
      <w:r>
        <w:rPr>
          <w:rFonts w:ascii="Arial" w:hAnsi="Arial" w:cs="Arial"/>
          <w:sz w:val="24"/>
          <w:szCs w:val="24"/>
        </w:rPr>
        <w:tab/>
      </w:r>
      <w:r>
        <w:rPr>
          <w:rFonts w:ascii="Times" w:hAnsi="Times" w:cs="Times"/>
          <w:b/>
          <w:bCs/>
          <w:color w:val="000000"/>
        </w:rPr>
        <w:t>CR on PRS-RSRPP measurement period requirements</w:t>
      </w:r>
      <w:r>
        <w:rPr>
          <w:rFonts w:ascii="Arial" w:hAnsi="Arial" w:cs="Arial"/>
          <w:sz w:val="24"/>
          <w:szCs w:val="24"/>
        </w:rPr>
        <w:tab/>
      </w:r>
      <w:r>
        <w:rPr>
          <w:b/>
          <w:bCs/>
          <w:i/>
          <w:iCs/>
          <w:color w:val="000000"/>
        </w:rPr>
        <w:t>CATT</w:t>
      </w:r>
    </w:p>
    <w:p w14:paraId="4173E0D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586A202"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R4-2208213</w:t>
      </w:r>
    </w:p>
    <w:p w14:paraId="6901D5C8"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0673363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CF2DC2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R4-2208026</w:t>
      </w:r>
      <w:r>
        <w:rPr>
          <w:rFonts w:ascii="Arial" w:hAnsi="Arial" w:cs="Arial"/>
          <w:sz w:val="24"/>
          <w:szCs w:val="24"/>
        </w:rPr>
        <w:tab/>
      </w:r>
      <w:r>
        <w:rPr>
          <w:rFonts w:ascii="Times" w:hAnsi="Times" w:cs="Times"/>
          <w:b/>
          <w:bCs/>
          <w:color w:val="000000"/>
        </w:rPr>
        <w:t xml:space="preserve">Open issues in core requirements for NR positioning - latency </w:t>
      </w:r>
      <w:r>
        <w:rPr>
          <w:rFonts w:ascii="Arial" w:hAnsi="Arial" w:cs="Arial"/>
          <w:sz w:val="24"/>
          <w:szCs w:val="24"/>
        </w:rPr>
        <w:tab/>
      </w:r>
      <w:r>
        <w:rPr>
          <w:b/>
          <w:bCs/>
          <w:i/>
          <w:iCs/>
          <w:color w:val="000000"/>
        </w:rPr>
        <w:t>Qualcomm Incorporated</w:t>
      </w:r>
    </w:p>
    <w:p w14:paraId="5BF4A2A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310BC6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417BBA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D874E3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R4-2208527</w:t>
      </w:r>
      <w:r>
        <w:rPr>
          <w:rFonts w:ascii="Arial" w:hAnsi="Arial" w:cs="Arial"/>
          <w:sz w:val="24"/>
          <w:szCs w:val="24"/>
        </w:rPr>
        <w:tab/>
      </w:r>
      <w:r>
        <w:rPr>
          <w:rFonts w:ascii="Times" w:hAnsi="Times" w:cs="Times"/>
          <w:b/>
          <w:bCs/>
          <w:color w:val="000000"/>
        </w:rPr>
        <w:t>Discussion on gapless based positioning measurement</w:t>
      </w:r>
      <w:r>
        <w:rPr>
          <w:rFonts w:ascii="Arial" w:hAnsi="Arial" w:cs="Arial"/>
          <w:sz w:val="24"/>
          <w:szCs w:val="24"/>
        </w:rPr>
        <w:tab/>
      </w:r>
      <w:r>
        <w:rPr>
          <w:b/>
          <w:bCs/>
          <w:i/>
          <w:iCs/>
          <w:color w:val="000000"/>
        </w:rPr>
        <w:t>CMCC</w:t>
      </w:r>
    </w:p>
    <w:p w14:paraId="2AD0453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2FBE90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528A00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28FA2C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R4-2211054</w:t>
      </w:r>
      <w:r>
        <w:rPr>
          <w:rFonts w:ascii="Arial" w:hAnsi="Arial" w:cs="Arial"/>
          <w:sz w:val="24"/>
          <w:szCs w:val="24"/>
        </w:rPr>
        <w:tab/>
      </w:r>
      <w:r>
        <w:rPr>
          <w:rFonts w:ascii="Times" w:hAnsi="Times" w:cs="Times"/>
          <w:b/>
          <w:bCs/>
          <w:color w:val="000000"/>
        </w:rPr>
        <w:t>CR on requirements for UE Rx-Tx measurement with reduced latency</w:t>
      </w:r>
      <w:r>
        <w:rPr>
          <w:rFonts w:ascii="Arial" w:hAnsi="Arial" w:cs="Arial"/>
          <w:sz w:val="24"/>
          <w:szCs w:val="24"/>
        </w:rPr>
        <w:tab/>
      </w:r>
      <w:r>
        <w:rPr>
          <w:b/>
          <w:bCs/>
          <w:i/>
          <w:iCs/>
          <w:color w:val="000000"/>
        </w:rPr>
        <w:t>Huawei, Hisilicon</w:t>
      </w:r>
    </w:p>
    <w:p w14:paraId="3B657B2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F323121"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R4-2209222</w:t>
      </w:r>
    </w:p>
    <w:p w14:paraId="03938E0B"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4EBCE14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F1C7F1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R4-2209221</w:t>
      </w:r>
      <w:r>
        <w:rPr>
          <w:rFonts w:ascii="Arial" w:hAnsi="Arial" w:cs="Arial"/>
          <w:sz w:val="24"/>
          <w:szCs w:val="24"/>
        </w:rPr>
        <w:tab/>
      </w:r>
      <w:r>
        <w:rPr>
          <w:rFonts w:ascii="Times" w:hAnsi="Times" w:cs="Times"/>
          <w:b/>
          <w:bCs/>
          <w:color w:val="000000"/>
        </w:rPr>
        <w:t>Discussion on PRS measurement outside MG</w:t>
      </w:r>
      <w:r>
        <w:rPr>
          <w:rFonts w:ascii="Arial" w:hAnsi="Arial" w:cs="Arial"/>
          <w:sz w:val="24"/>
          <w:szCs w:val="24"/>
        </w:rPr>
        <w:tab/>
      </w:r>
      <w:r>
        <w:rPr>
          <w:b/>
          <w:bCs/>
          <w:i/>
          <w:iCs/>
          <w:color w:val="000000"/>
        </w:rPr>
        <w:t>Huawei, Hisilicon</w:t>
      </w:r>
    </w:p>
    <w:p w14:paraId="4343BA8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8583AA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BCE7EB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BE11EB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R4-2209222</w:t>
      </w:r>
      <w:r>
        <w:rPr>
          <w:rFonts w:ascii="Arial" w:hAnsi="Arial" w:cs="Arial"/>
          <w:sz w:val="24"/>
          <w:szCs w:val="24"/>
        </w:rPr>
        <w:tab/>
      </w:r>
      <w:r>
        <w:rPr>
          <w:rFonts w:ascii="Times" w:hAnsi="Times" w:cs="Times"/>
          <w:b/>
          <w:bCs/>
          <w:color w:val="000000"/>
        </w:rPr>
        <w:t>CR on requirements for UE Rx-Tx measurement with reduced latency</w:t>
      </w:r>
      <w:r>
        <w:rPr>
          <w:rFonts w:ascii="Arial" w:hAnsi="Arial" w:cs="Arial"/>
          <w:sz w:val="24"/>
          <w:szCs w:val="24"/>
        </w:rPr>
        <w:tab/>
      </w:r>
      <w:r>
        <w:rPr>
          <w:b/>
          <w:bCs/>
          <w:i/>
          <w:iCs/>
          <w:color w:val="000000"/>
        </w:rPr>
        <w:t>Huawei, Hisilicon</w:t>
      </w:r>
    </w:p>
    <w:p w14:paraId="5663DDD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0437ED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866CFB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R4-2211054</w:t>
      </w:r>
    </w:p>
    <w:p w14:paraId="2B3C24E8"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R4-2209223</w:t>
      </w:r>
      <w:r>
        <w:rPr>
          <w:rFonts w:ascii="Arial" w:hAnsi="Arial" w:cs="Arial"/>
          <w:sz w:val="24"/>
          <w:szCs w:val="24"/>
        </w:rPr>
        <w:tab/>
      </w:r>
      <w:r>
        <w:rPr>
          <w:rFonts w:ascii="Times" w:hAnsi="Times" w:cs="Times"/>
          <w:b/>
          <w:bCs/>
          <w:color w:val="000000"/>
        </w:rPr>
        <w:t>CR on RSTD measurement period requirements without gaps</w:t>
      </w:r>
      <w:r>
        <w:rPr>
          <w:rFonts w:ascii="Arial" w:hAnsi="Arial" w:cs="Arial"/>
          <w:sz w:val="24"/>
          <w:szCs w:val="24"/>
        </w:rPr>
        <w:tab/>
      </w:r>
      <w:r>
        <w:rPr>
          <w:b/>
          <w:bCs/>
          <w:i/>
          <w:iCs/>
          <w:color w:val="000000"/>
        </w:rPr>
        <w:t>Huawei, Hisilicon</w:t>
      </w:r>
    </w:p>
    <w:p w14:paraId="3D60A84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02591E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C5A1A8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R4-2211055</w:t>
      </w:r>
    </w:p>
    <w:p w14:paraId="27B8E3A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R4-2210093</w:t>
      </w:r>
      <w:r>
        <w:rPr>
          <w:rFonts w:ascii="Arial" w:hAnsi="Arial" w:cs="Arial"/>
          <w:sz w:val="24"/>
          <w:szCs w:val="24"/>
        </w:rPr>
        <w:tab/>
      </w:r>
      <w:r>
        <w:rPr>
          <w:rFonts w:ascii="Times" w:hAnsi="Times" w:cs="Times"/>
          <w:b/>
          <w:bCs/>
          <w:color w:val="000000"/>
        </w:rPr>
        <w:t>Remaining issues on latency reduced positioning.</w:t>
      </w:r>
      <w:r>
        <w:rPr>
          <w:rFonts w:ascii="Arial" w:hAnsi="Arial" w:cs="Arial"/>
          <w:sz w:val="24"/>
          <w:szCs w:val="24"/>
        </w:rPr>
        <w:tab/>
      </w:r>
      <w:r>
        <w:rPr>
          <w:b/>
          <w:bCs/>
          <w:i/>
          <w:iCs/>
          <w:color w:val="000000"/>
        </w:rPr>
        <w:t>Ericsson</w:t>
      </w:r>
    </w:p>
    <w:p w14:paraId="7B01FDBD"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Reduced Rx beam sweeping factor and reduced number of samples for gapless PRS measurement</w:t>
      </w:r>
    </w:p>
    <w:p w14:paraId="167042D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BC0B2E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A9D2E3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R4-2208213</w:t>
      </w:r>
      <w:r>
        <w:rPr>
          <w:rFonts w:ascii="Arial" w:hAnsi="Arial" w:cs="Arial"/>
          <w:sz w:val="24"/>
          <w:szCs w:val="24"/>
        </w:rPr>
        <w:tab/>
      </w:r>
      <w:r>
        <w:rPr>
          <w:rFonts w:ascii="Times" w:hAnsi="Times" w:cs="Times"/>
          <w:b/>
          <w:bCs/>
          <w:color w:val="000000"/>
        </w:rPr>
        <w:t>CR on PRS-RSRPP measurement period requirements</w:t>
      </w:r>
      <w:r>
        <w:rPr>
          <w:rFonts w:ascii="Arial" w:hAnsi="Arial" w:cs="Arial"/>
          <w:sz w:val="24"/>
          <w:szCs w:val="24"/>
        </w:rPr>
        <w:tab/>
      </w:r>
      <w:r>
        <w:rPr>
          <w:b/>
          <w:bCs/>
          <w:i/>
          <w:iCs/>
          <w:color w:val="000000"/>
        </w:rPr>
        <w:t>CATT</w:t>
      </w:r>
    </w:p>
    <w:p w14:paraId="5B0331E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49F162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622CEB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R4-2211053</w:t>
      </w:r>
    </w:p>
    <w:p w14:paraId="005FDF9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R4-2208212</w:t>
      </w:r>
      <w:r>
        <w:rPr>
          <w:rFonts w:ascii="Arial" w:hAnsi="Arial" w:cs="Arial"/>
          <w:sz w:val="24"/>
          <w:szCs w:val="24"/>
        </w:rPr>
        <w:tab/>
      </w:r>
      <w:r>
        <w:rPr>
          <w:rFonts w:ascii="Times" w:hAnsi="Times" w:cs="Times"/>
          <w:b/>
          <w:bCs/>
          <w:color w:val="000000"/>
        </w:rPr>
        <w:t>CR on PRS-RSRP measurement period without gaps</w:t>
      </w:r>
      <w:r>
        <w:rPr>
          <w:rFonts w:ascii="Arial" w:hAnsi="Arial" w:cs="Arial"/>
          <w:sz w:val="24"/>
          <w:szCs w:val="24"/>
        </w:rPr>
        <w:tab/>
      </w:r>
      <w:r>
        <w:rPr>
          <w:b/>
          <w:bCs/>
          <w:i/>
          <w:iCs/>
          <w:color w:val="000000"/>
        </w:rPr>
        <w:t>CATT</w:t>
      </w:r>
    </w:p>
    <w:p w14:paraId="7911CA1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A83E36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0B89E7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R4-2211052</w:t>
      </w:r>
    </w:p>
    <w:p w14:paraId="75A5361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R4-2208798</w:t>
      </w:r>
      <w:r>
        <w:rPr>
          <w:rFonts w:ascii="Arial" w:hAnsi="Arial" w:cs="Arial"/>
          <w:sz w:val="24"/>
          <w:szCs w:val="24"/>
        </w:rPr>
        <w:tab/>
      </w:r>
      <w:r>
        <w:rPr>
          <w:rFonts w:ascii="Times" w:hAnsi="Times" w:cs="Times"/>
          <w:b/>
          <w:bCs/>
          <w:color w:val="000000"/>
        </w:rPr>
        <w:t>Remain issues on latency reduction of positioning measurement</w:t>
      </w:r>
      <w:r>
        <w:rPr>
          <w:rFonts w:ascii="Arial" w:hAnsi="Arial" w:cs="Arial"/>
          <w:sz w:val="24"/>
          <w:szCs w:val="24"/>
        </w:rPr>
        <w:tab/>
      </w:r>
      <w:r>
        <w:rPr>
          <w:b/>
          <w:bCs/>
          <w:i/>
          <w:iCs/>
          <w:color w:val="000000"/>
        </w:rPr>
        <w:t>vivo</w:t>
      </w:r>
    </w:p>
    <w:p w14:paraId="5E18126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C86C65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974F2E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697008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R4-2208372</w:t>
      </w:r>
      <w:r>
        <w:rPr>
          <w:rFonts w:ascii="Arial" w:hAnsi="Arial" w:cs="Arial"/>
          <w:sz w:val="24"/>
          <w:szCs w:val="24"/>
        </w:rPr>
        <w:tab/>
      </w:r>
      <w:r>
        <w:rPr>
          <w:rFonts w:ascii="Times" w:hAnsi="Times" w:cs="Times"/>
          <w:b/>
          <w:bCs/>
          <w:color w:val="000000"/>
        </w:rPr>
        <w:t>Discussion on latency reduction of positioning measurements</w:t>
      </w:r>
      <w:r>
        <w:rPr>
          <w:rFonts w:ascii="Arial" w:hAnsi="Arial" w:cs="Arial"/>
          <w:sz w:val="24"/>
          <w:szCs w:val="24"/>
        </w:rPr>
        <w:tab/>
      </w:r>
      <w:r>
        <w:rPr>
          <w:b/>
          <w:bCs/>
          <w:i/>
          <w:iCs/>
          <w:color w:val="000000"/>
        </w:rPr>
        <w:t>OPPO</w:t>
      </w:r>
    </w:p>
    <w:p w14:paraId="79FB090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E95A21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D790D4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7FF0EF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R4-2211055</w:t>
      </w:r>
      <w:r>
        <w:rPr>
          <w:rFonts w:ascii="Arial" w:hAnsi="Arial" w:cs="Arial"/>
          <w:sz w:val="24"/>
          <w:szCs w:val="24"/>
        </w:rPr>
        <w:tab/>
      </w:r>
      <w:r>
        <w:rPr>
          <w:rFonts w:ascii="Times" w:hAnsi="Times" w:cs="Times"/>
          <w:b/>
          <w:bCs/>
          <w:color w:val="000000"/>
        </w:rPr>
        <w:t>CR on RSTD measurement period requirements without gaps</w:t>
      </w:r>
      <w:r>
        <w:rPr>
          <w:rFonts w:ascii="Arial" w:hAnsi="Arial" w:cs="Arial"/>
          <w:sz w:val="24"/>
          <w:szCs w:val="24"/>
        </w:rPr>
        <w:tab/>
      </w:r>
      <w:r>
        <w:rPr>
          <w:b/>
          <w:bCs/>
          <w:i/>
          <w:iCs/>
          <w:color w:val="000000"/>
        </w:rPr>
        <w:t>Huawei, Hisilicon</w:t>
      </w:r>
    </w:p>
    <w:p w14:paraId="3EEF1AF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5E93BE8"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R4-2209223</w:t>
      </w:r>
    </w:p>
    <w:p w14:paraId="0FAC218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598E0CD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98F1F5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R4-2208211</w:t>
      </w:r>
      <w:r>
        <w:rPr>
          <w:rFonts w:ascii="Arial" w:hAnsi="Arial" w:cs="Arial"/>
          <w:sz w:val="24"/>
          <w:szCs w:val="24"/>
        </w:rPr>
        <w:tab/>
      </w:r>
      <w:r>
        <w:rPr>
          <w:rFonts w:ascii="Times" w:hAnsi="Times" w:cs="Times"/>
          <w:b/>
          <w:bCs/>
          <w:color w:val="000000"/>
        </w:rPr>
        <w:t>Discussion on latency reduction of positioning measurement</w:t>
      </w:r>
      <w:r>
        <w:rPr>
          <w:rFonts w:ascii="Arial" w:hAnsi="Arial" w:cs="Arial"/>
          <w:sz w:val="24"/>
          <w:szCs w:val="24"/>
        </w:rPr>
        <w:tab/>
      </w:r>
      <w:r>
        <w:rPr>
          <w:b/>
          <w:bCs/>
          <w:i/>
          <w:iCs/>
          <w:color w:val="000000"/>
        </w:rPr>
        <w:t>CATT</w:t>
      </w:r>
    </w:p>
    <w:p w14:paraId="42B2564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EA3A29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6A0CC9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1D6ED32" w14:textId="77777777" w:rsidR="004732D4" w:rsidRDefault="004732D4" w:rsidP="000403FB">
      <w:pPr>
        <w:pStyle w:val="Heading4"/>
        <w:rPr>
          <w:sz w:val="29"/>
          <w:szCs w:val="29"/>
        </w:rPr>
      </w:pPr>
      <w:bookmarkStart w:id="2971" w:name="_Toc109825545"/>
      <w:bookmarkStart w:id="2972" w:name="_Toc109826110"/>
      <w:bookmarkStart w:id="2973" w:name="_Toc109827491"/>
      <w:bookmarkStart w:id="2974" w:name="_Toc109828055"/>
      <w:bookmarkStart w:id="2975" w:name="_Toc110255505"/>
      <w:bookmarkStart w:id="2976" w:name="_Toc110256603"/>
      <w:r>
        <w:t>9.20.1.3</w:t>
      </w:r>
      <w:r>
        <w:tab/>
        <w:t>Measurement in RRC_INACTIVE state</w:t>
      </w:r>
      <w:bookmarkEnd w:id="2971"/>
      <w:bookmarkEnd w:id="2972"/>
      <w:bookmarkEnd w:id="2973"/>
      <w:bookmarkEnd w:id="2974"/>
      <w:bookmarkEnd w:id="2975"/>
      <w:bookmarkEnd w:id="2976"/>
    </w:p>
    <w:p w14:paraId="7D564D55"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R4-2209225</w:t>
      </w:r>
      <w:r>
        <w:rPr>
          <w:rFonts w:ascii="Arial" w:hAnsi="Arial" w:cs="Arial"/>
          <w:sz w:val="24"/>
          <w:szCs w:val="24"/>
        </w:rPr>
        <w:tab/>
      </w:r>
      <w:r>
        <w:rPr>
          <w:rFonts w:ascii="Times" w:hAnsi="Times" w:cs="Times"/>
          <w:b/>
          <w:bCs/>
          <w:color w:val="000000"/>
        </w:rPr>
        <w:t>CR on general requirements for PRS measurements in RRC Inactive</w:t>
      </w:r>
      <w:r>
        <w:rPr>
          <w:rFonts w:ascii="Arial" w:hAnsi="Arial" w:cs="Arial"/>
          <w:sz w:val="24"/>
          <w:szCs w:val="24"/>
        </w:rPr>
        <w:tab/>
      </w:r>
      <w:r>
        <w:rPr>
          <w:b/>
          <w:bCs/>
          <w:i/>
          <w:iCs/>
          <w:color w:val="000000"/>
        </w:rPr>
        <w:t>Huawei, Hisilicon</w:t>
      </w:r>
    </w:p>
    <w:p w14:paraId="72E1C29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Merged with R4-2208801</w:t>
      </w:r>
    </w:p>
    <w:p w14:paraId="59F31FD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5F19D7E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D7D3785"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R4-2208801</w:t>
      </w:r>
      <w:r>
        <w:rPr>
          <w:rFonts w:ascii="Arial" w:hAnsi="Arial" w:cs="Arial"/>
          <w:sz w:val="24"/>
          <w:szCs w:val="24"/>
        </w:rPr>
        <w:tab/>
      </w:r>
      <w:r>
        <w:rPr>
          <w:rFonts w:ascii="Times" w:hAnsi="Times" w:cs="Times"/>
          <w:b/>
          <w:bCs/>
          <w:color w:val="000000"/>
        </w:rPr>
        <w:t xml:space="preserve">CR to 38.133 on positioning measurement requirements in </w:t>
      </w:r>
      <w:r>
        <w:rPr>
          <w:rFonts w:ascii="Arial" w:hAnsi="Arial" w:cs="Arial"/>
          <w:sz w:val="24"/>
          <w:szCs w:val="24"/>
        </w:rPr>
        <w:tab/>
      </w:r>
      <w:r>
        <w:rPr>
          <w:b/>
          <w:bCs/>
          <w:i/>
          <w:iCs/>
          <w:color w:val="000000"/>
        </w:rPr>
        <w:t>vivo</w:t>
      </w:r>
    </w:p>
    <w:p w14:paraId="47C7F1C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RRC_INACTIVE state</w:t>
      </w:r>
    </w:p>
    <w:p w14:paraId="5C9296D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EB1772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934936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R4-2211064</w:t>
      </w:r>
    </w:p>
    <w:p w14:paraId="7107522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R4-2208726</w:t>
      </w:r>
      <w:r>
        <w:rPr>
          <w:rFonts w:ascii="Arial" w:hAnsi="Arial" w:cs="Arial"/>
          <w:sz w:val="24"/>
          <w:szCs w:val="24"/>
        </w:rPr>
        <w:tab/>
      </w:r>
      <w:r>
        <w:rPr>
          <w:rFonts w:ascii="Times" w:hAnsi="Times" w:cs="Times"/>
          <w:b/>
          <w:bCs/>
          <w:color w:val="000000"/>
        </w:rPr>
        <w:t>Positioning measurements in RRC_INACTIVE state</w:t>
      </w:r>
      <w:r>
        <w:rPr>
          <w:rFonts w:ascii="Arial" w:hAnsi="Arial" w:cs="Arial"/>
          <w:sz w:val="24"/>
          <w:szCs w:val="24"/>
        </w:rPr>
        <w:tab/>
      </w:r>
      <w:r>
        <w:rPr>
          <w:b/>
          <w:bCs/>
          <w:i/>
          <w:iCs/>
          <w:color w:val="000000"/>
        </w:rPr>
        <w:t>ZTE Corporation</w:t>
      </w:r>
    </w:p>
    <w:p w14:paraId="40E7482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3C803F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B4D07F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537D53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R4-2210173</w:t>
      </w:r>
      <w:r>
        <w:rPr>
          <w:rFonts w:ascii="Arial" w:hAnsi="Arial" w:cs="Arial"/>
          <w:sz w:val="24"/>
          <w:szCs w:val="24"/>
        </w:rPr>
        <w:tab/>
      </w:r>
      <w:r>
        <w:rPr>
          <w:rFonts w:ascii="Times" w:hAnsi="Times" w:cs="Times"/>
          <w:b/>
          <w:bCs/>
          <w:color w:val="000000"/>
        </w:rPr>
        <w:t>Correction to PRS measurement requirements in RRC inactive state</w:t>
      </w:r>
      <w:r>
        <w:rPr>
          <w:rFonts w:ascii="Arial" w:hAnsi="Arial" w:cs="Arial"/>
          <w:sz w:val="24"/>
          <w:szCs w:val="24"/>
        </w:rPr>
        <w:tab/>
      </w:r>
      <w:r>
        <w:rPr>
          <w:b/>
          <w:bCs/>
          <w:i/>
          <w:iCs/>
          <w:color w:val="000000"/>
        </w:rPr>
        <w:t>Ericsson</w:t>
      </w:r>
    </w:p>
    <w:p w14:paraId="09FB7F3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The CR on correction to PRS measurement requirements in RRC inactive state.</w:t>
      </w:r>
    </w:p>
    <w:p w14:paraId="104B36F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0889C7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R4-2211065</w:t>
      </w:r>
    </w:p>
    <w:p w14:paraId="03E748F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R4-2208799</w:t>
      </w:r>
      <w:r>
        <w:rPr>
          <w:rFonts w:ascii="Arial" w:hAnsi="Arial" w:cs="Arial"/>
          <w:sz w:val="24"/>
          <w:szCs w:val="24"/>
        </w:rPr>
        <w:tab/>
      </w:r>
      <w:r>
        <w:rPr>
          <w:rFonts w:ascii="Times" w:hAnsi="Times" w:cs="Times"/>
          <w:b/>
          <w:bCs/>
          <w:color w:val="000000"/>
        </w:rPr>
        <w:t>Remain issues on PRS measurement in RRC_INACTIVE state</w:t>
      </w:r>
      <w:r>
        <w:rPr>
          <w:rFonts w:ascii="Arial" w:hAnsi="Arial" w:cs="Arial"/>
          <w:sz w:val="24"/>
          <w:szCs w:val="24"/>
        </w:rPr>
        <w:tab/>
      </w:r>
      <w:r>
        <w:rPr>
          <w:b/>
          <w:bCs/>
          <w:i/>
          <w:iCs/>
          <w:color w:val="000000"/>
        </w:rPr>
        <w:t>vivo</w:t>
      </w:r>
    </w:p>
    <w:p w14:paraId="5AE5F28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2953E7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28A41E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D0E4F1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R4-2209224</w:t>
      </w:r>
      <w:r>
        <w:rPr>
          <w:rFonts w:ascii="Arial" w:hAnsi="Arial" w:cs="Arial"/>
          <w:sz w:val="24"/>
          <w:szCs w:val="24"/>
        </w:rPr>
        <w:tab/>
      </w:r>
      <w:r>
        <w:rPr>
          <w:rFonts w:ascii="Times" w:hAnsi="Times" w:cs="Times"/>
          <w:b/>
          <w:bCs/>
          <w:color w:val="000000"/>
        </w:rPr>
        <w:t>Discussion on positioning requirements in RRC_INACTIVE</w:t>
      </w:r>
      <w:r>
        <w:rPr>
          <w:rFonts w:ascii="Arial" w:hAnsi="Arial" w:cs="Arial"/>
          <w:sz w:val="24"/>
          <w:szCs w:val="24"/>
        </w:rPr>
        <w:tab/>
      </w:r>
      <w:r>
        <w:rPr>
          <w:b/>
          <w:bCs/>
          <w:i/>
          <w:iCs/>
          <w:color w:val="000000"/>
        </w:rPr>
        <w:t>Huawei, Hisilicon</w:t>
      </w:r>
    </w:p>
    <w:p w14:paraId="68FD3D6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628C77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57A266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A1F4FD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R4-2208215</w:t>
      </w:r>
      <w:r>
        <w:rPr>
          <w:rFonts w:ascii="Arial" w:hAnsi="Arial" w:cs="Arial"/>
          <w:sz w:val="24"/>
          <w:szCs w:val="24"/>
        </w:rPr>
        <w:tab/>
      </w:r>
      <w:r>
        <w:rPr>
          <w:rFonts w:ascii="Times" w:hAnsi="Times" w:cs="Times"/>
          <w:b/>
          <w:bCs/>
          <w:color w:val="000000"/>
        </w:rPr>
        <w:t xml:space="preserve">CR on the PRS and RRM measurement requirements in </w:t>
      </w:r>
      <w:r>
        <w:rPr>
          <w:rFonts w:ascii="Arial" w:hAnsi="Arial" w:cs="Arial"/>
          <w:sz w:val="24"/>
          <w:szCs w:val="24"/>
        </w:rPr>
        <w:tab/>
      </w:r>
      <w:r>
        <w:rPr>
          <w:b/>
          <w:bCs/>
          <w:i/>
          <w:iCs/>
          <w:color w:val="000000"/>
        </w:rPr>
        <w:t>CATT</w:t>
      </w:r>
    </w:p>
    <w:p w14:paraId="4E4808E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RRC_INACTIVE state</w:t>
      </w:r>
    </w:p>
    <w:p w14:paraId="3C8B9A6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2AE681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7DCD11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R4-2211063</w:t>
      </w:r>
    </w:p>
    <w:p w14:paraId="3D4E2DC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R4-2211063</w:t>
      </w:r>
      <w:r>
        <w:rPr>
          <w:rFonts w:ascii="Arial" w:hAnsi="Arial" w:cs="Arial"/>
          <w:sz w:val="24"/>
          <w:szCs w:val="24"/>
        </w:rPr>
        <w:tab/>
      </w:r>
      <w:r>
        <w:rPr>
          <w:rFonts w:ascii="Times" w:hAnsi="Times" w:cs="Times"/>
          <w:b/>
          <w:bCs/>
          <w:color w:val="000000"/>
        </w:rPr>
        <w:t xml:space="preserve">CR on the PRS and RRM measurement requirements in </w:t>
      </w:r>
      <w:r>
        <w:rPr>
          <w:rFonts w:ascii="Arial" w:hAnsi="Arial" w:cs="Arial"/>
          <w:sz w:val="24"/>
          <w:szCs w:val="24"/>
        </w:rPr>
        <w:tab/>
      </w:r>
      <w:r>
        <w:rPr>
          <w:b/>
          <w:bCs/>
          <w:i/>
          <w:iCs/>
          <w:color w:val="000000"/>
        </w:rPr>
        <w:t>CATT</w:t>
      </w:r>
    </w:p>
    <w:p w14:paraId="7B40187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RRC_INACTIVE state</w:t>
      </w:r>
    </w:p>
    <w:p w14:paraId="64F87FC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C49CAD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R4-2208215</w:t>
      </w:r>
    </w:p>
    <w:p w14:paraId="25F71E4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1452506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4E376D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R4-2211064</w:t>
      </w:r>
      <w:r>
        <w:rPr>
          <w:rFonts w:ascii="Arial" w:hAnsi="Arial" w:cs="Arial"/>
          <w:sz w:val="24"/>
          <w:szCs w:val="24"/>
        </w:rPr>
        <w:tab/>
      </w:r>
      <w:r>
        <w:rPr>
          <w:rFonts w:ascii="Times" w:hAnsi="Times" w:cs="Times"/>
          <w:b/>
          <w:bCs/>
          <w:color w:val="000000"/>
        </w:rPr>
        <w:t xml:space="preserve">CR to 38.133 on positioning measurement requirements in </w:t>
      </w:r>
      <w:r>
        <w:rPr>
          <w:rFonts w:ascii="Arial" w:hAnsi="Arial" w:cs="Arial"/>
          <w:sz w:val="24"/>
          <w:szCs w:val="24"/>
        </w:rPr>
        <w:tab/>
      </w:r>
      <w:r>
        <w:rPr>
          <w:b/>
          <w:bCs/>
          <w:i/>
          <w:iCs/>
          <w:color w:val="000000"/>
        </w:rPr>
        <w:t>vivo</w:t>
      </w:r>
    </w:p>
    <w:p w14:paraId="1553779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RRC_INACTIVE state</w:t>
      </w:r>
    </w:p>
    <w:p w14:paraId="3E1EBE8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C7F49FC"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R4-2208801</w:t>
      </w:r>
    </w:p>
    <w:p w14:paraId="7A460A55"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6C074B2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EDADCC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R4-2209226</w:t>
      </w:r>
      <w:r>
        <w:rPr>
          <w:rFonts w:ascii="Arial" w:hAnsi="Arial" w:cs="Arial"/>
          <w:sz w:val="24"/>
          <w:szCs w:val="24"/>
        </w:rPr>
        <w:tab/>
      </w:r>
      <w:r>
        <w:rPr>
          <w:rFonts w:ascii="Times" w:hAnsi="Times" w:cs="Times"/>
          <w:b/>
          <w:bCs/>
          <w:color w:val="000000"/>
        </w:rPr>
        <w:t xml:space="preserve">CR on inter-frequency RRM requirements due to PRS measurement in </w:t>
      </w:r>
      <w:r>
        <w:rPr>
          <w:rFonts w:ascii="Arial" w:hAnsi="Arial" w:cs="Arial"/>
          <w:sz w:val="24"/>
          <w:szCs w:val="24"/>
        </w:rPr>
        <w:tab/>
      </w:r>
      <w:r>
        <w:rPr>
          <w:b/>
          <w:bCs/>
          <w:i/>
          <w:iCs/>
          <w:color w:val="000000"/>
        </w:rPr>
        <w:t>Huawei, Hisilicon</w:t>
      </w:r>
    </w:p>
    <w:p w14:paraId="5D548E6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INACTIVE</w:t>
      </w:r>
    </w:p>
    <w:p w14:paraId="0FE772E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D3033A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7D3A73C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67922B0"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R4-2208027</w:t>
      </w:r>
      <w:r>
        <w:rPr>
          <w:rFonts w:ascii="Arial" w:hAnsi="Arial" w:cs="Arial"/>
          <w:sz w:val="24"/>
          <w:szCs w:val="24"/>
        </w:rPr>
        <w:tab/>
      </w:r>
      <w:r>
        <w:rPr>
          <w:rFonts w:ascii="Times" w:hAnsi="Times" w:cs="Times"/>
          <w:b/>
          <w:bCs/>
          <w:color w:val="000000"/>
        </w:rPr>
        <w:t>Open issues in core requirements for NR positioning - measurements in</w:t>
      </w:r>
      <w:r>
        <w:rPr>
          <w:rFonts w:ascii="Arial" w:hAnsi="Arial" w:cs="Arial"/>
          <w:sz w:val="24"/>
          <w:szCs w:val="24"/>
        </w:rPr>
        <w:tab/>
      </w:r>
      <w:r>
        <w:rPr>
          <w:b/>
          <w:bCs/>
          <w:i/>
          <w:iCs/>
          <w:color w:val="000000"/>
        </w:rPr>
        <w:t>Qualcomm Incorporated</w:t>
      </w:r>
    </w:p>
    <w:p w14:paraId="3034A22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RRC_INACTIVE</w:t>
      </w:r>
    </w:p>
    <w:p w14:paraId="6E3DF22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97EEA2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4E8BD7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FBA6BE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R4-2208214</w:t>
      </w:r>
      <w:r>
        <w:rPr>
          <w:rFonts w:ascii="Arial" w:hAnsi="Arial" w:cs="Arial"/>
          <w:sz w:val="24"/>
          <w:szCs w:val="24"/>
        </w:rPr>
        <w:tab/>
      </w:r>
      <w:r>
        <w:rPr>
          <w:rFonts w:ascii="Times" w:hAnsi="Times" w:cs="Times"/>
          <w:b/>
          <w:bCs/>
          <w:color w:val="000000"/>
        </w:rPr>
        <w:t>Discussion on measurement in RRC_INACTIVE state</w:t>
      </w:r>
      <w:r>
        <w:rPr>
          <w:rFonts w:ascii="Arial" w:hAnsi="Arial" w:cs="Arial"/>
          <w:sz w:val="24"/>
          <w:szCs w:val="24"/>
        </w:rPr>
        <w:tab/>
      </w:r>
      <w:r>
        <w:rPr>
          <w:b/>
          <w:bCs/>
          <w:i/>
          <w:iCs/>
          <w:color w:val="000000"/>
        </w:rPr>
        <w:t>CATT</w:t>
      </w:r>
    </w:p>
    <w:p w14:paraId="4DC9802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646948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CBD3E5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30D38A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R4-2210094</w:t>
      </w:r>
      <w:r>
        <w:rPr>
          <w:rFonts w:ascii="Arial" w:hAnsi="Arial" w:cs="Arial"/>
          <w:sz w:val="24"/>
          <w:szCs w:val="24"/>
        </w:rPr>
        <w:tab/>
      </w:r>
      <w:r>
        <w:rPr>
          <w:rFonts w:ascii="Times" w:hAnsi="Times" w:cs="Times"/>
          <w:b/>
          <w:bCs/>
          <w:color w:val="000000"/>
        </w:rPr>
        <w:t>Remaining issues on RRC_INACTIVE state positioning</w:t>
      </w:r>
      <w:r>
        <w:rPr>
          <w:rFonts w:ascii="Arial" w:hAnsi="Arial" w:cs="Arial"/>
          <w:sz w:val="24"/>
          <w:szCs w:val="24"/>
        </w:rPr>
        <w:tab/>
      </w:r>
      <w:r>
        <w:rPr>
          <w:b/>
          <w:bCs/>
          <w:i/>
          <w:iCs/>
          <w:color w:val="000000"/>
        </w:rPr>
        <w:t>Ericsson</w:t>
      </w:r>
    </w:p>
    <w:p w14:paraId="4D43C04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Reduced number of samples, reduced beam sweeping factor, PRS collision with other DL signals/channels and impact of TEG on </w:t>
      </w:r>
    </w:p>
    <w:p w14:paraId="3B343A90"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RRC_INACTIVE RRM core requirement</w:t>
      </w:r>
    </w:p>
    <w:p w14:paraId="5DB766D3"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noted.</w:t>
      </w:r>
    </w:p>
    <w:p w14:paraId="5FF0958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BA6277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R4-2208373</w:t>
      </w:r>
      <w:r>
        <w:rPr>
          <w:rFonts w:ascii="Arial" w:hAnsi="Arial" w:cs="Arial"/>
          <w:sz w:val="24"/>
          <w:szCs w:val="24"/>
        </w:rPr>
        <w:tab/>
      </w:r>
      <w:r>
        <w:rPr>
          <w:rFonts w:ascii="Times" w:hAnsi="Times" w:cs="Times"/>
          <w:b/>
          <w:bCs/>
          <w:color w:val="000000"/>
        </w:rPr>
        <w:t>Discussion on positioning measurements in RRC_INACTIVE state</w:t>
      </w:r>
      <w:r>
        <w:rPr>
          <w:rFonts w:ascii="Arial" w:hAnsi="Arial" w:cs="Arial"/>
          <w:sz w:val="24"/>
          <w:szCs w:val="24"/>
        </w:rPr>
        <w:tab/>
      </w:r>
      <w:r>
        <w:rPr>
          <w:b/>
          <w:bCs/>
          <w:i/>
          <w:iCs/>
          <w:color w:val="000000"/>
        </w:rPr>
        <w:t>OPPO</w:t>
      </w:r>
    </w:p>
    <w:p w14:paraId="20444FD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7B744D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CD7E6B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1BB87D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R4-2211065</w:t>
      </w:r>
      <w:r>
        <w:rPr>
          <w:rFonts w:ascii="Arial" w:hAnsi="Arial" w:cs="Arial"/>
          <w:sz w:val="24"/>
          <w:szCs w:val="24"/>
        </w:rPr>
        <w:tab/>
      </w:r>
      <w:r>
        <w:rPr>
          <w:rFonts w:ascii="Times" w:hAnsi="Times" w:cs="Times"/>
          <w:b/>
          <w:bCs/>
          <w:color w:val="000000"/>
        </w:rPr>
        <w:t>Correction to PRS measurement requirements in RRC inactive state</w:t>
      </w:r>
      <w:r>
        <w:rPr>
          <w:rFonts w:ascii="Arial" w:hAnsi="Arial" w:cs="Arial"/>
          <w:sz w:val="24"/>
          <w:szCs w:val="24"/>
        </w:rPr>
        <w:tab/>
      </w:r>
      <w:r>
        <w:rPr>
          <w:b/>
          <w:bCs/>
          <w:i/>
          <w:iCs/>
          <w:color w:val="000000"/>
        </w:rPr>
        <w:t>Ericsson</w:t>
      </w:r>
    </w:p>
    <w:p w14:paraId="6257699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The CR on correction to PRS measurement requirements in RRC inactive state.</w:t>
      </w:r>
    </w:p>
    <w:p w14:paraId="4E7ADD49"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R4-2210173</w:t>
      </w:r>
    </w:p>
    <w:p w14:paraId="5A88170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31E85BC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A14F0C0" w14:textId="77777777" w:rsidR="004732D4" w:rsidRDefault="004732D4" w:rsidP="000403FB">
      <w:pPr>
        <w:pStyle w:val="Heading4"/>
        <w:rPr>
          <w:sz w:val="29"/>
          <w:szCs w:val="29"/>
        </w:rPr>
      </w:pPr>
      <w:bookmarkStart w:id="2977" w:name="_Toc109825546"/>
      <w:bookmarkStart w:id="2978" w:name="_Toc109826111"/>
      <w:bookmarkStart w:id="2979" w:name="_Toc109827492"/>
      <w:bookmarkStart w:id="2980" w:name="_Toc109828056"/>
      <w:bookmarkStart w:id="2981" w:name="_Toc110255506"/>
      <w:bookmarkStart w:id="2982" w:name="_Toc110256604"/>
      <w:r>
        <w:t>9.20.1.4</w:t>
      </w:r>
      <w:r>
        <w:tab/>
        <w:t>Impact on existing UE positioning and RRM requirements</w:t>
      </w:r>
      <w:bookmarkEnd w:id="2977"/>
      <w:bookmarkEnd w:id="2978"/>
      <w:bookmarkEnd w:id="2979"/>
      <w:bookmarkEnd w:id="2980"/>
      <w:bookmarkEnd w:id="2981"/>
      <w:bookmarkEnd w:id="2982"/>
    </w:p>
    <w:p w14:paraId="5064D655"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R4-2209228</w:t>
      </w:r>
      <w:r>
        <w:rPr>
          <w:rFonts w:ascii="Arial" w:hAnsi="Arial" w:cs="Arial"/>
          <w:sz w:val="24"/>
          <w:szCs w:val="24"/>
        </w:rPr>
        <w:tab/>
      </w:r>
      <w:r>
        <w:rPr>
          <w:rFonts w:ascii="Times" w:hAnsi="Times" w:cs="Times"/>
          <w:b/>
          <w:bCs/>
          <w:color w:val="000000"/>
        </w:rPr>
        <w:t>CR to introduce per-FR MG for PRS measurement</w:t>
      </w:r>
      <w:r>
        <w:rPr>
          <w:rFonts w:ascii="Arial" w:hAnsi="Arial" w:cs="Arial"/>
          <w:sz w:val="24"/>
          <w:szCs w:val="24"/>
        </w:rPr>
        <w:tab/>
      </w:r>
      <w:r>
        <w:rPr>
          <w:b/>
          <w:bCs/>
          <w:i/>
          <w:iCs/>
          <w:color w:val="000000"/>
        </w:rPr>
        <w:t>Huawei, Hisilicon</w:t>
      </w:r>
    </w:p>
    <w:p w14:paraId="477F59E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BA83F9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009C73C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D13415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R4-2210095</w:t>
      </w:r>
      <w:r>
        <w:rPr>
          <w:rFonts w:ascii="Arial" w:hAnsi="Arial" w:cs="Arial"/>
          <w:sz w:val="24"/>
          <w:szCs w:val="24"/>
        </w:rPr>
        <w:tab/>
      </w:r>
      <w:r>
        <w:rPr>
          <w:rFonts w:ascii="Times" w:hAnsi="Times" w:cs="Times"/>
          <w:b/>
          <w:bCs/>
          <w:color w:val="000000"/>
        </w:rPr>
        <w:t>Additional path measurement and RRM core requirement</w:t>
      </w:r>
      <w:r>
        <w:rPr>
          <w:rFonts w:ascii="Arial" w:hAnsi="Arial" w:cs="Arial"/>
          <w:sz w:val="24"/>
          <w:szCs w:val="24"/>
        </w:rPr>
        <w:tab/>
      </w:r>
      <w:r>
        <w:rPr>
          <w:b/>
          <w:bCs/>
          <w:i/>
          <w:iCs/>
          <w:color w:val="000000"/>
        </w:rPr>
        <w:t>Ericsson</w:t>
      </w:r>
    </w:p>
    <w:p w14:paraId="36BE4D1F"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Additional path measurement applies to RRC_CONNECTED, RRC_INACTIVE states. There is no impact on core requirement due </w:t>
      </w:r>
    </w:p>
    <w:p w14:paraId="3DA16B2D"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to additional path measurements.</w:t>
      </w:r>
    </w:p>
    <w:p w14:paraId="74997576"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noted.</w:t>
      </w:r>
    </w:p>
    <w:p w14:paraId="3E3C211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3CE0E2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R4-2209787</w:t>
      </w:r>
      <w:r>
        <w:rPr>
          <w:rFonts w:ascii="Arial" w:hAnsi="Arial" w:cs="Arial"/>
          <w:sz w:val="24"/>
          <w:szCs w:val="24"/>
        </w:rPr>
        <w:tab/>
      </w:r>
      <w:r>
        <w:rPr>
          <w:rFonts w:ascii="Times" w:hAnsi="Times" w:cs="Times"/>
          <w:b/>
          <w:bCs/>
          <w:color w:val="000000"/>
        </w:rPr>
        <w:t xml:space="preserve">Correction to RSTD and UE Rx-Tx measurement period requirement </w:t>
      </w:r>
      <w:r>
        <w:rPr>
          <w:rFonts w:ascii="Arial" w:hAnsi="Arial" w:cs="Arial"/>
          <w:sz w:val="24"/>
          <w:szCs w:val="24"/>
        </w:rPr>
        <w:tab/>
      </w:r>
      <w:r>
        <w:rPr>
          <w:b/>
          <w:bCs/>
          <w:i/>
          <w:iCs/>
          <w:color w:val="000000"/>
        </w:rPr>
        <w:t>Ericsson Inc.</w:t>
      </w:r>
    </w:p>
    <w:p w14:paraId="3301BAB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in RRC connected state</w:t>
      </w:r>
    </w:p>
    <w:p w14:paraId="6465FD4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7B2D9C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635A3FB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84C7E0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R4-2209227</w:t>
      </w:r>
      <w:r>
        <w:rPr>
          <w:rFonts w:ascii="Arial" w:hAnsi="Arial" w:cs="Arial"/>
          <w:sz w:val="24"/>
          <w:szCs w:val="24"/>
        </w:rPr>
        <w:tab/>
      </w:r>
      <w:r>
        <w:rPr>
          <w:rFonts w:ascii="Times" w:hAnsi="Times" w:cs="Times"/>
          <w:b/>
          <w:bCs/>
          <w:color w:val="000000"/>
        </w:rPr>
        <w:t>Discussion on impacts to other RAN4 requirements</w:t>
      </w:r>
      <w:r>
        <w:rPr>
          <w:rFonts w:ascii="Arial" w:hAnsi="Arial" w:cs="Arial"/>
          <w:sz w:val="24"/>
          <w:szCs w:val="24"/>
        </w:rPr>
        <w:tab/>
      </w:r>
      <w:r>
        <w:rPr>
          <w:b/>
          <w:bCs/>
          <w:i/>
          <w:iCs/>
          <w:color w:val="000000"/>
        </w:rPr>
        <w:t>Huawei, Hisilicon</w:t>
      </w:r>
    </w:p>
    <w:p w14:paraId="498B546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132551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2F7A42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1625B77" w14:textId="797784AE" w:rsidR="004732D4" w:rsidRDefault="004732D4" w:rsidP="000403FB">
      <w:pPr>
        <w:pStyle w:val="Heading4"/>
        <w:rPr>
          <w:sz w:val="29"/>
          <w:szCs w:val="29"/>
        </w:rPr>
      </w:pPr>
      <w:bookmarkStart w:id="2983" w:name="_Toc109825547"/>
      <w:bookmarkStart w:id="2984" w:name="_Toc109826112"/>
      <w:bookmarkStart w:id="2985" w:name="_Toc109827493"/>
      <w:bookmarkStart w:id="2986" w:name="_Toc109828057"/>
      <w:bookmarkStart w:id="2987" w:name="_Toc110255507"/>
      <w:bookmarkStart w:id="2988" w:name="_Toc110256605"/>
      <w:r>
        <w:t>9.20.1.5</w:t>
      </w:r>
      <w:r>
        <w:tab/>
        <w:t>Enhancements of A-GNSS positioning</w:t>
      </w:r>
      <w:bookmarkEnd w:id="2983"/>
      <w:bookmarkEnd w:id="2984"/>
      <w:bookmarkEnd w:id="2985"/>
      <w:bookmarkEnd w:id="2986"/>
      <w:bookmarkEnd w:id="2987"/>
      <w:bookmarkEnd w:id="2988"/>
    </w:p>
    <w:p w14:paraId="655BD900" w14:textId="77777777" w:rsidR="004732D4" w:rsidRDefault="004732D4" w:rsidP="000403FB">
      <w:pPr>
        <w:pStyle w:val="Heading4"/>
        <w:rPr>
          <w:sz w:val="29"/>
          <w:szCs w:val="29"/>
        </w:rPr>
      </w:pPr>
      <w:bookmarkStart w:id="2989" w:name="_Toc109825548"/>
      <w:bookmarkStart w:id="2990" w:name="_Toc109826113"/>
      <w:bookmarkStart w:id="2991" w:name="_Toc109827494"/>
      <w:bookmarkStart w:id="2992" w:name="_Toc109828058"/>
      <w:bookmarkStart w:id="2993" w:name="_Toc110255508"/>
      <w:bookmarkStart w:id="2994" w:name="_Toc110256606"/>
      <w:r>
        <w:t>9.20.1.6</w:t>
      </w:r>
      <w:r>
        <w:tab/>
        <w:t>Others</w:t>
      </w:r>
      <w:bookmarkEnd w:id="2989"/>
      <w:bookmarkEnd w:id="2990"/>
      <w:bookmarkEnd w:id="2991"/>
      <w:bookmarkEnd w:id="2992"/>
      <w:bookmarkEnd w:id="2993"/>
      <w:bookmarkEnd w:id="2994"/>
    </w:p>
    <w:p w14:paraId="0FA0D4C2"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R4-2210096</w:t>
      </w:r>
      <w:r>
        <w:rPr>
          <w:rFonts w:ascii="Arial" w:hAnsi="Arial" w:cs="Arial"/>
          <w:sz w:val="24"/>
          <w:szCs w:val="24"/>
        </w:rPr>
        <w:tab/>
      </w:r>
      <w:r>
        <w:rPr>
          <w:rFonts w:ascii="Times" w:hAnsi="Times" w:cs="Times"/>
          <w:b/>
          <w:bCs/>
          <w:color w:val="000000"/>
        </w:rPr>
        <w:t xml:space="preserve">Addtional dropping rule for cap 1b and cap2 UE during gapless PRS </w:t>
      </w:r>
      <w:r>
        <w:rPr>
          <w:rFonts w:ascii="Arial" w:hAnsi="Arial" w:cs="Arial"/>
          <w:sz w:val="24"/>
          <w:szCs w:val="24"/>
        </w:rPr>
        <w:tab/>
      </w:r>
      <w:r>
        <w:rPr>
          <w:b/>
          <w:bCs/>
          <w:i/>
          <w:iCs/>
          <w:color w:val="000000"/>
        </w:rPr>
        <w:t>Ericsson</w:t>
      </w:r>
    </w:p>
    <w:p w14:paraId="280EBE5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measurement</w:t>
      </w:r>
    </w:p>
    <w:p w14:paraId="58A8DB5B"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No additional dropping rule to be defined for Cap 1B and cap 2 UEs for gapless PRS measurement.Annex also contains reply LS to</w:t>
      </w:r>
    </w:p>
    <w:p w14:paraId="60F42466"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 R1-2202842, “LS on the dropping rule of DL signals/channels for capability 1B and 2.”, Huawei.</w:t>
      </w:r>
    </w:p>
    <w:p w14:paraId="11253DF1"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noted.</w:t>
      </w:r>
    </w:p>
    <w:p w14:paraId="5CC5F4B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149996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R4-2208727</w:t>
      </w:r>
      <w:r>
        <w:rPr>
          <w:rFonts w:ascii="Arial" w:hAnsi="Arial" w:cs="Arial"/>
          <w:sz w:val="24"/>
          <w:szCs w:val="24"/>
        </w:rPr>
        <w:tab/>
      </w:r>
      <w:r>
        <w:rPr>
          <w:rFonts w:ascii="Times" w:hAnsi="Times" w:cs="Times"/>
          <w:b/>
          <w:bCs/>
          <w:color w:val="000000"/>
        </w:rPr>
        <w:t>on PRS measurement outside the measurement gap</w:t>
      </w:r>
      <w:r>
        <w:rPr>
          <w:rFonts w:ascii="Arial" w:hAnsi="Arial" w:cs="Arial"/>
          <w:sz w:val="24"/>
          <w:szCs w:val="24"/>
        </w:rPr>
        <w:tab/>
      </w:r>
      <w:r>
        <w:rPr>
          <w:b/>
          <w:bCs/>
          <w:i/>
          <w:iCs/>
          <w:color w:val="000000"/>
        </w:rPr>
        <w:t>ZTE Corporation</w:t>
      </w:r>
    </w:p>
    <w:p w14:paraId="6F8EA92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paper discusses the matter of PRS measurement outside the measurement gap.</w:t>
      </w:r>
    </w:p>
    <w:p w14:paraId="4EFB575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B52844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7A9E30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R4-2209229</w:t>
      </w:r>
      <w:r>
        <w:rPr>
          <w:rFonts w:ascii="Arial" w:hAnsi="Arial" w:cs="Arial"/>
          <w:sz w:val="24"/>
          <w:szCs w:val="24"/>
        </w:rPr>
        <w:tab/>
      </w:r>
      <w:r>
        <w:rPr>
          <w:rFonts w:ascii="Times" w:hAnsi="Times" w:cs="Times"/>
          <w:b/>
          <w:bCs/>
          <w:color w:val="000000"/>
        </w:rPr>
        <w:t>CR on scheduling restriction for PRS-RSRPP measurement</w:t>
      </w:r>
      <w:r>
        <w:rPr>
          <w:rFonts w:ascii="Arial" w:hAnsi="Arial" w:cs="Arial"/>
          <w:sz w:val="24"/>
          <w:szCs w:val="24"/>
        </w:rPr>
        <w:tab/>
      </w:r>
      <w:r>
        <w:rPr>
          <w:b/>
          <w:bCs/>
          <w:i/>
          <w:iCs/>
          <w:color w:val="000000"/>
        </w:rPr>
        <w:t>Huawei, Hisilicon</w:t>
      </w:r>
    </w:p>
    <w:p w14:paraId="5B7641D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2C933A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BCF068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R4-2211057</w:t>
      </w:r>
    </w:p>
    <w:p w14:paraId="303B1F3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R4-2211056</w:t>
      </w:r>
      <w:r>
        <w:rPr>
          <w:rFonts w:ascii="Arial" w:hAnsi="Arial" w:cs="Arial"/>
          <w:sz w:val="24"/>
          <w:szCs w:val="24"/>
        </w:rPr>
        <w:tab/>
      </w:r>
      <w:r>
        <w:rPr>
          <w:rFonts w:ascii="Times" w:hAnsi="Times" w:cs="Times"/>
          <w:b/>
          <w:bCs/>
          <w:color w:val="000000"/>
        </w:rPr>
        <w:t>Reply LS on the dropping rule of DL signals/channels for capability 1B</w:t>
      </w:r>
      <w:r>
        <w:rPr>
          <w:rFonts w:ascii="Arial" w:hAnsi="Arial" w:cs="Arial"/>
          <w:sz w:val="24"/>
          <w:szCs w:val="24"/>
        </w:rPr>
        <w:tab/>
      </w:r>
      <w:r>
        <w:rPr>
          <w:b/>
          <w:bCs/>
          <w:i/>
          <w:iCs/>
          <w:color w:val="000000"/>
        </w:rPr>
        <w:t>CATT</w:t>
      </w:r>
    </w:p>
    <w:p w14:paraId="672A8D6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and 2</w:t>
      </w:r>
    </w:p>
    <w:p w14:paraId="66806AC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78C7E59"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R4-2208216</w:t>
      </w:r>
    </w:p>
    <w:p w14:paraId="13D80F6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62D47C1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CA8B69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R4-2208216</w:t>
      </w:r>
      <w:r>
        <w:rPr>
          <w:rFonts w:ascii="Arial" w:hAnsi="Arial" w:cs="Arial"/>
          <w:sz w:val="24"/>
          <w:szCs w:val="24"/>
        </w:rPr>
        <w:tab/>
      </w:r>
      <w:r>
        <w:rPr>
          <w:rFonts w:ascii="Times" w:hAnsi="Times" w:cs="Times"/>
          <w:b/>
          <w:bCs/>
          <w:color w:val="000000"/>
        </w:rPr>
        <w:t>Reply LS on the dropping rule of DL signals/channels for capability 1B</w:t>
      </w:r>
      <w:r>
        <w:rPr>
          <w:rFonts w:ascii="Arial" w:hAnsi="Arial" w:cs="Arial"/>
          <w:sz w:val="24"/>
          <w:szCs w:val="24"/>
        </w:rPr>
        <w:tab/>
      </w:r>
      <w:r>
        <w:rPr>
          <w:b/>
          <w:bCs/>
          <w:i/>
          <w:iCs/>
          <w:color w:val="000000"/>
        </w:rPr>
        <w:t>CATT</w:t>
      </w:r>
    </w:p>
    <w:p w14:paraId="3F70FEC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and 2</w:t>
      </w:r>
    </w:p>
    <w:p w14:paraId="6CEB7FF8"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1993F3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F1AC6A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R4-2211056</w:t>
      </w:r>
    </w:p>
    <w:p w14:paraId="114475F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R4-2211057</w:t>
      </w:r>
      <w:r>
        <w:rPr>
          <w:rFonts w:ascii="Arial" w:hAnsi="Arial" w:cs="Arial"/>
          <w:sz w:val="24"/>
          <w:szCs w:val="24"/>
        </w:rPr>
        <w:tab/>
      </w:r>
      <w:r>
        <w:rPr>
          <w:rFonts w:ascii="Times" w:hAnsi="Times" w:cs="Times"/>
          <w:b/>
          <w:bCs/>
          <w:color w:val="000000"/>
        </w:rPr>
        <w:t>CR on scheduling restriction for PRS-RSRPP measurement</w:t>
      </w:r>
      <w:r>
        <w:rPr>
          <w:rFonts w:ascii="Arial" w:hAnsi="Arial" w:cs="Arial"/>
          <w:sz w:val="24"/>
          <w:szCs w:val="24"/>
        </w:rPr>
        <w:tab/>
      </w:r>
      <w:r>
        <w:rPr>
          <w:b/>
          <w:bCs/>
          <w:i/>
          <w:iCs/>
          <w:color w:val="000000"/>
        </w:rPr>
        <w:t>Huawei, Hisilicon</w:t>
      </w:r>
    </w:p>
    <w:p w14:paraId="0A6EA1D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1442493"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R4-2209229</w:t>
      </w:r>
    </w:p>
    <w:p w14:paraId="3E3C0953"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203E7A8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7EFBB41" w14:textId="77777777" w:rsidR="004732D4" w:rsidRDefault="004732D4" w:rsidP="000403FB">
      <w:pPr>
        <w:pStyle w:val="Heading3"/>
        <w:rPr>
          <w:sz w:val="29"/>
          <w:szCs w:val="29"/>
        </w:rPr>
      </w:pPr>
      <w:bookmarkStart w:id="2995" w:name="_Toc109825549"/>
      <w:bookmarkStart w:id="2996" w:name="_Toc109826114"/>
      <w:bookmarkStart w:id="2997" w:name="_Toc109827495"/>
      <w:bookmarkStart w:id="2998" w:name="_Toc109828059"/>
      <w:bookmarkStart w:id="2999" w:name="_Toc110255509"/>
      <w:bookmarkStart w:id="3000" w:name="_Toc110256607"/>
      <w:r>
        <w:t>9.20.2</w:t>
      </w:r>
      <w:r>
        <w:tab/>
        <w:t>RRM performance requirements</w:t>
      </w:r>
      <w:bookmarkEnd w:id="2995"/>
      <w:bookmarkEnd w:id="2996"/>
      <w:bookmarkEnd w:id="2997"/>
      <w:bookmarkEnd w:id="2998"/>
      <w:bookmarkEnd w:id="2999"/>
      <w:bookmarkEnd w:id="3000"/>
    </w:p>
    <w:p w14:paraId="62EF6C27"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R4-2208222</w:t>
      </w:r>
      <w:r>
        <w:rPr>
          <w:rFonts w:ascii="Arial" w:hAnsi="Arial" w:cs="Arial"/>
          <w:sz w:val="24"/>
          <w:szCs w:val="24"/>
        </w:rPr>
        <w:tab/>
      </w:r>
      <w:r>
        <w:rPr>
          <w:rFonts w:ascii="Times" w:hAnsi="Times" w:cs="Times"/>
          <w:b/>
          <w:bCs/>
          <w:color w:val="000000"/>
        </w:rPr>
        <w:t>General discussion on R17 ePOS perf part</w:t>
      </w:r>
      <w:r>
        <w:rPr>
          <w:rFonts w:ascii="Arial" w:hAnsi="Arial" w:cs="Arial"/>
          <w:sz w:val="24"/>
          <w:szCs w:val="24"/>
        </w:rPr>
        <w:tab/>
      </w:r>
      <w:r>
        <w:rPr>
          <w:b/>
          <w:bCs/>
          <w:i/>
          <w:iCs/>
          <w:color w:val="000000"/>
        </w:rPr>
        <w:t>CATT</w:t>
      </w:r>
    </w:p>
    <w:p w14:paraId="1614EF3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C29925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1DF84B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6F274E3" w14:textId="77777777" w:rsidR="004732D4" w:rsidRDefault="004732D4" w:rsidP="000403FB">
      <w:pPr>
        <w:pStyle w:val="Heading4"/>
        <w:rPr>
          <w:sz w:val="29"/>
          <w:szCs w:val="29"/>
        </w:rPr>
      </w:pPr>
      <w:bookmarkStart w:id="3001" w:name="_Toc109825550"/>
      <w:bookmarkStart w:id="3002" w:name="_Toc109826115"/>
      <w:bookmarkStart w:id="3003" w:name="_Toc109827496"/>
      <w:bookmarkStart w:id="3004" w:name="_Toc109828060"/>
      <w:bookmarkStart w:id="3005" w:name="_Toc110255510"/>
      <w:bookmarkStart w:id="3006" w:name="_Toc110256608"/>
      <w:r>
        <w:t>9.20.2.1</w:t>
      </w:r>
      <w:r>
        <w:tab/>
        <w:t>UE Rx/Tx and/or gNB Rx/Tx timing delay mitigation</w:t>
      </w:r>
      <w:bookmarkEnd w:id="3001"/>
      <w:bookmarkEnd w:id="3002"/>
      <w:bookmarkEnd w:id="3003"/>
      <w:bookmarkEnd w:id="3004"/>
      <w:bookmarkEnd w:id="3005"/>
      <w:bookmarkEnd w:id="3006"/>
    </w:p>
    <w:p w14:paraId="6E7AE23B"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R4-2210098</w:t>
      </w:r>
      <w:r>
        <w:rPr>
          <w:rFonts w:ascii="Arial" w:hAnsi="Arial" w:cs="Arial"/>
          <w:sz w:val="24"/>
          <w:szCs w:val="24"/>
        </w:rPr>
        <w:tab/>
      </w:r>
      <w:r>
        <w:rPr>
          <w:rFonts w:ascii="Times" w:hAnsi="Times" w:cs="Times"/>
          <w:b/>
          <w:bCs/>
          <w:color w:val="000000"/>
        </w:rPr>
        <w:t xml:space="preserve">Condition for RSTD and UE Rx-Tx time difference measurement </w:t>
      </w:r>
      <w:r>
        <w:rPr>
          <w:rFonts w:ascii="Arial" w:hAnsi="Arial" w:cs="Arial"/>
          <w:sz w:val="24"/>
          <w:szCs w:val="24"/>
        </w:rPr>
        <w:tab/>
      </w:r>
      <w:r>
        <w:rPr>
          <w:b/>
          <w:bCs/>
          <w:i/>
          <w:iCs/>
          <w:color w:val="000000"/>
        </w:rPr>
        <w:t>Ericsson</w:t>
      </w:r>
    </w:p>
    <w:p w14:paraId="7B45F35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reporting</w:t>
      </w:r>
    </w:p>
    <w:p w14:paraId="4595E910"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differential measurement reporting condition for RSTD and UE Rx-Tx time difference measurement</w:t>
      </w:r>
    </w:p>
    <w:p w14:paraId="231AE02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916341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R4-2211168</w:t>
      </w:r>
    </w:p>
    <w:p w14:paraId="43D98D8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R4-2211207</w:t>
      </w:r>
      <w:r>
        <w:rPr>
          <w:rFonts w:ascii="Arial" w:hAnsi="Arial" w:cs="Arial"/>
          <w:sz w:val="24"/>
          <w:szCs w:val="24"/>
        </w:rPr>
        <w:tab/>
      </w:r>
      <w:r>
        <w:rPr>
          <w:rFonts w:ascii="Times" w:hAnsi="Times" w:cs="Times"/>
          <w:b/>
          <w:bCs/>
          <w:color w:val="000000"/>
        </w:rPr>
        <w:t xml:space="preserve">Condition for RSTD and UE Rx-Tx time difference measurement </w:t>
      </w:r>
      <w:r>
        <w:rPr>
          <w:rFonts w:ascii="Arial" w:hAnsi="Arial" w:cs="Arial"/>
          <w:sz w:val="24"/>
          <w:szCs w:val="24"/>
        </w:rPr>
        <w:tab/>
      </w:r>
      <w:r>
        <w:rPr>
          <w:b/>
          <w:bCs/>
          <w:i/>
          <w:iCs/>
          <w:color w:val="000000"/>
        </w:rPr>
        <w:t>Ericsson</w:t>
      </w:r>
    </w:p>
    <w:p w14:paraId="0C185EB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reporting</w:t>
      </w:r>
    </w:p>
    <w:p w14:paraId="1DF5B1E6"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differential measurement reporting condition for RSTD and UE Rx-Tx time difference measurement</w:t>
      </w:r>
    </w:p>
    <w:p w14:paraId="75B69939"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R4-2211168</w:t>
      </w:r>
    </w:p>
    <w:p w14:paraId="79210349"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postponed.</w:t>
      </w:r>
    </w:p>
    <w:p w14:paraId="0287F0C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42D7D8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R4-2208217</w:t>
      </w:r>
      <w:r>
        <w:rPr>
          <w:rFonts w:ascii="Arial" w:hAnsi="Arial" w:cs="Arial"/>
          <w:sz w:val="24"/>
          <w:szCs w:val="24"/>
        </w:rPr>
        <w:tab/>
      </w:r>
      <w:r>
        <w:rPr>
          <w:rFonts w:ascii="Times" w:hAnsi="Times" w:cs="Times"/>
          <w:b/>
          <w:bCs/>
          <w:color w:val="000000"/>
        </w:rPr>
        <w:t xml:space="preserve">Discussion on performance requirements for UE Rx/Tx and/or gNB </w:t>
      </w:r>
      <w:r>
        <w:rPr>
          <w:rFonts w:ascii="Arial" w:hAnsi="Arial" w:cs="Arial"/>
          <w:sz w:val="24"/>
          <w:szCs w:val="24"/>
        </w:rPr>
        <w:tab/>
      </w:r>
      <w:r>
        <w:rPr>
          <w:b/>
          <w:bCs/>
          <w:i/>
          <w:iCs/>
          <w:color w:val="000000"/>
        </w:rPr>
        <w:t>CATT</w:t>
      </w:r>
    </w:p>
    <w:p w14:paraId="50357F7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Rx/Tx timing delay mitigation</w:t>
      </w:r>
    </w:p>
    <w:p w14:paraId="2F678D1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29B655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E8AD1B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E9BDB3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R4-2208804</w:t>
      </w:r>
      <w:r>
        <w:rPr>
          <w:rFonts w:ascii="Arial" w:hAnsi="Arial" w:cs="Arial"/>
          <w:sz w:val="24"/>
          <w:szCs w:val="24"/>
        </w:rPr>
        <w:tab/>
      </w:r>
      <w:r>
        <w:rPr>
          <w:rFonts w:ascii="Times" w:hAnsi="Times" w:cs="Times"/>
          <w:b/>
          <w:bCs/>
          <w:color w:val="000000"/>
        </w:rPr>
        <w:t xml:space="preserve">Discussion on performance requirements for timing delay error </w:t>
      </w:r>
      <w:r>
        <w:rPr>
          <w:rFonts w:ascii="Arial" w:hAnsi="Arial" w:cs="Arial"/>
          <w:sz w:val="24"/>
          <w:szCs w:val="24"/>
        </w:rPr>
        <w:tab/>
      </w:r>
      <w:r>
        <w:rPr>
          <w:b/>
          <w:bCs/>
          <w:i/>
          <w:iCs/>
          <w:color w:val="000000"/>
        </w:rPr>
        <w:t>vivo</w:t>
      </w:r>
    </w:p>
    <w:p w14:paraId="3C353A8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mitigation</w:t>
      </w:r>
    </w:p>
    <w:p w14:paraId="6113F2F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55D9D7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36FAC7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E38F65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R4-2209230</w:t>
      </w:r>
      <w:r>
        <w:rPr>
          <w:rFonts w:ascii="Arial" w:hAnsi="Arial" w:cs="Arial"/>
          <w:sz w:val="24"/>
          <w:szCs w:val="24"/>
        </w:rPr>
        <w:tab/>
      </w:r>
      <w:r>
        <w:rPr>
          <w:rFonts w:ascii="Times" w:hAnsi="Times" w:cs="Times"/>
          <w:b/>
          <w:bCs/>
          <w:color w:val="000000"/>
        </w:rPr>
        <w:t>Discussion on accuracy requirements for TEG</w:t>
      </w:r>
      <w:r>
        <w:rPr>
          <w:rFonts w:ascii="Arial" w:hAnsi="Arial" w:cs="Arial"/>
          <w:sz w:val="24"/>
          <w:szCs w:val="24"/>
        </w:rPr>
        <w:tab/>
      </w:r>
      <w:r>
        <w:rPr>
          <w:b/>
          <w:bCs/>
          <w:i/>
          <w:iCs/>
          <w:color w:val="000000"/>
        </w:rPr>
        <w:t>Huawei, Hisilicon</w:t>
      </w:r>
    </w:p>
    <w:p w14:paraId="1A4FA45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C60D97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A82F8E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D94888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R4-2210097</w:t>
      </w:r>
      <w:r>
        <w:rPr>
          <w:rFonts w:ascii="Arial" w:hAnsi="Arial" w:cs="Arial"/>
          <w:sz w:val="24"/>
          <w:szCs w:val="24"/>
        </w:rPr>
        <w:tab/>
      </w:r>
      <w:r>
        <w:rPr>
          <w:rFonts w:ascii="Times" w:hAnsi="Times" w:cs="Times"/>
          <w:b/>
          <w:bCs/>
          <w:color w:val="000000"/>
        </w:rPr>
        <w:t>UE Rx/Tx timing delay mitigation performance</w:t>
      </w:r>
      <w:r>
        <w:rPr>
          <w:rFonts w:ascii="Arial" w:hAnsi="Arial" w:cs="Arial"/>
          <w:sz w:val="24"/>
          <w:szCs w:val="24"/>
        </w:rPr>
        <w:tab/>
      </w:r>
      <w:r>
        <w:rPr>
          <w:b/>
          <w:bCs/>
          <w:i/>
          <w:iCs/>
          <w:color w:val="000000"/>
        </w:rPr>
        <w:t>Ericsson</w:t>
      </w:r>
    </w:p>
    <w:p w14:paraId="464629C9"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impact of TEG on accuracy requirement.</w:t>
      </w:r>
    </w:p>
    <w:p w14:paraId="0CBDEB5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CFA7B5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0599EE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R4-2211168</w:t>
      </w:r>
      <w:r>
        <w:rPr>
          <w:rFonts w:ascii="Arial" w:hAnsi="Arial" w:cs="Arial"/>
          <w:sz w:val="24"/>
          <w:szCs w:val="24"/>
        </w:rPr>
        <w:tab/>
      </w:r>
      <w:r>
        <w:rPr>
          <w:rFonts w:ascii="Times" w:hAnsi="Times" w:cs="Times"/>
          <w:b/>
          <w:bCs/>
          <w:color w:val="000000"/>
        </w:rPr>
        <w:t xml:space="preserve">Condition for RSTD and UE Rx-Tx time difference measurement </w:t>
      </w:r>
      <w:r>
        <w:rPr>
          <w:rFonts w:ascii="Arial" w:hAnsi="Arial" w:cs="Arial"/>
          <w:sz w:val="24"/>
          <w:szCs w:val="24"/>
        </w:rPr>
        <w:tab/>
      </w:r>
      <w:r>
        <w:rPr>
          <w:b/>
          <w:bCs/>
          <w:i/>
          <w:iCs/>
          <w:color w:val="000000"/>
        </w:rPr>
        <w:t>Ericsson</w:t>
      </w:r>
    </w:p>
    <w:p w14:paraId="6932D57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reporting</w:t>
      </w:r>
    </w:p>
    <w:p w14:paraId="5E344198"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differential measurement reporting condition for RSTD and UE Rx-Tx time difference measurement</w:t>
      </w:r>
    </w:p>
    <w:p w14:paraId="15C55EBB"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R4-2210098</w:t>
      </w:r>
    </w:p>
    <w:p w14:paraId="4FCFDEBC"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revised.</w:t>
      </w:r>
    </w:p>
    <w:p w14:paraId="74A0B1F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R4-2211207</w:t>
      </w:r>
    </w:p>
    <w:p w14:paraId="53D8C24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R4-2209711</w:t>
      </w:r>
      <w:r>
        <w:rPr>
          <w:rFonts w:ascii="Arial" w:hAnsi="Arial" w:cs="Arial"/>
          <w:sz w:val="24"/>
          <w:szCs w:val="24"/>
        </w:rPr>
        <w:tab/>
      </w:r>
      <w:r>
        <w:rPr>
          <w:rFonts w:ascii="Times" w:hAnsi="Times" w:cs="Times"/>
          <w:b/>
          <w:bCs/>
          <w:color w:val="000000"/>
        </w:rPr>
        <w:t>Discussion on timing error mitigation for NR positioning</w:t>
      </w:r>
      <w:r>
        <w:rPr>
          <w:rFonts w:ascii="Arial" w:hAnsi="Arial" w:cs="Arial"/>
          <w:sz w:val="24"/>
          <w:szCs w:val="24"/>
        </w:rPr>
        <w:tab/>
      </w:r>
      <w:r>
        <w:rPr>
          <w:b/>
          <w:bCs/>
          <w:i/>
          <w:iCs/>
          <w:color w:val="000000"/>
        </w:rPr>
        <w:t>Nokia, Nokia Shanghai Bell</w:t>
      </w:r>
    </w:p>
    <w:p w14:paraId="3DA2CED4"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Discussion on timing error mitigation for NR positioning</w:t>
      </w:r>
    </w:p>
    <w:p w14:paraId="29E5601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FA48B0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677681C" w14:textId="77777777" w:rsidR="004732D4" w:rsidRDefault="004732D4" w:rsidP="000403FB">
      <w:pPr>
        <w:pStyle w:val="Heading4"/>
        <w:rPr>
          <w:sz w:val="29"/>
          <w:szCs w:val="29"/>
        </w:rPr>
      </w:pPr>
      <w:bookmarkStart w:id="3007" w:name="_Toc109825551"/>
      <w:bookmarkStart w:id="3008" w:name="_Toc109826116"/>
      <w:bookmarkStart w:id="3009" w:name="_Toc109827497"/>
      <w:bookmarkStart w:id="3010" w:name="_Toc109828061"/>
      <w:bookmarkStart w:id="3011" w:name="_Toc110255511"/>
      <w:bookmarkStart w:id="3012" w:name="_Toc110256609"/>
      <w:r>
        <w:t>9.20.2.2</w:t>
      </w:r>
      <w:r>
        <w:tab/>
        <w:t>Latency reduction of positioning measurement</w:t>
      </w:r>
      <w:bookmarkEnd w:id="3007"/>
      <w:bookmarkEnd w:id="3008"/>
      <w:bookmarkEnd w:id="3009"/>
      <w:bookmarkEnd w:id="3010"/>
      <w:bookmarkEnd w:id="3011"/>
      <w:bookmarkEnd w:id="3012"/>
    </w:p>
    <w:p w14:paraId="6DE1D3B5"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R4-2208526</w:t>
      </w:r>
      <w:r>
        <w:rPr>
          <w:rFonts w:ascii="Arial" w:hAnsi="Arial" w:cs="Arial"/>
          <w:sz w:val="24"/>
          <w:szCs w:val="24"/>
        </w:rPr>
        <w:tab/>
      </w:r>
      <w:r>
        <w:rPr>
          <w:rFonts w:ascii="Times" w:hAnsi="Times" w:cs="Times"/>
          <w:b/>
          <w:bCs/>
          <w:color w:val="000000"/>
        </w:rPr>
        <w:t xml:space="preserve">Discussion on test cases for latency reduction of positioning </w:t>
      </w:r>
      <w:r>
        <w:rPr>
          <w:rFonts w:ascii="Arial" w:hAnsi="Arial" w:cs="Arial"/>
          <w:sz w:val="24"/>
          <w:szCs w:val="24"/>
        </w:rPr>
        <w:tab/>
      </w:r>
      <w:r>
        <w:rPr>
          <w:b/>
          <w:bCs/>
          <w:i/>
          <w:iCs/>
          <w:color w:val="000000"/>
        </w:rPr>
        <w:t>CMCC</w:t>
      </w:r>
    </w:p>
    <w:p w14:paraId="0B83C94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measurement</w:t>
      </w:r>
    </w:p>
    <w:p w14:paraId="59CD92D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E86369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DE9107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129049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R4-2208218</w:t>
      </w:r>
      <w:r>
        <w:rPr>
          <w:rFonts w:ascii="Arial" w:hAnsi="Arial" w:cs="Arial"/>
          <w:sz w:val="24"/>
          <w:szCs w:val="24"/>
        </w:rPr>
        <w:tab/>
      </w:r>
      <w:r>
        <w:rPr>
          <w:rFonts w:ascii="Times" w:hAnsi="Times" w:cs="Times"/>
          <w:b/>
          <w:bCs/>
          <w:color w:val="000000"/>
        </w:rPr>
        <w:t xml:space="preserve">Discussion on performance requirements for latency reduction of </w:t>
      </w:r>
      <w:r>
        <w:rPr>
          <w:rFonts w:ascii="Arial" w:hAnsi="Arial" w:cs="Arial"/>
          <w:sz w:val="24"/>
          <w:szCs w:val="24"/>
        </w:rPr>
        <w:tab/>
      </w:r>
      <w:r>
        <w:rPr>
          <w:b/>
          <w:bCs/>
          <w:i/>
          <w:iCs/>
          <w:color w:val="000000"/>
        </w:rPr>
        <w:t>CATT</w:t>
      </w:r>
    </w:p>
    <w:p w14:paraId="0DA0DAA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positioning measurement</w:t>
      </w:r>
    </w:p>
    <w:p w14:paraId="6EF150C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AB48B6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B55CA2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539608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R4-2210099</w:t>
      </w:r>
      <w:r>
        <w:rPr>
          <w:rFonts w:ascii="Arial" w:hAnsi="Arial" w:cs="Arial"/>
          <w:sz w:val="24"/>
          <w:szCs w:val="24"/>
        </w:rPr>
        <w:tab/>
      </w:r>
      <w:r>
        <w:rPr>
          <w:rFonts w:ascii="Times" w:hAnsi="Times" w:cs="Times"/>
          <w:b/>
          <w:bCs/>
          <w:color w:val="000000"/>
        </w:rPr>
        <w:t>Latency reduction performance requirements</w:t>
      </w:r>
      <w:r>
        <w:rPr>
          <w:rFonts w:ascii="Arial" w:hAnsi="Arial" w:cs="Arial"/>
          <w:sz w:val="24"/>
          <w:szCs w:val="24"/>
        </w:rPr>
        <w:tab/>
      </w:r>
      <w:r>
        <w:rPr>
          <w:b/>
          <w:bCs/>
          <w:i/>
          <w:iCs/>
          <w:color w:val="000000"/>
        </w:rPr>
        <w:t>Ericsson</w:t>
      </w:r>
    </w:p>
    <w:p w14:paraId="65383E5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Rel. 16 accuracy requirement applies to Reduced Rx beam sweeping factor for positioning measurement. Rel. 16 accuracy </w:t>
      </w:r>
    </w:p>
    <w:p w14:paraId="39BD0ED0"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requirement applies to reduced number of samples for positioning measurement under the identified conditions for reduce number </w:t>
      </w:r>
    </w:p>
    <w:p w14:paraId="24EE0EAA"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of samples</w:t>
      </w:r>
    </w:p>
    <w:p w14:paraId="5BB56613" w14:textId="77777777" w:rsidR="004732D4" w:rsidRDefault="004732D4">
      <w:pPr>
        <w:widowControl w:val="0"/>
        <w:tabs>
          <w:tab w:val="right" w:pos="10649"/>
        </w:tabs>
        <w:spacing w:before="421" w:after="0"/>
        <w:rPr>
          <w:color w:val="000000"/>
          <w:sz w:val="25"/>
          <w:szCs w:val="25"/>
          <w:u w:val="single"/>
        </w:rPr>
      </w:pPr>
      <w:r>
        <w:rPr>
          <w:rFonts w:ascii="Arial" w:hAnsi="Arial" w:cs="Arial"/>
          <w:sz w:val="24"/>
          <w:szCs w:val="24"/>
        </w:rPr>
        <w:tab/>
      </w:r>
      <w:r>
        <w:rPr>
          <w:color w:val="000000"/>
          <w:u w:val="single"/>
        </w:rPr>
        <w:t>The document was noted.</w:t>
      </w:r>
    </w:p>
    <w:p w14:paraId="5919CA5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D73FA2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R4-2208028</w:t>
      </w:r>
      <w:r>
        <w:rPr>
          <w:rFonts w:ascii="Arial" w:hAnsi="Arial" w:cs="Arial"/>
          <w:sz w:val="24"/>
          <w:szCs w:val="24"/>
        </w:rPr>
        <w:tab/>
      </w:r>
      <w:r>
        <w:rPr>
          <w:rFonts w:ascii="Times" w:hAnsi="Times" w:cs="Times"/>
          <w:b/>
          <w:bCs/>
          <w:color w:val="000000"/>
        </w:rPr>
        <w:t>Additional simulation results with reduced number of PRS samples</w:t>
      </w:r>
      <w:r>
        <w:rPr>
          <w:rFonts w:ascii="Arial" w:hAnsi="Arial" w:cs="Arial"/>
          <w:sz w:val="24"/>
          <w:szCs w:val="24"/>
        </w:rPr>
        <w:tab/>
      </w:r>
      <w:r>
        <w:rPr>
          <w:b/>
          <w:bCs/>
          <w:i/>
          <w:iCs/>
          <w:color w:val="000000"/>
        </w:rPr>
        <w:t>Qualcomm Incorporated</w:t>
      </w:r>
    </w:p>
    <w:p w14:paraId="75501A0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D04894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212CB0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60460E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R4-2208802</w:t>
      </w:r>
      <w:r>
        <w:rPr>
          <w:rFonts w:ascii="Arial" w:hAnsi="Arial" w:cs="Arial"/>
          <w:sz w:val="24"/>
          <w:szCs w:val="24"/>
        </w:rPr>
        <w:tab/>
      </w:r>
      <w:r>
        <w:rPr>
          <w:rFonts w:ascii="Times" w:hAnsi="Times" w:cs="Times"/>
          <w:b/>
          <w:bCs/>
          <w:color w:val="000000"/>
        </w:rPr>
        <w:t xml:space="preserve">Discussion on performance requirements for latency reduction of </w:t>
      </w:r>
      <w:r>
        <w:rPr>
          <w:rFonts w:ascii="Arial" w:hAnsi="Arial" w:cs="Arial"/>
          <w:sz w:val="24"/>
          <w:szCs w:val="24"/>
        </w:rPr>
        <w:tab/>
      </w:r>
      <w:r>
        <w:rPr>
          <w:b/>
          <w:bCs/>
          <w:i/>
          <w:iCs/>
          <w:color w:val="000000"/>
        </w:rPr>
        <w:t>vivo</w:t>
      </w:r>
    </w:p>
    <w:p w14:paraId="61074E9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positioning measurements</w:t>
      </w:r>
    </w:p>
    <w:p w14:paraId="705E152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45E320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CB27E6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6A7136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R4-2210057</w:t>
      </w:r>
      <w:r>
        <w:rPr>
          <w:rFonts w:ascii="Arial" w:hAnsi="Arial" w:cs="Arial"/>
          <w:sz w:val="24"/>
          <w:szCs w:val="24"/>
        </w:rPr>
        <w:tab/>
      </w:r>
      <w:r>
        <w:rPr>
          <w:rFonts w:ascii="Times" w:hAnsi="Times" w:cs="Times"/>
          <w:b/>
          <w:bCs/>
          <w:color w:val="000000"/>
        </w:rPr>
        <w:t>Discussion on performance requirement for latency reduction</w:t>
      </w:r>
      <w:r>
        <w:rPr>
          <w:rFonts w:ascii="Arial" w:hAnsi="Arial" w:cs="Arial"/>
          <w:sz w:val="24"/>
          <w:szCs w:val="24"/>
        </w:rPr>
        <w:tab/>
      </w:r>
      <w:r>
        <w:rPr>
          <w:b/>
          <w:bCs/>
          <w:i/>
          <w:iCs/>
          <w:color w:val="000000"/>
        </w:rPr>
        <w:t>Nokia, Nokia Shanghai Bell</w:t>
      </w:r>
    </w:p>
    <w:p w14:paraId="42A0FB50" w14:textId="7241585E"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 xml:space="preserve">Replaces </w:t>
      </w:r>
    </w:p>
    <w:p w14:paraId="1ADA2877" w14:textId="77777777" w:rsidR="00E22DF6" w:rsidRDefault="00E22DF6" w:rsidP="00E22DF6"/>
    <w:p w14:paraId="3E4F2FA7" w14:textId="77777777" w:rsidR="00E22DF6" w:rsidRDefault="00E22DF6" w:rsidP="00E22DF6">
      <w:r>
        <w:t>This contibution was not made available.</w:t>
      </w:r>
    </w:p>
    <w:p w14:paraId="7EE3EC03" w14:textId="77777777" w:rsidR="00E22DF6" w:rsidRDefault="00E22DF6" w:rsidP="00E22DF6">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reserved.</w:t>
      </w:r>
    </w:p>
    <w:p w14:paraId="11DE1E6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140C26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R4-2208808</w:t>
      </w:r>
      <w:r>
        <w:rPr>
          <w:rFonts w:ascii="Arial" w:hAnsi="Arial" w:cs="Arial"/>
          <w:sz w:val="24"/>
          <w:szCs w:val="24"/>
        </w:rPr>
        <w:tab/>
      </w:r>
      <w:r>
        <w:rPr>
          <w:rFonts w:ascii="Times" w:hAnsi="Times" w:cs="Times"/>
          <w:b/>
          <w:bCs/>
          <w:color w:val="000000"/>
        </w:rPr>
        <w:t>Further simulation results for PRS measurement with reduced number</w:t>
      </w:r>
      <w:r>
        <w:rPr>
          <w:rFonts w:ascii="Arial" w:hAnsi="Arial" w:cs="Arial"/>
          <w:sz w:val="24"/>
          <w:szCs w:val="24"/>
        </w:rPr>
        <w:tab/>
      </w:r>
      <w:r>
        <w:rPr>
          <w:b/>
          <w:bCs/>
          <w:i/>
          <w:iCs/>
          <w:color w:val="000000"/>
        </w:rPr>
        <w:t>vivo</w:t>
      </w:r>
    </w:p>
    <w:p w14:paraId="7C6E248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of samples</w:t>
      </w:r>
    </w:p>
    <w:p w14:paraId="287D5E9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CA1814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AE90E6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9DB6E3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R4-2209231</w:t>
      </w:r>
      <w:r>
        <w:rPr>
          <w:rFonts w:ascii="Arial" w:hAnsi="Arial" w:cs="Arial"/>
          <w:sz w:val="24"/>
          <w:szCs w:val="24"/>
        </w:rPr>
        <w:tab/>
      </w:r>
      <w:r>
        <w:rPr>
          <w:rFonts w:ascii="Times" w:hAnsi="Times" w:cs="Times"/>
          <w:b/>
          <w:bCs/>
          <w:color w:val="000000"/>
        </w:rPr>
        <w:t>Discussion on accuracy and tests for latency reduction</w:t>
      </w:r>
      <w:r>
        <w:rPr>
          <w:rFonts w:ascii="Arial" w:hAnsi="Arial" w:cs="Arial"/>
          <w:sz w:val="24"/>
          <w:szCs w:val="24"/>
        </w:rPr>
        <w:tab/>
      </w:r>
      <w:r>
        <w:rPr>
          <w:b/>
          <w:bCs/>
          <w:i/>
          <w:iCs/>
          <w:color w:val="000000"/>
        </w:rPr>
        <w:t>Huawei, Hisilicon</w:t>
      </w:r>
    </w:p>
    <w:p w14:paraId="621F650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972C65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32F851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111B7E0"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R4-2208806</w:t>
      </w:r>
      <w:r>
        <w:rPr>
          <w:rFonts w:ascii="Arial" w:hAnsi="Arial" w:cs="Arial"/>
          <w:sz w:val="24"/>
          <w:szCs w:val="24"/>
        </w:rPr>
        <w:tab/>
      </w:r>
      <w:r>
        <w:rPr>
          <w:rFonts w:ascii="Times" w:hAnsi="Times" w:cs="Times"/>
          <w:b/>
          <w:bCs/>
          <w:color w:val="000000"/>
        </w:rPr>
        <w:t xml:space="preserve">Draft CR to 38.133 Introduction of positioning measurement accuracy </w:t>
      </w:r>
      <w:r>
        <w:rPr>
          <w:rFonts w:ascii="Arial" w:hAnsi="Arial" w:cs="Arial"/>
          <w:sz w:val="24"/>
          <w:szCs w:val="24"/>
        </w:rPr>
        <w:tab/>
      </w:r>
      <w:r>
        <w:rPr>
          <w:b/>
          <w:bCs/>
          <w:i/>
          <w:iCs/>
          <w:color w:val="000000"/>
        </w:rPr>
        <w:t>vivo</w:t>
      </w:r>
    </w:p>
    <w:p w14:paraId="1FC7AAE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 for reduced number of samples</w:t>
      </w:r>
    </w:p>
    <w:p w14:paraId="49F3041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AF05B2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41E5CE4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827048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R4-2210100</w:t>
      </w:r>
      <w:r>
        <w:rPr>
          <w:rFonts w:ascii="Arial" w:hAnsi="Arial" w:cs="Arial"/>
          <w:sz w:val="24"/>
          <w:szCs w:val="24"/>
        </w:rPr>
        <w:tab/>
      </w:r>
      <w:r>
        <w:rPr>
          <w:rFonts w:ascii="Times" w:hAnsi="Times" w:cs="Times"/>
          <w:b/>
          <w:bCs/>
          <w:color w:val="000000"/>
        </w:rPr>
        <w:t>Addition of Latency reduction performance requirements</w:t>
      </w:r>
      <w:r>
        <w:rPr>
          <w:rFonts w:ascii="Arial" w:hAnsi="Arial" w:cs="Arial"/>
          <w:sz w:val="24"/>
          <w:szCs w:val="24"/>
        </w:rPr>
        <w:tab/>
      </w:r>
      <w:r>
        <w:rPr>
          <w:b/>
          <w:bCs/>
          <w:i/>
          <w:iCs/>
          <w:color w:val="000000"/>
        </w:rPr>
        <w:t>Ericsson</w:t>
      </w:r>
    </w:p>
    <w:p w14:paraId="7BE4C81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Rel. 16 accuracy requirement applies to Reduced Rx beam sweeping factor for positioning measurement. Rel. 16 accuracy </w:t>
      </w:r>
    </w:p>
    <w:p w14:paraId="12DD0488"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requirement applies to reduced number of samples for positioning measurement under the identified conditions for reduce number </w:t>
      </w:r>
    </w:p>
    <w:p w14:paraId="440397B8"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of samples</w:t>
      </w:r>
    </w:p>
    <w:p w14:paraId="58E03E2A" w14:textId="77777777" w:rsidR="004732D4" w:rsidRDefault="004732D4">
      <w:pPr>
        <w:widowControl w:val="0"/>
        <w:tabs>
          <w:tab w:val="right" w:pos="10649"/>
        </w:tabs>
        <w:spacing w:before="421" w:after="0"/>
        <w:rPr>
          <w:color w:val="000000"/>
          <w:sz w:val="25"/>
          <w:szCs w:val="25"/>
          <w:u w:val="single"/>
        </w:rPr>
      </w:pPr>
      <w:r>
        <w:rPr>
          <w:rFonts w:ascii="Arial" w:hAnsi="Arial" w:cs="Arial"/>
          <w:sz w:val="24"/>
          <w:szCs w:val="24"/>
        </w:rPr>
        <w:tab/>
      </w:r>
      <w:r>
        <w:rPr>
          <w:color w:val="000000"/>
          <w:u w:val="single"/>
        </w:rPr>
        <w:t>The document was postponed.</w:t>
      </w:r>
    </w:p>
    <w:p w14:paraId="2DBDC6A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47B802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R4-2208807</w:t>
      </w:r>
      <w:r>
        <w:rPr>
          <w:rFonts w:ascii="Arial" w:hAnsi="Arial" w:cs="Arial"/>
          <w:sz w:val="24"/>
          <w:szCs w:val="24"/>
        </w:rPr>
        <w:tab/>
      </w:r>
      <w:r>
        <w:rPr>
          <w:rFonts w:ascii="Times" w:hAnsi="Times" w:cs="Times"/>
          <w:b/>
          <w:bCs/>
          <w:color w:val="000000"/>
        </w:rPr>
        <w:t xml:space="preserve">Draft CR to 38.133 Introduction of test case for PRS measurements </w:t>
      </w:r>
      <w:r>
        <w:rPr>
          <w:rFonts w:ascii="Arial" w:hAnsi="Arial" w:cs="Arial"/>
          <w:sz w:val="24"/>
          <w:szCs w:val="24"/>
        </w:rPr>
        <w:tab/>
      </w:r>
      <w:r>
        <w:rPr>
          <w:b/>
          <w:bCs/>
          <w:i/>
          <w:iCs/>
          <w:color w:val="000000"/>
        </w:rPr>
        <w:t>vivo</w:t>
      </w:r>
    </w:p>
    <w:p w14:paraId="70F0904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without gaps</w:t>
      </w:r>
    </w:p>
    <w:p w14:paraId="57DB65B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6D9A4E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3697E4B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C2E4686" w14:textId="77777777" w:rsidR="004732D4" w:rsidRDefault="004732D4" w:rsidP="000403FB">
      <w:pPr>
        <w:pStyle w:val="Heading4"/>
        <w:rPr>
          <w:sz w:val="29"/>
          <w:szCs w:val="29"/>
        </w:rPr>
      </w:pPr>
      <w:bookmarkStart w:id="3013" w:name="_Toc109825552"/>
      <w:bookmarkStart w:id="3014" w:name="_Toc109826117"/>
      <w:bookmarkStart w:id="3015" w:name="_Toc109827498"/>
      <w:bookmarkStart w:id="3016" w:name="_Toc109828062"/>
      <w:bookmarkStart w:id="3017" w:name="_Toc110255512"/>
      <w:bookmarkStart w:id="3018" w:name="_Toc110256610"/>
      <w:r>
        <w:t>9.20.2.3</w:t>
      </w:r>
      <w:r>
        <w:tab/>
        <w:t>Measurement in RRC_INACTIVE state</w:t>
      </w:r>
      <w:bookmarkEnd w:id="3013"/>
      <w:bookmarkEnd w:id="3014"/>
      <w:bookmarkEnd w:id="3015"/>
      <w:bookmarkEnd w:id="3016"/>
      <w:bookmarkEnd w:id="3017"/>
      <w:bookmarkEnd w:id="3018"/>
    </w:p>
    <w:p w14:paraId="16548129"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R4-2210102</w:t>
      </w:r>
      <w:r>
        <w:rPr>
          <w:rFonts w:ascii="Arial" w:hAnsi="Arial" w:cs="Arial"/>
          <w:sz w:val="24"/>
          <w:szCs w:val="24"/>
        </w:rPr>
        <w:tab/>
      </w:r>
      <w:r>
        <w:rPr>
          <w:rFonts w:ascii="Times" w:hAnsi="Times" w:cs="Times"/>
          <w:b/>
          <w:bCs/>
          <w:color w:val="000000"/>
        </w:rPr>
        <w:t>Accuracy requirement in RRC inactive state</w:t>
      </w:r>
      <w:r>
        <w:rPr>
          <w:rFonts w:ascii="Arial" w:hAnsi="Arial" w:cs="Arial"/>
          <w:sz w:val="24"/>
          <w:szCs w:val="24"/>
        </w:rPr>
        <w:tab/>
      </w:r>
      <w:r>
        <w:rPr>
          <w:b/>
          <w:bCs/>
          <w:i/>
          <w:iCs/>
          <w:color w:val="000000"/>
        </w:rPr>
        <w:t>Ericsson</w:t>
      </w:r>
    </w:p>
    <w:p w14:paraId="42EBCCBF"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Accuracy requirement for RRC_INACTIVE state positioning measurement.</w:t>
      </w:r>
    </w:p>
    <w:p w14:paraId="6B1AA6D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87F255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R4-2211066</w:t>
      </w:r>
    </w:p>
    <w:p w14:paraId="40C8BDC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R4-2210101</w:t>
      </w:r>
      <w:r>
        <w:rPr>
          <w:rFonts w:ascii="Arial" w:hAnsi="Arial" w:cs="Arial"/>
          <w:sz w:val="24"/>
          <w:szCs w:val="24"/>
        </w:rPr>
        <w:tab/>
      </w:r>
      <w:r>
        <w:rPr>
          <w:rFonts w:ascii="Times" w:hAnsi="Times" w:cs="Times"/>
          <w:b/>
          <w:bCs/>
          <w:color w:val="000000"/>
        </w:rPr>
        <w:t>RRC inactive state performance requirements</w:t>
      </w:r>
      <w:r>
        <w:rPr>
          <w:rFonts w:ascii="Arial" w:hAnsi="Arial" w:cs="Arial"/>
          <w:sz w:val="24"/>
          <w:szCs w:val="24"/>
        </w:rPr>
        <w:tab/>
      </w:r>
      <w:r>
        <w:rPr>
          <w:b/>
          <w:bCs/>
          <w:i/>
          <w:iCs/>
          <w:color w:val="000000"/>
        </w:rPr>
        <w:t>Ericsson</w:t>
      </w:r>
    </w:p>
    <w:p w14:paraId="7025F55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Accuracy requirement for RRC_CONNECTED state apply to RRC_INACTIVE state positioning</w:t>
      </w:r>
    </w:p>
    <w:p w14:paraId="7B41768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96CD8C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FC646D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R4-2211066</w:t>
      </w:r>
      <w:r>
        <w:rPr>
          <w:rFonts w:ascii="Arial" w:hAnsi="Arial" w:cs="Arial"/>
          <w:sz w:val="24"/>
          <w:szCs w:val="24"/>
        </w:rPr>
        <w:tab/>
      </w:r>
      <w:r>
        <w:rPr>
          <w:rFonts w:ascii="Times" w:hAnsi="Times" w:cs="Times"/>
          <w:b/>
          <w:bCs/>
          <w:color w:val="000000"/>
        </w:rPr>
        <w:t>Accuracy requirement in RRC inactive state</w:t>
      </w:r>
      <w:r>
        <w:rPr>
          <w:rFonts w:ascii="Arial" w:hAnsi="Arial" w:cs="Arial"/>
          <w:sz w:val="24"/>
          <w:szCs w:val="24"/>
        </w:rPr>
        <w:tab/>
      </w:r>
      <w:r>
        <w:rPr>
          <w:b/>
          <w:bCs/>
          <w:i/>
          <w:iCs/>
          <w:color w:val="000000"/>
        </w:rPr>
        <w:t>Ericsson</w:t>
      </w:r>
    </w:p>
    <w:p w14:paraId="7499083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Accuracy requirement for RRC_INACTIVE state positioning measurement.</w:t>
      </w:r>
    </w:p>
    <w:p w14:paraId="2DDDED7E"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R4-2210102</w:t>
      </w:r>
    </w:p>
    <w:p w14:paraId="35ECD2D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revised.</w:t>
      </w:r>
    </w:p>
    <w:p w14:paraId="59605FC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R4-2211206</w:t>
      </w:r>
    </w:p>
    <w:p w14:paraId="614877C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R4-2208070</w:t>
      </w:r>
      <w:r>
        <w:rPr>
          <w:rFonts w:ascii="Arial" w:hAnsi="Arial" w:cs="Arial"/>
          <w:sz w:val="24"/>
          <w:szCs w:val="24"/>
        </w:rPr>
        <w:tab/>
      </w:r>
      <w:r>
        <w:rPr>
          <w:rFonts w:ascii="Times" w:hAnsi="Times" w:cs="Times"/>
          <w:b/>
          <w:bCs/>
          <w:color w:val="000000"/>
        </w:rPr>
        <w:t xml:space="preserve">Discussion on performance requirements for PRS Measurement in </w:t>
      </w:r>
      <w:r>
        <w:rPr>
          <w:rFonts w:ascii="Arial" w:hAnsi="Arial" w:cs="Arial"/>
          <w:sz w:val="24"/>
          <w:szCs w:val="24"/>
        </w:rPr>
        <w:tab/>
      </w:r>
      <w:r>
        <w:rPr>
          <w:b/>
          <w:bCs/>
          <w:i/>
          <w:iCs/>
          <w:color w:val="000000"/>
        </w:rPr>
        <w:t>Intel Corporation</w:t>
      </w:r>
    </w:p>
    <w:p w14:paraId="342785C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RRC_INACTIVE</w:t>
      </w:r>
    </w:p>
    <w:p w14:paraId="6B44DD0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BDFD09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452580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6079AD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R4-2208803</w:t>
      </w:r>
      <w:r>
        <w:rPr>
          <w:rFonts w:ascii="Arial" w:hAnsi="Arial" w:cs="Arial"/>
          <w:sz w:val="24"/>
          <w:szCs w:val="24"/>
        </w:rPr>
        <w:tab/>
      </w:r>
      <w:r>
        <w:rPr>
          <w:rFonts w:ascii="Times" w:hAnsi="Times" w:cs="Times"/>
          <w:b/>
          <w:bCs/>
          <w:color w:val="000000"/>
        </w:rPr>
        <w:t xml:space="preserve">Discussion on performance requirements for PRS measurement in </w:t>
      </w:r>
      <w:r>
        <w:rPr>
          <w:rFonts w:ascii="Arial" w:hAnsi="Arial" w:cs="Arial"/>
          <w:sz w:val="24"/>
          <w:szCs w:val="24"/>
        </w:rPr>
        <w:tab/>
      </w:r>
      <w:r>
        <w:rPr>
          <w:b/>
          <w:bCs/>
          <w:i/>
          <w:iCs/>
          <w:color w:val="000000"/>
        </w:rPr>
        <w:t>vivo</w:t>
      </w:r>
    </w:p>
    <w:p w14:paraId="2CCD3BC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RRC_INACTIVE</w:t>
      </w:r>
    </w:p>
    <w:p w14:paraId="587BD25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140DCD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0644B3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2A75307"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R4-2209232</w:t>
      </w:r>
      <w:r>
        <w:rPr>
          <w:rFonts w:ascii="Arial" w:hAnsi="Arial" w:cs="Arial"/>
          <w:sz w:val="24"/>
          <w:szCs w:val="24"/>
        </w:rPr>
        <w:tab/>
      </w:r>
      <w:r>
        <w:rPr>
          <w:rFonts w:ascii="Times" w:hAnsi="Times" w:cs="Times"/>
          <w:b/>
          <w:bCs/>
          <w:color w:val="000000"/>
        </w:rPr>
        <w:t xml:space="preserve">Discussion on accuracy and tests for PRS measurement in </w:t>
      </w:r>
      <w:r>
        <w:rPr>
          <w:rFonts w:ascii="Arial" w:hAnsi="Arial" w:cs="Arial"/>
          <w:sz w:val="24"/>
          <w:szCs w:val="24"/>
        </w:rPr>
        <w:tab/>
      </w:r>
      <w:r>
        <w:rPr>
          <w:b/>
          <w:bCs/>
          <w:i/>
          <w:iCs/>
          <w:color w:val="000000"/>
        </w:rPr>
        <w:t>Huawei, Hisilicon</w:t>
      </w:r>
    </w:p>
    <w:p w14:paraId="582914A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RRC_INACTIVE</w:t>
      </w:r>
    </w:p>
    <w:p w14:paraId="3B0A0DB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BBD883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11F723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E6C448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R4-2208219</w:t>
      </w:r>
      <w:r>
        <w:rPr>
          <w:rFonts w:ascii="Arial" w:hAnsi="Arial" w:cs="Arial"/>
          <w:sz w:val="24"/>
          <w:szCs w:val="24"/>
        </w:rPr>
        <w:tab/>
      </w:r>
      <w:r>
        <w:rPr>
          <w:rFonts w:ascii="Times" w:hAnsi="Times" w:cs="Times"/>
          <w:b/>
          <w:bCs/>
          <w:color w:val="000000"/>
        </w:rPr>
        <w:t>Discussion on the performance requirements for the PRS measurement</w:t>
      </w:r>
      <w:r>
        <w:rPr>
          <w:rFonts w:ascii="Arial" w:hAnsi="Arial" w:cs="Arial"/>
          <w:sz w:val="24"/>
          <w:szCs w:val="24"/>
        </w:rPr>
        <w:tab/>
      </w:r>
      <w:r>
        <w:rPr>
          <w:b/>
          <w:bCs/>
          <w:i/>
          <w:iCs/>
          <w:color w:val="000000"/>
        </w:rPr>
        <w:t>CATT</w:t>
      </w:r>
    </w:p>
    <w:p w14:paraId="0A8CAAA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in RRC_INACTIVE state</w:t>
      </w:r>
    </w:p>
    <w:p w14:paraId="517BD14D"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619462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2A46FB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95E0EB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R4-2209712</w:t>
      </w:r>
      <w:r>
        <w:rPr>
          <w:rFonts w:ascii="Arial" w:hAnsi="Arial" w:cs="Arial"/>
          <w:sz w:val="24"/>
          <w:szCs w:val="24"/>
        </w:rPr>
        <w:tab/>
      </w:r>
      <w:r>
        <w:rPr>
          <w:rFonts w:ascii="Times" w:hAnsi="Times" w:cs="Times"/>
          <w:b/>
          <w:bCs/>
          <w:color w:val="000000"/>
        </w:rPr>
        <w:t>Discussion on measurement in RRC_INACTIVE state</w:t>
      </w:r>
      <w:r>
        <w:rPr>
          <w:rFonts w:ascii="Arial" w:hAnsi="Arial" w:cs="Arial"/>
          <w:sz w:val="24"/>
          <w:szCs w:val="24"/>
        </w:rPr>
        <w:tab/>
      </w:r>
      <w:r>
        <w:rPr>
          <w:b/>
          <w:bCs/>
          <w:i/>
          <w:iCs/>
          <w:color w:val="000000"/>
        </w:rPr>
        <w:t>Nokia, Nokia Shanghai Bell</w:t>
      </w:r>
    </w:p>
    <w:p w14:paraId="0866DFB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Discussion on positioning measurements in RRC_Inactive</w:t>
      </w:r>
    </w:p>
    <w:p w14:paraId="6DA13E8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DE8B31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32B182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R4-2208525</w:t>
      </w:r>
      <w:r>
        <w:rPr>
          <w:rFonts w:ascii="Arial" w:hAnsi="Arial" w:cs="Arial"/>
          <w:sz w:val="24"/>
          <w:szCs w:val="24"/>
        </w:rPr>
        <w:tab/>
      </w:r>
      <w:r>
        <w:rPr>
          <w:rFonts w:ascii="Times" w:hAnsi="Times" w:cs="Times"/>
          <w:b/>
          <w:bCs/>
          <w:color w:val="000000"/>
        </w:rPr>
        <w:t xml:space="preserve">Discussion on test cases for positioning measurement in </w:t>
      </w:r>
      <w:r>
        <w:rPr>
          <w:rFonts w:ascii="Arial" w:hAnsi="Arial" w:cs="Arial"/>
          <w:sz w:val="24"/>
          <w:szCs w:val="24"/>
        </w:rPr>
        <w:tab/>
      </w:r>
      <w:r>
        <w:rPr>
          <w:b/>
          <w:bCs/>
          <w:i/>
          <w:iCs/>
          <w:color w:val="000000"/>
        </w:rPr>
        <w:t>CMCC</w:t>
      </w:r>
    </w:p>
    <w:p w14:paraId="674A5CB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RRC_INACTIVE state</w:t>
      </w:r>
    </w:p>
    <w:p w14:paraId="2AD4D74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2540BC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D5569C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0C6C00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R4-2211206</w:t>
      </w:r>
      <w:r>
        <w:rPr>
          <w:rFonts w:ascii="Arial" w:hAnsi="Arial" w:cs="Arial"/>
          <w:sz w:val="24"/>
          <w:szCs w:val="24"/>
        </w:rPr>
        <w:tab/>
      </w:r>
      <w:r>
        <w:rPr>
          <w:rFonts w:ascii="Times" w:hAnsi="Times" w:cs="Times"/>
          <w:b/>
          <w:bCs/>
          <w:color w:val="000000"/>
        </w:rPr>
        <w:t>Accuracy requirement in RRC inactive state</w:t>
      </w:r>
      <w:r>
        <w:rPr>
          <w:rFonts w:ascii="Arial" w:hAnsi="Arial" w:cs="Arial"/>
          <w:sz w:val="24"/>
          <w:szCs w:val="24"/>
        </w:rPr>
        <w:tab/>
      </w:r>
      <w:r>
        <w:rPr>
          <w:b/>
          <w:bCs/>
          <w:i/>
          <w:iCs/>
          <w:color w:val="000000"/>
        </w:rPr>
        <w:t>Ericsson</w:t>
      </w:r>
    </w:p>
    <w:p w14:paraId="23C14E6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Accuracy requirement for RRC_INACTIVE state positioning measurement.</w:t>
      </w:r>
    </w:p>
    <w:p w14:paraId="49EA271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R4-2211066</w:t>
      </w:r>
    </w:p>
    <w:p w14:paraId="36EAEE2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6DC03D7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302E782" w14:textId="77777777" w:rsidR="004732D4" w:rsidRDefault="004732D4" w:rsidP="000403FB">
      <w:pPr>
        <w:pStyle w:val="Heading4"/>
        <w:rPr>
          <w:sz w:val="29"/>
          <w:szCs w:val="29"/>
        </w:rPr>
      </w:pPr>
      <w:bookmarkStart w:id="3019" w:name="_Toc109825553"/>
      <w:bookmarkStart w:id="3020" w:name="_Toc109826118"/>
      <w:bookmarkStart w:id="3021" w:name="_Toc109827499"/>
      <w:bookmarkStart w:id="3022" w:name="_Toc109828063"/>
      <w:bookmarkStart w:id="3023" w:name="_Toc110255513"/>
      <w:bookmarkStart w:id="3024" w:name="_Toc110256611"/>
      <w:r>
        <w:t>9.20.2.4</w:t>
      </w:r>
      <w:r>
        <w:tab/>
        <w:t>Impact on existing UE positioning and RRM requirements</w:t>
      </w:r>
      <w:bookmarkEnd w:id="3019"/>
      <w:bookmarkEnd w:id="3020"/>
      <w:bookmarkEnd w:id="3021"/>
      <w:bookmarkEnd w:id="3022"/>
      <w:bookmarkEnd w:id="3023"/>
      <w:bookmarkEnd w:id="3024"/>
    </w:p>
    <w:p w14:paraId="217821A6"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R4-2211205</w:t>
      </w:r>
      <w:r>
        <w:rPr>
          <w:rFonts w:ascii="Arial" w:hAnsi="Arial" w:cs="Arial"/>
          <w:sz w:val="24"/>
          <w:szCs w:val="24"/>
        </w:rPr>
        <w:tab/>
      </w:r>
      <w:r>
        <w:rPr>
          <w:rFonts w:ascii="Times" w:hAnsi="Times" w:cs="Times"/>
          <w:b/>
          <w:bCs/>
          <w:color w:val="000000"/>
        </w:rPr>
        <w:t xml:space="preserve">Additional path measurement report mapping for RSTD, UE Rx-Tx </w:t>
      </w:r>
      <w:r>
        <w:rPr>
          <w:rFonts w:ascii="Arial" w:hAnsi="Arial" w:cs="Arial"/>
          <w:sz w:val="24"/>
          <w:szCs w:val="24"/>
        </w:rPr>
        <w:tab/>
      </w:r>
      <w:r>
        <w:rPr>
          <w:b/>
          <w:bCs/>
          <w:i/>
          <w:iCs/>
          <w:color w:val="000000"/>
        </w:rPr>
        <w:t>Ericsson</w:t>
      </w:r>
    </w:p>
    <w:p w14:paraId="18AF925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time difference measurement.</w:t>
      </w:r>
    </w:p>
    <w:p w14:paraId="228E8E9E"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measurement report mapping for up to 8 additional paths.</w:t>
      </w:r>
    </w:p>
    <w:p w14:paraId="520209E8"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R4-2211058</w:t>
      </w:r>
    </w:p>
    <w:p w14:paraId="3342E033"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279FD2F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96DA17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R4-2210103</w:t>
      </w:r>
      <w:r>
        <w:rPr>
          <w:rFonts w:ascii="Arial" w:hAnsi="Arial" w:cs="Arial"/>
          <w:sz w:val="24"/>
          <w:szCs w:val="24"/>
        </w:rPr>
        <w:tab/>
      </w:r>
      <w:r>
        <w:rPr>
          <w:rFonts w:ascii="Times" w:hAnsi="Times" w:cs="Times"/>
          <w:b/>
          <w:bCs/>
          <w:color w:val="000000"/>
        </w:rPr>
        <w:t xml:space="preserve">Additional path measurement report mapping for existing positioning </w:t>
      </w:r>
      <w:r>
        <w:rPr>
          <w:rFonts w:ascii="Arial" w:hAnsi="Arial" w:cs="Arial"/>
          <w:sz w:val="24"/>
          <w:szCs w:val="24"/>
        </w:rPr>
        <w:tab/>
      </w:r>
      <w:r>
        <w:rPr>
          <w:b/>
          <w:bCs/>
          <w:i/>
          <w:iCs/>
          <w:color w:val="000000"/>
        </w:rPr>
        <w:t>Ericsson</w:t>
      </w:r>
    </w:p>
    <w:p w14:paraId="3DD8AB4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measurements</w:t>
      </w:r>
    </w:p>
    <w:p w14:paraId="3C30649E"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Additional path report mapping for DL RSTD. Additional path report mapping for UE Rx-Tx time difference.</w:t>
      </w:r>
    </w:p>
    <w:p w14:paraId="2790CB5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8D6203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9A007F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R4-2211058</w:t>
      </w:r>
      <w:r>
        <w:rPr>
          <w:rFonts w:ascii="Arial" w:hAnsi="Arial" w:cs="Arial"/>
          <w:sz w:val="24"/>
          <w:szCs w:val="24"/>
        </w:rPr>
        <w:tab/>
      </w:r>
      <w:r>
        <w:rPr>
          <w:rFonts w:ascii="Times" w:hAnsi="Times" w:cs="Times"/>
          <w:b/>
          <w:bCs/>
          <w:color w:val="000000"/>
        </w:rPr>
        <w:t xml:space="preserve">Additional path measurement report mapping for RSTD, UE Rx-Tx </w:t>
      </w:r>
      <w:r>
        <w:rPr>
          <w:rFonts w:ascii="Arial" w:hAnsi="Arial" w:cs="Arial"/>
          <w:sz w:val="24"/>
          <w:szCs w:val="24"/>
        </w:rPr>
        <w:tab/>
      </w:r>
      <w:r>
        <w:rPr>
          <w:b/>
          <w:bCs/>
          <w:i/>
          <w:iCs/>
          <w:color w:val="000000"/>
        </w:rPr>
        <w:t>Ericsson</w:t>
      </w:r>
    </w:p>
    <w:p w14:paraId="1B5DC0E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time difference measurement.</w:t>
      </w:r>
    </w:p>
    <w:p w14:paraId="76BD5C24"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measurement report mapping for up to 8 additional paths.</w:t>
      </w:r>
    </w:p>
    <w:p w14:paraId="5984BA34"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R4-2210104</w:t>
      </w:r>
    </w:p>
    <w:p w14:paraId="53E830BC"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revised.</w:t>
      </w:r>
    </w:p>
    <w:p w14:paraId="0DA27FF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R4-2211205</w:t>
      </w:r>
    </w:p>
    <w:p w14:paraId="2E137D72"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R4-2210104</w:t>
      </w:r>
      <w:r>
        <w:rPr>
          <w:rFonts w:ascii="Arial" w:hAnsi="Arial" w:cs="Arial"/>
          <w:sz w:val="24"/>
          <w:szCs w:val="24"/>
        </w:rPr>
        <w:tab/>
      </w:r>
      <w:r>
        <w:rPr>
          <w:rFonts w:ascii="Times" w:hAnsi="Times" w:cs="Times"/>
          <w:b/>
          <w:bCs/>
          <w:color w:val="000000"/>
        </w:rPr>
        <w:t xml:space="preserve">Additional path measurement report mapping for RSTD, UE Rx-Tx </w:t>
      </w:r>
      <w:r>
        <w:rPr>
          <w:rFonts w:ascii="Arial" w:hAnsi="Arial" w:cs="Arial"/>
          <w:sz w:val="24"/>
          <w:szCs w:val="24"/>
        </w:rPr>
        <w:tab/>
      </w:r>
      <w:r>
        <w:rPr>
          <w:b/>
          <w:bCs/>
          <w:i/>
          <w:iCs/>
          <w:color w:val="000000"/>
        </w:rPr>
        <w:t>Ericsson</w:t>
      </w:r>
    </w:p>
    <w:p w14:paraId="3CC0550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time difference measurement.</w:t>
      </w:r>
    </w:p>
    <w:p w14:paraId="398AECD9"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measurement report mapping for up to 8 additional paths.</w:t>
      </w:r>
    </w:p>
    <w:p w14:paraId="21AD0B9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6A3442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R4-2211058</w:t>
      </w:r>
    </w:p>
    <w:p w14:paraId="407A55E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R4-2209233</w:t>
      </w:r>
      <w:r>
        <w:rPr>
          <w:rFonts w:ascii="Arial" w:hAnsi="Arial" w:cs="Arial"/>
          <w:sz w:val="24"/>
          <w:szCs w:val="24"/>
        </w:rPr>
        <w:tab/>
      </w:r>
      <w:r>
        <w:rPr>
          <w:rFonts w:ascii="Times" w:hAnsi="Times" w:cs="Times"/>
          <w:b/>
          <w:bCs/>
          <w:color w:val="000000"/>
        </w:rPr>
        <w:t>Discussion on TCs for PRS measurement outside MG</w:t>
      </w:r>
      <w:r>
        <w:rPr>
          <w:rFonts w:ascii="Arial" w:hAnsi="Arial" w:cs="Arial"/>
          <w:sz w:val="24"/>
          <w:szCs w:val="24"/>
        </w:rPr>
        <w:tab/>
      </w:r>
      <w:r>
        <w:rPr>
          <w:b/>
          <w:bCs/>
          <w:i/>
          <w:iCs/>
          <w:color w:val="000000"/>
        </w:rPr>
        <w:t>Huawei, Hisilicon</w:t>
      </w:r>
    </w:p>
    <w:p w14:paraId="303E283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B992FF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ED16E0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37783FF" w14:textId="77777777" w:rsidR="004732D4" w:rsidRDefault="004732D4" w:rsidP="000403FB">
      <w:pPr>
        <w:pStyle w:val="Heading4"/>
        <w:rPr>
          <w:sz w:val="29"/>
          <w:szCs w:val="29"/>
        </w:rPr>
      </w:pPr>
      <w:bookmarkStart w:id="3025" w:name="_Toc109825554"/>
      <w:bookmarkStart w:id="3026" w:name="_Toc109826119"/>
      <w:bookmarkStart w:id="3027" w:name="_Toc109827500"/>
      <w:bookmarkStart w:id="3028" w:name="_Toc109828064"/>
      <w:bookmarkStart w:id="3029" w:name="_Toc110255514"/>
      <w:bookmarkStart w:id="3030" w:name="_Toc110256612"/>
      <w:r>
        <w:t>9.20.2.5</w:t>
      </w:r>
      <w:r>
        <w:tab/>
        <w:t>Enhancements of A-GNSS positioning</w:t>
      </w:r>
      <w:bookmarkEnd w:id="3025"/>
      <w:bookmarkEnd w:id="3026"/>
      <w:bookmarkEnd w:id="3027"/>
      <w:bookmarkEnd w:id="3028"/>
      <w:bookmarkEnd w:id="3029"/>
      <w:bookmarkEnd w:id="3030"/>
    </w:p>
    <w:p w14:paraId="7B0FABF8"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R4-2211131</w:t>
      </w:r>
      <w:r>
        <w:rPr>
          <w:rFonts w:ascii="Arial" w:hAnsi="Arial" w:cs="Arial"/>
          <w:sz w:val="24"/>
          <w:szCs w:val="24"/>
        </w:rPr>
        <w:tab/>
      </w:r>
      <w:r>
        <w:rPr>
          <w:rFonts w:ascii="Times" w:hAnsi="Times" w:cs="Times"/>
          <w:b/>
          <w:bCs/>
          <w:color w:val="000000"/>
        </w:rPr>
        <w:t>Introduction of BDS B2a and B3I signals inTS 38.171 requirements for</w:t>
      </w:r>
      <w:r>
        <w:rPr>
          <w:rFonts w:ascii="Arial" w:hAnsi="Arial" w:cs="Arial"/>
          <w:sz w:val="24"/>
          <w:szCs w:val="24"/>
        </w:rPr>
        <w:tab/>
      </w:r>
      <w:r>
        <w:rPr>
          <w:b/>
          <w:bCs/>
          <w:i/>
          <w:iCs/>
          <w:color w:val="000000"/>
        </w:rPr>
        <w:t>CATT, CAICT, CENC</w:t>
      </w:r>
    </w:p>
    <w:p w14:paraId="23453D3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support of A-GNSS</w:t>
      </w:r>
    </w:p>
    <w:p w14:paraId="324AEF4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FC95CE3"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R4-2208221</w:t>
      </w:r>
    </w:p>
    <w:p w14:paraId="6AFD6D38"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1753E7D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8F11B1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R4-2208220</w:t>
      </w:r>
      <w:r>
        <w:rPr>
          <w:rFonts w:ascii="Arial" w:hAnsi="Arial" w:cs="Arial"/>
          <w:sz w:val="24"/>
          <w:szCs w:val="24"/>
        </w:rPr>
        <w:tab/>
      </w:r>
      <w:r>
        <w:rPr>
          <w:rFonts w:ascii="Times" w:hAnsi="Times" w:cs="Times"/>
          <w:b/>
          <w:bCs/>
          <w:color w:val="000000"/>
        </w:rPr>
        <w:t>Introduction of BDS B2a and B3I signals inTS 36.171 requirements for</w:t>
      </w:r>
      <w:r>
        <w:rPr>
          <w:rFonts w:ascii="Arial" w:hAnsi="Arial" w:cs="Arial"/>
          <w:sz w:val="24"/>
          <w:szCs w:val="24"/>
        </w:rPr>
        <w:tab/>
      </w:r>
      <w:r>
        <w:rPr>
          <w:b/>
          <w:bCs/>
          <w:i/>
          <w:iCs/>
          <w:color w:val="000000"/>
        </w:rPr>
        <w:t>CATT, CAICT, CENC</w:t>
      </w:r>
    </w:p>
    <w:p w14:paraId="24A9E76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support of A-GNSS</w:t>
      </w:r>
    </w:p>
    <w:p w14:paraId="251E1E6D"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F81F93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8418C1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R4-2211130</w:t>
      </w:r>
    </w:p>
    <w:p w14:paraId="55A9210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R4-2208221</w:t>
      </w:r>
      <w:r>
        <w:rPr>
          <w:rFonts w:ascii="Arial" w:hAnsi="Arial" w:cs="Arial"/>
          <w:sz w:val="24"/>
          <w:szCs w:val="24"/>
        </w:rPr>
        <w:tab/>
      </w:r>
      <w:r>
        <w:rPr>
          <w:rFonts w:ascii="Times" w:hAnsi="Times" w:cs="Times"/>
          <w:b/>
          <w:bCs/>
          <w:color w:val="000000"/>
        </w:rPr>
        <w:t>Introduction of BDS B2a and B3I signals inTS 38.171 requirements for</w:t>
      </w:r>
      <w:r>
        <w:rPr>
          <w:rFonts w:ascii="Arial" w:hAnsi="Arial" w:cs="Arial"/>
          <w:sz w:val="24"/>
          <w:szCs w:val="24"/>
        </w:rPr>
        <w:tab/>
      </w:r>
      <w:r>
        <w:rPr>
          <w:b/>
          <w:bCs/>
          <w:i/>
          <w:iCs/>
          <w:color w:val="000000"/>
        </w:rPr>
        <w:t>CATT, CAICT, CENC</w:t>
      </w:r>
    </w:p>
    <w:p w14:paraId="54650A5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support of A-GNSS</w:t>
      </w:r>
    </w:p>
    <w:p w14:paraId="434AB50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40F85F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29325F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R4-2211131</w:t>
      </w:r>
    </w:p>
    <w:p w14:paraId="6223D79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R4-2211130</w:t>
      </w:r>
      <w:r>
        <w:rPr>
          <w:rFonts w:ascii="Arial" w:hAnsi="Arial" w:cs="Arial"/>
          <w:sz w:val="24"/>
          <w:szCs w:val="24"/>
        </w:rPr>
        <w:tab/>
      </w:r>
      <w:r>
        <w:rPr>
          <w:rFonts w:ascii="Times" w:hAnsi="Times" w:cs="Times"/>
          <w:b/>
          <w:bCs/>
          <w:color w:val="000000"/>
        </w:rPr>
        <w:t>Introduction of BDS B2a and B3I signals inTS 36.171 requirements for</w:t>
      </w:r>
      <w:r>
        <w:rPr>
          <w:rFonts w:ascii="Arial" w:hAnsi="Arial" w:cs="Arial"/>
          <w:sz w:val="24"/>
          <w:szCs w:val="24"/>
        </w:rPr>
        <w:tab/>
      </w:r>
      <w:r>
        <w:rPr>
          <w:b/>
          <w:bCs/>
          <w:i/>
          <w:iCs/>
          <w:color w:val="000000"/>
        </w:rPr>
        <w:t>CATT, CAICT, CENC</w:t>
      </w:r>
    </w:p>
    <w:p w14:paraId="1412561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support of A-GNSS</w:t>
      </w:r>
    </w:p>
    <w:p w14:paraId="1E7D442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6ABCAC1"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R4-2208220</w:t>
      </w:r>
    </w:p>
    <w:p w14:paraId="478E385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361510F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139A581" w14:textId="77777777" w:rsidR="004732D4" w:rsidRDefault="004732D4" w:rsidP="000403FB">
      <w:pPr>
        <w:pStyle w:val="Heading4"/>
        <w:rPr>
          <w:sz w:val="29"/>
          <w:szCs w:val="29"/>
        </w:rPr>
      </w:pPr>
      <w:bookmarkStart w:id="3031" w:name="_Toc109825555"/>
      <w:bookmarkStart w:id="3032" w:name="_Toc109826120"/>
      <w:bookmarkStart w:id="3033" w:name="_Toc109827501"/>
      <w:bookmarkStart w:id="3034" w:name="_Toc109828065"/>
      <w:bookmarkStart w:id="3035" w:name="_Toc110255515"/>
      <w:bookmarkStart w:id="3036" w:name="_Toc110256613"/>
      <w:r>
        <w:t>9.20.2.6</w:t>
      </w:r>
      <w:r>
        <w:tab/>
        <w:t>Others</w:t>
      </w:r>
      <w:bookmarkEnd w:id="3031"/>
      <w:bookmarkEnd w:id="3032"/>
      <w:bookmarkEnd w:id="3033"/>
      <w:bookmarkEnd w:id="3034"/>
      <w:bookmarkEnd w:id="3035"/>
      <w:bookmarkEnd w:id="3036"/>
    </w:p>
    <w:p w14:paraId="7B8F3FC5"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R4-2208805</w:t>
      </w:r>
      <w:r>
        <w:rPr>
          <w:rFonts w:ascii="Arial" w:hAnsi="Arial" w:cs="Arial"/>
          <w:sz w:val="24"/>
          <w:szCs w:val="24"/>
        </w:rPr>
        <w:tab/>
      </w:r>
      <w:r>
        <w:rPr>
          <w:rFonts w:ascii="Times" w:hAnsi="Times" w:cs="Times"/>
          <w:b/>
          <w:bCs/>
          <w:color w:val="000000"/>
        </w:rPr>
        <w:t>Discussion on performance requirements for PRS-RSRPP</w:t>
      </w:r>
      <w:r>
        <w:rPr>
          <w:rFonts w:ascii="Arial" w:hAnsi="Arial" w:cs="Arial"/>
          <w:sz w:val="24"/>
          <w:szCs w:val="24"/>
        </w:rPr>
        <w:tab/>
      </w:r>
      <w:r>
        <w:rPr>
          <w:b/>
          <w:bCs/>
          <w:i/>
          <w:iCs/>
          <w:color w:val="000000"/>
        </w:rPr>
        <w:t>vivo</w:t>
      </w:r>
    </w:p>
    <w:p w14:paraId="418E56B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CA15E8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5B550A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7E3825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R4-2210056</w:t>
      </w:r>
      <w:r>
        <w:rPr>
          <w:rFonts w:ascii="Arial" w:hAnsi="Arial" w:cs="Arial"/>
          <w:sz w:val="24"/>
          <w:szCs w:val="24"/>
        </w:rPr>
        <w:tab/>
      </w:r>
      <w:r>
        <w:rPr>
          <w:rFonts w:ascii="Times" w:hAnsi="Times" w:cs="Times"/>
          <w:b/>
          <w:bCs/>
          <w:color w:val="000000"/>
        </w:rPr>
        <w:t>Discussion on accuracy requirements  for PRS-RSRPP</w:t>
      </w:r>
      <w:r>
        <w:rPr>
          <w:rFonts w:ascii="Arial" w:hAnsi="Arial" w:cs="Arial"/>
          <w:sz w:val="24"/>
          <w:szCs w:val="24"/>
        </w:rPr>
        <w:tab/>
      </w:r>
      <w:r>
        <w:rPr>
          <w:b/>
          <w:bCs/>
          <w:i/>
          <w:iCs/>
          <w:color w:val="000000"/>
        </w:rPr>
        <w:t>Nokia, Nokia Shanghai Bell</w:t>
      </w:r>
    </w:p>
    <w:p w14:paraId="2E0CFB02" w14:textId="7C232D74"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 xml:space="preserve">Replaces </w:t>
      </w:r>
    </w:p>
    <w:p w14:paraId="42867FAF" w14:textId="77777777" w:rsidR="00E22DF6" w:rsidRDefault="00E22DF6" w:rsidP="00E22DF6"/>
    <w:p w14:paraId="3CDD3D15" w14:textId="77777777" w:rsidR="00E22DF6" w:rsidRDefault="00E22DF6" w:rsidP="00E22DF6">
      <w:r>
        <w:t>This contibution was not made available.</w:t>
      </w:r>
    </w:p>
    <w:p w14:paraId="0E7D26AC" w14:textId="77777777" w:rsidR="00E22DF6" w:rsidRDefault="00E22DF6" w:rsidP="00E22DF6">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reserved.</w:t>
      </w:r>
    </w:p>
    <w:p w14:paraId="6477F41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8DB4668" w14:textId="553E837F"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R4-2210105</w:t>
      </w:r>
      <w:r>
        <w:rPr>
          <w:rFonts w:ascii="Arial" w:hAnsi="Arial" w:cs="Arial"/>
          <w:sz w:val="24"/>
          <w:szCs w:val="24"/>
        </w:rPr>
        <w:tab/>
      </w:r>
      <w:r>
        <w:rPr>
          <w:rFonts w:ascii="Times" w:hAnsi="Times" w:cs="Times"/>
          <w:b/>
          <w:bCs/>
          <w:color w:val="000000"/>
        </w:rPr>
        <w:t>On performance requirements for DL PRS-RSRPP measurement.</w:t>
      </w:r>
      <w:r>
        <w:rPr>
          <w:rFonts w:ascii="Arial" w:hAnsi="Arial" w:cs="Arial"/>
          <w:sz w:val="24"/>
          <w:szCs w:val="24"/>
        </w:rPr>
        <w:tab/>
      </w:r>
      <w:r>
        <w:rPr>
          <w:b/>
          <w:bCs/>
          <w:i/>
          <w:iCs/>
          <w:color w:val="000000"/>
        </w:rPr>
        <w:t>Ericsson</w:t>
      </w:r>
    </w:p>
    <w:p w14:paraId="3F28E4E4"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support report mapping for measurement up to 8 additional paths. consider propagation paths similar to PRS RSRP for </w:t>
      </w:r>
    </w:p>
    <w:p w14:paraId="1EE1C1E4"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performance requirement.</w:t>
      </w:r>
    </w:p>
    <w:p w14:paraId="55D8111B"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noted.</w:t>
      </w:r>
    </w:p>
    <w:p w14:paraId="5D152B5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02DD14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R4-2209234</w:t>
      </w:r>
      <w:r>
        <w:rPr>
          <w:rFonts w:ascii="Arial" w:hAnsi="Arial" w:cs="Arial"/>
          <w:sz w:val="24"/>
          <w:szCs w:val="24"/>
        </w:rPr>
        <w:tab/>
      </w:r>
      <w:r>
        <w:rPr>
          <w:rFonts w:ascii="Times" w:hAnsi="Times" w:cs="Times"/>
          <w:b/>
          <w:bCs/>
          <w:color w:val="000000"/>
        </w:rPr>
        <w:t>Discussion on accuracy requirements and TCs for PRS-RSRPP</w:t>
      </w:r>
      <w:r>
        <w:rPr>
          <w:rFonts w:ascii="Arial" w:hAnsi="Arial" w:cs="Arial"/>
          <w:sz w:val="24"/>
          <w:szCs w:val="24"/>
        </w:rPr>
        <w:tab/>
      </w:r>
      <w:r>
        <w:rPr>
          <w:b/>
          <w:bCs/>
          <w:i/>
          <w:iCs/>
          <w:color w:val="000000"/>
        </w:rPr>
        <w:t>Huawei, Hisilicon</w:t>
      </w:r>
    </w:p>
    <w:p w14:paraId="48C33F2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559ABC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C1EF1F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A365FD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R4-2208029</w:t>
      </w:r>
      <w:r>
        <w:rPr>
          <w:rFonts w:ascii="Arial" w:hAnsi="Arial" w:cs="Arial"/>
          <w:sz w:val="24"/>
          <w:szCs w:val="24"/>
        </w:rPr>
        <w:tab/>
      </w:r>
      <w:r>
        <w:rPr>
          <w:rFonts w:ascii="Times" w:hAnsi="Times" w:cs="Times"/>
          <w:b/>
          <w:bCs/>
          <w:color w:val="000000"/>
        </w:rPr>
        <w:t>On performance requirements for PRS-RSRPP</w:t>
      </w:r>
      <w:r>
        <w:rPr>
          <w:rFonts w:ascii="Arial" w:hAnsi="Arial" w:cs="Arial"/>
          <w:sz w:val="24"/>
          <w:szCs w:val="24"/>
        </w:rPr>
        <w:tab/>
      </w:r>
      <w:r>
        <w:rPr>
          <w:b/>
          <w:bCs/>
          <w:i/>
          <w:iCs/>
          <w:color w:val="000000"/>
        </w:rPr>
        <w:t>Qualcomm Incorporated</w:t>
      </w:r>
    </w:p>
    <w:p w14:paraId="03066D6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8A0D7A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D7DC81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D72AB9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R4-2210172</w:t>
      </w:r>
      <w:r>
        <w:rPr>
          <w:rFonts w:ascii="Arial" w:hAnsi="Arial" w:cs="Arial"/>
          <w:sz w:val="24"/>
          <w:szCs w:val="24"/>
        </w:rPr>
        <w:tab/>
      </w:r>
      <w:r>
        <w:rPr>
          <w:rFonts w:ascii="Times" w:hAnsi="Times" w:cs="Times"/>
          <w:b/>
          <w:bCs/>
          <w:color w:val="000000"/>
        </w:rPr>
        <w:t xml:space="preserve">Big DraftCR Template for Performance Requirements for Positioning </w:t>
      </w:r>
      <w:r>
        <w:rPr>
          <w:rFonts w:ascii="Arial" w:hAnsi="Arial" w:cs="Arial"/>
          <w:sz w:val="24"/>
          <w:szCs w:val="24"/>
        </w:rPr>
        <w:tab/>
      </w:r>
      <w:r>
        <w:rPr>
          <w:b/>
          <w:bCs/>
          <w:i/>
          <w:iCs/>
          <w:color w:val="000000"/>
        </w:rPr>
        <w:t>Ericsson</w:t>
      </w:r>
    </w:p>
    <w:p w14:paraId="532EB73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Enhancement</w:t>
      </w:r>
    </w:p>
    <w:p w14:paraId="4238C67A"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Rapporteur input: Big DraftCR template on performance requirements for Positioning Enhancement</w:t>
      </w:r>
    </w:p>
    <w:p w14:paraId="172300F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4E840D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D0B8A4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R4-2211059</w:t>
      </w:r>
      <w:r>
        <w:rPr>
          <w:rFonts w:ascii="Arial" w:hAnsi="Arial" w:cs="Arial"/>
          <w:sz w:val="24"/>
          <w:szCs w:val="24"/>
        </w:rPr>
        <w:tab/>
      </w:r>
      <w:r>
        <w:rPr>
          <w:rFonts w:ascii="Times" w:hAnsi="Times" w:cs="Times"/>
          <w:b/>
          <w:bCs/>
          <w:color w:val="000000"/>
        </w:rPr>
        <w:t xml:space="preserve">Big DraftCR Template for Performance Requirements for Positioning </w:t>
      </w:r>
      <w:r>
        <w:rPr>
          <w:rFonts w:ascii="Arial" w:hAnsi="Arial" w:cs="Arial"/>
          <w:sz w:val="24"/>
          <w:szCs w:val="24"/>
        </w:rPr>
        <w:tab/>
      </w:r>
      <w:r>
        <w:rPr>
          <w:b/>
          <w:bCs/>
          <w:i/>
          <w:iCs/>
          <w:color w:val="000000"/>
        </w:rPr>
        <w:t>Ericsson</w:t>
      </w:r>
    </w:p>
    <w:p w14:paraId="4EC3FB3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Enhancement</w:t>
      </w:r>
    </w:p>
    <w:p w14:paraId="4F8A3744"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Rapporteur input: Big DraftCR template on performance requirements for Positioning Enhancement</w:t>
      </w:r>
    </w:p>
    <w:p w14:paraId="0476F8F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R4-2210172</w:t>
      </w:r>
    </w:p>
    <w:p w14:paraId="63398CE5"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withdrawn.</w:t>
      </w:r>
    </w:p>
    <w:p w14:paraId="31DF086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4514D4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R4-2211060</w:t>
      </w:r>
      <w:r>
        <w:rPr>
          <w:rFonts w:ascii="Arial" w:hAnsi="Arial" w:cs="Arial"/>
          <w:sz w:val="24"/>
          <w:szCs w:val="24"/>
        </w:rPr>
        <w:tab/>
      </w:r>
      <w:r>
        <w:rPr>
          <w:rFonts w:ascii="Times" w:hAnsi="Times" w:cs="Times"/>
          <w:b/>
          <w:bCs/>
          <w:color w:val="000000"/>
        </w:rPr>
        <w:t>Work split on performance requirements for positioning enhancement</w:t>
      </w:r>
      <w:r>
        <w:rPr>
          <w:rFonts w:ascii="Arial" w:hAnsi="Arial" w:cs="Arial"/>
          <w:sz w:val="24"/>
          <w:szCs w:val="24"/>
        </w:rPr>
        <w:tab/>
      </w:r>
      <w:r>
        <w:rPr>
          <w:b/>
          <w:bCs/>
          <w:i/>
          <w:iCs/>
          <w:color w:val="000000"/>
        </w:rPr>
        <w:t>Ericsson</w:t>
      </w:r>
    </w:p>
    <w:p w14:paraId="4E0D6C3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Rapporteur input on work split for CRs and time plan on performance requirements including accuracy requirements, test cases </w:t>
      </w:r>
    </w:p>
    <w:p w14:paraId="73FC4267" w14:textId="77777777" w:rsidR="004732D4" w:rsidRDefault="004732D4">
      <w:pPr>
        <w:widowControl w:val="0"/>
        <w:tabs>
          <w:tab w:val="left" w:pos="90"/>
          <w:tab w:val="left" w:pos="1133"/>
        </w:tabs>
        <w:spacing w:after="0"/>
        <w:rPr>
          <w:rFonts w:ascii="Arial" w:hAnsi="Arial" w:cs="Arial"/>
          <w:color w:val="000000"/>
          <w:sz w:val="18"/>
          <w:szCs w:val="18"/>
        </w:rPr>
      </w:pPr>
      <w:r>
        <w:rPr>
          <w:rFonts w:ascii="Arial" w:hAnsi="Arial" w:cs="Arial"/>
          <w:color w:val="000000"/>
          <w:sz w:val="16"/>
          <w:szCs w:val="16"/>
        </w:rPr>
        <w:t>R4-2210171</w:t>
      </w:r>
      <w:r>
        <w:rPr>
          <w:rFonts w:ascii="Arial" w:hAnsi="Arial" w:cs="Arial"/>
          <w:sz w:val="24"/>
          <w:szCs w:val="24"/>
        </w:rPr>
        <w:tab/>
      </w:r>
      <w:r>
        <w:rPr>
          <w:rFonts w:ascii="Arial" w:hAnsi="Arial" w:cs="Arial"/>
          <w:color w:val="000000"/>
          <w:sz w:val="16"/>
          <w:szCs w:val="16"/>
        </w:rPr>
        <w:t>and side conditions.</w:t>
      </w:r>
    </w:p>
    <w:p w14:paraId="2F8C68DF" w14:textId="77777777" w:rsidR="004732D4" w:rsidRDefault="004732D4">
      <w:pPr>
        <w:widowControl w:val="0"/>
        <w:tabs>
          <w:tab w:val="right" w:pos="10649"/>
        </w:tabs>
        <w:spacing w:before="431" w:after="0"/>
        <w:rPr>
          <w:color w:val="000000"/>
          <w:sz w:val="25"/>
          <w:szCs w:val="25"/>
          <w:u w:val="single"/>
        </w:rPr>
      </w:pPr>
      <w:r>
        <w:rPr>
          <w:rFonts w:ascii="Arial" w:hAnsi="Arial" w:cs="Arial"/>
          <w:sz w:val="24"/>
          <w:szCs w:val="24"/>
        </w:rPr>
        <w:tab/>
      </w:r>
      <w:r>
        <w:rPr>
          <w:color w:val="000000"/>
          <w:u w:val="single"/>
        </w:rPr>
        <w:t>The document was approved.</w:t>
      </w:r>
    </w:p>
    <w:p w14:paraId="38A00BC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EF19AA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R4-2210171</w:t>
      </w:r>
      <w:r>
        <w:rPr>
          <w:rFonts w:ascii="Arial" w:hAnsi="Arial" w:cs="Arial"/>
          <w:sz w:val="24"/>
          <w:szCs w:val="24"/>
        </w:rPr>
        <w:tab/>
      </w:r>
      <w:r>
        <w:rPr>
          <w:rFonts w:ascii="Times" w:hAnsi="Times" w:cs="Times"/>
          <w:b/>
          <w:bCs/>
          <w:color w:val="000000"/>
        </w:rPr>
        <w:t>Work split on performance requirements for positioning enhancement</w:t>
      </w:r>
      <w:r>
        <w:rPr>
          <w:rFonts w:ascii="Arial" w:hAnsi="Arial" w:cs="Arial"/>
          <w:sz w:val="24"/>
          <w:szCs w:val="24"/>
        </w:rPr>
        <w:tab/>
      </w:r>
      <w:r>
        <w:rPr>
          <w:b/>
          <w:bCs/>
          <w:i/>
          <w:iCs/>
          <w:color w:val="000000"/>
        </w:rPr>
        <w:t>Ericsson</w:t>
      </w:r>
    </w:p>
    <w:p w14:paraId="45C7CB92"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Rapporteur input on work split for CRs and time plan on performance requirements including accuracy requirements, test cases </w:t>
      </w:r>
    </w:p>
    <w:p w14:paraId="1CD96919"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and side conditions.</w:t>
      </w:r>
    </w:p>
    <w:p w14:paraId="5BA19B61"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revised.</w:t>
      </w:r>
    </w:p>
    <w:p w14:paraId="61D2B40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R4-2211060</w:t>
      </w:r>
    </w:p>
    <w:p w14:paraId="6B51379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R4-2211061</w:t>
      </w:r>
      <w:r>
        <w:rPr>
          <w:rFonts w:ascii="Arial" w:hAnsi="Arial" w:cs="Arial"/>
          <w:sz w:val="24"/>
          <w:szCs w:val="24"/>
        </w:rPr>
        <w:tab/>
      </w:r>
      <w:r>
        <w:rPr>
          <w:rFonts w:ascii="Times" w:hAnsi="Times" w:cs="Times"/>
          <w:b/>
          <w:bCs/>
          <w:color w:val="000000"/>
        </w:rPr>
        <w:t>Discussion on accuracy requirements and TCs for PRS-RSRPP</w:t>
      </w:r>
      <w:r>
        <w:rPr>
          <w:rFonts w:ascii="Arial" w:hAnsi="Arial" w:cs="Arial"/>
          <w:sz w:val="24"/>
          <w:szCs w:val="24"/>
        </w:rPr>
        <w:tab/>
      </w:r>
      <w:r>
        <w:rPr>
          <w:b/>
          <w:bCs/>
          <w:i/>
          <w:iCs/>
          <w:color w:val="000000"/>
        </w:rPr>
        <w:t>Huawei, Hisilicon</w:t>
      </w:r>
    </w:p>
    <w:p w14:paraId="25CDE3B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6A67B56"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R4-2209234</w:t>
      </w:r>
    </w:p>
    <w:p w14:paraId="1BD67C7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0E72B6F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1E2806A" w14:textId="77777777" w:rsidR="004732D4" w:rsidRDefault="004732D4" w:rsidP="000403FB">
      <w:pPr>
        <w:pStyle w:val="Heading2"/>
        <w:rPr>
          <w:sz w:val="29"/>
          <w:szCs w:val="29"/>
        </w:rPr>
      </w:pPr>
      <w:bookmarkStart w:id="3037" w:name="_Toc109825556"/>
      <w:bookmarkStart w:id="3038" w:name="_Toc109826121"/>
      <w:bookmarkStart w:id="3039" w:name="_Toc109827502"/>
      <w:bookmarkStart w:id="3040" w:name="_Toc109828066"/>
      <w:bookmarkStart w:id="3041" w:name="_Toc110255516"/>
      <w:bookmarkStart w:id="3042" w:name="_Toc110256614"/>
      <w:r>
        <w:t>9.21</w:t>
      </w:r>
      <w:r>
        <w:tab/>
        <w:t>Multi-Radio Dual-Connectivity enhancements</w:t>
      </w:r>
      <w:bookmarkEnd w:id="3037"/>
      <w:bookmarkEnd w:id="3038"/>
      <w:bookmarkEnd w:id="3039"/>
      <w:bookmarkEnd w:id="3040"/>
      <w:bookmarkEnd w:id="3041"/>
      <w:bookmarkEnd w:id="3042"/>
    </w:p>
    <w:p w14:paraId="49655C6A"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R4-2210605</w:t>
      </w:r>
      <w:r>
        <w:rPr>
          <w:rFonts w:ascii="Arial" w:hAnsi="Arial" w:cs="Arial"/>
          <w:sz w:val="24"/>
          <w:szCs w:val="24"/>
        </w:rPr>
        <w:tab/>
      </w:r>
      <w:r>
        <w:rPr>
          <w:rFonts w:ascii="Times" w:hAnsi="Times" w:cs="Times"/>
          <w:b/>
          <w:bCs/>
          <w:color w:val="000000"/>
        </w:rPr>
        <w:t>WF on R17 further Multi-RAT Dual-Connectivity enhancements</w:t>
      </w:r>
      <w:r>
        <w:rPr>
          <w:rFonts w:ascii="Arial" w:hAnsi="Arial" w:cs="Arial"/>
          <w:sz w:val="24"/>
          <w:szCs w:val="24"/>
        </w:rPr>
        <w:tab/>
      </w:r>
      <w:r>
        <w:rPr>
          <w:b/>
          <w:bCs/>
          <w:i/>
          <w:iCs/>
          <w:color w:val="000000"/>
        </w:rPr>
        <w:t>Huawei, HiSilicon</w:t>
      </w:r>
    </w:p>
    <w:p w14:paraId="50973CA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4FEACF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493E081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BCA744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R4-2210290</w:t>
      </w:r>
      <w:r>
        <w:rPr>
          <w:rFonts w:ascii="Arial" w:hAnsi="Arial" w:cs="Arial"/>
          <w:sz w:val="24"/>
          <w:szCs w:val="24"/>
        </w:rPr>
        <w:tab/>
      </w:r>
      <w:r>
        <w:rPr>
          <w:rFonts w:ascii="Times" w:hAnsi="Times" w:cs="Times"/>
          <w:b/>
          <w:bCs/>
          <w:color w:val="000000"/>
        </w:rPr>
        <w:t>Email discussion summary for [103-e][218] LTE_NR_DC_enh2</w:t>
      </w:r>
      <w:r>
        <w:rPr>
          <w:rFonts w:ascii="Arial" w:hAnsi="Arial" w:cs="Arial"/>
          <w:sz w:val="24"/>
          <w:szCs w:val="24"/>
        </w:rPr>
        <w:tab/>
      </w:r>
      <w:r>
        <w:rPr>
          <w:b/>
          <w:bCs/>
          <w:i/>
          <w:iCs/>
          <w:color w:val="000000"/>
        </w:rPr>
        <w:t xml:space="preserve">Moderator (Huawei, </w:t>
      </w:r>
    </w:p>
    <w:p w14:paraId="50DC0B5B"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HiSilicon)</w:t>
      </w:r>
    </w:p>
    <w:p w14:paraId="24AC7F3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898728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B6ED5A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R4-2210487</w:t>
      </w:r>
    </w:p>
    <w:p w14:paraId="4607200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R4-2210487</w:t>
      </w:r>
      <w:r>
        <w:rPr>
          <w:rFonts w:ascii="Arial" w:hAnsi="Arial" w:cs="Arial"/>
          <w:sz w:val="24"/>
          <w:szCs w:val="24"/>
        </w:rPr>
        <w:tab/>
      </w:r>
      <w:r>
        <w:rPr>
          <w:rFonts w:ascii="Times" w:hAnsi="Times" w:cs="Times"/>
          <w:b/>
          <w:bCs/>
          <w:color w:val="000000"/>
        </w:rPr>
        <w:t>Email discussion summary for [103-e][218] LTE_NR_DC_enh2</w:t>
      </w:r>
      <w:r>
        <w:rPr>
          <w:rFonts w:ascii="Arial" w:hAnsi="Arial" w:cs="Arial"/>
          <w:sz w:val="24"/>
          <w:szCs w:val="24"/>
        </w:rPr>
        <w:tab/>
      </w:r>
      <w:r>
        <w:rPr>
          <w:b/>
          <w:bCs/>
          <w:i/>
          <w:iCs/>
          <w:color w:val="000000"/>
        </w:rPr>
        <w:t xml:space="preserve">Moderator (Huawei, </w:t>
      </w:r>
    </w:p>
    <w:p w14:paraId="1A6403B6"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HiSilicon)</w:t>
      </w:r>
    </w:p>
    <w:p w14:paraId="09EF10D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3650881"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R4-2210290</w:t>
      </w:r>
    </w:p>
    <w:p w14:paraId="460409E4" w14:textId="77777777" w:rsidR="00DF4070" w:rsidRDefault="00DF4070" w:rsidP="00DF4070"/>
    <w:p w14:paraId="23FC3F2E" w14:textId="77777777" w:rsidR="00DF4070" w:rsidRDefault="00DF4070" w:rsidP="00DF4070">
      <w:r w:rsidRPr="00DF4070">
        <w:rPr>
          <w:highlight w:val="green"/>
        </w:rPr>
        <w:t>[Agreement]:</w:t>
      </w:r>
    </w:p>
    <w:p w14:paraId="1F1088E7" w14:textId="77777777" w:rsidR="00DF4070" w:rsidRPr="00DF4070" w:rsidRDefault="00DF4070" w:rsidP="00DF4070">
      <w:pPr>
        <w:rPr>
          <w:b/>
          <w:bCs/>
          <w:u w:val="single"/>
        </w:rPr>
      </w:pPr>
      <w:r w:rsidRPr="00DF4070">
        <w:rPr>
          <w:b/>
          <w:bCs/>
          <w:u w:val="single"/>
        </w:rPr>
        <w:t>Issue 2-1-1: UE processing time (Tprocessing) in PSCell activation delay</w:t>
      </w:r>
    </w:p>
    <w:p w14:paraId="5860BA71" w14:textId="77777777" w:rsidR="00DF4070" w:rsidRDefault="006444B4" w:rsidP="00DF4070">
      <w:r>
        <w:t>C</w:t>
      </w:r>
      <w:r w:rsidR="00DF4070">
        <w:t>onfirm the values</w:t>
      </w:r>
    </w:p>
    <w:p w14:paraId="11DD678E" w14:textId="77777777" w:rsidR="00DF4070" w:rsidRDefault="006444B4" w:rsidP="006444B4">
      <w:pPr>
        <w:pStyle w:val="B1"/>
      </w:pPr>
      <w:r>
        <w:t>-</w:t>
      </w:r>
      <w:r w:rsidR="00DF4070">
        <w:tab/>
        <w:t>When PSCell is activated from deactivated state</w:t>
      </w:r>
    </w:p>
    <w:p w14:paraId="75DA78A4" w14:textId="77777777" w:rsidR="00DF4070" w:rsidRDefault="006444B4" w:rsidP="006444B4">
      <w:pPr>
        <w:pStyle w:val="B2"/>
      </w:pPr>
      <w:r>
        <w:t>-</w:t>
      </w:r>
      <w:r w:rsidR="00DF4070">
        <w:tab/>
        <w:t>If any PSCell parameter is modified</w:t>
      </w:r>
    </w:p>
    <w:p w14:paraId="59532569" w14:textId="77777777" w:rsidR="00DF4070" w:rsidRDefault="006444B4" w:rsidP="006444B4">
      <w:pPr>
        <w:pStyle w:val="B1"/>
      </w:pPr>
      <w:r>
        <w:t>-</w:t>
      </w:r>
      <w:r w:rsidR="00DF4070">
        <w:tab/>
        <w:t>Tprocessing = 20 ms.</w:t>
      </w:r>
    </w:p>
    <w:p w14:paraId="65CF1478" w14:textId="77777777" w:rsidR="00DF4070" w:rsidRDefault="006444B4" w:rsidP="006444B4">
      <w:pPr>
        <w:pStyle w:val="B2"/>
      </w:pPr>
      <w:r>
        <w:t>-</w:t>
      </w:r>
      <w:r w:rsidR="00DF4070">
        <w:tab/>
        <w:t>Otherwise</w:t>
      </w:r>
    </w:p>
    <w:p w14:paraId="54512BF0" w14:textId="77777777" w:rsidR="00DF4070" w:rsidRDefault="006444B4" w:rsidP="006444B4">
      <w:pPr>
        <w:pStyle w:val="B1"/>
      </w:pPr>
      <w:r>
        <w:t>-</w:t>
      </w:r>
      <w:r w:rsidR="00DF4070">
        <w:tab/>
        <w:t>Tprocessing = 5 ms.</w:t>
      </w:r>
    </w:p>
    <w:p w14:paraId="490F890D" w14:textId="77777777" w:rsidR="00DF4070" w:rsidRDefault="006444B4" w:rsidP="006444B4">
      <w:pPr>
        <w:pStyle w:val="B2"/>
      </w:pPr>
      <w:r>
        <w:t>-</w:t>
      </w:r>
      <w:r w:rsidR="00DF4070">
        <w:tab/>
        <w:t>Note: further discuss if Tprocessing or a different term shall be used</w:t>
      </w:r>
    </w:p>
    <w:p w14:paraId="7409A304" w14:textId="77777777" w:rsidR="00DF4070" w:rsidRPr="00DF4070" w:rsidRDefault="00DF4070" w:rsidP="00DF4070">
      <w:pPr>
        <w:rPr>
          <w:b/>
          <w:bCs/>
          <w:u w:val="single"/>
        </w:rPr>
      </w:pPr>
      <w:r w:rsidRPr="00DF4070">
        <w:rPr>
          <w:b/>
          <w:bCs/>
          <w:u w:val="single"/>
        </w:rPr>
        <w:t>Issue 2-3-1: Interruption due to PSCell activation/deactivation</w:t>
      </w:r>
    </w:p>
    <w:p w14:paraId="30BFD4DA" w14:textId="77777777" w:rsidR="00DF4070" w:rsidRDefault="006444B4" w:rsidP="006444B4">
      <w:pPr>
        <w:pStyle w:val="B1"/>
      </w:pPr>
      <w:r>
        <w:t>-</w:t>
      </w:r>
      <w:r w:rsidR="00DF4070">
        <w:tab/>
        <w:t>If PSCell is activated from a deactivated status</w:t>
      </w:r>
    </w:p>
    <w:p w14:paraId="4A558789" w14:textId="77777777" w:rsidR="00DF4070" w:rsidRDefault="006444B4" w:rsidP="006444B4">
      <w:pPr>
        <w:pStyle w:val="B2"/>
      </w:pPr>
      <w:r>
        <w:t>-</w:t>
      </w:r>
      <w:r w:rsidR="00DF4070">
        <w:tab/>
        <w:t>Existing requirements for interruption due to PSCell addition/release can be used as baseline, i.e., 1ms interruption length</w:t>
      </w:r>
    </w:p>
    <w:p w14:paraId="4E3D728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265F842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95CACB9" w14:textId="77777777" w:rsidR="004732D4" w:rsidRDefault="004732D4" w:rsidP="000403FB">
      <w:pPr>
        <w:pStyle w:val="Heading3"/>
        <w:rPr>
          <w:sz w:val="29"/>
          <w:szCs w:val="29"/>
        </w:rPr>
      </w:pPr>
      <w:bookmarkStart w:id="3043" w:name="_Toc109825557"/>
      <w:bookmarkStart w:id="3044" w:name="_Toc109826122"/>
      <w:bookmarkStart w:id="3045" w:name="_Toc109827503"/>
      <w:bookmarkStart w:id="3046" w:name="_Toc109828067"/>
      <w:bookmarkStart w:id="3047" w:name="_Toc110255517"/>
      <w:bookmarkStart w:id="3048" w:name="_Toc110256615"/>
      <w:r>
        <w:t>9.21.1</w:t>
      </w:r>
      <w:r>
        <w:tab/>
        <w:t>RRM core requirement maintenance</w:t>
      </w:r>
      <w:bookmarkEnd w:id="3043"/>
      <w:bookmarkEnd w:id="3044"/>
      <w:bookmarkEnd w:id="3045"/>
      <w:bookmarkEnd w:id="3046"/>
      <w:bookmarkEnd w:id="3047"/>
      <w:bookmarkEnd w:id="3048"/>
    </w:p>
    <w:p w14:paraId="335AFAAB"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R4-2208815</w:t>
      </w:r>
      <w:r>
        <w:rPr>
          <w:rFonts w:ascii="Arial" w:hAnsi="Arial" w:cs="Arial"/>
          <w:sz w:val="24"/>
          <w:szCs w:val="24"/>
        </w:rPr>
        <w:tab/>
      </w:r>
      <w:r>
        <w:rPr>
          <w:rFonts w:ascii="Times" w:hAnsi="Times" w:cs="Times"/>
          <w:b/>
          <w:bCs/>
          <w:color w:val="000000"/>
        </w:rPr>
        <w:t xml:space="preserve">CR 38.133 corrections on L1/L3 measurement requirements for </w:t>
      </w:r>
      <w:r>
        <w:rPr>
          <w:rFonts w:ascii="Arial" w:hAnsi="Arial" w:cs="Arial"/>
          <w:sz w:val="24"/>
          <w:szCs w:val="24"/>
        </w:rPr>
        <w:tab/>
      </w:r>
      <w:r>
        <w:rPr>
          <w:b/>
          <w:bCs/>
          <w:i/>
          <w:iCs/>
          <w:color w:val="000000"/>
        </w:rPr>
        <w:t>vivo</w:t>
      </w:r>
    </w:p>
    <w:p w14:paraId="444F343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deactivated SCG</w:t>
      </w:r>
    </w:p>
    <w:p w14:paraId="2D92B70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084AFA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D54972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R4-2211077</w:t>
      </w:r>
    </w:p>
    <w:p w14:paraId="21369CA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R4-2211077</w:t>
      </w:r>
      <w:r>
        <w:rPr>
          <w:rFonts w:ascii="Arial" w:hAnsi="Arial" w:cs="Arial"/>
          <w:sz w:val="24"/>
          <w:szCs w:val="24"/>
        </w:rPr>
        <w:tab/>
      </w:r>
      <w:r>
        <w:rPr>
          <w:rFonts w:ascii="Times" w:hAnsi="Times" w:cs="Times"/>
          <w:b/>
          <w:bCs/>
          <w:color w:val="000000"/>
        </w:rPr>
        <w:t xml:space="preserve">CR 38.133 corrections on L1/L3 measurement requirements for </w:t>
      </w:r>
      <w:r>
        <w:rPr>
          <w:rFonts w:ascii="Arial" w:hAnsi="Arial" w:cs="Arial"/>
          <w:sz w:val="24"/>
          <w:szCs w:val="24"/>
        </w:rPr>
        <w:tab/>
      </w:r>
      <w:r>
        <w:rPr>
          <w:b/>
          <w:bCs/>
          <w:i/>
          <w:iCs/>
          <w:color w:val="000000"/>
        </w:rPr>
        <w:t>vivo</w:t>
      </w:r>
    </w:p>
    <w:p w14:paraId="4723F64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deactivated SCG</w:t>
      </w:r>
    </w:p>
    <w:p w14:paraId="49ABCC32"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The CR was agreedable but the file is not readable.</w:t>
      </w:r>
    </w:p>
    <w:p w14:paraId="5EC5822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R4-2208815</w:t>
      </w:r>
    </w:p>
    <w:p w14:paraId="5A1F639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revised.</w:t>
      </w:r>
    </w:p>
    <w:p w14:paraId="013C8C00"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Replaced by R4-2211348</w:t>
      </w:r>
    </w:p>
    <w:p w14:paraId="0AD37DF2" w14:textId="5A477A66" w:rsidR="0042619C" w:rsidRDefault="0042619C">
      <w:pPr>
        <w:widowControl w:val="0"/>
        <w:tabs>
          <w:tab w:val="right" w:pos="10652"/>
        </w:tabs>
        <w:spacing w:before="39" w:after="0"/>
        <w:rPr>
          <w:color w:val="000000"/>
          <w:sz w:val="25"/>
          <w:szCs w:val="25"/>
        </w:rPr>
      </w:pPr>
    </w:p>
    <w:p w14:paraId="6E936B4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R4-2211348</w:t>
      </w:r>
      <w:r>
        <w:rPr>
          <w:rFonts w:ascii="Arial" w:hAnsi="Arial" w:cs="Arial"/>
          <w:sz w:val="24"/>
          <w:szCs w:val="24"/>
        </w:rPr>
        <w:tab/>
      </w:r>
      <w:r>
        <w:rPr>
          <w:rFonts w:ascii="Times" w:hAnsi="Times" w:cs="Times"/>
          <w:b/>
          <w:bCs/>
          <w:color w:val="000000"/>
        </w:rPr>
        <w:t xml:space="preserve">CR 38.133 corrections on L1/L3 measurement requirements for </w:t>
      </w:r>
      <w:r>
        <w:rPr>
          <w:rFonts w:ascii="Arial" w:hAnsi="Arial" w:cs="Arial"/>
          <w:sz w:val="24"/>
          <w:szCs w:val="24"/>
        </w:rPr>
        <w:tab/>
      </w:r>
      <w:r>
        <w:rPr>
          <w:b/>
          <w:bCs/>
          <w:i/>
          <w:iCs/>
          <w:color w:val="000000"/>
        </w:rPr>
        <w:t>vivo</w:t>
      </w:r>
    </w:p>
    <w:p w14:paraId="288686C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deactivated SCG</w:t>
      </w:r>
    </w:p>
    <w:p w14:paraId="4BEC45C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23E78F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R4-2211077</w:t>
      </w:r>
    </w:p>
    <w:p w14:paraId="71B3EEC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1EDD227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47FE99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R4-2207870</w:t>
      </w:r>
      <w:r>
        <w:rPr>
          <w:rFonts w:ascii="Arial" w:hAnsi="Arial" w:cs="Arial"/>
          <w:sz w:val="24"/>
          <w:szCs w:val="24"/>
        </w:rPr>
        <w:tab/>
      </w:r>
      <w:r>
        <w:rPr>
          <w:rFonts w:ascii="Times" w:hAnsi="Times" w:cs="Times"/>
          <w:b/>
          <w:bCs/>
          <w:color w:val="000000"/>
        </w:rPr>
        <w:t>Discussion on R2 LS on TCI state indication</w:t>
      </w:r>
      <w:r>
        <w:rPr>
          <w:rFonts w:ascii="Arial" w:hAnsi="Arial" w:cs="Arial"/>
          <w:sz w:val="24"/>
          <w:szCs w:val="24"/>
        </w:rPr>
        <w:tab/>
      </w:r>
      <w:r>
        <w:rPr>
          <w:b/>
          <w:bCs/>
          <w:i/>
          <w:iCs/>
          <w:color w:val="000000"/>
        </w:rPr>
        <w:t>MediaTek (Shenzhen) Inc.</w:t>
      </w:r>
    </w:p>
    <w:p w14:paraId="5A317F8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7F63BE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C65E3C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BE09D6A" w14:textId="77777777" w:rsidR="004732D4" w:rsidRDefault="004732D4" w:rsidP="000403FB">
      <w:pPr>
        <w:pStyle w:val="Heading4"/>
        <w:rPr>
          <w:sz w:val="29"/>
          <w:szCs w:val="29"/>
        </w:rPr>
      </w:pPr>
      <w:bookmarkStart w:id="3049" w:name="_Toc109825558"/>
      <w:bookmarkStart w:id="3050" w:name="_Toc109826123"/>
      <w:bookmarkStart w:id="3051" w:name="_Toc109827504"/>
      <w:bookmarkStart w:id="3052" w:name="_Toc109828068"/>
      <w:bookmarkStart w:id="3053" w:name="_Toc110255518"/>
      <w:bookmarkStart w:id="3054" w:name="_Toc110256616"/>
      <w:r>
        <w:t>9.21.1.1</w:t>
      </w:r>
      <w:r>
        <w:tab/>
        <w:t>Efficient activation/de-activation mechanism for SCells</w:t>
      </w:r>
      <w:bookmarkEnd w:id="3049"/>
      <w:bookmarkEnd w:id="3050"/>
      <w:bookmarkEnd w:id="3051"/>
      <w:bookmarkEnd w:id="3052"/>
      <w:bookmarkEnd w:id="3053"/>
      <w:bookmarkEnd w:id="3054"/>
    </w:p>
    <w:p w14:paraId="2303CE0A"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R4-2207751</w:t>
      </w:r>
      <w:r>
        <w:rPr>
          <w:rFonts w:ascii="Arial" w:hAnsi="Arial" w:cs="Arial"/>
          <w:sz w:val="24"/>
          <w:szCs w:val="24"/>
        </w:rPr>
        <w:tab/>
      </w:r>
      <w:r>
        <w:rPr>
          <w:rFonts w:ascii="Times" w:hAnsi="Times" w:cs="Times"/>
          <w:b/>
          <w:bCs/>
          <w:color w:val="000000"/>
        </w:rPr>
        <w:t>On efficient activation/de-activation mechanism for SCells</w:t>
      </w:r>
      <w:r>
        <w:rPr>
          <w:rFonts w:ascii="Arial" w:hAnsi="Arial" w:cs="Arial"/>
          <w:sz w:val="24"/>
          <w:szCs w:val="24"/>
        </w:rPr>
        <w:tab/>
      </w:r>
      <w:r>
        <w:rPr>
          <w:b/>
          <w:bCs/>
          <w:i/>
          <w:iCs/>
          <w:color w:val="000000"/>
        </w:rPr>
        <w:t>Apple</w:t>
      </w:r>
    </w:p>
    <w:p w14:paraId="64042A1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ECF0FF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8A35FC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E9D225D"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R4-2211067</w:t>
      </w:r>
      <w:r>
        <w:rPr>
          <w:rFonts w:ascii="Arial" w:hAnsi="Arial" w:cs="Arial"/>
          <w:sz w:val="24"/>
          <w:szCs w:val="24"/>
        </w:rPr>
        <w:tab/>
      </w:r>
      <w:r>
        <w:rPr>
          <w:rFonts w:ascii="Times" w:hAnsi="Times" w:cs="Times"/>
          <w:b/>
          <w:bCs/>
          <w:color w:val="000000"/>
        </w:rPr>
        <w:t>CR on Efficient activation/de-activation mechanism for Scells</w:t>
      </w:r>
      <w:r>
        <w:rPr>
          <w:rFonts w:ascii="Arial" w:hAnsi="Arial" w:cs="Arial"/>
          <w:sz w:val="24"/>
          <w:szCs w:val="24"/>
        </w:rPr>
        <w:tab/>
      </w:r>
      <w:r>
        <w:rPr>
          <w:b/>
          <w:bCs/>
          <w:i/>
          <w:iCs/>
          <w:color w:val="000000"/>
        </w:rPr>
        <w:t>Nokia, Nokia Shanghai Bell</w:t>
      </w:r>
    </w:p>
    <w:p w14:paraId="1D3C2CE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893F2D6"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R4-2208584</w:t>
      </w:r>
    </w:p>
    <w:p w14:paraId="4ED7CFD0"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484C30C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DF7664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R4-2207961</w:t>
      </w:r>
      <w:r>
        <w:rPr>
          <w:rFonts w:ascii="Arial" w:hAnsi="Arial" w:cs="Arial"/>
          <w:sz w:val="24"/>
          <w:szCs w:val="24"/>
        </w:rPr>
        <w:tab/>
      </w:r>
      <w:r>
        <w:rPr>
          <w:rFonts w:ascii="Times" w:hAnsi="Times" w:cs="Times"/>
          <w:b/>
          <w:bCs/>
          <w:color w:val="000000"/>
        </w:rPr>
        <w:t>Efficient activation and deactivation mechanism for SCells</w:t>
      </w:r>
      <w:r>
        <w:rPr>
          <w:rFonts w:ascii="Arial" w:hAnsi="Arial" w:cs="Arial"/>
          <w:sz w:val="24"/>
          <w:szCs w:val="24"/>
        </w:rPr>
        <w:tab/>
      </w:r>
      <w:r>
        <w:rPr>
          <w:b/>
          <w:bCs/>
          <w:i/>
          <w:iCs/>
          <w:color w:val="000000"/>
        </w:rPr>
        <w:t>Qualcomm Incorporated</w:t>
      </w:r>
    </w:p>
    <w:p w14:paraId="071BAFE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C37D8E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589FC2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99B27E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R4-2208584</w:t>
      </w:r>
      <w:r>
        <w:rPr>
          <w:rFonts w:ascii="Arial" w:hAnsi="Arial" w:cs="Arial"/>
          <w:sz w:val="24"/>
          <w:szCs w:val="24"/>
        </w:rPr>
        <w:tab/>
      </w:r>
      <w:r>
        <w:rPr>
          <w:rFonts w:ascii="Times" w:hAnsi="Times" w:cs="Times"/>
          <w:b/>
          <w:bCs/>
          <w:color w:val="000000"/>
        </w:rPr>
        <w:t>CR on Efficient activation/de-activation mechanism for Scells</w:t>
      </w:r>
      <w:r>
        <w:rPr>
          <w:rFonts w:ascii="Arial" w:hAnsi="Arial" w:cs="Arial"/>
          <w:sz w:val="24"/>
          <w:szCs w:val="24"/>
        </w:rPr>
        <w:tab/>
      </w:r>
      <w:r>
        <w:rPr>
          <w:b/>
          <w:bCs/>
          <w:i/>
          <w:iCs/>
          <w:color w:val="000000"/>
        </w:rPr>
        <w:t>Nokia, Nokia Shanghai Bell</w:t>
      </w:r>
    </w:p>
    <w:p w14:paraId="0056AA8E"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17D9B0B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55C95D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R4-2211067</w:t>
      </w:r>
    </w:p>
    <w:p w14:paraId="1BEC9CD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R4-2208583</w:t>
      </w:r>
      <w:r>
        <w:rPr>
          <w:rFonts w:ascii="Arial" w:hAnsi="Arial" w:cs="Arial"/>
          <w:sz w:val="24"/>
          <w:szCs w:val="24"/>
        </w:rPr>
        <w:tab/>
      </w:r>
      <w:r>
        <w:rPr>
          <w:rFonts w:ascii="Times" w:hAnsi="Times" w:cs="Times"/>
          <w:b/>
          <w:bCs/>
          <w:color w:val="000000"/>
        </w:rPr>
        <w:t>Final aspects on Efficient activation/de-activation mechanism for Scells</w:t>
      </w:r>
      <w:r>
        <w:rPr>
          <w:rFonts w:ascii="Arial" w:hAnsi="Arial" w:cs="Arial"/>
          <w:sz w:val="24"/>
          <w:szCs w:val="24"/>
        </w:rPr>
        <w:tab/>
      </w:r>
      <w:r>
        <w:rPr>
          <w:b/>
          <w:bCs/>
          <w:i/>
          <w:iCs/>
          <w:color w:val="000000"/>
        </w:rPr>
        <w:t>Nokia, Nokia Shanghai Bell</w:t>
      </w:r>
    </w:p>
    <w:p w14:paraId="5F49EAA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1BC196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828681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12E90C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R4-2208967</w:t>
      </w:r>
      <w:r>
        <w:rPr>
          <w:rFonts w:ascii="Arial" w:hAnsi="Arial" w:cs="Arial"/>
          <w:sz w:val="24"/>
          <w:szCs w:val="24"/>
        </w:rPr>
        <w:tab/>
      </w:r>
      <w:r>
        <w:rPr>
          <w:rFonts w:ascii="Times" w:hAnsi="Times" w:cs="Times"/>
          <w:b/>
          <w:bCs/>
          <w:color w:val="000000"/>
        </w:rPr>
        <w:t>Discussion on efficient activation/de-activation mechanism for Scells</w:t>
      </w:r>
      <w:r>
        <w:rPr>
          <w:rFonts w:ascii="Arial" w:hAnsi="Arial" w:cs="Arial"/>
          <w:sz w:val="24"/>
          <w:szCs w:val="24"/>
        </w:rPr>
        <w:tab/>
      </w:r>
      <w:r>
        <w:rPr>
          <w:b/>
          <w:bCs/>
          <w:i/>
          <w:iCs/>
          <w:color w:val="000000"/>
        </w:rPr>
        <w:t>Huawei, Hisilicon</w:t>
      </w:r>
    </w:p>
    <w:p w14:paraId="5275DCC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EA3324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5CDB1C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F29F82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R4-2208374</w:t>
      </w:r>
      <w:r>
        <w:rPr>
          <w:rFonts w:ascii="Arial" w:hAnsi="Arial" w:cs="Arial"/>
          <w:sz w:val="24"/>
          <w:szCs w:val="24"/>
        </w:rPr>
        <w:tab/>
      </w:r>
      <w:r>
        <w:rPr>
          <w:rFonts w:ascii="Times" w:hAnsi="Times" w:cs="Times"/>
          <w:b/>
          <w:bCs/>
          <w:color w:val="000000"/>
        </w:rPr>
        <w:t>Discussion on efficient activation/de-activation mechanism for Scells</w:t>
      </w:r>
      <w:r>
        <w:rPr>
          <w:rFonts w:ascii="Arial" w:hAnsi="Arial" w:cs="Arial"/>
          <w:sz w:val="24"/>
          <w:szCs w:val="24"/>
        </w:rPr>
        <w:tab/>
      </w:r>
      <w:r>
        <w:rPr>
          <w:b/>
          <w:bCs/>
          <w:i/>
          <w:iCs/>
          <w:color w:val="000000"/>
        </w:rPr>
        <w:t>OPPO</w:t>
      </w:r>
    </w:p>
    <w:p w14:paraId="682200B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B81E1F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0C796A1"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43EA71BC" w14:textId="77777777" w:rsidR="0042619C" w:rsidRDefault="0042619C">
      <w:pPr>
        <w:widowControl w:val="0"/>
        <w:tabs>
          <w:tab w:val="right" w:pos="10652"/>
        </w:tabs>
        <w:spacing w:before="39" w:after="0"/>
        <w:rPr>
          <w:color w:val="000000"/>
          <w:sz w:val="25"/>
          <w:szCs w:val="25"/>
        </w:rPr>
      </w:pPr>
      <w:r>
        <w:rPr>
          <w:color w:val="000000"/>
        </w:rPr>
        <w:br w:type="page"/>
      </w:r>
    </w:p>
    <w:p w14:paraId="141A0B9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R4-2208286</w:t>
      </w:r>
      <w:r>
        <w:rPr>
          <w:rFonts w:ascii="Arial" w:hAnsi="Arial" w:cs="Arial"/>
          <w:sz w:val="24"/>
          <w:szCs w:val="24"/>
        </w:rPr>
        <w:tab/>
      </w:r>
      <w:r>
        <w:rPr>
          <w:rFonts w:ascii="Times" w:hAnsi="Times" w:cs="Times"/>
          <w:b/>
          <w:bCs/>
          <w:color w:val="000000"/>
        </w:rPr>
        <w:t>Discussion on effiicient activation/deactivation mechanism for Scells</w:t>
      </w:r>
      <w:r>
        <w:rPr>
          <w:rFonts w:ascii="Arial" w:hAnsi="Arial" w:cs="Arial"/>
          <w:sz w:val="24"/>
          <w:szCs w:val="24"/>
        </w:rPr>
        <w:tab/>
      </w:r>
      <w:r>
        <w:rPr>
          <w:b/>
          <w:bCs/>
          <w:i/>
          <w:iCs/>
          <w:color w:val="000000"/>
        </w:rPr>
        <w:t>Ericsson</w:t>
      </w:r>
    </w:p>
    <w:p w14:paraId="463AA47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Mutiple scell activation requirements discussion</w:t>
      </w:r>
    </w:p>
    <w:p w14:paraId="52C3A36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6604EC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7BC0B0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R4-2211068</w:t>
      </w:r>
      <w:r>
        <w:rPr>
          <w:rFonts w:ascii="Arial" w:hAnsi="Arial" w:cs="Arial"/>
          <w:sz w:val="24"/>
          <w:szCs w:val="24"/>
        </w:rPr>
        <w:tab/>
      </w:r>
      <w:r>
        <w:rPr>
          <w:rFonts w:ascii="Times" w:hAnsi="Times" w:cs="Times"/>
          <w:b/>
          <w:bCs/>
          <w:color w:val="000000"/>
        </w:rPr>
        <w:t xml:space="preserve">Draft CR on A-TRS based SCell activation and deactivated delay </w:t>
      </w:r>
      <w:r>
        <w:rPr>
          <w:rFonts w:ascii="Arial" w:hAnsi="Arial" w:cs="Arial"/>
          <w:sz w:val="24"/>
          <w:szCs w:val="24"/>
        </w:rPr>
        <w:tab/>
      </w:r>
      <w:r>
        <w:rPr>
          <w:b/>
          <w:bCs/>
          <w:i/>
          <w:iCs/>
          <w:color w:val="000000"/>
        </w:rPr>
        <w:t>Huawei, Hisilicon</w:t>
      </w:r>
    </w:p>
    <w:p w14:paraId="73FEFAD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 with multiple downlink Scell</w:t>
      </w:r>
    </w:p>
    <w:p w14:paraId="17EA871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B4C530C"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R4-2208968</w:t>
      </w:r>
    </w:p>
    <w:p w14:paraId="5A1AABDB"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4C3FC8C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6053F9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R4-2208968</w:t>
      </w:r>
      <w:r>
        <w:rPr>
          <w:rFonts w:ascii="Arial" w:hAnsi="Arial" w:cs="Arial"/>
          <w:sz w:val="24"/>
          <w:szCs w:val="24"/>
        </w:rPr>
        <w:tab/>
      </w:r>
      <w:r>
        <w:rPr>
          <w:rFonts w:ascii="Times" w:hAnsi="Times" w:cs="Times"/>
          <w:b/>
          <w:bCs/>
          <w:color w:val="000000"/>
        </w:rPr>
        <w:t xml:space="preserve">Draft CR on A-TRS based SCell activation and deactivated delay </w:t>
      </w:r>
      <w:r>
        <w:rPr>
          <w:rFonts w:ascii="Arial" w:hAnsi="Arial" w:cs="Arial"/>
          <w:sz w:val="24"/>
          <w:szCs w:val="24"/>
        </w:rPr>
        <w:tab/>
      </w:r>
      <w:r>
        <w:rPr>
          <w:b/>
          <w:bCs/>
          <w:i/>
          <w:iCs/>
          <w:color w:val="000000"/>
        </w:rPr>
        <w:t>Huawei, Hisilicon</w:t>
      </w:r>
    </w:p>
    <w:p w14:paraId="5264AB5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 with multiple downlink Scell</w:t>
      </w:r>
    </w:p>
    <w:p w14:paraId="7B0EFB2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8C513D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B977D9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R4-2211068</w:t>
      </w:r>
    </w:p>
    <w:p w14:paraId="4DB908AE"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R4-2207868</w:t>
      </w:r>
      <w:r>
        <w:rPr>
          <w:rFonts w:ascii="Arial" w:hAnsi="Arial" w:cs="Arial"/>
          <w:sz w:val="24"/>
          <w:szCs w:val="24"/>
        </w:rPr>
        <w:tab/>
      </w:r>
      <w:r>
        <w:rPr>
          <w:rFonts w:ascii="Times" w:hAnsi="Times" w:cs="Times"/>
          <w:b/>
          <w:bCs/>
          <w:color w:val="000000"/>
        </w:rPr>
        <w:t>Discussion on efficient activation/de-activation mechanism for SCell</w:t>
      </w:r>
      <w:r>
        <w:rPr>
          <w:rFonts w:ascii="Arial" w:hAnsi="Arial" w:cs="Arial"/>
          <w:sz w:val="24"/>
          <w:szCs w:val="24"/>
        </w:rPr>
        <w:tab/>
      </w:r>
      <w:r>
        <w:rPr>
          <w:b/>
          <w:bCs/>
          <w:i/>
          <w:iCs/>
          <w:color w:val="000000"/>
        </w:rPr>
        <w:t>MediaTek (Shenzhen) Inc.</w:t>
      </w:r>
    </w:p>
    <w:p w14:paraId="4E8ECF5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7B5AF3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00FFD6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078BD72" w14:textId="77777777" w:rsidR="004732D4" w:rsidRDefault="004732D4" w:rsidP="000403FB">
      <w:pPr>
        <w:pStyle w:val="Heading4"/>
        <w:rPr>
          <w:sz w:val="29"/>
          <w:szCs w:val="29"/>
        </w:rPr>
      </w:pPr>
      <w:bookmarkStart w:id="3055" w:name="_Toc109825559"/>
      <w:bookmarkStart w:id="3056" w:name="_Toc109826124"/>
      <w:bookmarkStart w:id="3057" w:name="_Toc109827505"/>
      <w:bookmarkStart w:id="3058" w:name="_Toc109828069"/>
      <w:bookmarkStart w:id="3059" w:name="_Toc110255519"/>
      <w:bookmarkStart w:id="3060" w:name="_Toc110256617"/>
      <w:r>
        <w:t>9.21.1.2</w:t>
      </w:r>
      <w:r>
        <w:tab/>
        <w:t>Efficient activation/de-activation mechanism for one SCG</w:t>
      </w:r>
      <w:bookmarkEnd w:id="3055"/>
      <w:bookmarkEnd w:id="3056"/>
      <w:bookmarkEnd w:id="3057"/>
      <w:bookmarkEnd w:id="3058"/>
      <w:bookmarkEnd w:id="3059"/>
      <w:bookmarkEnd w:id="3060"/>
    </w:p>
    <w:p w14:paraId="23088945"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R4-2208969</w:t>
      </w:r>
      <w:r>
        <w:rPr>
          <w:rFonts w:ascii="Arial" w:hAnsi="Arial" w:cs="Arial"/>
          <w:sz w:val="24"/>
          <w:szCs w:val="24"/>
        </w:rPr>
        <w:tab/>
      </w:r>
      <w:r>
        <w:rPr>
          <w:rFonts w:ascii="Times" w:hAnsi="Times" w:cs="Times"/>
          <w:b/>
          <w:bCs/>
          <w:color w:val="000000"/>
        </w:rPr>
        <w:t xml:space="preserve">Discussion on efficient activation/de-activation mechanism for one </w:t>
      </w:r>
      <w:r>
        <w:rPr>
          <w:rFonts w:ascii="Arial" w:hAnsi="Arial" w:cs="Arial"/>
          <w:sz w:val="24"/>
          <w:szCs w:val="24"/>
        </w:rPr>
        <w:tab/>
      </w:r>
      <w:r>
        <w:rPr>
          <w:b/>
          <w:bCs/>
          <w:i/>
          <w:iCs/>
          <w:color w:val="000000"/>
        </w:rPr>
        <w:t>Huawei, Hisilicon</w:t>
      </w:r>
    </w:p>
    <w:p w14:paraId="1986E12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6785AC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23F545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29280F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R4-2211194</w:t>
      </w:r>
      <w:r>
        <w:rPr>
          <w:rFonts w:ascii="Arial" w:hAnsi="Arial" w:cs="Arial"/>
          <w:sz w:val="24"/>
          <w:szCs w:val="24"/>
        </w:rPr>
        <w:tab/>
      </w:r>
      <w:r>
        <w:rPr>
          <w:rFonts w:ascii="Times" w:hAnsi="Times" w:cs="Times"/>
          <w:b/>
          <w:bCs/>
          <w:color w:val="000000"/>
        </w:rPr>
        <w:t xml:space="preserve">CR on Efficient activation/de-activation mechanism for one SCG </w:t>
      </w:r>
      <w:r>
        <w:rPr>
          <w:rFonts w:ascii="Arial" w:hAnsi="Arial" w:cs="Arial"/>
          <w:sz w:val="24"/>
          <w:szCs w:val="24"/>
        </w:rPr>
        <w:tab/>
      </w:r>
      <w:r>
        <w:rPr>
          <w:b/>
          <w:bCs/>
          <w:i/>
          <w:iCs/>
          <w:color w:val="000000"/>
        </w:rPr>
        <w:t>Nokia, Nokia Shanghai Bell</w:t>
      </w:r>
    </w:p>
    <w:p w14:paraId="096A5FE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(section 9)</w:t>
      </w:r>
    </w:p>
    <w:p w14:paraId="50ED97B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5E1A11E"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R4-2208587</w:t>
      </w:r>
    </w:p>
    <w:p w14:paraId="7BEED5BC"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148A855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129E76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R4-2207869</w:t>
      </w:r>
      <w:r>
        <w:rPr>
          <w:rFonts w:ascii="Arial" w:hAnsi="Arial" w:cs="Arial"/>
          <w:sz w:val="24"/>
          <w:szCs w:val="24"/>
        </w:rPr>
        <w:tab/>
      </w:r>
      <w:r>
        <w:rPr>
          <w:rFonts w:ascii="Times" w:hAnsi="Times" w:cs="Times"/>
          <w:b/>
          <w:bCs/>
          <w:color w:val="000000"/>
        </w:rPr>
        <w:t xml:space="preserve">Discussion on efficient activation/de-activation mechanism for one </w:t>
      </w:r>
      <w:r>
        <w:rPr>
          <w:rFonts w:ascii="Arial" w:hAnsi="Arial" w:cs="Arial"/>
          <w:sz w:val="24"/>
          <w:szCs w:val="24"/>
        </w:rPr>
        <w:tab/>
      </w:r>
      <w:r>
        <w:rPr>
          <w:b/>
          <w:bCs/>
          <w:i/>
          <w:iCs/>
          <w:color w:val="000000"/>
        </w:rPr>
        <w:t>MediaTek (Shenzhen) Inc.</w:t>
      </w:r>
    </w:p>
    <w:p w14:paraId="5F9FD00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0FCACC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87D416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842267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R4-2211075</w:t>
      </w:r>
      <w:r>
        <w:rPr>
          <w:rFonts w:ascii="Arial" w:hAnsi="Arial" w:cs="Arial"/>
          <w:sz w:val="24"/>
          <w:szCs w:val="24"/>
        </w:rPr>
        <w:tab/>
      </w:r>
      <w:r>
        <w:rPr>
          <w:rFonts w:ascii="Times" w:hAnsi="Times" w:cs="Times"/>
          <w:b/>
          <w:bCs/>
          <w:color w:val="000000"/>
        </w:rPr>
        <w:t xml:space="preserve">CR on Efficient activation/de-activation mechanism for one SCG </w:t>
      </w:r>
      <w:r>
        <w:rPr>
          <w:rFonts w:ascii="Arial" w:hAnsi="Arial" w:cs="Arial"/>
          <w:sz w:val="24"/>
          <w:szCs w:val="24"/>
        </w:rPr>
        <w:tab/>
      </w:r>
      <w:r>
        <w:rPr>
          <w:b/>
          <w:bCs/>
          <w:i/>
          <w:iCs/>
          <w:color w:val="000000"/>
        </w:rPr>
        <w:t>Nokia, Nokia Shanghai Bell</w:t>
      </w:r>
    </w:p>
    <w:p w14:paraId="6CC98EB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(section 8)</w:t>
      </w:r>
    </w:p>
    <w:p w14:paraId="0B75289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8A343E2"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R4-2208586</w:t>
      </w:r>
    </w:p>
    <w:p w14:paraId="1A7007D3"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56E8F182"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4185E97C" w14:textId="77777777" w:rsidR="0042619C" w:rsidRDefault="0042619C">
      <w:pPr>
        <w:widowControl w:val="0"/>
        <w:tabs>
          <w:tab w:val="right" w:pos="10652"/>
        </w:tabs>
        <w:spacing w:before="39" w:after="0"/>
        <w:rPr>
          <w:color w:val="000000"/>
          <w:sz w:val="25"/>
          <w:szCs w:val="25"/>
        </w:rPr>
      </w:pPr>
      <w:r>
        <w:rPr>
          <w:color w:val="000000"/>
        </w:rPr>
        <w:br w:type="page"/>
      </w:r>
    </w:p>
    <w:p w14:paraId="495B0B0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R4-2207752</w:t>
      </w:r>
      <w:r>
        <w:rPr>
          <w:rFonts w:ascii="Arial" w:hAnsi="Arial" w:cs="Arial"/>
          <w:sz w:val="24"/>
          <w:szCs w:val="24"/>
        </w:rPr>
        <w:tab/>
      </w:r>
      <w:r>
        <w:rPr>
          <w:rFonts w:ascii="Times" w:hAnsi="Times" w:cs="Times"/>
          <w:b/>
          <w:bCs/>
          <w:color w:val="000000"/>
        </w:rPr>
        <w:t>On efficient activation/de-activation mechanism for one SCG</w:t>
      </w:r>
      <w:r>
        <w:rPr>
          <w:rFonts w:ascii="Arial" w:hAnsi="Arial" w:cs="Arial"/>
          <w:sz w:val="24"/>
          <w:szCs w:val="24"/>
        </w:rPr>
        <w:tab/>
      </w:r>
      <w:r>
        <w:rPr>
          <w:b/>
          <w:bCs/>
          <w:i/>
          <w:iCs/>
          <w:color w:val="000000"/>
        </w:rPr>
        <w:t>Apple</w:t>
      </w:r>
    </w:p>
    <w:p w14:paraId="44C38C6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CEDF20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F69FF1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06C9A7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R4-2207753</w:t>
      </w:r>
      <w:r>
        <w:rPr>
          <w:rFonts w:ascii="Arial" w:hAnsi="Arial" w:cs="Arial"/>
          <w:sz w:val="24"/>
          <w:szCs w:val="24"/>
        </w:rPr>
        <w:tab/>
      </w:r>
      <w:r>
        <w:rPr>
          <w:rFonts w:ascii="Times" w:hAnsi="Times" w:cs="Times"/>
          <w:b/>
          <w:bCs/>
          <w:color w:val="000000"/>
        </w:rPr>
        <w:t>TS38.133 CR on SCG activation/deactivation</w:t>
      </w:r>
      <w:r>
        <w:rPr>
          <w:rFonts w:ascii="Arial" w:hAnsi="Arial" w:cs="Arial"/>
          <w:sz w:val="24"/>
          <w:szCs w:val="24"/>
        </w:rPr>
        <w:tab/>
      </w:r>
      <w:r>
        <w:rPr>
          <w:b/>
          <w:bCs/>
          <w:i/>
          <w:iCs/>
          <w:color w:val="000000"/>
        </w:rPr>
        <w:t>Apple</w:t>
      </w:r>
    </w:p>
    <w:p w14:paraId="716F3B4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341B70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B1890F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R4-2211193</w:t>
      </w:r>
    </w:p>
    <w:p w14:paraId="187F323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R4-2207754</w:t>
      </w:r>
      <w:r>
        <w:rPr>
          <w:rFonts w:ascii="Arial" w:hAnsi="Arial" w:cs="Arial"/>
          <w:sz w:val="24"/>
          <w:szCs w:val="24"/>
        </w:rPr>
        <w:tab/>
      </w:r>
      <w:r>
        <w:rPr>
          <w:rFonts w:ascii="Times" w:hAnsi="Times" w:cs="Times"/>
          <w:b/>
          <w:bCs/>
          <w:color w:val="000000"/>
        </w:rPr>
        <w:t>TS36.133 CR on SCG activation/deactivation</w:t>
      </w:r>
      <w:r>
        <w:rPr>
          <w:rFonts w:ascii="Arial" w:hAnsi="Arial" w:cs="Arial"/>
          <w:sz w:val="24"/>
          <w:szCs w:val="24"/>
        </w:rPr>
        <w:tab/>
      </w:r>
      <w:r>
        <w:rPr>
          <w:b/>
          <w:bCs/>
          <w:i/>
          <w:iCs/>
          <w:color w:val="000000"/>
        </w:rPr>
        <w:t>Apple</w:t>
      </w:r>
    </w:p>
    <w:p w14:paraId="62B769C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162282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DAA20E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2BC15A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R4-2207962</w:t>
      </w:r>
      <w:r>
        <w:rPr>
          <w:rFonts w:ascii="Arial" w:hAnsi="Arial" w:cs="Arial"/>
          <w:sz w:val="24"/>
          <w:szCs w:val="24"/>
        </w:rPr>
        <w:tab/>
      </w:r>
      <w:r>
        <w:rPr>
          <w:rFonts w:ascii="Times" w:hAnsi="Times" w:cs="Times"/>
          <w:b/>
          <w:bCs/>
          <w:color w:val="000000"/>
        </w:rPr>
        <w:t>Efficient activation and deactivation mechanism for one SCG</w:t>
      </w:r>
      <w:r>
        <w:rPr>
          <w:rFonts w:ascii="Arial" w:hAnsi="Arial" w:cs="Arial"/>
          <w:sz w:val="24"/>
          <w:szCs w:val="24"/>
        </w:rPr>
        <w:tab/>
      </w:r>
      <w:r>
        <w:rPr>
          <w:b/>
          <w:bCs/>
          <w:i/>
          <w:iCs/>
          <w:color w:val="000000"/>
        </w:rPr>
        <w:t>Qualcomm Incorporated</w:t>
      </w:r>
    </w:p>
    <w:p w14:paraId="24969CA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10574D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960F7D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81187E3"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R4-2211163</w:t>
      </w:r>
      <w:r>
        <w:rPr>
          <w:rFonts w:ascii="Arial" w:hAnsi="Arial" w:cs="Arial"/>
          <w:sz w:val="24"/>
          <w:szCs w:val="24"/>
        </w:rPr>
        <w:tab/>
      </w:r>
      <w:r>
        <w:rPr>
          <w:rFonts w:ascii="Times" w:hAnsi="Times" w:cs="Times"/>
          <w:b/>
          <w:bCs/>
          <w:color w:val="000000"/>
        </w:rPr>
        <w:t>Update to UE transmit requirement under deactivated SCG</w:t>
      </w:r>
      <w:r>
        <w:rPr>
          <w:rFonts w:ascii="Arial" w:hAnsi="Arial" w:cs="Arial"/>
          <w:sz w:val="24"/>
          <w:szCs w:val="24"/>
        </w:rPr>
        <w:tab/>
      </w:r>
      <w:r>
        <w:rPr>
          <w:b/>
          <w:bCs/>
          <w:i/>
          <w:iCs/>
          <w:color w:val="000000"/>
        </w:rPr>
        <w:t>Ericsson</w:t>
      </w:r>
    </w:p>
    <w:p w14:paraId="03970EE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The CR updates the UE transmit timing requirements for SCG when PSCell is deactivated</w:t>
      </w:r>
    </w:p>
    <w:p w14:paraId="55242616"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R4-2210179</w:t>
      </w:r>
    </w:p>
    <w:p w14:paraId="66D5F63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postponed.</w:t>
      </w:r>
    </w:p>
    <w:p w14:paraId="3953FFE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68D7C9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R4-2211074</w:t>
      </w:r>
      <w:r>
        <w:rPr>
          <w:rFonts w:ascii="Arial" w:hAnsi="Arial" w:cs="Arial"/>
          <w:sz w:val="24"/>
          <w:szCs w:val="24"/>
        </w:rPr>
        <w:tab/>
      </w:r>
      <w:r>
        <w:rPr>
          <w:rFonts w:ascii="Times" w:hAnsi="Times" w:cs="Times"/>
          <w:b/>
          <w:bCs/>
          <w:color w:val="000000"/>
        </w:rPr>
        <w:t xml:space="preserve">DraftCR to 36133 for interruptions due to RRM measurements on </w:t>
      </w:r>
      <w:r>
        <w:rPr>
          <w:rFonts w:ascii="Arial" w:hAnsi="Arial" w:cs="Arial"/>
          <w:sz w:val="24"/>
          <w:szCs w:val="24"/>
        </w:rPr>
        <w:tab/>
      </w:r>
      <w:r>
        <w:rPr>
          <w:b/>
          <w:bCs/>
          <w:i/>
          <w:iCs/>
          <w:color w:val="000000"/>
        </w:rPr>
        <w:t>Intel Corporation</w:t>
      </w:r>
    </w:p>
    <w:p w14:paraId="5CF26D3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deactivated SCG</w:t>
      </w:r>
    </w:p>
    <w:p w14:paraId="5B55FE6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D0D7A3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R4-2208053</w:t>
      </w:r>
    </w:p>
    <w:p w14:paraId="5915ECF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3931866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BFE8EE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R4-2211193</w:t>
      </w:r>
      <w:r>
        <w:rPr>
          <w:rFonts w:ascii="Arial" w:hAnsi="Arial" w:cs="Arial"/>
          <w:sz w:val="24"/>
          <w:szCs w:val="24"/>
        </w:rPr>
        <w:tab/>
      </w:r>
      <w:r>
        <w:rPr>
          <w:rFonts w:ascii="Times" w:hAnsi="Times" w:cs="Times"/>
          <w:b/>
          <w:bCs/>
          <w:color w:val="000000"/>
        </w:rPr>
        <w:t>TS38.133 CR on SCG activation/deactivation</w:t>
      </w:r>
      <w:r>
        <w:rPr>
          <w:rFonts w:ascii="Arial" w:hAnsi="Arial" w:cs="Arial"/>
          <w:sz w:val="24"/>
          <w:szCs w:val="24"/>
        </w:rPr>
        <w:tab/>
      </w:r>
      <w:r>
        <w:rPr>
          <w:b/>
          <w:bCs/>
          <w:i/>
          <w:iCs/>
          <w:color w:val="000000"/>
        </w:rPr>
        <w:t>Apple</w:t>
      </w:r>
    </w:p>
    <w:p w14:paraId="2FBD6AE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10BA9C66"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R4-2207753</w:t>
      </w:r>
    </w:p>
    <w:p w14:paraId="620EBA49"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6A0D7C6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26B4FB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R4-2208287</w:t>
      </w:r>
      <w:r>
        <w:rPr>
          <w:rFonts w:ascii="Arial" w:hAnsi="Arial" w:cs="Arial"/>
          <w:sz w:val="24"/>
          <w:szCs w:val="24"/>
        </w:rPr>
        <w:tab/>
      </w:r>
      <w:r>
        <w:rPr>
          <w:rFonts w:ascii="Times" w:hAnsi="Times" w:cs="Times"/>
          <w:b/>
          <w:bCs/>
          <w:color w:val="000000"/>
        </w:rPr>
        <w:t xml:space="preserve">Discussion on efficient activation/de-activation mechanism for one </w:t>
      </w:r>
      <w:r>
        <w:rPr>
          <w:rFonts w:ascii="Arial" w:hAnsi="Arial" w:cs="Arial"/>
          <w:sz w:val="24"/>
          <w:szCs w:val="24"/>
        </w:rPr>
        <w:tab/>
      </w:r>
      <w:r>
        <w:rPr>
          <w:b/>
          <w:bCs/>
          <w:i/>
          <w:iCs/>
          <w:color w:val="000000"/>
        </w:rPr>
        <w:t>Ericsson</w:t>
      </w:r>
    </w:p>
    <w:p w14:paraId="09DF065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Interruption requirements and measurement cycle value discussion</w:t>
      </w:r>
    </w:p>
    <w:p w14:paraId="4C02002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3CDCBB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90DE22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R4-2211071</w:t>
      </w:r>
      <w:r>
        <w:rPr>
          <w:rFonts w:ascii="Arial" w:hAnsi="Arial" w:cs="Arial"/>
          <w:sz w:val="24"/>
          <w:szCs w:val="24"/>
        </w:rPr>
        <w:tab/>
      </w:r>
      <w:r>
        <w:rPr>
          <w:rFonts w:ascii="Times" w:hAnsi="Times" w:cs="Times"/>
          <w:b/>
          <w:bCs/>
          <w:color w:val="000000"/>
        </w:rPr>
        <w:t>Maintenance CR for SCG activation on 38.133 R17</w:t>
      </w:r>
      <w:r>
        <w:rPr>
          <w:rFonts w:ascii="Arial" w:hAnsi="Arial" w:cs="Arial"/>
          <w:sz w:val="24"/>
          <w:szCs w:val="24"/>
        </w:rPr>
        <w:tab/>
      </w:r>
      <w:r>
        <w:rPr>
          <w:b/>
          <w:bCs/>
          <w:i/>
          <w:iCs/>
          <w:color w:val="000000"/>
        </w:rPr>
        <w:t>MediaTek (Shenzhen) Inc.</w:t>
      </w:r>
    </w:p>
    <w:p w14:paraId="74A90F5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4BE400B"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R4-2207872</w:t>
      </w:r>
    </w:p>
    <w:p w14:paraId="61ABABC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11E8E914"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2F424F33" w14:textId="77777777" w:rsidR="0042619C" w:rsidRDefault="0042619C">
      <w:pPr>
        <w:widowControl w:val="0"/>
        <w:tabs>
          <w:tab w:val="right" w:pos="10652"/>
        </w:tabs>
        <w:spacing w:before="39" w:after="0"/>
        <w:rPr>
          <w:color w:val="000000"/>
          <w:sz w:val="25"/>
          <w:szCs w:val="25"/>
        </w:rPr>
      </w:pPr>
      <w:r>
        <w:rPr>
          <w:color w:val="000000"/>
        </w:rPr>
        <w:br w:type="page"/>
      </w:r>
    </w:p>
    <w:p w14:paraId="1DE5347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R4-2211073</w:t>
      </w:r>
      <w:r>
        <w:rPr>
          <w:rFonts w:ascii="Arial" w:hAnsi="Arial" w:cs="Arial"/>
          <w:sz w:val="24"/>
          <w:szCs w:val="24"/>
        </w:rPr>
        <w:tab/>
      </w:r>
      <w:r>
        <w:rPr>
          <w:rFonts w:ascii="Times" w:hAnsi="Times" w:cs="Times"/>
          <w:b/>
          <w:bCs/>
          <w:color w:val="000000"/>
        </w:rPr>
        <w:t xml:space="preserve">DraftCR to 38133 for interruptions due to RRM measurements on </w:t>
      </w:r>
      <w:r>
        <w:rPr>
          <w:rFonts w:ascii="Arial" w:hAnsi="Arial" w:cs="Arial"/>
          <w:sz w:val="24"/>
          <w:szCs w:val="24"/>
        </w:rPr>
        <w:tab/>
      </w:r>
      <w:r>
        <w:rPr>
          <w:b/>
          <w:bCs/>
          <w:i/>
          <w:iCs/>
          <w:color w:val="000000"/>
        </w:rPr>
        <w:t>Intel Corporation</w:t>
      </w:r>
    </w:p>
    <w:p w14:paraId="7D198F8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deactivated SCG</w:t>
      </w:r>
    </w:p>
    <w:p w14:paraId="58A3AB3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9EB7AE7"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R4-2208052</w:t>
      </w:r>
    </w:p>
    <w:p w14:paraId="79D6AC4F"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3B9D3BF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A12A13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R4-2207872</w:t>
      </w:r>
      <w:r>
        <w:rPr>
          <w:rFonts w:ascii="Arial" w:hAnsi="Arial" w:cs="Arial"/>
          <w:sz w:val="24"/>
          <w:szCs w:val="24"/>
        </w:rPr>
        <w:tab/>
      </w:r>
      <w:r>
        <w:rPr>
          <w:rFonts w:ascii="Times" w:hAnsi="Times" w:cs="Times"/>
          <w:b/>
          <w:bCs/>
          <w:color w:val="000000"/>
        </w:rPr>
        <w:t>Maintenance CR for SCG activation on 38.133 R17</w:t>
      </w:r>
      <w:r>
        <w:rPr>
          <w:rFonts w:ascii="Arial" w:hAnsi="Arial" w:cs="Arial"/>
          <w:sz w:val="24"/>
          <w:szCs w:val="24"/>
        </w:rPr>
        <w:tab/>
      </w:r>
      <w:r>
        <w:rPr>
          <w:b/>
          <w:bCs/>
          <w:i/>
          <w:iCs/>
          <w:color w:val="000000"/>
        </w:rPr>
        <w:t>MediaTek (Shenzhen) Inc.</w:t>
      </w:r>
    </w:p>
    <w:p w14:paraId="57C07C9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E77DDF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78ACF9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R4-2211071</w:t>
      </w:r>
    </w:p>
    <w:p w14:paraId="134A36D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R4-2207873</w:t>
      </w:r>
      <w:r>
        <w:rPr>
          <w:rFonts w:ascii="Arial" w:hAnsi="Arial" w:cs="Arial"/>
          <w:sz w:val="24"/>
          <w:szCs w:val="24"/>
        </w:rPr>
        <w:tab/>
      </w:r>
      <w:r>
        <w:rPr>
          <w:rFonts w:ascii="Times" w:hAnsi="Times" w:cs="Times"/>
          <w:b/>
          <w:bCs/>
          <w:color w:val="000000"/>
        </w:rPr>
        <w:t>Maintenance CR for SCG activation delay on 36.133 R17</w:t>
      </w:r>
      <w:r>
        <w:rPr>
          <w:rFonts w:ascii="Arial" w:hAnsi="Arial" w:cs="Arial"/>
          <w:sz w:val="24"/>
          <w:szCs w:val="24"/>
        </w:rPr>
        <w:tab/>
      </w:r>
      <w:r>
        <w:rPr>
          <w:b/>
          <w:bCs/>
          <w:i/>
          <w:iCs/>
          <w:color w:val="000000"/>
        </w:rPr>
        <w:t>MediaTek (Shenzhen) Inc.</w:t>
      </w:r>
    </w:p>
    <w:p w14:paraId="2127647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7F45510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142CE7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R4-2211072</w:t>
      </w:r>
    </w:p>
    <w:p w14:paraId="1AF873F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R4-2208053</w:t>
      </w:r>
      <w:r>
        <w:rPr>
          <w:rFonts w:ascii="Arial" w:hAnsi="Arial" w:cs="Arial"/>
          <w:sz w:val="24"/>
          <w:szCs w:val="24"/>
        </w:rPr>
        <w:tab/>
      </w:r>
      <w:r>
        <w:rPr>
          <w:rFonts w:ascii="Times" w:hAnsi="Times" w:cs="Times"/>
          <w:b/>
          <w:bCs/>
          <w:color w:val="000000"/>
        </w:rPr>
        <w:t xml:space="preserve">DraftCR to 36133 for interruptions due to RRM measurements on </w:t>
      </w:r>
      <w:r>
        <w:rPr>
          <w:rFonts w:ascii="Arial" w:hAnsi="Arial" w:cs="Arial"/>
          <w:sz w:val="24"/>
          <w:szCs w:val="24"/>
        </w:rPr>
        <w:tab/>
      </w:r>
      <w:r>
        <w:rPr>
          <w:b/>
          <w:bCs/>
          <w:i/>
          <w:iCs/>
          <w:color w:val="000000"/>
        </w:rPr>
        <w:t>Intel Corporation</w:t>
      </w:r>
    </w:p>
    <w:p w14:paraId="4884B8E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deactivated SCG</w:t>
      </w:r>
    </w:p>
    <w:p w14:paraId="26B6FD7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525AB5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12C34C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R4-2211074</w:t>
      </w:r>
    </w:p>
    <w:p w14:paraId="37F09067"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R4-2211072</w:t>
      </w:r>
      <w:r>
        <w:rPr>
          <w:rFonts w:ascii="Arial" w:hAnsi="Arial" w:cs="Arial"/>
          <w:sz w:val="24"/>
          <w:szCs w:val="24"/>
        </w:rPr>
        <w:tab/>
      </w:r>
      <w:r>
        <w:rPr>
          <w:rFonts w:ascii="Times" w:hAnsi="Times" w:cs="Times"/>
          <w:b/>
          <w:bCs/>
          <w:color w:val="000000"/>
        </w:rPr>
        <w:t>Maintenance CR for SCG activation delay on 36.133 R17</w:t>
      </w:r>
      <w:r>
        <w:rPr>
          <w:rFonts w:ascii="Arial" w:hAnsi="Arial" w:cs="Arial"/>
          <w:sz w:val="24"/>
          <w:szCs w:val="24"/>
        </w:rPr>
        <w:tab/>
      </w:r>
      <w:r>
        <w:rPr>
          <w:b/>
          <w:bCs/>
          <w:i/>
          <w:iCs/>
          <w:color w:val="000000"/>
        </w:rPr>
        <w:t>MediaTek (Shenzhen) Inc.</w:t>
      </w:r>
    </w:p>
    <w:p w14:paraId="22E0936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C8414BD"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R4-2207873</w:t>
      </w:r>
    </w:p>
    <w:p w14:paraId="121C583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64715A1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B995CC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R4-2208970</w:t>
      </w:r>
      <w:r>
        <w:rPr>
          <w:rFonts w:ascii="Arial" w:hAnsi="Arial" w:cs="Arial"/>
          <w:sz w:val="24"/>
          <w:szCs w:val="24"/>
        </w:rPr>
        <w:tab/>
      </w:r>
      <w:r>
        <w:rPr>
          <w:rFonts w:ascii="Times" w:hAnsi="Times" w:cs="Times"/>
          <w:b/>
          <w:bCs/>
          <w:color w:val="000000"/>
        </w:rPr>
        <w:t>Correction on beam failure detection on deactived PSCell</w:t>
      </w:r>
      <w:r>
        <w:rPr>
          <w:rFonts w:ascii="Arial" w:hAnsi="Arial" w:cs="Arial"/>
          <w:sz w:val="24"/>
          <w:szCs w:val="24"/>
        </w:rPr>
        <w:tab/>
      </w:r>
      <w:r>
        <w:rPr>
          <w:b/>
          <w:bCs/>
          <w:i/>
          <w:iCs/>
          <w:color w:val="000000"/>
        </w:rPr>
        <w:t>Huawei, Hisilicon</w:t>
      </w:r>
    </w:p>
    <w:p w14:paraId="7589EC6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73F13A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9E16DE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841B29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R4-2208645</w:t>
      </w:r>
      <w:r>
        <w:rPr>
          <w:rFonts w:ascii="Arial" w:hAnsi="Arial" w:cs="Arial"/>
          <w:sz w:val="24"/>
          <w:szCs w:val="24"/>
        </w:rPr>
        <w:tab/>
      </w:r>
      <w:r>
        <w:rPr>
          <w:rFonts w:ascii="Times" w:hAnsi="Times" w:cs="Times"/>
          <w:b/>
          <w:bCs/>
          <w:color w:val="000000"/>
        </w:rPr>
        <w:t>CR to maintain SCG activation and deactivation delay requirements in</w:t>
      </w:r>
      <w:r>
        <w:rPr>
          <w:rFonts w:ascii="Arial" w:hAnsi="Arial" w:cs="Arial"/>
          <w:sz w:val="24"/>
          <w:szCs w:val="24"/>
        </w:rPr>
        <w:tab/>
      </w:r>
      <w:r>
        <w:rPr>
          <w:b/>
          <w:bCs/>
          <w:i/>
          <w:iCs/>
          <w:color w:val="000000"/>
        </w:rPr>
        <w:t>OPPO</w:t>
      </w:r>
    </w:p>
    <w:p w14:paraId="4B6C76B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TS 38.133</w:t>
      </w:r>
    </w:p>
    <w:p w14:paraId="1B12FEA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2BF508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0808C4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R4-2211076</w:t>
      </w:r>
    </w:p>
    <w:p w14:paraId="1E916B3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R4-2210179</w:t>
      </w:r>
      <w:r>
        <w:rPr>
          <w:rFonts w:ascii="Arial" w:hAnsi="Arial" w:cs="Arial"/>
          <w:sz w:val="24"/>
          <w:szCs w:val="24"/>
        </w:rPr>
        <w:tab/>
      </w:r>
      <w:r>
        <w:rPr>
          <w:rFonts w:ascii="Times" w:hAnsi="Times" w:cs="Times"/>
          <w:b/>
          <w:bCs/>
          <w:color w:val="000000"/>
        </w:rPr>
        <w:t>Update to UE transmit requirement under deactivated SCG</w:t>
      </w:r>
      <w:r>
        <w:rPr>
          <w:rFonts w:ascii="Arial" w:hAnsi="Arial" w:cs="Arial"/>
          <w:sz w:val="24"/>
          <w:szCs w:val="24"/>
        </w:rPr>
        <w:tab/>
      </w:r>
      <w:r>
        <w:rPr>
          <w:b/>
          <w:bCs/>
          <w:i/>
          <w:iCs/>
          <w:color w:val="000000"/>
        </w:rPr>
        <w:t>Ericsson</w:t>
      </w:r>
    </w:p>
    <w:p w14:paraId="4BCAC90A"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The CR updates the UE transmit timing requirements for SCG when PSCell is deactivated</w:t>
      </w:r>
    </w:p>
    <w:p w14:paraId="3D8F56F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F08A69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R4-2211163</w:t>
      </w:r>
    </w:p>
    <w:p w14:paraId="49EAB1D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R4-2208814</w:t>
      </w:r>
      <w:r>
        <w:rPr>
          <w:rFonts w:ascii="Arial" w:hAnsi="Arial" w:cs="Arial"/>
          <w:sz w:val="24"/>
          <w:szCs w:val="24"/>
        </w:rPr>
        <w:tab/>
      </w:r>
      <w:r>
        <w:rPr>
          <w:rFonts w:ascii="Times" w:hAnsi="Times" w:cs="Times"/>
          <w:b/>
          <w:bCs/>
          <w:color w:val="000000"/>
        </w:rPr>
        <w:t xml:space="preserve">Remain issues on Efficient activation/de-activation mechanism for one </w:t>
      </w:r>
      <w:r>
        <w:rPr>
          <w:rFonts w:ascii="Arial" w:hAnsi="Arial" w:cs="Arial"/>
          <w:sz w:val="24"/>
          <w:szCs w:val="24"/>
        </w:rPr>
        <w:tab/>
      </w:r>
      <w:r>
        <w:rPr>
          <w:b/>
          <w:bCs/>
          <w:i/>
          <w:iCs/>
          <w:color w:val="000000"/>
        </w:rPr>
        <w:t>vivo</w:t>
      </w:r>
    </w:p>
    <w:p w14:paraId="4BB447B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SCG</w:t>
      </w:r>
    </w:p>
    <w:p w14:paraId="5E2EFD9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BC3246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857829E"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703AB805" w14:textId="77777777" w:rsidR="0042619C" w:rsidRDefault="0042619C">
      <w:pPr>
        <w:widowControl w:val="0"/>
        <w:tabs>
          <w:tab w:val="right" w:pos="10652"/>
        </w:tabs>
        <w:spacing w:before="39" w:after="0"/>
        <w:rPr>
          <w:color w:val="000000"/>
          <w:sz w:val="25"/>
          <w:szCs w:val="25"/>
        </w:rPr>
      </w:pPr>
      <w:r>
        <w:rPr>
          <w:color w:val="000000"/>
        </w:rPr>
        <w:br w:type="page"/>
      </w:r>
    </w:p>
    <w:p w14:paraId="17B282B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R4-2208587</w:t>
      </w:r>
      <w:r>
        <w:rPr>
          <w:rFonts w:ascii="Arial" w:hAnsi="Arial" w:cs="Arial"/>
          <w:sz w:val="24"/>
          <w:szCs w:val="24"/>
        </w:rPr>
        <w:tab/>
      </w:r>
      <w:r>
        <w:rPr>
          <w:rFonts w:ascii="Times" w:hAnsi="Times" w:cs="Times"/>
          <w:b/>
          <w:bCs/>
          <w:color w:val="000000"/>
        </w:rPr>
        <w:t xml:space="preserve">CR on Efficient activation/de-activation mechanism for one SCG </w:t>
      </w:r>
      <w:r>
        <w:rPr>
          <w:rFonts w:ascii="Arial" w:hAnsi="Arial" w:cs="Arial"/>
          <w:sz w:val="24"/>
          <w:szCs w:val="24"/>
        </w:rPr>
        <w:tab/>
      </w:r>
      <w:r>
        <w:rPr>
          <w:b/>
          <w:bCs/>
          <w:i/>
          <w:iCs/>
          <w:color w:val="000000"/>
        </w:rPr>
        <w:t>Nokia, Nokia Shanghai Bell</w:t>
      </w:r>
    </w:p>
    <w:p w14:paraId="364E6E4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(section 9)</w:t>
      </w:r>
    </w:p>
    <w:p w14:paraId="79EA00B8"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212A8C0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849D14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R4-2211194</w:t>
      </w:r>
    </w:p>
    <w:p w14:paraId="42EDDB7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R4-2208586</w:t>
      </w:r>
      <w:r>
        <w:rPr>
          <w:rFonts w:ascii="Arial" w:hAnsi="Arial" w:cs="Arial"/>
          <w:sz w:val="24"/>
          <w:szCs w:val="24"/>
        </w:rPr>
        <w:tab/>
      </w:r>
      <w:r>
        <w:rPr>
          <w:rFonts w:ascii="Times" w:hAnsi="Times" w:cs="Times"/>
          <w:b/>
          <w:bCs/>
          <w:color w:val="000000"/>
        </w:rPr>
        <w:t xml:space="preserve">CR on Efficient activation/de-activation mechanism for one SCG </w:t>
      </w:r>
      <w:r>
        <w:rPr>
          <w:rFonts w:ascii="Arial" w:hAnsi="Arial" w:cs="Arial"/>
          <w:sz w:val="24"/>
          <w:szCs w:val="24"/>
        </w:rPr>
        <w:tab/>
      </w:r>
      <w:r>
        <w:rPr>
          <w:b/>
          <w:bCs/>
          <w:i/>
          <w:iCs/>
          <w:color w:val="000000"/>
        </w:rPr>
        <w:t>Nokia, Nokia Shanghai Bell</w:t>
      </w:r>
    </w:p>
    <w:p w14:paraId="3A0871A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(section 8)</w:t>
      </w:r>
    </w:p>
    <w:p w14:paraId="70FD6B02"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44FF2D4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C78D8E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R4-2211075</w:t>
      </w:r>
    </w:p>
    <w:p w14:paraId="132512A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R4-2211076</w:t>
      </w:r>
      <w:r>
        <w:rPr>
          <w:rFonts w:ascii="Arial" w:hAnsi="Arial" w:cs="Arial"/>
          <w:sz w:val="24"/>
          <w:szCs w:val="24"/>
        </w:rPr>
        <w:tab/>
      </w:r>
      <w:r>
        <w:rPr>
          <w:rFonts w:ascii="Times" w:hAnsi="Times" w:cs="Times"/>
          <w:b/>
          <w:bCs/>
          <w:color w:val="000000"/>
        </w:rPr>
        <w:t>CR to maintain SCG activation and deactivation delay requirements in</w:t>
      </w:r>
      <w:r>
        <w:rPr>
          <w:rFonts w:ascii="Arial" w:hAnsi="Arial" w:cs="Arial"/>
          <w:sz w:val="24"/>
          <w:szCs w:val="24"/>
        </w:rPr>
        <w:tab/>
      </w:r>
      <w:r>
        <w:rPr>
          <w:b/>
          <w:bCs/>
          <w:i/>
          <w:iCs/>
          <w:color w:val="000000"/>
        </w:rPr>
        <w:t>OPPO</w:t>
      </w:r>
    </w:p>
    <w:p w14:paraId="104914C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TS 38.133</w:t>
      </w:r>
    </w:p>
    <w:p w14:paraId="5EAF62D8"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96FF407"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R4-2208645</w:t>
      </w:r>
    </w:p>
    <w:p w14:paraId="26F1782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189C22B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8EC0A6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R4-2208585</w:t>
      </w:r>
      <w:r>
        <w:rPr>
          <w:rFonts w:ascii="Arial" w:hAnsi="Arial" w:cs="Arial"/>
          <w:sz w:val="24"/>
          <w:szCs w:val="24"/>
        </w:rPr>
        <w:tab/>
      </w:r>
      <w:r>
        <w:rPr>
          <w:rFonts w:ascii="Times" w:hAnsi="Times" w:cs="Times"/>
          <w:b/>
          <w:bCs/>
          <w:color w:val="000000"/>
        </w:rPr>
        <w:t xml:space="preserve">Final aspects on Efficient activation/de-activation mechanism for one </w:t>
      </w:r>
      <w:r>
        <w:rPr>
          <w:rFonts w:ascii="Arial" w:hAnsi="Arial" w:cs="Arial"/>
          <w:sz w:val="24"/>
          <w:szCs w:val="24"/>
        </w:rPr>
        <w:tab/>
      </w:r>
      <w:r>
        <w:rPr>
          <w:b/>
          <w:bCs/>
          <w:i/>
          <w:iCs/>
          <w:color w:val="000000"/>
        </w:rPr>
        <w:t>Nokia, Nokia Shanghai Bell</w:t>
      </w:r>
    </w:p>
    <w:p w14:paraId="52575E3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SCG</w:t>
      </w:r>
    </w:p>
    <w:p w14:paraId="7CC7480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423877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210C65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8968101"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R4-2208052</w:t>
      </w:r>
      <w:r>
        <w:rPr>
          <w:rFonts w:ascii="Arial" w:hAnsi="Arial" w:cs="Arial"/>
          <w:sz w:val="24"/>
          <w:szCs w:val="24"/>
        </w:rPr>
        <w:tab/>
      </w:r>
      <w:r>
        <w:rPr>
          <w:rFonts w:ascii="Times" w:hAnsi="Times" w:cs="Times"/>
          <w:b/>
          <w:bCs/>
          <w:color w:val="000000"/>
        </w:rPr>
        <w:t xml:space="preserve">DraftCR to 38133 for interruptions due to RRM measurements on </w:t>
      </w:r>
      <w:r>
        <w:rPr>
          <w:rFonts w:ascii="Arial" w:hAnsi="Arial" w:cs="Arial"/>
          <w:sz w:val="24"/>
          <w:szCs w:val="24"/>
        </w:rPr>
        <w:tab/>
      </w:r>
      <w:r>
        <w:rPr>
          <w:b/>
          <w:bCs/>
          <w:i/>
          <w:iCs/>
          <w:color w:val="000000"/>
        </w:rPr>
        <w:t>Intel Corporation</w:t>
      </w:r>
    </w:p>
    <w:p w14:paraId="00DFC51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deactivated SCG</w:t>
      </w:r>
    </w:p>
    <w:p w14:paraId="23984F3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5236DE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B3C57D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R4-2211073</w:t>
      </w:r>
    </w:p>
    <w:p w14:paraId="3502297C" w14:textId="77777777" w:rsidR="004732D4" w:rsidRDefault="004732D4" w:rsidP="000403FB">
      <w:pPr>
        <w:pStyle w:val="Heading4"/>
        <w:rPr>
          <w:sz w:val="29"/>
          <w:szCs w:val="29"/>
        </w:rPr>
      </w:pPr>
      <w:bookmarkStart w:id="3061" w:name="_Toc109825560"/>
      <w:bookmarkStart w:id="3062" w:name="_Toc109826125"/>
      <w:bookmarkStart w:id="3063" w:name="_Toc109827506"/>
      <w:bookmarkStart w:id="3064" w:name="_Toc109828070"/>
      <w:bookmarkStart w:id="3065" w:name="_Toc110255520"/>
      <w:bookmarkStart w:id="3066" w:name="_Toc110256618"/>
      <w:r>
        <w:t>9.21.1.3</w:t>
      </w:r>
      <w:r>
        <w:tab/>
        <w:t>Conditional PSCell change and addition</w:t>
      </w:r>
      <w:bookmarkEnd w:id="3061"/>
      <w:bookmarkEnd w:id="3062"/>
      <w:bookmarkEnd w:id="3063"/>
      <w:bookmarkEnd w:id="3064"/>
      <w:bookmarkEnd w:id="3065"/>
      <w:bookmarkEnd w:id="3066"/>
    </w:p>
    <w:p w14:paraId="2EFE4487"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R4-2208288</w:t>
      </w:r>
      <w:r>
        <w:rPr>
          <w:rFonts w:ascii="Arial" w:hAnsi="Arial" w:cs="Arial"/>
          <w:sz w:val="24"/>
          <w:szCs w:val="24"/>
        </w:rPr>
        <w:tab/>
      </w:r>
      <w:r>
        <w:rPr>
          <w:rFonts w:ascii="Times" w:hAnsi="Times" w:cs="Times"/>
          <w:b/>
          <w:bCs/>
          <w:color w:val="000000"/>
        </w:rPr>
        <w:t>Discussion on conditional PScell change and addition</w:t>
      </w:r>
      <w:r>
        <w:rPr>
          <w:rFonts w:ascii="Arial" w:hAnsi="Arial" w:cs="Arial"/>
          <w:sz w:val="24"/>
          <w:szCs w:val="24"/>
        </w:rPr>
        <w:tab/>
      </w:r>
      <w:r>
        <w:rPr>
          <w:b/>
          <w:bCs/>
          <w:i/>
          <w:iCs/>
          <w:color w:val="000000"/>
        </w:rPr>
        <w:t>Ericsson</w:t>
      </w:r>
    </w:p>
    <w:p w14:paraId="6B97B7A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test case set up discussion</w:t>
      </w:r>
    </w:p>
    <w:p w14:paraId="366D358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16AAFD7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8CAA961" w14:textId="77777777" w:rsidR="004732D4" w:rsidRDefault="004732D4" w:rsidP="000403FB">
      <w:pPr>
        <w:pStyle w:val="Heading4"/>
        <w:rPr>
          <w:sz w:val="29"/>
          <w:szCs w:val="29"/>
        </w:rPr>
      </w:pPr>
      <w:bookmarkStart w:id="3067" w:name="_Toc109825561"/>
      <w:bookmarkStart w:id="3068" w:name="_Toc109826126"/>
      <w:bookmarkStart w:id="3069" w:name="_Toc109827507"/>
      <w:bookmarkStart w:id="3070" w:name="_Toc109828071"/>
      <w:bookmarkStart w:id="3071" w:name="_Toc110255521"/>
      <w:bookmarkStart w:id="3072" w:name="_Toc110256619"/>
      <w:r>
        <w:t>9.21.1.4</w:t>
      </w:r>
      <w:r>
        <w:tab/>
        <w:t>Others</w:t>
      </w:r>
      <w:bookmarkEnd w:id="3067"/>
      <w:bookmarkEnd w:id="3068"/>
      <w:bookmarkEnd w:id="3069"/>
      <w:bookmarkEnd w:id="3070"/>
      <w:bookmarkEnd w:id="3071"/>
      <w:bookmarkEnd w:id="3072"/>
    </w:p>
    <w:p w14:paraId="51D0BE56"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R4-2211070</w:t>
      </w:r>
      <w:r>
        <w:rPr>
          <w:rFonts w:ascii="Arial" w:hAnsi="Arial" w:cs="Arial"/>
          <w:sz w:val="24"/>
          <w:szCs w:val="24"/>
        </w:rPr>
        <w:tab/>
      </w:r>
      <w:r>
        <w:rPr>
          <w:rFonts w:ascii="Times" w:hAnsi="Times" w:cs="Times"/>
          <w:b/>
          <w:bCs/>
          <w:color w:val="000000"/>
        </w:rPr>
        <w:t xml:space="preserve">Draft CR on Interruptions at A-TRS based SCell </w:t>
      </w:r>
      <w:r>
        <w:rPr>
          <w:rFonts w:ascii="Arial" w:hAnsi="Arial" w:cs="Arial"/>
          <w:sz w:val="24"/>
          <w:szCs w:val="24"/>
        </w:rPr>
        <w:tab/>
      </w:r>
      <w:r>
        <w:rPr>
          <w:b/>
          <w:bCs/>
          <w:i/>
          <w:iCs/>
          <w:color w:val="000000"/>
        </w:rPr>
        <w:t>Huawei, Hisilicon</w:t>
      </w:r>
    </w:p>
    <w:p w14:paraId="5022C9C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activation/deactivation (36.133)</w:t>
      </w:r>
    </w:p>
    <w:p w14:paraId="61A2A2C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74C09A2"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R4-2208972</w:t>
      </w:r>
    </w:p>
    <w:p w14:paraId="7B1A550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3C3DE5AF"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2DA13E1F" w14:textId="77777777" w:rsidR="0042619C" w:rsidRDefault="0042619C">
      <w:pPr>
        <w:widowControl w:val="0"/>
        <w:tabs>
          <w:tab w:val="right" w:pos="10652"/>
        </w:tabs>
        <w:spacing w:before="39" w:after="0"/>
        <w:rPr>
          <w:color w:val="000000"/>
          <w:sz w:val="25"/>
          <w:szCs w:val="25"/>
        </w:rPr>
      </w:pPr>
      <w:r>
        <w:rPr>
          <w:color w:val="000000"/>
        </w:rPr>
        <w:br w:type="page"/>
      </w:r>
    </w:p>
    <w:p w14:paraId="1DD8F30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R4-2208972</w:t>
      </w:r>
      <w:r>
        <w:rPr>
          <w:rFonts w:ascii="Arial" w:hAnsi="Arial" w:cs="Arial"/>
          <w:sz w:val="24"/>
          <w:szCs w:val="24"/>
        </w:rPr>
        <w:tab/>
      </w:r>
      <w:r>
        <w:rPr>
          <w:rFonts w:ascii="Times" w:hAnsi="Times" w:cs="Times"/>
          <w:b/>
          <w:bCs/>
          <w:color w:val="000000"/>
        </w:rPr>
        <w:t xml:space="preserve">Draft CR on Interruptions at A-TRS based SCell </w:t>
      </w:r>
      <w:r>
        <w:rPr>
          <w:rFonts w:ascii="Arial" w:hAnsi="Arial" w:cs="Arial"/>
          <w:sz w:val="24"/>
          <w:szCs w:val="24"/>
        </w:rPr>
        <w:tab/>
      </w:r>
      <w:r>
        <w:rPr>
          <w:b/>
          <w:bCs/>
          <w:i/>
          <w:iCs/>
          <w:color w:val="000000"/>
        </w:rPr>
        <w:t>Huawei, Hisilicon</w:t>
      </w:r>
    </w:p>
    <w:p w14:paraId="26F0C74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activation/deactivation (36.133)</w:t>
      </w:r>
    </w:p>
    <w:p w14:paraId="7E1A10A2"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48FD243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2642F1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R4-2211070</w:t>
      </w:r>
    </w:p>
    <w:p w14:paraId="486EA97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R4-2211195</w:t>
      </w:r>
      <w:r>
        <w:rPr>
          <w:rFonts w:ascii="Arial" w:hAnsi="Arial" w:cs="Arial"/>
          <w:sz w:val="24"/>
          <w:szCs w:val="24"/>
        </w:rPr>
        <w:tab/>
      </w:r>
      <w:r>
        <w:rPr>
          <w:rFonts w:ascii="Times" w:hAnsi="Times" w:cs="Times"/>
          <w:b/>
          <w:bCs/>
          <w:color w:val="000000"/>
        </w:rPr>
        <w:t>CR for TCI state indication with direct SCell activation</w:t>
      </w:r>
      <w:r>
        <w:rPr>
          <w:rFonts w:ascii="Arial" w:hAnsi="Arial" w:cs="Arial"/>
          <w:sz w:val="24"/>
          <w:szCs w:val="24"/>
        </w:rPr>
        <w:tab/>
      </w:r>
      <w:r>
        <w:rPr>
          <w:b/>
          <w:bCs/>
          <w:i/>
          <w:iCs/>
          <w:color w:val="000000"/>
        </w:rPr>
        <w:t>Nokia, Nokia Shanghai Bell</w:t>
      </w:r>
    </w:p>
    <w:p w14:paraId="58692C7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 </w:t>
      </w:r>
    </w:p>
    <w:p w14:paraId="55DB2446"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R4-2208589</w:t>
      </w:r>
    </w:p>
    <w:p w14:paraId="530B6BD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783606B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BAC062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R4-2208589</w:t>
      </w:r>
      <w:r>
        <w:rPr>
          <w:rFonts w:ascii="Arial" w:hAnsi="Arial" w:cs="Arial"/>
          <w:sz w:val="24"/>
          <w:szCs w:val="24"/>
        </w:rPr>
        <w:tab/>
      </w:r>
      <w:r>
        <w:rPr>
          <w:rFonts w:ascii="Times" w:hAnsi="Times" w:cs="Times"/>
          <w:b/>
          <w:bCs/>
          <w:color w:val="000000"/>
        </w:rPr>
        <w:t>CR for TCI state indication with direct SCell activation</w:t>
      </w:r>
      <w:r>
        <w:rPr>
          <w:rFonts w:ascii="Arial" w:hAnsi="Arial" w:cs="Arial"/>
          <w:sz w:val="24"/>
          <w:szCs w:val="24"/>
        </w:rPr>
        <w:tab/>
      </w:r>
      <w:r>
        <w:rPr>
          <w:b/>
          <w:bCs/>
          <w:i/>
          <w:iCs/>
          <w:color w:val="000000"/>
        </w:rPr>
        <w:t>Nokia, Nokia Shanghai Bell</w:t>
      </w:r>
    </w:p>
    <w:p w14:paraId="2175BDA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3CF93FD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113710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R4-2211195</w:t>
      </w:r>
    </w:p>
    <w:p w14:paraId="21E3E36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R4-2208971</w:t>
      </w:r>
      <w:r>
        <w:rPr>
          <w:rFonts w:ascii="Arial" w:hAnsi="Arial" w:cs="Arial"/>
          <w:sz w:val="24"/>
          <w:szCs w:val="24"/>
        </w:rPr>
        <w:tab/>
      </w:r>
      <w:r>
        <w:rPr>
          <w:rFonts w:ascii="Times" w:hAnsi="Times" w:cs="Times"/>
          <w:b/>
          <w:bCs/>
          <w:color w:val="000000"/>
        </w:rPr>
        <w:t xml:space="preserve">Draft CR on interruptions at A-TRS based SCell </w:t>
      </w:r>
      <w:r>
        <w:rPr>
          <w:rFonts w:ascii="Arial" w:hAnsi="Arial" w:cs="Arial"/>
          <w:sz w:val="24"/>
          <w:szCs w:val="24"/>
        </w:rPr>
        <w:tab/>
      </w:r>
      <w:r>
        <w:rPr>
          <w:b/>
          <w:bCs/>
          <w:i/>
          <w:iCs/>
          <w:color w:val="000000"/>
        </w:rPr>
        <w:t>Huawei, Hisilicon</w:t>
      </w:r>
    </w:p>
    <w:p w14:paraId="3E9883D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activation/deactivation with multiple downlink Scells (38.133)</w:t>
      </w:r>
    </w:p>
    <w:p w14:paraId="7C05E41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90CD15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BC73E2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R4-2211069</w:t>
      </w:r>
    </w:p>
    <w:p w14:paraId="35A9738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R4-2208588</w:t>
      </w:r>
      <w:r>
        <w:rPr>
          <w:rFonts w:ascii="Arial" w:hAnsi="Arial" w:cs="Arial"/>
          <w:sz w:val="24"/>
          <w:szCs w:val="24"/>
        </w:rPr>
        <w:tab/>
      </w:r>
      <w:r>
        <w:rPr>
          <w:rFonts w:ascii="Times" w:hAnsi="Times" w:cs="Times"/>
          <w:b/>
          <w:bCs/>
          <w:color w:val="000000"/>
        </w:rPr>
        <w:t>TCI state indication with direct SCell activation</w:t>
      </w:r>
      <w:r>
        <w:rPr>
          <w:rFonts w:ascii="Arial" w:hAnsi="Arial" w:cs="Arial"/>
          <w:sz w:val="24"/>
          <w:szCs w:val="24"/>
        </w:rPr>
        <w:tab/>
      </w:r>
      <w:r>
        <w:rPr>
          <w:b/>
          <w:bCs/>
          <w:i/>
          <w:iCs/>
          <w:color w:val="000000"/>
        </w:rPr>
        <w:t>Nokia, Nokia Shanghai Bell</w:t>
      </w:r>
    </w:p>
    <w:p w14:paraId="40C1F5C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BFFD20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029297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6297D3F"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R4-2211069</w:t>
      </w:r>
      <w:r>
        <w:rPr>
          <w:rFonts w:ascii="Arial" w:hAnsi="Arial" w:cs="Arial"/>
          <w:sz w:val="24"/>
          <w:szCs w:val="24"/>
        </w:rPr>
        <w:tab/>
      </w:r>
      <w:r>
        <w:rPr>
          <w:rFonts w:ascii="Times" w:hAnsi="Times" w:cs="Times"/>
          <w:b/>
          <w:bCs/>
          <w:color w:val="000000"/>
        </w:rPr>
        <w:t xml:space="preserve">Draft CR on interruptions at A-TRS based SCell </w:t>
      </w:r>
      <w:r>
        <w:rPr>
          <w:rFonts w:ascii="Arial" w:hAnsi="Arial" w:cs="Arial"/>
          <w:sz w:val="24"/>
          <w:szCs w:val="24"/>
        </w:rPr>
        <w:tab/>
      </w:r>
      <w:r>
        <w:rPr>
          <w:b/>
          <w:bCs/>
          <w:i/>
          <w:iCs/>
          <w:color w:val="000000"/>
        </w:rPr>
        <w:t>Huawei, Hisilicon</w:t>
      </w:r>
    </w:p>
    <w:p w14:paraId="10B6B5C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activation/deactivation with multiple downlink Scells (38.133)</w:t>
      </w:r>
    </w:p>
    <w:p w14:paraId="4C6754C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32B26F6"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R4-2208971</w:t>
      </w:r>
    </w:p>
    <w:p w14:paraId="198283B6"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 pursued.</w:t>
      </w:r>
    </w:p>
    <w:p w14:paraId="3F03968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7B1FEAD" w14:textId="77777777" w:rsidR="004732D4" w:rsidRDefault="004732D4" w:rsidP="000403FB">
      <w:pPr>
        <w:pStyle w:val="Heading3"/>
        <w:rPr>
          <w:sz w:val="29"/>
          <w:szCs w:val="29"/>
        </w:rPr>
      </w:pPr>
      <w:bookmarkStart w:id="3073" w:name="_Toc109825562"/>
      <w:bookmarkStart w:id="3074" w:name="_Toc109826127"/>
      <w:bookmarkStart w:id="3075" w:name="_Toc109827508"/>
      <w:bookmarkStart w:id="3076" w:name="_Toc109828072"/>
      <w:bookmarkStart w:id="3077" w:name="_Toc110255522"/>
      <w:bookmarkStart w:id="3078" w:name="_Toc110256620"/>
      <w:r>
        <w:t>9.21.2</w:t>
      </w:r>
      <w:r>
        <w:tab/>
        <w:t>RRM performance requirements</w:t>
      </w:r>
      <w:bookmarkEnd w:id="3073"/>
      <w:bookmarkEnd w:id="3074"/>
      <w:bookmarkEnd w:id="3075"/>
      <w:bookmarkEnd w:id="3076"/>
      <w:bookmarkEnd w:id="3077"/>
      <w:bookmarkEnd w:id="3078"/>
    </w:p>
    <w:p w14:paraId="5283F994"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R4-2208816</w:t>
      </w:r>
      <w:r>
        <w:rPr>
          <w:rFonts w:ascii="Arial" w:hAnsi="Arial" w:cs="Arial"/>
          <w:sz w:val="24"/>
          <w:szCs w:val="24"/>
        </w:rPr>
        <w:tab/>
      </w:r>
      <w:r>
        <w:rPr>
          <w:rFonts w:ascii="Times" w:hAnsi="Times" w:cs="Times"/>
          <w:b/>
          <w:bCs/>
          <w:color w:val="000000"/>
        </w:rPr>
        <w:t>Discussion on RRM performance requirements for Multi-Radio Dual-</w:t>
      </w:r>
      <w:r>
        <w:rPr>
          <w:rFonts w:ascii="Arial" w:hAnsi="Arial" w:cs="Arial"/>
          <w:sz w:val="24"/>
          <w:szCs w:val="24"/>
        </w:rPr>
        <w:tab/>
      </w:r>
      <w:r>
        <w:rPr>
          <w:b/>
          <w:bCs/>
          <w:i/>
          <w:iCs/>
          <w:color w:val="000000"/>
        </w:rPr>
        <w:t>vivo</w:t>
      </w:r>
    </w:p>
    <w:p w14:paraId="2C0A8E9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Connectivity enhancements</w:t>
      </w:r>
    </w:p>
    <w:p w14:paraId="2C0CF8F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8B7175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306F34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CB04EC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R4-2208289</w:t>
      </w:r>
      <w:r>
        <w:rPr>
          <w:rFonts w:ascii="Arial" w:hAnsi="Arial" w:cs="Arial"/>
          <w:sz w:val="24"/>
          <w:szCs w:val="24"/>
        </w:rPr>
        <w:tab/>
      </w:r>
      <w:r>
        <w:rPr>
          <w:rFonts w:ascii="Times" w:hAnsi="Times" w:cs="Times"/>
          <w:b/>
          <w:bCs/>
          <w:color w:val="000000"/>
        </w:rPr>
        <w:t>Disucssion on test case for SCG activation and Scell activation</w:t>
      </w:r>
      <w:r>
        <w:rPr>
          <w:rFonts w:ascii="Arial" w:hAnsi="Arial" w:cs="Arial"/>
          <w:sz w:val="24"/>
          <w:szCs w:val="24"/>
        </w:rPr>
        <w:tab/>
      </w:r>
      <w:r>
        <w:rPr>
          <w:b/>
          <w:bCs/>
          <w:i/>
          <w:iCs/>
          <w:color w:val="000000"/>
        </w:rPr>
        <w:t>Ericsson</w:t>
      </w:r>
    </w:p>
    <w:p w14:paraId="42CBDE1F"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To discuss the test scope of Rel-17 enhanmcnet for one SCG activaiton and Scell activation</w:t>
      </w:r>
    </w:p>
    <w:p w14:paraId="2215286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0BBA26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953137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R4-2208973</w:t>
      </w:r>
      <w:r>
        <w:rPr>
          <w:rFonts w:ascii="Arial" w:hAnsi="Arial" w:cs="Arial"/>
          <w:sz w:val="24"/>
          <w:szCs w:val="24"/>
        </w:rPr>
        <w:tab/>
      </w:r>
      <w:r>
        <w:rPr>
          <w:rFonts w:ascii="Times" w:hAnsi="Times" w:cs="Times"/>
          <w:b/>
          <w:bCs/>
          <w:color w:val="000000"/>
        </w:rPr>
        <w:t xml:space="preserve">Discussion on test cases on R17 Further Multi-RAT Dual-Connectivity </w:t>
      </w:r>
      <w:r>
        <w:rPr>
          <w:rFonts w:ascii="Arial" w:hAnsi="Arial" w:cs="Arial"/>
          <w:sz w:val="24"/>
          <w:szCs w:val="24"/>
        </w:rPr>
        <w:tab/>
      </w:r>
      <w:r>
        <w:rPr>
          <w:b/>
          <w:bCs/>
          <w:i/>
          <w:iCs/>
          <w:color w:val="000000"/>
        </w:rPr>
        <w:t>Huawei, Hisilicon</w:t>
      </w:r>
    </w:p>
    <w:p w14:paraId="631F0E0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enhancements</w:t>
      </w:r>
    </w:p>
    <w:p w14:paraId="396A132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56DE5F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41BCE94"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49D0F728" w14:textId="032F7E0A" w:rsidR="0042619C" w:rsidRDefault="0042619C">
      <w:pPr>
        <w:widowControl w:val="0"/>
        <w:tabs>
          <w:tab w:val="right" w:pos="10652"/>
        </w:tabs>
        <w:spacing w:before="39" w:after="0"/>
        <w:rPr>
          <w:color w:val="000000"/>
          <w:sz w:val="25"/>
          <w:szCs w:val="25"/>
        </w:rPr>
      </w:pPr>
    </w:p>
    <w:p w14:paraId="70A688E1" w14:textId="77777777" w:rsidR="004732D4" w:rsidRDefault="004732D4" w:rsidP="000403FB">
      <w:pPr>
        <w:pStyle w:val="Heading2"/>
        <w:rPr>
          <w:sz w:val="29"/>
          <w:szCs w:val="29"/>
        </w:rPr>
      </w:pPr>
      <w:bookmarkStart w:id="3079" w:name="_Toc109825563"/>
      <w:bookmarkStart w:id="3080" w:name="_Toc109826128"/>
      <w:bookmarkStart w:id="3081" w:name="_Toc109827509"/>
      <w:bookmarkStart w:id="3082" w:name="_Toc109828073"/>
      <w:bookmarkStart w:id="3083" w:name="_Toc110255523"/>
      <w:bookmarkStart w:id="3084" w:name="_Toc110256621"/>
      <w:r>
        <w:t>9.22</w:t>
      </w:r>
      <w:r>
        <w:tab/>
        <w:t>Enhanced IIoT and URLLC support</w:t>
      </w:r>
      <w:bookmarkEnd w:id="3079"/>
      <w:bookmarkEnd w:id="3080"/>
      <w:bookmarkEnd w:id="3081"/>
      <w:bookmarkEnd w:id="3082"/>
      <w:bookmarkEnd w:id="3083"/>
      <w:bookmarkEnd w:id="3084"/>
    </w:p>
    <w:p w14:paraId="3FDE074A"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R4-2210302</w:t>
      </w:r>
      <w:r>
        <w:rPr>
          <w:rFonts w:ascii="Arial" w:hAnsi="Arial" w:cs="Arial"/>
          <w:sz w:val="24"/>
          <w:szCs w:val="24"/>
        </w:rPr>
        <w:tab/>
      </w:r>
      <w:r>
        <w:rPr>
          <w:rFonts w:ascii="Times" w:hAnsi="Times" w:cs="Times"/>
          <w:b/>
          <w:bCs/>
          <w:color w:val="000000"/>
        </w:rPr>
        <w:t>Email discussion summary for [103-e][230] NR_IIOT_URLLC_enh</w:t>
      </w:r>
      <w:r>
        <w:rPr>
          <w:rFonts w:ascii="Arial" w:hAnsi="Arial" w:cs="Arial"/>
          <w:sz w:val="24"/>
          <w:szCs w:val="24"/>
        </w:rPr>
        <w:tab/>
      </w:r>
      <w:r>
        <w:rPr>
          <w:b/>
          <w:bCs/>
          <w:i/>
          <w:iCs/>
          <w:color w:val="000000"/>
        </w:rPr>
        <w:t xml:space="preserve">Moderator (Nokia, Nokia </w:t>
      </w:r>
    </w:p>
    <w:p w14:paraId="43CA7CEC"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Shanghai Bell)</w:t>
      </w:r>
    </w:p>
    <w:p w14:paraId="4A2737C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D94E46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40A317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R4-2210499</w:t>
      </w:r>
    </w:p>
    <w:p w14:paraId="061835A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R4-2210499</w:t>
      </w:r>
      <w:r>
        <w:rPr>
          <w:rFonts w:ascii="Arial" w:hAnsi="Arial" w:cs="Arial"/>
          <w:sz w:val="24"/>
          <w:szCs w:val="24"/>
        </w:rPr>
        <w:tab/>
      </w:r>
      <w:r>
        <w:rPr>
          <w:rFonts w:ascii="Times" w:hAnsi="Times" w:cs="Times"/>
          <w:b/>
          <w:bCs/>
          <w:color w:val="000000"/>
        </w:rPr>
        <w:t>Email discussion summary for [103-e][230] NR_IIOT_URLLC_enh</w:t>
      </w:r>
      <w:r>
        <w:rPr>
          <w:rFonts w:ascii="Arial" w:hAnsi="Arial" w:cs="Arial"/>
          <w:sz w:val="24"/>
          <w:szCs w:val="24"/>
        </w:rPr>
        <w:tab/>
      </w:r>
      <w:r>
        <w:rPr>
          <w:b/>
          <w:bCs/>
          <w:i/>
          <w:iCs/>
          <w:color w:val="000000"/>
        </w:rPr>
        <w:t xml:space="preserve">Moderator (Nokia, Nokia </w:t>
      </w:r>
    </w:p>
    <w:p w14:paraId="69CE89C6"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Shanghai Bell)</w:t>
      </w:r>
    </w:p>
    <w:p w14:paraId="33886FC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435395B"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R4-2210302</w:t>
      </w:r>
    </w:p>
    <w:p w14:paraId="58E60889" w14:textId="77777777" w:rsidR="00977850" w:rsidRDefault="00977850" w:rsidP="00977850"/>
    <w:p w14:paraId="0BE25D9E" w14:textId="77777777" w:rsidR="00977850" w:rsidRDefault="00977850" w:rsidP="00977850">
      <w:r w:rsidRPr="00977850">
        <w:rPr>
          <w:highlight w:val="green"/>
        </w:rPr>
        <w:t>[Agreement]:</w:t>
      </w:r>
    </w:p>
    <w:p w14:paraId="062E34D1" w14:textId="77777777" w:rsidR="00A300EC" w:rsidRPr="00C5262C" w:rsidRDefault="00C5262C" w:rsidP="00977850">
      <w:pPr>
        <w:rPr>
          <w:b/>
          <w:bCs/>
          <w:u w:val="single"/>
        </w:rPr>
      </w:pPr>
      <w:r w:rsidRPr="00C5262C">
        <w:rPr>
          <w:b/>
          <w:bCs/>
          <w:u w:val="single"/>
        </w:rPr>
        <w:t>Issue 1-4: Is there a need to introduce scaling factor Kgap when the PDC resources occasions collide with MG?</w:t>
      </w:r>
    </w:p>
    <w:p w14:paraId="35ACF52B" w14:textId="77777777" w:rsidR="00C5262C" w:rsidRDefault="00C5262C" w:rsidP="00C5262C">
      <w:pPr>
        <w:pStyle w:val="B1"/>
      </w:pPr>
      <w:r>
        <w:t>-</w:t>
      </w:r>
      <w:r>
        <w:tab/>
        <w:t>further discuss below options:</w:t>
      </w:r>
    </w:p>
    <w:p w14:paraId="474631C9" w14:textId="77777777" w:rsidR="00C5262C" w:rsidRDefault="00C5262C" w:rsidP="00C5262C">
      <w:pPr>
        <w:pStyle w:val="B2"/>
      </w:pPr>
      <w:r>
        <w:t>-</w:t>
      </w:r>
      <w:r>
        <w:tab/>
        <w:t>Option 1: Introduce scaling factor Kgap when the PDC resources occasions collide with legacy MG only</w:t>
      </w:r>
    </w:p>
    <w:p w14:paraId="6AF0CA94" w14:textId="77777777" w:rsidR="00C5262C" w:rsidRDefault="00C5262C" w:rsidP="00C5262C">
      <w:pPr>
        <w:pStyle w:val="B2"/>
      </w:pPr>
      <w:r>
        <w:t>-</w:t>
      </w:r>
      <w:r>
        <w:tab/>
        <w:t>Option 3: No requirements defined for when PDC resources collide with gaps</w:t>
      </w:r>
    </w:p>
    <w:p w14:paraId="32987273" w14:textId="77777777" w:rsidR="00C5262C" w:rsidRDefault="00C5262C" w:rsidP="00C5262C">
      <w:pPr>
        <w:pStyle w:val="B2"/>
      </w:pPr>
      <w:r>
        <w:t>-</w:t>
      </w:r>
      <w:r>
        <w:tab/>
        <w:t>Clarification on the requirements applicable conditions need to included into specification for this option</w:t>
      </w:r>
    </w:p>
    <w:p w14:paraId="1D6B61CC" w14:textId="77777777" w:rsidR="005253DB" w:rsidRDefault="005253DB" w:rsidP="00C37BCF">
      <w:pPr>
        <w:rPr>
          <w:b/>
          <w:bCs/>
          <w:u w:val="single"/>
        </w:rPr>
      </w:pPr>
      <w:r w:rsidRPr="005253DB">
        <w:rPr>
          <w:b/>
          <w:bCs/>
          <w:u w:val="single"/>
        </w:rPr>
        <w:t>Issue 1-5: Is there a need for Rx beam sweeping factor if no QCL information is provided for the RS?</w:t>
      </w:r>
    </w:p>
    <w:p w14:paraId="3B93958B" w14:textId="77777777" w:rsidR="005253DB" w:rsidRDefault="005253DB" w:rsidP="005253DB">
      <w:pPr>
        <w:pStyle w:val="B1"/>
      </w:pPr>
      <w:r>
        <w:t>-</w:t>
      </w:r>
      <w:r>
        <w:tab/>
        <w:t>If no QCL information is provided for the PDC RS it is assumed that UE Rx beam sweeping is needed for PDC measurements.</w:t>
      </w:r>
    </w:p>
    <w:p w14:paraId="27DCC572" w14:textId="77777777" w:rsidR="005253DB" w:rsidRDefault="005253DB" w:rsidP="005253DB">
      <w:pPr>
        <w:pStyle w:val="B2"/>
      </w:pPr>
      <w:r>
        <w:t>-</w:t>
      </w:r>
      <w:r>
        <w:tab/>
        <w:t>RAN4 only define requirement conditioned:</w:t>
      </w:r>
    </w:p>
    <w:p w14:paraId="5B8F78FC" w14:textId="77777777" w:rsidR="005253DB" w:rsidRDefault="005253DB" w:rsidP="005253DB">
      <w:pPr>
        <w:pStyle w:val="B3"/>
      </w:pPr>
      <w:r>
        <w:t>-</w:t>
      </w:r>
      <w:r>
        <w:tab/>
        <w:t>QCL information is provided</w:t>
      </w:r>
    </w:p>
    <w:p w14:paraId="2A213BD5" w14:textId="77777777" w:rsidR="005253DB" w:rsidRDefault="005253DB" w:rsidP="005253DB">
      <w:pPr>
        <w:pStyle w:val="B3"/>
      </w:pPr>
      <w:r>
        <w:t>-</w:t>
      </w:r>
      <w:r>
        <w:tab/>
        <w:t>UE Rx sweeping is not needed</w:t>
      </w:r>
    </w:p>
    <w:p w14:paraId="58011D83" w14:textId="77777777" w:rsidR="00CD3802" w:rsidRDefault="00CD3802" w:rsidP="00C37BCF">
      <w:pPr>
        <w:rPr>
          <w:b/>
          <w:bCs/>
          <w:u w:val="single"/>
        </w:rPr>
      </w:pPr>
      <w:r w:rsidRPr="00CD3802">
        <w:rPr>
          <w:b/>
          <w:bCs/>
          <w:u w:val="single"/>
        </w:rPr>
        <w:t>Issue 1-6: Is there a need for scheduling restriction if PDC RS is not QCL-ed with PDCCH or PDSCH?</w:t>
      </w:r>
    </w:p>
    <w:p w14:paraId="3DD62134" w14:textId="77777777" w:rsidR="00CD3802" w:rsidRDefault="00CD3802" w:rsidP="00CD3802">
      <w:pPr>
        <w:pStyle w:val="B1"/>
      </w:pPr>
      <w:r>
        <w:t>-</w:t>
      </w:r>
      <w:r>
        <w:tab/>
      </w:r>
      <w:r w:rsidRPr="00CD3802">
        <w:t>Option 1: Yes, there is there a need for scheduling restriction if PDC RS is not QCL-ed with PDCCH or PDSCH.</w:t>
      </w:r>
    </w:p>
    <w:p w14:paraId="5AC48FF8" w14:textId="77777777" w:rsidR="00CD3802" w:rsidRDefault="00CD3802" w:rsidP="00CD3802">
      <w:pPr>
        <w:pStyle w:val="B1"/>
      </w:pPr>
      <w:r>
        <w:t>-</w:t>
      </w:r>
      <w:r>
        <w:tab/>
        <w:t>Option 1 agreed</w:t>
      </w:r>
    </w:p>
    <w:p w14:paraId="41D41342" w14:textId="77777777" w:rsidR="00C37BCF" w:rsidRPr="00C37BCF" w:rsidRDefault="00C37BCF" w:rsidP="00C37BCF">
      <w:pPr>
        <w:rPr>
          <w:b/>
          <w:bCs/>
          <w:u w:val="single"/>
        </w:rPr>
      </w:pPr>
      <w:r w:rsidRPr="00C37BCF">
        <w:rPr>
          <w:b/>
          <w:bCs/>
          <w:u w:val="single"/>
        </w:rPr>
        <w:t>Issue 1-7: Is there a need for defining measurement restriction if PDC RS is not QCL-ed with L1 RS?</w:t>
      </w:r>
    </w:p>
    <w:p w14:paraId="7FF38F9B" w14:textId="77777777" w:rsidR="00C37BCF" w:rsidRDefault="00C37BCF" w:rsidP="00C37BCF">
      <w:pPr>
        <w:pStyle w:val="B1"/>
      </w:pPr>
      <w:r>
        <w:t>-</w:t>
      </w:r>
      <w:r>
        <w:tab/>
      </w:r>
      <w:r w:rsidRPr="00C37BCF">
        <w:t>Option 1: Yes, there is a need for defining measurement restriction if PDC RS is not QCL-ed with L1 RS.</w:t>
      </w:r>
    </w:p>
    <w:p w14:paraId="3DD93C33" w14:textId="77777777" w:rsidR="00C37BCF" w:rsidRDefault="00C37BCF" w:rsidP="00C37BCF">
      <w:pPr>
        <w:pStyle w:val="B1"/>
      </w:pPr>
      <w:r>
        <w:t>-</w:t>
      </w:r>
      <w:r>
        <w:tab/>
        <w:t>Option 1 agreed</w:t>
      </w:r>
    </w:p>
    <w:p w14:paraId="51E732FD" w14:textId="77777777" w:rsidR="00C5262C" w:rsidRPr="001E7E9A" w:rsidRDefault="001E7E9A" w:rsidP="00C5262C">
      <w:pPr>
        <w:rPr>
          <w:b/>
          <w:bCs/>
          <w:u w:val="single"/>
        </w:rPr>
      </w:pPr>
      <w:r w:rsidRPr="001E7E9A">
        <w:rPr>
          <w:b/>
          <w:bCs/>
          <w:u w:val="single"/>
        </w:rPr>
        <w:t>Issue 1-8: Is there a need to define DRX requirements for PDC measurement?</w:t>
      </w:r>
    </w:p>
    <w:p w14:paraId="2D9BF22C" w14:textId="77777777" w:rsidR="001E7E9A" w:rsidRDefault="001E7E9A" w:rsidP="001E7E9A">
      <w:pPr>
        <w:pStyle w:val="B1"/>
      </w:pPr>
      <w:r>
        <w:t>-</w:t>
      </w:r>
      <w:r>
        <w:tab/>
      </w:r>
      <w:r w:rsidRPr="001E7E9A">
        <w:t>FFS whether define DRX requirements for PDC measurement</w:t>
      </w:r>
    </w:p>
    <w:p w14:paraId="52A648CA" w14:textId="77777777" w:rsidR="00977850" w:rsidRPr="00F06C02" w:rsidRDefault="00A300EC" w:rsidP="00977850">
      <w:pPr>
        <w:rPr>
          <w:b/>
          <w:bCs/>
          <w:u w:val="single"/>
        </w:rPr>
      </w:pPr>
      <w:r w:rsidRPr="00F06C02">
        <w:rPr>
          <w:b/>
          <w:bCs/>
          <w:u w:val="single"/>
        </w:rPr>
        <w:t>Issue 3-1: Define UE Rx-Tx time difference measurement requirement for PRS under fading channel conditions?</w:t>
      </w:r>
    </w:p>
    <w:p w14:paraId="5043602C" w14:textId="77777777" w:rsidR="00A300EC" w:rsidRDefault="00F06C02" w:rsidP="00F06C02">
      <w:pPr>
        <w:pStyle w:val="B1"/>
      </w:pPr>
      <w:r>
        <w:t>-</w:t>
      </w:r>
      <w:r>
        <w:tab/>
      </w:r>
      <w:r w:rsidR="00A300EC">
        <w:t>RAN4 shall focus on specify performance requirements for AWGN condition as first priority:</w:t>
      </w:r>
    </w:p>
    <w:p w14:paraId="43CD5C50" w14:textId="77777777" w:rsidR="00A300EC" w:rsidRDefault="00F06C02" w:rsidP="00F06C02">
      <w:pPr>
        <w:pStyle w:val="B2"/>
      </w:pPr>
      <w:r>
        <w:t>-</w:t>
      </w:r>
      <w:r w:rsidR="00A300EC">
        <w:tab/>
        <w:t>UE Rx-Tx time difference measurement requirement for PRS</w:t>
      </w:r>
    </w:p>
    <w:p w14:paraId="385B4B38" w14:textId="77777777" w:rsidR="00A300EC" w:rsidRDefault="00F06C02" w:rsidP="00F06C02">
      <w:pPr>
        <w:pStyle w:val="B2"/>
      </w:pPr>
      <w:r>
        <w:t>-</w:t>
      </w:r>
      <w:r w:rsidR="00A300EC">
        <w:tab/>
        <w:t>gNB Rx-Tx time difference measurement requirement for SRS</w:t>
      </w:r>
    </w:p>
    <w:p w14:paraId="21617B3D" w14:textId="77777777" w:rsidR="00A300EC" w:rsidRDefault="00F06C02" w:rsidP="00F06C02">
      <w:pPr>
        <w:pStyle w:val="B2"/>
      </w:pPr>
      <w:r>
        <w:t>-</w:t>
      </w:r>
      <w:r w:rsidR="00A300EC">
        <w:tab/>
        <w:t>UE Rx-Tx time difference measurement requirements for TRS</w:t>
      </w:r>
    </w:p>
    <w:p w14:paraId="33C1891C" w14:textId="77777777" w:rsidR="00A300EC" w:rsidRDefault="00F06C02" w:rsidP="00F06C02">
      <w:pPr>
        <w:pStyle w:val="B1"/>
      </w:pPr>
      <w:r>
        <w:t>-</w:t>
      </w:r>
      <w:r>
        <w:tab/>
      </w:r>
      <w:r w:rsidR="00A300EC">
        <w:t>FFS whether additional requirements for fading condition shall be specified or not</w:t>
      </w:r>
    </w:p>
    <w:p w14:paraId="22B5C89F" w14:textId="77777777" w:rsidR="00A300EC" w:rsidRDefault="00F06C02" w:rsidP="00F06C02">
      <w:pPr>
        <w:pStyle w:val="B1"/>
      </w:pPr>
      <w:r>
        <w:t>-</w:t>
      </w:r>
      <w:r>
        <w:tab/>
      </w:r>
      <w:r w:rsidR="00A300EC" w:rsidRPr="00A300EC">
        <w:t>RAN4 agreed at least introducing below list of test cases:</w:t>
      </w:r>
    </w:p>
    <w:p w14:paraId="32DE403F" w14:textId="5002F716" w:rsidR="0042619C" w:rsidRDefault="0042619C" w:rsidP="0042619C"/>
    <w:tbl>
      <w:tblPr>
        <w:tblW w:w="5000" w:type="pct"/>
        <w:tblLook w:val="04A0" w:firstRow="1" w:lastRow="0" w:firstColumn="1" w:lastColumn="0" w:noHBand="0" w:noVBand="1"/>
      </w:tblPr>
      <w:tblGrid>
        <w:gridCol w:w="584"/>
        <w:gridCol w:w="2654"/>
        <w:gridCol w:w="3668"/>
        <w:gridCol w:w="1027"/>
        <w:gridCol w:w="1685"/>
      </w:tblGrid>
      <w:tr w:rsidR="00A300EC" w:rsidRPr="00A300EC" w14:paraId="73FE9843" w14:textId="77777777" w:rsidTr="00373C62">
        <w:trPr>
          <w:trHeight w:val="300"/>
        </w:trPr>
        <w:tc>
          <w:tcPr>
            <w:tcW w:w="308" w:type="pct"/>
            <w:tcBorders>
              <w:top w:val="single" w:sz="8" w:space="0" w:color="000000"/>
              <w:left w:val="single" w:sz="8" w:space="0" w:color="000000"/>
              <w:bottom w:val="single" w:sz="8" w:space="0" w:color="000000"/>
              <w:right w:val="single" w:sz="8" w:space="0" w:color="000000"/>
            </w:tcBorders>
            <w:shd w:val="clear" w:color="auto" w:fill="B0B3B2"/>
            <w:vAlign w:val="center"/>
            <w:hideMark/>
          </w:tcPr>
          <w:p w14:paraId="13538B7A" w14:textId="77777777" w:rsidR="00A300EC" w:rsidRPr="00A300EC" w:rsidRDefault="00A300EC" w:rsidP="00A300EC">
            <w:pPr>
              <w:pStyle w:val="TAH"/>
              <w:rPr>
                <w:rFonts w:eastAsia="DengXian"/>
                <w:highlight w:val="green"/>
                <w:lang w:val="en-US" w:eastAsia="en-US"/>
              </w:rPr>
            </w:pPr>
            <w:r w:rsidRPr="00A300EC">
              <w:rPr>
                <w:rFonts w:eastAsia="DengXian"/>
                <w:highlight w:val="green"/>
                <w:lang w:val="en-US" w:eastAsia="ko-KR"/>
              </w:rPr>
              <w:t>TC No.</w:t>
            </w:r>
          </w:p>
        </w:tc>
        <w:tc>
          <w:tcPr>
            <w:tcW w:w="1384" w:type="pct"/>
            <w:tcBorders>
              <w:top w:val="single" w:sz="8" w:space="0" w:color="000000"/>
              <w:left w:val="nil"/>
              <w:bottom w:val="single" w:sz="8" w:space="0" w:color="000000"/>
              <w:right w:val="single" w:sz="8" w:space="0" w:color="000000"/>
            </w:tcBorders>
            <w:shd w:val="clear" w:color="auto" w:fill="B0B3B2"/>
            <w:vAlign w:val="center"/>
            <w:hideMark/>
          </w:tcPr>
          <w:p w14:paraId="071A91F4" w14:textId="77777777" w:rsidR="00A300EC" w:rsidRPr="00A300EC" w:rsidRDefault="00A300EC" w:rsidP="00A300EC">
            <w:pPr>
              <w:pStyle w:val="TAH"/>
              <w:rPr>
                <w:rFonts w:eastAsia="DengXian"/>
                <w:highlight w:val="green"/>
                <w:lang w:val="en-US" w:eastAsia="ko-KR"/>
              </w:rPr>
            </w:pPr>
            <w:r w:rsidRPr="00A300EC">
              <w:rPr>
                <w:rFonts w:eastAsia="DengXian"/>
                <w:highlight w:val="green"/>
                <w:lang w:val="en-US" w:eastAsia="ko-KR"/>
              </w:rPr>
              <w:t>TC</w:t>
            </w:r>
          </w:p>
        </w:tc>
        <w:tc>
          <w:tcPr>
            <w:tcW w:w="1911" w:type="pct"/>
            <w:tcBorders>
              <w:top w:val="single" w:sz="8" w:space="0" w:color="000000"/>
              <w:left w:val="nil"/>
              <w:bottom w:val="single" w:sz="8" w:space="0" w:color="000000"/>
              <w:right w:val="single" w:sz="8" w:space="0" w:color="000000"/>
            </w:tcBorders>
            <w:shd w:val="clear" w:color="auto" w:fill="B0B3B2"/>
            <w:vAlign w:val="center"/>
            <w:hideMark/>
          </w:tcPr>
          <w:p w14:paraId="215DEDD2" w14:textId="77777777" w:rsidR="00A300EC" w:rsidRPr="00A300EC" w:rsidRDefault="00A300EC" w:rsidP="00A300EC">
            <w:pPr>
              <w:pStyle w:val="TAH"/>
              <w:rPr>
                <w:rFonts w:eastAsia="DengXian"/>
                <w:highlight w:val="green"/>
                <w:lang w:val="en-US" w:eastAsia="ko-KR"/>
              </w:rPr>
            </w:pPr>
            <w:r w:rsidRPr="00A300EC">
              <w:rPr>
                <w:rFonts w:eastAsia="DengXian"/>
                <w:highlight w:val="green"/>
                <w:lang w:val="en-US" w:eastAsia="ko-KR"/>
              </w:rPr>
              <w:t>Purpose</w:t>
            </w:r>
          </w:p>
        </w:tc>
        <w:tc>
          <w:tcPr>
            <w:tcW w:w="517" w:type="pct"/>
            <w:tcBorders>
              <w:top w:val="single" w:sz="8" w:space="0" w:color="000000"/>
              <w:left w:val="nil"/>
              <w:bottom w:val="single" w:sz="8" w:space="0" w:color="000000"/>
              <w:right w:val="single" w:sz="8" w:space="0" w:color="000000"/>
            </w:tcBorders>
            <w:shd w:val="clear" w:color="auto" w:fill="B0B3B2"/>
            <w:vAlign w:val="center"/>
            <w:hideMark/>
          </w:tcPr>
          <w:p w14:paraId="2B796343" w14:textId="77777777" w:rsidR="00A300EC" w:rsidRPr="00A300EC" w:rsidRDefault="00A300EC" w:rsidP="00A300EC">
            <w:pPr>
              <w:pStyle w:val="TAH"/>
              <w:rPr>
                <w:rFonts w:eastAsia="DengXian"/>
                <w:highlight w:val="green"/>
                <w:lang w:val="en-US" w:eastAsia="ko-KR"/>
              </w:rPr>
            </w:pPr>
            <w:r w:rsidRPr="00A300EC">
              <w:rPr>
                <w:rFonts w:eastAsia="DengXian"/>
                <w:highlight w:val="green"/>
                <w:lang w:val="en-US" w:eastAsia="ko-KR"/>
              </w:rPr>
              <w:t>Clause</w:t>
            </w:r>
          </w:p>
        </w:tc>
        <w:tc>
          <w:tcPr>
            <w:tcW w:w="880" w:type="pct"/>
            <w:tcBorders>
              <w:top w:val="single" w:sz="8" w:space="0" w:color="000000"/>
              <w:left w:val="nil"/>
              <w:bottom w:val="single" w:sz="8" w:space="0" w:color="000000"/>
              <w:right w:val="single" w:sz="8" w:space="0" w:color="000000"/>
            </w:tcBorders>
            <w:shd w:val="clear" w:color="auto" w:fill="B0B3B2"/>
            <w:vAlign w:val="center"/>
            <w:hideMark/>
          </w:tcPr>
          <w:p w14:paraId="6AE1D03D" w14:textId="77777777" w:rsidR="00A300EC" w:rsidRPr="00A300EC" w:rsidRDefault="00A300EC" w:rsidP="00A300EC">
            <w:pPr>
              <w:pStyle w:val="TAH"/>
              <w:rPr>
                <w:rFonts w:eastAsia="DengXian"/>
                <w:highlight w:val="green"/>
                <w:lang w:val="en-US" w:eastAsia="ko-KR"/>
              </w:rPr>
            </w:pPr>
            <w:r w:rsidRPr="00A300EC">
              <w:rPr>
                <w:rFonts w:eastAsia="DengXian"/>
                <w:highlight w:val="green"/>
                <w:lang w:val="en-US" w:eastAsia="ko-KR"/>
              </w:rPr>
              <w:t>Note</w:t>
            </w:r>
          </w:p>
        </w:tc>
      </w:tr>
      <w:tr w:rsidR="00A300EC" w:rsidRPr="00A300EC" w14:paraId="7DCA92C6" w14:textId="77777777" w:rsidTr="00373C62">
        <w:trPr>
          <w:trHeight w:val="495"/>
        </w:trPr>
        <w:tc>
          <w:tcPr>
            <w:tcW w:w="308" w:type="pct"/>
            <w:tcBorders>
              <w:top w:val="nil"/>
              <w:left w:val="single" w:sz="8" w:space="0" w:color="000000"/>
              <w:bottom w:val="single" w:sz="8" w:space="0" w:color="000000"/>
              <w:right w:val="single" w:sz="8" w:space="0" w:color="000000"/>
            </w:tcBorders>
            <w:shd w:val="clear" w:color="auto" w:fill="D4D4D4"/>
            <w:vAlign w:val="center"/>
            <w:hideMark/>
          </w:tcPr>
          <w:p w14:paraId="092435F5" w14:textId="77777777" w:rsidR="00A300EC" w:rsidRPr="00A300EC" w:rsidRDefault="00A300EC" w:rsidP="00A300EC">
            <w:pPr>
              <w:pStyle w:val="TAL"/>
              <w:rPr>
                <w:rFonts w:eastAsia="DengXian"/>
                <w:highlight w:val="green"/>
                <w:lang w:val="en-US" w:eastAsia="ko-KR"/>
              </w:rPr>
            </w:pPr>
            <w:r w:rsidRPr="00A300EC">
              <w:rPr>
                <w:rFonts w:eastAsia="DengXian"/>
                <w:highlight w:val="green"/>
                <w:lang w:val="en-US" w:eastAsia="ko-KR"/>
              </w:rPr>
              <w:t>1</w:t>
            </w:r>
          </w:p>
        </w:tc>
        <w:tc>
          <w:tcPr>
            <w:tcW w:w="1384" w:type="pct"/>
            <w:tcBorders>
              <w:top w:val="nil"/>
              <w:left w:val="nil"/>
              <w:bottom w:val="single" w:sz="8" w:space="0" w:color="000000"/>
              <w:right w:val="single" w:sz="8" w:space="0" w:color="000000"/>
            </w:tcBorders>
            <w:vAlign w:val="center"/>
            <w:hideMark/>
          </w:tcPr>
          <w:p w14:paraId="4D36B5F8" w14:textId="77777777" w:rsidR="00A300EC" w:rsidRPr="00A300EC" w:rsidRDefault="00A300EC" w:rsidP="00A300EC">
            <w:pPr>
              <w:pStyle w:val="TAL"/>
              <w:rPr>
                <w:rFonts w:eastAsia="DengXian"/>
                <w:highlight w:val="green"/>
                <w:lang w:val="en-US" w:eastAsia="ko-KR"/>
              </w:rPr>
            </w:pPr>
            <w:r w:rsidRPr="00A300EC">
              <w:rPr>
                <w:rFonts w:eastAsia="DengXian"/>
                <w:highlight w:val="green"/>
                <w:lang w:val="en-US" w:eastAsia="ko-KR"/>
              </w:rPr>
              <w:t>UE Rx-Tx time difference measurement with PRS for RTT-based PDC in FR1 SA</w:t>
            </w:r>
          </w:p>
        </w:tc>
        <w:tc>
          <w:tcPr>
            <w:tcW w:w="1911" w:type="pct"/>
            <w:tcBorders>
              <w:top w:val="nil"/>
              <w:left w:val="nil"/>
              <w:bottom w:val="single" w:sz="8" w:space="0" w:color="000000"/>
              <w:right w:val="single" w:sz="8" w:space="0" w:color="000000"/>
            </w:tcBorders>
            <w:vAlign w:val="center"/>
            <w:hideMark/>
          </w:tcPr>
          <w:p w14:paraId="46EFCD40" w14:textId="77777777" w:rsidR="00A300EC" w:rsidRPr="00A300EC" w:rsidRDefault="00A300EC" w:rsidP="00A300EC">
            <w:pPr>
              <w:pStyle w:val="TAL"/>
              <w:rPr>
                <w:rFonts w:eastAsia="DengXian"/>
                <w:highlight w:val="green"/>
                <w:lang w:val="en-US" w:eastAsia="ko-KR"/>
              </w:rPr>
            </w:pPr>
            <w:r w:rsidRPr="00A300EC">
              <w:rPr>
                <w:rFonts w:eastAsia="DengXian"/>
                <w:highlight w:val="green"/>
                <w:lang w:val="en-US" w:eastAsia="ko-KR"/>
              </w:rPr>
              <w:t>To [verify measurement period requirements and accuracy requirements] for UE Rx-Tx time difference measurement with PRS for RTT-based PDC</w:t>
            </w:r>
          </w:p>
        </w:tc>
        <w:tc>
          <w:tcPr>
            <w:tcW w:w="517" w:type="pct"/>
            <w:tcBorders>
              <w:top w:val="nil"/>
              <w:left w:val="nil"/>
              <w:bottom w:val="single" w:sz="8" w:space="0" w:color="000000"/>
              <w:right w:val="single" w:sz="8" w:space="0" w:color="000000"/>
            </w:tcBorders>
            <w:vAlign w:val="center"/>
            <w:hideMark/>
          </w:tcPr>
          <w:p w14:paraId="78A1E823" w14:textId="77777777" w:rsidR="00A300EC" w:rsidRPr="00A300EC" w:rsidRDefault="00A300EC" w:rsidP="00A300EC">
            <w:pPr>
              <w:pStyle w:val="TAL"/>
              <w:rPr>
                <w:rFonts w:eastAsia="DengXian"/>
                <w:highlight w:val="green"/>
                <w:lang w:val="en-US" w:eastAsia="ko-KR"/>
              </w:rPr>
            </w:pPr>
            <w:r w:rsidRPr="00A300EC">
              <w:rPr>
                <w:rFonts w:eastAsia="DengXian"/>
                <w:highlight w:val="green"/>
                <w:lang w:val="en-US" w:eastAsia="ko-KR"/>
              </w:rPr>
              <w:t>A.6.6.x1.1</w:t>
            </w:r>
          </w:p>
        </w:tc>
        <w:tc>
          <w:tcPr>
            <w:tcW w:w="880" w:type="pct"/>
            <w:vMerge w:val="restart"/>
            <w:tcBorders>
              <w:top w:val="nil"/>
              <w:left w:val="single" w:sz="8" w:space="0" w:color="000000"/>
              <w:bottom w:val="single" w:sz="8" w:space="0" w:color="000000"/>
              <w:right w:val="single" w:sz="8" w:space="0" w:color="000000"/>
            </w:tcBorders>
            <w:vAlign w:val="center"/>
            <w:hideMark/>
          </w:tcPr>
          <w:p w14:paraId="76538963" w14:textId="77777777" w:rsidR="00A300EC" w:rsidRPr="00A300EC" w:rsidRDefault="00A300EC" w:rsidP="00A300EC">
            <w:pPr>
              <w:pStyle w:val="TAL"/>
              <w:rPr>
                <w:rFonts w:eastAsia="DengXian"/>
                <w:highlight w:val="green"/>
                <w:lang w:val="en-US" w:eastAsia="ko-KR"/>
              </w:rPr>
            </w:pPr>
            <w:r w:rsidRPr="00A300EC">
              <w:rPr>
                <w:rFonts w:eastAsia="DengXian"/>
                <w:highlight w:val="green"/>
                <w:lang w:val="en-US" w:eastAsia="ko-KR"/>
              </w:rPr>
              <w:t>A.6.6.x1 UE Rx-Tx time difference measurement for RTT-based PDC</w:t>
            </w:r>
          </w:p>
        </w:tc>
      </w:tr>
      <w:tr w:rsidR="00A300EC" w:rsidRPr="00A300EC" w14:paraId="69FC084A" w14:textId="77777777" w:rsidTr="00373C62">
        <w:trPr>
          <w:trHeight w:val="495"/>
        </w:trPr>
        <w:tc>
          <w:tcPr>
            <w:tcW w:w="308" w:type="pct"/>
            <w:tcBorders>
              <w:top w:val="nil"/>
              <w:left w:val="single" w:sz="8" w:space="0" w:color="000000"/>
              <w:bottom w:val="single" w:sz="8" w:space="0" w:color="000000"/>
              <w:right w:val="single" w:sz="8" w:space="0" w:color="000000"/>
            </w:tcBorders>
            <w:shd w:val="clear" w:color="auto" w:fill="D4D4D4"/>
            <w:vAlign w:val="center"/>
            <w:hideMark/>
          </w:tcPr>
          <w:p w14:paraId="5F6DA0DA" w14:textId="77777777" w:rsidR="00A300EC" w:rsidRPr="00A300EC" w:rsidRDefault="00A300EC" w:rsidP="00A300EC">
            <w:pPr>
              <w:pStyle w:val="TAL"/>
              <w:rPr>
                <w:rFonts w:eastAsia="DengXian"/>
                <w:highlight w:val="green"/>
                <w:lang w:val="en-US" w:eastAsia="ko-KR"/>
              </w:rPr>
            </w:pPr>
            <w:r w:rsidRPr="00A300EC">
              <w:rPr>
                <w:rFonts w:eastAsia="DengXian"/>
                <w:highlight w:val="green"/>
                <w:lang w:val="en-US" w:eastAsia="ko-KR"/>
              </w:rPr>
              <w:t>2</w:t>
            </w:r>
          </w:p>
        </w:tc>
        <w:tc>
          <w:tcPr>
            <w:tcW w:w="1384" w:type="pct"/>
            <w:tcBorders>
              <w:top w:val="nil"/>
              <w:left w:val="nil"/>
              <w:bottom w:val="single" w:sz="8" w:space="0" w:color="000000"/>
              <w:right w:val="single" w:sz="8" w:space="0" w:color="000000"/>
            </w:tcBorders>
            <w:vAlign w:val="center"/>
            <w:hideMark/>
          </w:tcPr>
          <w:p w14:paraId="0BC0ACD5" w14:textId="77777777" w:rsidR="00A300EC" w:rsidRPr="00A300EC" w:rsidRDefault="00A300EC" w:rsidP="00A300EC">
            <w:pPr>
              <w:pStyle w:val="TAL"/>
              <w:rPr>
                <w:rFonts w:eastAsia="DengXian"/>
                <w:highlight w:val="green"/>
                <w:lang w:val="en-US" w:eastAsia="ko-KR"/>
              </w:rPr>
            </w:pPr>
            <w:r w:rsidRPr="00A300EC">
              <w:rPr>
                <w:rFonts w:eastAsia="DengXian"/>
                <w:highlight w:val="green"/>
                <w:lang w:val="en-US" w:eastAsia="ko-KR"/>
              </w:rPr>
              <w:t>UE Rx-Tx time difference measurement with TRS for RTT-based PDC in FR1 SA</w:t>
            </w:r>
          </w:p>
        </w:tc>
        <w:tc>
          <w:tcPr>
            <w:tcW w:w="1911" w:type="pct"/>
            <w:tcBorders>
              <w:top w:val="nil"/>
              <w:left w:val="nil"/>
              <w:bottom w:val="single" w:sz="8" w:space="0" w:color="000000"/>
              <w:right w:val="single" w:sz="8" w:space="0" w:color="000000"/>
            </w:tcBorders>
            <w:vAlign w:val="center"/>
            <w:hideMark/>
          </w:tcPr>
          <w:p w14:paraId="79B30E7D" w14:textId="77777777" w:rsidR="00A300EC" w:rsidRPr="00A300EC" w:rsidRDefault="00A300EC" w:rsidP="00A300EC">
            <w:pPr>
              <w:pStyle w:val="TAL"/>
              <w:rPr>
                <w:rFonts w:eastAsia="DengXian"/>
                <w:highlight w:val="green"/>
                <w:lang w:val="en-US" w:eastAsia="ko-KR"/>
              </w:rPr>
            </w:pPr>
            <w:r w:rsidRPr="00A300EC">
              <w:rPr>
                <w:rFonts w:eastAsia="DengXian"/>
                <w:highlight w:val="green"/>
                <w:lang w:val="en-US" w:eastAsia="ko-KR"/>
              </w:rPr>
              <w:t>To [verify measurement period requirements and accuracy requirements] for UE Rx-Tx time difference measurement with TRS for RTT-based PDC</w:t>
            </w:r>
          </w:p>
        </w:tc>
        <w:tc>
          <w:tcPr>
            <w:tcW w:w="517" w:type="pct"/>
            <w:tcBorders>
              <w:top w:val="nil"/>
              <w:left w:val="nil"/>
              <w:bottom w:val="single" w:sz="8" w:space="0" w:color="000000"/>
              <w:right w:val="single" w:sz="8" w:space="0" w:color="000000"/>
            </w:tcBorders>
            <w:vAlign w:val="center"/>
            <w:hideMark/>
          </w:tcPr>
          <w:p w14:paraId="653FCA91" w14:textId="77777777" w:rsidR="00A300EC" w:rsidRPr="00A300EC" w:rsidRDefault="00A300EC" w:rsidP="00A300EC">
            <w:pPr>
              <w:pStyle w:val="TAL"/>
              <w:rPr>
                <w:rFonts w:eastAsia="DengXian"/>
                <w:highlight w:val="green"/>
                <w:lang w:val="en-US" w:eastAsia="ko-KR"/>
              </w:rPr>
            </w:pPr>
            <w:r w:rsidRPr="00A300EC">
              <w:rPr>
                <w:rFonts w:eastAsia="DengXian"/>
                <w:highlight w:val="green"/>
                <w:lang w:val="en-US" w:eastAsia="ko-KR"/>
              </w:rPr>
              <w:t>A.6.6.x1.2</w:t>
            </w:r>
          </w:p>
        </w:tc>
        <w:tc>
          <w:tcPr>
            <w:tcW w:w="0" w:type="auto"/>
            <w:vMerge/>
            <w:tcBorders>
              <w:top w:val="nil"/>
              <w:left w:val="single" w:sz="8" w:space="0" w:color="000000"/>
              <w:bottom w:val="single" w:sz="8" w:space="0" w:color="000000"/>
              <w:right w:val="single" w:sz="8" w:space="0" w:color="000000"/>
            </w:tcBorders>
            <w:vAlign w:val="center"/>
            <w:hideMark/>
          </w:tcPr>
          <w:p w14:paraId="5B4B11F0" w14:textId="77777777" w:rsidR="00A300EC" w:rsidRPr="00A300EC" w:rsidRDefault="00A300EC" w:rsidP="00A300EC">
            <w:pPr>
              <w:pStyle w:val="TAL"/>
              <w:rPr>
                <w:rFonts w:eastAsia="DengXian"/>
                <w:highlight w:val="green"/>
                <w:lang w:val="en-US" w:eastAsia="en-US"/>
              </w:rPr>
            </w:pPr>
          </w:p>
        </w:tc>
      </w:tr>
      <w:tr w:rsidR="00A300EC" w:rsidRPr="00A300EC" w14:paraId="2F925C18" w14:textId="77777777" w:rsidTr="00373C62">
        <w:trPr>
          <w:trHeight w:val="495"/>
        </w:trPr>
        <w:tc>
          <w:tcPr>
            <w:tcW w:w="308" w:type="pct"/>
            <w:tcBorders>
              <w:top w:val="nil"/>
              <w:left w:val="single" w:sz="8" w:space="0" w:color="000000"/>
              <w:bottom w:val="single" w:sz="8" w:space="0" w:color="000000"/>
              <w:right w:val="single" w:sz="8" w:space="0" w:color="000000"/>
            </w:tcBorders>
            <w:shd w:val="clear" w:color="auto" w:fill="D4D4D4"/>
            <w:vAlign w:val="center"/>
            <w:hideMark/>
          </w:tcPr>
          <w:p w14:paraId="04D6F280" w14:textId="77777777" w:rsidR="00A300EC" w:rsidRPr="00A300EC" w:rsidRDefault="00A300EC" w:rsidP="00A300EC">
            <w:pPr>
              <w:pStyle w:val="TAL"/>
              <w:rPr>
                <w:rFonts w:eastAsia="DengXian"/>
                <w:highlight w:val="green"/>
                <w:lang w:val="en-US" w:eastAsia="ko-KR"/>
              </w:rPr>
            </w:pPr>
            <w:r w:rsidRPr="00A300EC">
              <w:rPr>
                <w:rFonts w:eastAsia="DengXian"/>
                <w:highlight w:val="green"/>
                <w:lang w:val="en-US" w:eastAsia="ko-KR"/>
              </w:rPr>
              <w:t>3</w:t>
            </w:r>
          </w:p>
        </w:tc>
        <w:tc>
          <w:tcPr>
            <w:tcW w:w="1384" w:type="pct"/>
            <w:tcBorders>
              <w:top w:val="nil"/>
              <w:left w:val="nil"/>
              <w:bottom w:val="single" w:sz="8" w:space="0" w:color="000000"/>
              <w:right w:val="single" w:sz="8" w:space="0" w:color="000000"/>
            </w:tcBorders>
            <w:vAlign w:val="center"/>
            <w:hideMark/>
          </w:tcPr>
          <w:p w14:paraId="4521D664" w14:textId="77777777" w:rsidR="00A300EC" w:rsidRPr="00A300EC" w:rsidRDefault="00A300EC" w:rsidP="00A300EC">
            <w:pPr>
              <w:pStyle w:val="TAL"/>
              <w:rPr>
                <w:rFonts w:eastAsia="DengXian"/>
                <w:highlight w:val="green"/>
                <w:lang w:val="en-US" w:eastAsia="ko-KR"/>
              </w:rPr>
            </w:pPr>
            <w:r w:rsidRPr="00A300EC">
              <w:rPr>
                <w:rFonts w:eastAsia="DengXian"/>
                <w:highlight w:val="green"/>
                <w:lang w:val="en-US" w:eastAsia="ko-KR"/>
              </w:rPr>
              <w:t>UE Rx-Tx time difference measurement with PRS for RTT-based PDC in FR2 SA</w:t>
            </w:r>
          </w:p>
        </w:tc>
        <w:tc>
          <w:tcPr>
            <w:tcW w:w="1911" w:type="pct"/>
            <w:tcBorders>
              <w:top w:val="nil"/>
              <w:left w:val="nil"/>
              <w:bottom w:val="single" w:sz="8" w:space="0" w:color="000000"/>
              <w:right w:val="single" w:sz="8" w:space="0" w:color="000000"/>
            </w:tcBorders>
            <w:vAlign w:val="center"/>
            <w:hideMark/>
          </w:tcPr>
          <w:p w14:paraId="3E2A9584" w14:textId="77777777" w:rsidR="00A300EC" w:rsidRPr="00A300EC" w:rsidRDefault="00A300EC" w:rsidP="00A300EC">
            <w:pPr>
              <w:pStyle w:val="TAL"/>
              <w:rPr>
                <w:rFonts w:eastAsia="DengXian"/>
                <w:highlight w:val="green"/>
                <w:lang w:val="en-US" w:eastAsia="ko-KR"/>
              </w:rPr>
            </w:pPr>
            <w:r w:rsidRPr="00A300EC">
              <w:rPr>
                <w:rFonts w:eastAsia="DengXian"/>
                <w:highlight w:val="green"/>
                <w:lang w:val="en-US" w:eastAsia="ko-KR"/>
              </w:rPr>
              <w:t>To [verify measurement period requirements and accuracy requirements] for UE Rx-Tx time difference measurement with PRS for RTT-based PDC</w:t>
            </w:r>
          </w:p>
        </w:tc>
        <w:tc>
          <w:tcPr>
            <w:tcW w:w="517" w:type="pct"/>
            <w:tcBorders>
              <w:top w:val="nil"/>
              <w:left w:val="nil"/>
              <w:bottom w:val="single" w:sz="8" w:space="0" w:color="000000"/>
              <w:right w:val="single" w:sz="8" w:space="0" w:color="000000"/>
            </w:tcBorders>
            <w:vAlign w:val="center"/>
            <w:hideMark/>
          </w:tcPr>
          <w:p w14:paraId="02B6C4F8" w14:textId="77777777" w:rsidR="00A300EC" w:rsidRPr="00A300EC" w:rsidRDefault="00A300EC" w:rsidP="00A300EC">
            <w:pPr>
              <w:pStyle w:val="TAL"/>
              <w:rPr>
                <w:rFonts w:eastAsia="DengXian"/>
                <w:highlight w:val="green"/>
                <w:lang w:val="en-US" w:eastAsia="ko-KR"/>
              </w:rPr>
            </w:pPr>
            <w:r w:rsidRPr="00A300EC">
              <w:rPr>
                <w:rFonts w:eastAsia="DengXian"/>
                <w:highlight w:val="green"/>
                <w:lang w:val="en-US" w:eastAsia="ko-KR"/>
              </w:rPr>
              <w:t>A.7.6.x1.1</w:t>
            </w:r>
          </w:p>
        </w:tc>
        <w:tc>
          <w:tcPr>
            <w:tcW w:w="880" w:type="pct"/>
            <w:vMerge w:val="restart"/>
            <w:tcBorders>
              <w:top w:val="nil"/>
              <w:left w:val="single" w:sz="8" w:space="0" w:color="000000"/>
              <w:bottom w:val="single" w:sz="8" w:space="0" w:color="000000"/>
              <w:right w:val="single" w:sz="8" w:space="0" w:color="000000"/>
            </w:tcBorders>
            <w:vAlign w:val="center"/>
            <w:hideMark/>
          </w:tcPr>
          <w:p w14:paraId="38AF13AB" w14:textId="77777777" w:rsidR="00A300EC" w:rsidRPr="00A300EC" w:rsidRDefault="00A300EC" w:rsidP="00A300EC">
            <w:pPr>
              <w:pStyle w:val="TAL"/>
              <w:rPr>
                <w:rFonts w:eastAsia="DengXian"/>
                <w:highlight w:val="green"/>
                <w:lang w:val="en-US" w:eastAsia="ko-KR"/>
              </w:rPr>
            </w:pPr>
            <w:r w:rsidRPr="00A300EC">
              <w:rPr>
                <w:rFonts w:eastAsia="DengXian"/>
                <w:highlight w:val="green"/>
                <w:lang w:val="en-US" w:eastAsia="ko-KR"/>
              </w:rPr>
              <w:t>A.7.6.x1 UE Rx-Tx time difference measurement for RTT-based PDC</w:t>
            </w:r>
          </w:p>
        </w:tc>
      </w:tr>
      <w:tr w:rsidR="00A300EC" w:rsidRPr="00A300EC" w14:paraId="3A14B261" w14:textId="77777777" w:rsidTr="00373C62">
        <w:trPr>
          <w:trHeight w:val="495"/>
        </w:trPr>
        <w:tc>
          <w:tcPr>
            <w:tcW w:w="308" w:type="pct"/>
            <w:tcBorders>
              <w:top w:val="nil"/>
              <w:left w:val="single" w:sz="8" w:space="0" w:color="000000"/>
              <w:bottom w:val="single" w:sz="8" w:space="0" w:color="000000"/>
              <w:right w:val="single" w:sz="8" w:space="0" w:color="000000"/>
            </w:tcBorders>
            <w:shd w:val="clear" w:color="auto" w:fill="D4D4D4"/>
            <w:vAlign w:val="center"/>
            <w:hideMark/>
          </w:tcPr>
          <w:p w14:paraId="1CE3CE73" w14:textId="77777777" w:rsidR="00A300EC" w:rsidRPr="00A300EC" w:rsidRDefault="00A300EC" w:rsidP="00A300EC">
            <w:pPr>
              <w:spacing w:after="0"/>
              <w:jc w:val="right"/>
              <w:rPr>
                <w:rFonts w:eastAsia="DengXian"/>
                <w:b/>
                <w:bCs/>
                <w:color w:val="000000"/>
                <w:sz w:val="18"/>
                <w:szCs w:val="18"/>
                <w:highlight w:val="green"/>
                <w:lang w:val="en-US" w:eastAsia="ko-KR"/>
              </w:rPr>
            </w:pPr>
            <w:r w:rsidRPr="00A300EC">
              <w:rPr>
                <w:rFonts w:eastAsia="DengXian"/>
                <w:b/>
                <w:bCs/>
                <w:color w:val="000000"/>
                <w:sz w:val="18"/>
                <w:szCs w:val="18"/>
                <w:highlight w:val="green"/>
                <w:lang w:val="en-US" w:eastAsia="ko-KR"/>
              </w:rPr>
              <w:t>4</w:t>
            </w:r>
          </w:p>
        </w:tc>
        <w:tc>
          <w:tcPr>
            <w:tcW w:w="1384" w:type="pct"/>
            <w:tcBorders>
              <w:top w:val="nil"/>
              <w:left w:val="nil"/>
              <w:bottom w:val="single" w:sz="8" w:space="0" w:color="000000"/>
              <w:right w:val="single" w:sz="8" w:space="0" w:color="000000"/>
            </w:tcBorders>
            <w:vAlign w:val="center"/>
            <w:hideMark/>
          </w:tcPr>
          <w:p w14:paraId="6A73E16D" w14:textId="77777777" w:rsidR="00A300EC" w:rsidRPr="00A300EC" w:rsidRDefault="00A300EC" w:rsidP="00A300EC">
            <w:pPr>
              <w:spacing w:after="0"/>
              <w:rPr>
                <w:rFonts w:eastAsia="DengXian"/>
                <w:color w:val="000000"/>
                <w:sz w:val="18"/>
                <w:szCs w:val="18"/>
                <w:highlight w:val="green"/>
                <w:lang w:val="en-US" w:eastAsia="ko-KR"/>
              </w:rPr>
            </w:pPr>
            <w:r w:rsidRPr="00A300EC">
              <w:rPr>
                <w:rFonts w:eastAsia="DengXian"/>
                <w:color w:val="000000"/>
                <w:sz w:val="18"/>
                <w:szCs w:val="18"/>
                <w:highlight w:val="green"/>
                <w:lang w:val="en-US" w:eastAsia="ko-KR"/>
              </w:rPr>
              <w:t>UE Rx-Tx time difference measurement with TRS for RTT-based PDC in FR2 SA</w:t>
            </w:r>
          </w:p>
        </w:tc>
        <w:tc>
          <w:tcPr>
            <w:tcW w:w="1911" w:type="pct"/>
            <w:tcBorders>
              <w:top w:val="nil"/>
              <w:left w:val="nil"/>
              <w:bottom w:val="single" w:sz="8" w:space="0" w:color="000000"/>
              <w:right w:val="single" w:sz="8" w:space="0" w:color="000000"/>
            </w:tcBorders>
            <w:vAlign w:val="center"/>
            <w:hideMark/>
          </w:tcPr>
          <w:p w14:paraId="7A9BEFA8" w14:textId="77777777" w:rsidR="00A300EC" w:rsidRPr="00A300EC" w:rsidRDefault="00A300EC" w:rsidP="00A300EC">
            <w:pPr>
              <w:spacing w:after="0"/>
              <w:rPr>
                <w:rFonts w:eastAsia="DengXian"/>
                <w:color w:val="000000"/>
                <w:sz w:val="18"/>
                <w:szCs w:val="18"/>
                <w:highlight w:val="green"/>
                <w:lang w:val="en-US" w:eastAsia="ko-KR"/>
              </w:rPr>
            </w:pPr>
            <w:r w:rsidRPr="00A300EC">
              <w:rPr>
                <w:rFonts w:eastAsia="DengXian"/>
                <w:color w:val="000000"/>
                <w:sz w:val="18"/>
                <w:szCs w:val="18"/>
                <w:highlight w:val="green"/>
                <w:lang w:val="en-US" w:eastAsia="ko-KR"/>
              </w:rPr>
              <w:t>To [verify measurement period requirements and accuracy requirements] for UE Rx-Tx time difference measurement with TRS for RTT-based PDC</w:t>
            </w:r>
          </w:p>
        </w:tc>
        <w:tc>
          <w:tcPr>
            <w:tcW w:w="517" w:type="pct"/>
            <w:tcBorders>
              <w:top w:val="nil"/>
              <w:left w:val="nil"/>
              <w:bottom w:val="single" w:sz="8" w:space="0" w:color="000000"/>
              <w:right w:val="single" w:sz="8" w:space="0" w:color="000000"/>
            </w:tcBorders>
            <w:vAlign w:val="center"/>
            <w:hideMark/>
          </w:tcPr>
          <w:p w14:paraId="4B45F0CC" w14:textId="77777777" w:rsidR="00A300EC" w:rsidRPr="00A300EC" w:rsidRDefault="00A300EC" w:rsidP="00A300EC">
            <w:pPr>
              <w:spacing w:after="0"/>
              <w:rPr>
                <w:rFonts w:eastAsia="DengXian"/>
                <w:color w:val="000000"/>
                <w:sz w:val="18"/>
                <w:szCs w:val="18"/>
                <w:highlight w:val="green"/>
                <w:lang w:val="en-US" w:eastAsia="ko-KR"/>
              </w:rPr>
            </w:pPr>
            <w:r w:rsidRPr="00A300EC">
              <w:rPr>
                <w:rFonts w:eastAsia="DengXian"/>
                <w:color w:val="000000"/>
                <w:sz w:val="18"/>
                <w:szCs w:val="18"/>
                <w:highlight w:val="green"/>
                <w:lang w:val="en-US" w:eastAsia="ko-KR"/>
              </w:rPr>
              <w:t>A.7.6.x1.2</w:t>
            </w:r>
          </w:p>
        </w:tc>
        <w:tc>
          <w:tcPr>
            <w:tcW w:w="0" w:type="auto"/>
            <w:vMerge/>
            <w:tcBorders>
              <w:top w:val="nil"/>
              <w:left w:val="single" w:sz="8" w:space="0" w:color="000000"/>
              <w:bottom w:val="single" w:sz="8" w:space="0" w:color="000000"/>
              <w:right w:val="single" w:sz="8" w:space="0" w:color="000000"/>
            </w:tcBorders>
            <w:vAlign w:val="center"/>
            <w:hideMark/>
          </w:tcPr>
          <w:p w14:paraId="5533AA2F" w14:textId="77777777" w:rsidR="00A300EC" w:rsidRPr="00A300EC" w:rsidRDefault="00A300EC" w:rsidP="00A300EC">
            <w:pPr>
              <w:spacing w:after="0"/>
              <w:rPr>
                <w:rFonts w:eastAsia="DengXian"/>
                <w:color w:val="000000"/>
                <w:sz w:val="18"/>
                <w:szCs w:val="18"/>
                <w:highlight w:val="green"/>
                <w:lang w:val="en-US" w:eastAsia="en-US"/>
              </w:rPr>
            </w:pPr>
          </w:p>
        </w:tc>
      </w:tr>
    </w:tbl>
    <w:p w14:paraId="470BFCE5" w14:textId="77777777" w:rsidR="00A300EC" w:rsidRDefault="00A300EC" w:rsidP="00A300EC"/>
    <w:p w14:paraId="31F1A5DF" w14:textId="77777777" w:rsidR="00A300EC" w:rsidRDefault="00A300EC" w:rsidP="00A300EC">
      <w:pPr>
        <w:pStyle w:val="B1"/>
      </w:pPr>
      <w:r>
        <w:t>-</w:t>
      </w:r>
      <w:r>
        <w:tab/>
      </w:r>
      <w:r w:rsidRPr="00A300EC">
        <w:t>FFS whether measurement period requirements and accuracy requirements can be verified in the same test cases</w:t>
      </w:r>
    </w:p>
    <w:p w14:paraId="1E753D32"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12B9713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F38505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R4-2210618</w:t>
      </w:r>
      <w:r>
        <w:rPr>
          <w:rFonts w:ascii="Arial" w:hAnsi="Arial" w:cs="Arial"/>
          <w:sz w:val="24"/>
          <w:szCs w:val="24"/>
        </w:rPr>
        <w:tab/>
      </w:r>
      <w:r>
        <w:rPr>
          <w:rFonts w:ascii="Times" w:hAnsi="Times" w:cs="Times"/>
          <w:b/>
          <w:bCs/>
          <w:color w:val="000000"/>
        </w:rPr>
        <w:t>WF on NR_IIOT_URLLC_enh</w:t>
      </w:r>
      <w:r>
        <w:rPr>
          <w:rFonts w:ascii="Arial" w:hAnsi="Arial" w:cs="Arial"/>
          <w:sz w:val="24"/>
          <w:szCs w:val="24"/>
        </w:rPr>
        <w:tab/>
      </w:r>
      <w:r>
        <w:rPr>
          <w:b/>
          <w:bCs/>
          <w:i/>
          <w:iCs/>
          <w:color w:val="000000"/>
        </w:rPr>
        <w:t>Nokia, Nokia shanghai Bell</w:t>
      </w:r>
    </w:p>
    <w:p w14:paraId="5E6E4CB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8826DF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4EC2446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DC6CD7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R4-2210619</w:t>
      </w:r>
      <w:r>
        <w:rPr>
          <w:rFonts w:ascii="Arial" w:hAnsi="Arial" w:cs="Arial"/>
          <w:sz w:val="24"/>
          <w:szCs w:val="24"/>
        </w:rPr>
        <w:tab/>
      </w:r>
      <w:r>
        <w:rPr>
          <w:rFonts w:ascii="Times" w:hAnsi="Times" w:cs="Times"/>
          <w:b/>
          <w:bCs/>
          <w:color w:val="000000"/>
        </w:rPr>
        <w:t>Simulation Results for NR_IIOT_URLLC_enh</w:t>
      </w:r>
      <w:r>
        <w:rPr>
          <w:rFonts w:ascii="Arial" w:hAnsi="Arial" w:cs="Arial"/>
          <w:sz w:val="24"/>
          <w:szCs w:val="24"/>
        </w:rPr>
        <w:tab/>
      </w:r>
      <w:r>
        <w:rPr>
          <w:b/>
          <w:bCs/>
          <w:i/>
          <w:iCs/>
          <w:color w:val="000000"/>
        </w:rPr>
        <w:t>Nokia, Nokia shanghai Bell</w:t>
      </w:r>
    </w:p>
    <w:p w14:paraId="1EC4B12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ACD397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E21DC8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415E24F" w14:textId="77777777" w:rsidR="004732D4" w:rsidRDefault="004732D4" w:rsidP="000403FB">
      <w:pPr>
        <w:pStyle w:val="Heading3"/>
        <w:rPr>
          <w:sz w:val="29"/>
          <w:szCs w:val="29"/>
        </w:rPr>
      </w:pPr>
      <w:bookmarkStart w:id="3085" w:name="_Toc109825564"/>
      <w:bookmarkStart w:id="3086" w:name="_Toc109826129"/>
      <w:bookmarkStart w:id="3087" w:name="_Toc109827510"/>
      <w:bookmarkStart w:id="3088" w:name="_Toc109828074"/>
      <w:bookmarkStart w:id="3089" w:name="_Toc110255524"/>
      <w:bookmarkStart w:id="3090" w:name="_Toc110256622"/>
      <w:r>
        <w:t>9.22.1</w:t>
      </w:r>
      <w:r>
        <w:tab/>
        <w:t>RRM core requirement maintenance</w:t>
      </w:r>
      <w:bookmarkEnd w:id="3085"/>
      <w:bookmarkEnd w:id="3086"/>
      <w:bookmarkEnd w:id="3087"/>
      <w:bookmarkEnd w:id="3088"/>
      <w:bookmarkEnd w:id="3089"/>
      <w:bookmarkEnd w:id="3090"/>
    </w:p>
    <w:p w14:paraId="3697E48A" w14:textId="77777777" w:rsidR="004732D4" w:rsidRDefault="004732D4" w:rsidP="000403FB">
      <w:pPr>
        <w:pStyle w:val="Heading4"/>
        <w:rPr>
          <w:sz w:val="29"/>
          <w:szCs w:val="29"/>
        </w:rPr>
      </w:pPr>
      <w:bookmarkStart w:id="3091" w:name="_Toc109825565"/>
      <w:bookmarkStart w:id="3092" w:name="_Toc109826130"/>
      <w:bookmarkStart w:id="3093" w:name="_Toc109827511"/>
      <w:bookmarkStart w:id="3094" w:name="_Toc109828075"/>
      <w:bookmarkStart w:id="3095" w:name="_Toc110255525"/>
      <w:bookmarkStart w:id="3096" w:name="_Toc110256623"/>
      <w:r>
        <w:t>9.22.1.1</w:t>
      </w:r>
      <w:r>
        <w:tab/>
        <w:t>Propagation delay compensation enhancements</w:t>
      </w:r>
      <w:bookmarkEnd w:id="3091"/>
      <w:bookmarkEnd w:id="3092"/>
      <w:bookmarkEnd w:id="3093"/>
      <w:bookmarkEnd w:id="3094"/>
      <w:bookmarkEnd w:id="3095"/>
      <w:bookmarkEnd w:id="3096"/>
    </w:p>
    <w:p w14:paraId="7C2754ED"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R4-2209615</w:t>
      </w:r>
      <w:r>
        <w:rPr>
          <w:rFonts w:ascii="Arial" w:hAnsi="Arial" w:cs="Arial"/>
          <w:sz w:val="24"/>
          <w:szCs w:val="24"/>
        </w:rPr>
        <w:tab/>
      </w:r>
      <w:r>
        <w:rPr>
          <w:rFonts w:ascii="Times" w:hAnsi="Times" w:cs="Times"/>
          <w:b/>
          <w:bCs/>
          <w:color w:val="000000"/>
        </w:rPr>
        <w:t xml:space="preserve">CR on correction for RTT-based PDC measurement requirements in </w:t>
      </w:r>
      <w:r>
        <w:rPr>
          <w:rFonts w:ascii="Arial" w:hAnsi="Arial" w:cs="Arial"/>
          <w:sz w:val="24"/>
          <w:szCs w:val="24"/>
        </w:rPr>
        <w:tab/>
      </w:r>
      <w:r>
        <w:rPr>
          <w:b/>
          <w:bCs/>
          <w:i/>
          <w:iCs/>
          <w:color w:val="000000"/>
        </w:rPr>
        <w:t>Nokia</w:t>
      </w:r>
    </w:p>
    <w:p w14:paraId="0BF1FD4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38.133</w:t>
      </w:r>
    </w:p>
    <w:p w14:paraId="5D8EB6A7"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47021C6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37087F4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C08655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R4-2209506</w:t>
      </w:r>
      <w:r>
        <w:rPr>
          <w:rFonts w:ascii="Arial" w:hAnsi="Arial" w:cs="Arial"/>
          <w:sz w:val="24"/>
          <w:szCs w:val="24"/>
        </w:rPr>
        <w:tab/>
      </w:r>
      <w:r>
        <w:rPr>
          <w:rFonts w:ascii="Times" w:hAnsi="Times" w:cs="Times"/>
          <w:b/>
          <w:bCs/>
          <w:color w:val="000000"/>
        </w:rPr>
        <w:t xml:space="preserve">Discussion of RRM Requirements for Propagation Delay </w:t>
      </w:r>
      <w:r>
        <w:rPr>
          <w:rFonts w:ascii="Arial" w:hAnsi="Arial" w:cs="Arial"/>
          <w:sz w:val="24"/>
          <w:szCs w:val="24"/>
        </w:rPr>
        <w:tab/>
      </w:r>
      <w:r>
        <w:rPr>
          <w:b/>
          <w:bCs/>
          <w:i/>
          <w:iCs/>
          <w:color w:val="000000"/>
        </w:rPr>
        <w:t>Nokia</w:t>
      </w:r>
    </w:p>
    <w:p w14:paraId="4923C50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Compensation Enhancements </w:t>
      </w:r>
    </w:p>
    <w:p w14:paraId="7C4B110E"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6DA530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0B000A4"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5B159042" w14:textId="1CCDDC57" w:rsidR="0042619C" w:rsidRDefault="0042619C">
      <w:pPr>
        <w:widowControl w:val="0"/>
        <w:tabs>
          <w:tab w:val="right" w:pos="10652"/>
        </w:tabs>
        <w:spacing w:before="39" w:after="0"/>
        <w:rPr>
          <w:color w:val="000000"/>
          <w:sz w:val="25"/>
          <w:szCs w:val="25"/>
        </w:rPr>
      </w:pPr>
    </w:p>
    <w:p w14:paraId="654C176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R4-2209236</w:t>
      </w:r>
      <w:r>
        <w:rPr>
          <w:rFonts w:ascii="Arial" w:hAnsi="Arial" w:cs="Arial"/>
          <w:sz w:val="24"/>
          <w:szCs w:val="24"/>
        </w:rPr>
        <w:tab/>
      </w:r>
      <w:r>
        <w:rPr>
          <w:rFonts w:ascii="Times" w:hAnsi="Times" w:cs="Times"/>
          <w:b/>
          <w:bCs/>
          <w:color w:val="000000"/>
        </w:rPr>
        <w:t>CR on requirements for UE Rx-Tx measurement for PDC</w:t>
      </w:r>
      <w:r>
        <w:rPr>
          <w:rFonts w:ascii="Arial" w:hAnsi="Arial" w:cs="Arial"/>
          <w:sz w:val="24"/>
          <w:szCs w:val="24"/>
        </w:rPr>
        <w:tab/>
      </w:r>
      <w:r>
        <w:rPr>
          <w:b/>
          <w:bCs/>
          <w:i/>
          <w:iCs/>
          <w:color w:val="000000"/>
        </w:rPr>
        <w:t>Huawei, Hisilicon</w:t>
      </w:r>
    </w:p>
    <w:p w14:paraId="332ACC0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BE2A4F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10DFE2A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8065C8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R4-2208820</w:t>
      </w:r>
      <w:r>
        <w:rPr>
          <w:rFonts w:ascii="Arial" w:hAnsi="Arial" w:cs="Arial"/>
          <w:sz w:val="24"/>
          <w:szCs w:val="24"/>
        </w:rPr>
        <w:tab/>
      </w:r>
      <w:r>
        <w:rPr>
          <w:rFonts w:ascii="Times" w:hAnsi="Times" w:cs="Times"/>
          <w:b/>
          <w:bCs/>
          <w:color w:val="000000"/>
        </w:rPr>
        <w:t>Remaining issues for PDC enhancement</w:t>
      </w:r>
      <w:r>
        <w:rPr>
          <w:rFonts w:ascii="Arial" w:hAnsi="Arial" w:cs="Arial"/>
          <w:sz w:val="24"/>
          <w:szCs w:val="24"/>
        </w:rPr>
        <w:tab/>
      </w:r>
      <w:r>
        <w:rPr>
          <w:b/>
          <w:bCs/>
          <w:i/>
          <w:iCs/>
          <w:color w:val="000000"/>
        </w:rPr>
        <w:t>vivo</w:t>
      </w:r>
    </w:p>
    <w:p w14:paraId="2719AF8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F6F459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ACD047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63086C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R4-2208821</w:t>
      </w:r>
      <w:r>
        <w:rPr>
          <w:rFonts w:ascii="Arial" w:hAnsi="Arial" w:cs="Arial"/>
          <w:sz w:val="24"/>
          <w:szCs w:val="24"/>
        </w:rPr>
        <w:tab/>
      </w:r>
      <w:r>
        <w:rPr>
          <w:rFonts w:ascii="Times" w:hAnsi="Times" w:cs="Times"/>
          <w:b/>
          <w:bCs/>
          <w:color w:val="000000"/>
        </w:rPr>
        <w:t>Updated simulation results for TRS based PDC</w:t>
      </w:r>
      <w:r>
        <w:rPr>
          <w:rFonts w:ascii="Arial" w:hAnsi="Arial" w:cs="Arial"/>
          <w:sz w:val="24"/>
          <w:szCs w:val="24"/>
        </w:rPr>
        <w:tab/>
      </w:r>
      <w:r>
        <w:rPr>
          <w:b/>
          <w:bCs/>
          <w:i/>
          <w:iCs/>
          <w:color w:val="000000"/>
        </w:rPr>
        <w:t>vivo</w:t>
      </w:r>
    </w:p>
    <w:p w14:paraId="3EAF08F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BF8881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88973F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C3342A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R4-2211117</w:t>
      </w:r>
      <w:r>
        <w:rPr>
          <w:rFonts w:ascii="Arial" w:hAnsi="Arial" w:cs="Arial"/>
          <w:sz w:val="24"/>
          <w:szCs w:val="24"/>
        </w:rPr>
        <w:tab/>
      </w:r>
      <w:r>
        <w:rPr>
          <w:rFonts w:ascii="Times" w:hAnsi="Times" w:cs="Times"/>
          <w:b/>
          <w:bCs/>
          <w:color w:val="000000"/>
        </w:rPr>
        <w:t>CR to TS 38.133 Correction to measurements requirements for PDC</w:t>
      </w:r>
      <w:r>
        <w:rPr>
          <w:rFonts w:ascii="Arial" w:hAnsi="Arial" w:cs="Arial"/>
          <w:sz w:val="24"/>
          <w:szCs w:val="24"/>
        </w:rPr>
        <w:tab/>
      </w:r>
      <w:r>
        <w:rPr>
          <w:b/>
          <w:bCs/>
          <w:i/>
          <w:iCs/>
          <w:color w:val="000000"/>
        </w:rPr>
        <w:t>vivo</w:t>
      </w:r>
    </w:p>
    <w:p w14:paraId="559175D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86252CE"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R4-2208822</w:t>
      </w:r>
    </w:p>
    <w:p w14:paraId="7F0F8E49"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12D2847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130FCD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R4-2209235</w:t>
      </w:r>
      <w:r>
        <w:rPr>
          <w:rFonts w:ascii="Arial" w:hAnsi="Arial" w:cs="Arial"/>
          <w:sz w:val="24"/>
          <w:szCs w:val="24"/>
        </w:rPr>
        <w:tab/>
      </w:r>
      <w:r>
        <w:rPr>
          <w:rFonts w:ascii="Times" w:hAnsi="Times" w:cs="Times"/>
          <w:b/>
          <w:bCs/>
          <w:color w:val="000000"/>
        </w:rPr>
        <w:t>On RRM requirements for PDC enhancements</w:t>
      </w:r>
      <w:r>
        <w:rPr>
          <w:rFonts w:ascii="Arial" w:hAnsi="Arial" w:cs="Arial"/>
          <w:sz w:val="24"/>
          <w:szCs w:val="24"/>
        </w:rPr>
        <w:tab/>
      </w:r>
      <w:r>
        <w:rPr>
          <w:b/>
          <w:bCs/>
          <w:i/>
          <w:iCs/>
          <w:color w:val="000000"/>
        </w:rPr>
        <w:t>Huawei, Hisilicon</w:t>
      </w:r>
    </w:p>
    <w:p w14:paraId="3F60604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F5A690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A7BCDD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A958A9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R4-2208822</w:t>
      </w:r>
      <w:r>
        <w:rPr>
          <w:rFonts w:ascii="Arial" w:hAnsi="Arial" w:cs="Arial"/>
          <w:sz w:val="24"/>
          <w:szCs w:val="24"/>
        </w:rPr>
        <w:tab/>
      </w:r>
      <w:r>
        <w:rPr>
          <w:rFonts w:ascii="Times" w:hAnsi="Times" w:cs="Times"/>
          <w:b/>
          <w:bCs/>
          <w:color w:val="000000"/>
        </w:rPr>
        <w:t>CR to TS 38.133 Correction to measurements requirements for PDC</w:t>
      </w:r>
      <w:r>
        <w:rPr>
          <w:rFonts w:ascii="Arial" w:hAnsi="Arial" w:cs="Arial"/>
          <w:sz w:val="24"/>
          <w:szCs w:val="24"/>
        </w:rPr>
        <w:tab/>
      </w:r>
      <w:r>
        <w:rPr>
          <w:b/>
          <w:bCs/>
          <w:i/>
          <w:iCs/>
          <w:color w:val="000000"/>
        </w:rPr>
        <w:t>vivo</w:t>
      </w:r>
    </w:p>
    <w:p w14:paraId="55F2FE6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61681C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87D3FE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R4-2211117</w:t>
      </w:r>
    </w:p>
    <w:p w14:paraId="480A4D60" w14:textId="77777777" w:rsidR="004732D4" w:rsidRDefault="004732D4" w:rsidP="000403FB">
      <w:pPr>
        <w:pStyle w:val="Heading4"/>
        <w:rPr>
          <w:sz w:val="29"/>
          <w:szCs w:val="29"/>
        </w:rPr>
      </w:pPr>
      <w:bookmarkStart w:id="3097" w:name="_Toc109825566"/>
      <w:bookmarkStart w:id="3098" w:name="_Toc109826131"/>
      <w:bookmarkStart w:id="3099" w:name="_Toc109827512"/>
      <w:bookmarkStart w:id="3100" w:name="_Toc109828076"/>
      <w:bookmarkStart w:id="3101" w:name="_Toc110255526"/>
      <w:bookmarkStart w:id="3102" w:name="_Toc110256624"/>
      <w:r>
        <w:t>9.22.1.2</w:t>
      </w:r>
      <w:r>
        <w:tab/>
        <w:t>Reference point for Te requirements</w:t>
      </w:r>
      <w:bookmarkEnd w:id="3097"/>
      <w:bookmarkEnd w:id="3098"/>
      <w:bookmarkEnd w:id="3099"/>
      <w:bookmarkEnd w:id="3100"/>
      <w:bookmarkEnd w:id="3101"/>
      <w:bookmarkEnd w:id="3102"/>
    </w:p>
    <w:p w14:paraId="4E473364"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R4-2208823</w:t>
      </w:r>
      <w:r>
        <w:rPr>
          <w:rFonts w:ascii="Arial" w:hAnsi="Arial" w:cs="Arial"/>
          <w:sz w:val="24"/>
          <w:szCs w:val="24"/>
        </w:rPr>
        <w:tab/>
      </w:r>
      <w:r>
        <w:rPr>
          <w:rFonts w:ascii="Times" w:hAnsi="Times" w:cs="Times"/>
          <w:b/>
          <w:bCs/>
          <w:color w:val="000000"/>
        </w:rPr>
        <w:t>Discussion on performance requirements for PDC enhancement</w:t>
      </w:r>
      <w:r>
        <w:rPr>
          <w:rFonts w:ascii="Arial" w:hAnsi="Arial" w:cs="Arial"/>
          <w:sz w:val="24"/>
          <w:szCs w:val="24"/>
        </w:rPr>
        <w:tab/>
      </w:r>
      <w:r>
        <w:rPr>
          <w:b/>
          <w:bCs/>
          <w:i/>
          <w:iCs/>
          <w:color w:val="000000"/>
        </w:rPr>
        <w:t>vivo</w:t>
      </w:r>
    </w:p>
    <w:p w14:paraId="1C8B632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A6801F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31F89E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BF9B5A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R4-2208055</w:t>
      </w:r>
      <w:r>
        <w:rPr>
          <w:rFonts w:ascii="Arial" w:hAnsi="Arial" w:cs="Arial"/>
          <w:sz w:val="24"/>
          <w:szCs w:val="24"/>
        </w:rPr>
        <w:tab/>
      </w:r>
      <w:r>
        <w:rPr>
          <w:rFonts w:ascii="Times" w:hAnsi="Times" w:cs="Times"/>
          <w:b/>
          <w:bCs/>
          <w:color w:val="000000"/>
        </w:rPr>
        <w:t>draftCR to clarify timing reference point for UE UL timing test cases</w:t>
      </w:r>
      <w:r>
        <w:rPr>
          <w:rFonts w:ascii="Arial" w:hAnsi="Arial" w:cs="Arial"/>
          <w:sz w:val="24"/>
          <w:szCs w:val="24"/>
        </w:rPr>
        <w:tab/>
      </w:r>
      <w:r>
        <w:rPr>
          <w:b/>
          <w:bCs/>
          <w:i/>
          <w:iCs/>
          <w:color w:val="000000"/>
        </w:rPr>
        <w:t>Intel Corporation</w:t>
      </w:r>
    </w:p>
    <w:p w14:paraId="55BAF95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0FBB25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2F51DC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R4-2211159</w:t>
      </w:r>
    </w:p>
    <w:p w14:paraId="208520C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R4-2211159</w:t>
      </w:r>
      <w:r>
        <w:rPr>
          <w:rFonts w:ascii="Arial" w:hAnsi="Arial" w:cs="Arial"/>
          <w:sz w:val="24"/>
          <w:szCs w:val="24"/>
        </w:rPr>
        <w:tab/>
      </w:r>
      <w:r>
        <w:rPr>
          <w:rFonts w:ascii="Times" w:hAnsi="Times" w:cs="Times"/>
          <w:b/>
          <w:bCs/>
          <w:color w:val="000000"/>
        </w:rPr>
        <w:t>draftCR to clarify timing reference point for UE UL timing test cases</w:t>
      </w:r>
      <w:r>
        <w:rPr>
          <w:rFonts w:ascii="Arial" w:hAnsi="Arial" w:cs="Arial"/>
          <w:sz w:val="24"/>
          <w:szCs w:val="24"/>
        </w:rPr>
        <w:tab/>
      </w:r>
      <w:r>
        <w:rPr>
          <w:b/>
          <w:bCs/>
          <w:i/>
          <w:iCs/>
          <w:color w:val="000000"/>
        </w:rPr>
        <w:t>Intel Corporation</w:t>
      </w:r>
    </w:p>
    <w:p w14:paraId="2E477FC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7FD0CEC"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R4-2208055</w:t>
      </w:r>
    </w:p>
    <w:p w14:paraId="11E56C3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297623F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44EC9B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R4-2208824</w:t>
      </w:r>
      <w:r>
        <w:rPr>
          <w:rFonts w:ascii="Arial" w:hAnsi="Arial" w:cs="Arial"/>
          <w:sz w:val="24"/>
          <w:szCs w:val="24"/>
        </w:rPr>
        <w:tab/>
      </w:r>
      <w:r>
        <w:rPr>
          <w:rFonts w:ascii="Times" w:hAnsi="Times" w:cs="Times"/>
          <w:b/>
          <w:bCs/>
          <w:color w:val="000000"/>
        </w:rPr>
        <w:t>Draft CR to TS 38.133 Introduction of accuracy requirements for PDC</w:t>
      </w:r>
      <w:r>
        <w:rPr>
          <w:rFonts w:ascii="Arial" w:hAnsi="Arial" w:cs="Arial"/>
          <w:sz w:val="24"/>
          <w:szCs w:val="24"/>
        </w:rPr>
        <w:tab/>
      </w:r>
      <w:r>
        <w:rPr>
          <w:b/>
          <w:bCs/>
          <w:i/>
          <w:iCs/>
          <w:color w:val="000000"/>
        </w:rPr>
        <w:t>vivo</w:t>
      </w:r>
    </w:p>
    <w:p w14:paraId="4D9C7B0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72841F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2E785237"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0FAA04D7" w14:textId="77777777" w:rsidR="004732D4" w:rsidRDefault="004732D4" w:rsidP="000403FB">
      <w:pPr>
        <w:pStyle w:val="Heading4"/>
        <w:rPr>
          <w:sz w:val="29"/>
          <w:szCs w:val="29"/>
        </w:rPr>
      </w:pPr>
      <w:bookmarkStart w:id="3103" w:name="_Toc109825567"/>
      <w:bookmarkStart w:id="3104" w:name="_Toc109826132"/>
      <w:bookmarkStart w:id="3105" w:name="_Toc109827513"/>
      <w:bookmarkStart w:id="3106" w:name="_Toc109828077"/>
      <w:bookmarkStart w:id="3107" w:name="_Toc110255527"/>
      <w:bookmarkStart w:id="3108" w:name="_Toc110256625"/>
      <w:r>
        <w:t>9.22.1.3</w:t>
      </w:r>
      <w:r>
        <w:tab/>
        <w:t>Others</w:t>
      </w:r>
      <w:bookmarkEnd w:id="3103"/>
      <w:bookmarkEnd w:id="3104"/>
      <w:bookmarkEnd w:id="3105"/>
      <w:bookmarkEnd w:id="3106"/>
      <w:bookmarkEnd w:id="3107"/>
      <w:bookmarkEnd w:id="3108"/>
    </w:p>
    <w:p w14:paraId="08885804" w14:textId="77777777" w:rsidR="004732D4" w:rsidRDefault="004732D4" w:rsidP="000403FB">
      <w:pPr>
        <w:pStyle w:val="Heading3"/>
        <w:rPr>
          <w:sz w:val="29"/>
          <w:szCs w:val="29"/>
        </w:rPr>
      </w:pPr>
      <w:bookmarkStart w:id="3109" w:name="_Toc109825568"/>
      <w:bookmarkStart w:id="3110" w:name="_Toc109826133"/>
      <w:bookmarkStart w:id="3111" w:name="_Toc109827514"/>
      <w:bookmarkStart w:id="3112" w:name="_Toc109828078"/>
      <w:bookmarkStart w:id="3113" w:name="_Toc110255528"/>
      <w:bookmarkStart w:id="3114" w:name="_Toc110256626"/>
      <w:r>
        <w:t>9.22.2</w:t>
      </w:r>
      <w:r>
        <w:tab/>
        <w:t>RRM performance requirements</w:t>
      </w:r>
      <w:bookmarkEnd w:id="3109"/>
      <w:bookmarkEnd w:id="3110"/>
      <w:bookmarkEnd w:id="3111"/>
      <w:bookmarkEnd w:id="3112"/>
      <w:bookmarkEnd w:id="3113"/>
      <w:bookmarkEnd w:id="3114"/>
    </w:p>
    <w:p w14:paraId="71A555DC"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R4-2209641</w:t>
      </w:r>
      <w:r>
        <w:rPr>
          <w:rFonts w:ascii="Arial" w:hAnsi="Arial" w:cs="Arial"/>
          <w:sz w:val="24"/>
          <w:szCs w:val="24"/>
        </w:rPr>
        <w:tab/>
      </w:r>
      <w:r>
        <w:rPr>
          <w:rFonts w:ascii="Times" w:hAnsi="Times" w:cs="Times"/>
          <w:b/>
          <w:bCs/>
          <w:color w:val="000000"/>
        </w:rPr>
        <w:t xml:space="preserve">draftCR on UE Rx-Tx time difference measurement accuracy </w:t>
      </w:r>
      <w:r>
        <w:rPr>
          <w:rFonts w:ascii="Arial" w:hAnsi="Arial" w:cs="Arial"/>
          <w:sz w:val="24"/>
          <w:szCs w:val="24"/>
        </w:rPr>
        <w:tab/>
      </w:r>
      <w:r>
        <w:rPr>
          <w:b/>
          <w:bCs/>
          <w:i/>
          <w:iCs/>
          <w:color w:val="000000"/>
        </w:rPr>
        <w:t>Nokia</w:t>
      </w:r>
    </w:p>
    <w:p w14:paraId="6EDBD2E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 for RTT-based PDC</w:t>
      </w:r>
    </w:p>
    <w:p w14:paraId="0236DD0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DCA522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5BE584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R4-2211118</w:t>
      </w:r>
    </w:p>
    <w:p w14:paraId="124D1F1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R4-2209237</w:t>
      </w:r>
      <w:r>
        <w:rPr>
          <w:rFonts w:ascii="Arial" w:hAnsi="Arial" w:cs="Arial"/>
          <w:sz w:val="24"/>
          <w:szCs w:val="24"/>
        </w:rPr>
        <w:tab/>
      </w:r>
      <w:r>
        <w:rPr>
          <w:rFonts w:ascii="Times" w:hAnsi="Times" w:cs="Times"/>
          <w:b/>
          <w:bCs/>
          <w:color w:val="000000"/>
        </w:rPr>
        <w:t>Simulation results for TRS based PDC</w:t>
      </w:r>
      <w:r>
        <w:rPr>
          <w:rFonts w:ascii="Arial" w:hAnsi="Arial" w:cs="Arial"/>
          <w:sz w:val="24"/>
          <w:szCs w:val="24"/>
        </w:rPr>
        <w:tab/>
      </w:r>
      <w:r>
        <w:rPr>
          <w:b/>
          <w:bCs/>
          <w:i/>
          <w:iCs/>
          <w:color w:val="000000"/>
        </w:rPr>
        <w:t>Huawei, Hisilicon</w:t>
      </w:r>
    </w:p>
    <w:p w14:paraId="33AE8EE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AACC35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0CF3D9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979D6C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R4-2209519</w:t>
      </w:r>
      <w:r>
        <w:rPr>
          <w:rFonts w:ascii="Arial" w:hAnsi="Arial" w:cs="Arial"/>
          <w:sz w:val="24"/>
          <w:szCs w:val="24"/>
        </w:rPr>
        <w:tab/>
      </w:r>
      <w:r>
        <w:rPr>
          <w:rFonts w:ascii="Times" w:hAnsi="Times" w:cs="Times"/>
          <w:b/>
          <w:bCs/>
          <w:color w:val="000000"/>
        </w:rPr>
        <w:t>Simulation Results for TRS measurement Accuracy</w:t>
      </w:r>
      <w:r>
        <w:rPr>
          <w:rFonts w:ascii="Arial" w:hAnsi="Arial" w:cs="Arial"/>
          <w:sz w:val="24"/>
          <w:szCs w:val="24"/>
        </w:rPr>
        <w:tab/>
      </w:r>
      <w:r>
        <w:rPr>
          <w:b/>
          <w:bCs/>
          <w:i/>
          <w:iCs/>
          <w:color w:val="000000"/>
        </w:rPr>
        <w:t>Nokia</w:t>
      </w:r>
    </w:p>
    <w:p w14:paraId="2230F70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B8232A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CDEA38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433A6D0"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R4-2209238</w:t>
      </w:r>
      <w:r>
        <w:rPr>
          <w:rFonts w:ascii="Arial" w:hAnsi="Arial" w:cs="Arial"/>
          <w:sz w:val="24"/>
          <w:szCs w:val="24"/>
        </w:rPr>
        <w:tab/>
      </w:r>
      <w:r>
        <w:rPr>
          <w:rFonts w:ascii="Times" w:hAnsi="Times" w:cs="Times"/>
          <w:b/>
          <w:bCs/>
          <w:color w:val="000000"/>
        </w:rPr>
        <w:t>Discussion on accuracy and TCs for PDC</w:t>
      </w:r>
      <w:r>
        <w:rPr>
          <w:rFonts w:ascii="Arial" w:hAnsi="Arial" w:cs="Arial"/>
          <w:sz w:val="24"/>
          <w:szCs w:val="24"/>
        </w:rPr>
        <w:tab/>
      </w:r>
      <w:r>
        <w:rPr>
          <w:b/>
          <w:bCs/>
          <w:i/>
          <w:iCs/>
          <w:color w:val="000000"/>
        </w:rPr>
        <w:t>Huawei, Hisilicon</w:t>
      </w:r>
    </w:p>
    <w:p w14:paraId="2C936BA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E96BE3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80B185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CB0D65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R4-2211118</w:t>
      </w:r>
      <w:r>
        <w:rPr>
          <w:rFonts w:ascii="Arial" w:hAnsi="Arial" w:cs="Arial"/>
          <w:sz w:val="24"/>
          <w:szCs w:val="24"/>
        </w:rPr>
        <w:tab/>
      </w:r>
      <w:r>
        <w:rPr>
          <w:rFonts w:ascii="Times" w:hAnsi="Times" w:cs="Times"/>
          <w:b/>
          <w:bCs/>
          <w:color w:val="000000"/>
        </w:rPr>
        <w:t xml:space="preserve">draftCR on UE Rx-Tx time difference measurement accuracy </w:t>
      </w:r>
      <w:r>
        <w:rPr>
          <w:rFonts w:ascii="Arial" w:hAnsi="Arial" w:cs="Arial"/>
          <w:sz w:val="24"/>
          <w:szCs w:val="24"/>
        </w:rPr>
        <w:tab/>
      </w:r>
      <w:r>
        <w:rPr>
          <w:b/>
          <w:bCs/>
          <w:i/>
          <w:iCs/>
          <w:color w:val="000000"/>
        </w:rPr>
        <w:t>Nokia</w:t>
      </w:r>
    </w:p>
    <w:p w14:paraId="771A6A5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 for RTT-based PDC</w:t>
      </w:r>
    </w:p>
    <w:p w14:paraId="4B6E7D0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8C00F7F"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R4-2209641</w:t>
      </w:r>
    </w:p>
    <w:p w14:paraId="2B1F68AF"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6EFFCA7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607A06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R4-2210226</w:t>
      </w:r>
      <w:r>
        <w:rPr>
          <w:rFonts w:ascii="Arial" w:hAnsi="Arial" w:cs="Arial"/>
          <w:sz w:val="24"/>
          <w:szCs w:val="24"/>
        </w:rPr>
        <w:tab/>
      </w:r>
      <w:r>
        <w:rPr>
          <w:rFonts w:ascii="Times" w:hAnsi="Times" w:cs="Times"/>
          <w:b/>
          <w:bCs/>
          <w:color w:val="000000"/>
        </w:rPr>
        <w:t xml:space="preserve">On performance requirements for RTT-based propagation delay </w:t>
      </w:r>
      <w:r>
        <w:rPr>
          <w:rFonts w:ascii="Arial" w:hAnsi="Arial" w:cs="Arial"/>
          <w:sz w:val="24"/>
          <w:szCs w:val="24"/>
        </w:rPr>
        <w:tab/>
      </w:r>
      <w:r>
        <w:rPr>
          <w:b/>
          <w:bCs/>
          <w:i/>
          <w:iCs/>
          <w:color w:val="000000"/>
        </w:rPr>
        <w:t>Qualcomm Incorporated</w:t>
      </w:r>
    </w:p>
    <w:p w14:paraId="4DA199C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compensation</w:t>
      </w:r>
    </w:p>
    <w:p w14:paraId="4B9686D8"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8BFF4D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720DD4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2D5F2B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R4-2208652</w:t>
      </w:r>
      <w:r>
        <w:rPr>
          <w:rFonts w:ascii="Arial" w:hAnsi="Arial" w:cs="Arial"/>
          <w:sz w:val="24"/>
          <w:szCs w:val="24"/>
        </w:rPr>
        <w:tab/>
      </w:r>
      <w:r>
        <w:rPr>
          <w:rFonts w:ascii="Times" w:hAnsi="Times" w:cs="Times"/>
          <w:b/>
          <w:bCs/>
          <w:color w:val="000000"/>
        </w:rPr>
        <w:t>Scope of RRM tests and RMC for TRS</w:t>
      </w:r>
      <w:r>
        <w:rPr>
          <w:rFonts w:ascii="Arial" w:hAnsi="Arial" w:cs="Arial"/>
          <w:sz w:val="24"/>
          <w:szCs w:val="24"/>
        </w:rPr>
        <w:tab/>
      </w:r>
      <w:r>
        <w:rPr>
          <w:b/>
          <w:bCs/>
          <w:i/>
          <w:iCs/>
          <w:color w:val="000000"/>
        </w:rPr>
        <w:t>Ericsson</w:t>
      </w:r>
    </w:p>
    <w:p w14:paraId="54CC3A7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Specification sections and contents for UE Rx-Tx time difference using TRS for PDC.</w:t>
      </w:r>
    </w:p>
    <w:p w14:paraId="39EC53C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A56E3F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27553E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R4-2210434</w:t>
      </w:r>
      <w:r>
        <w:rPr>
          <w:rFonts w:ascii="Arial" w:hAnsi="Arial" w:cs="Arial"/>
          <w:sz w:val="24"/>
          <w:szCs w:val="24"/>
        </w:rPr>
        <w:tab/>
      </w:r>
      <w:r>
        <w:rPr>
          <w:rFonts w:ascii="Times" w:hAnsi="Times" w:cs="Times"/>
          <w:b/>
          <w:bCs/>
          <w:color w:val="000000"/>
        </w:rPr>
        <w:t>Simulation results for performance part of WI</w:t>
      </w:r>
      <w:r>
        <w:rPr>
          <w:rFonts w:ascii="Arial" w:hAnsi="Arial" w:cs="Arial"/>
          <w:sz w:val="24"/>
          <w:szCs w:val="24"/>
        </w:rPr>
        <w:tab/>
      </w:r>
      <w:r>
        <w:rPr>
          <w:b/>
          <w:bCs/>
          <w:i/>
          <w:iCs/>
          <w:color w:val="000000"/>
        </w:rPr>
        <w:t>Ericsson</w:t>
      </w:r>
    </w:p>
    <w:p w14:paraId="5A217DF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Simulation results related to UE Rx-Tx time difference using TRS for PDC.</w:t>
      </w:r>
    </w:p>
    <w:p w14:paraId="51EA68E3"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R4-2208651</w:t>
      </w:r>
    </w:p>
    <w:p w14:paraId="28C6A57B"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67C7316E"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5FC02951" w14:textId="42BD6257" w:rsidR="0042619C" w:rsidRDefault="0042619C">
      <w:pPr>
        <w:widowControl w:val="0"/>
        <w:tabs>
          <w:tab w:val="right" w:pos="10652"/>
        </w:tabs>
        <w:spacing w:before="39" w:after="0"/>
        <w:rPr>
          <w:color w:val="000000"/>
          <w:sz w:val="25"/>
          <w:szCs w:val="25"/>
        </w:rPr>
      </w:pPr>
    </w:p>
    <w:p w14:paraId="69FDF8E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R4-2209642</w:t>
      </w:r>
      <w:r>
        <w:rPr>
          <w:rFonts w:ascii="Arial" w:hAnsi="Arial" w:cs="Arial"/>
          <w:sz w:val="24"/>
          <w:szCs w:val="24"/>
        </w:rPr>
        <w:tab/>
      </w:r>
      <w:r>
        <w:rPr>
          <w:rFonts w:ascii="Times" w:hAnsi="Times" w:cs="Times"/>
          <w:b/>
          <w:bCs/>
          <w:color w:val="000000"/>
        </w:rPr>
        <w:t xml:space="preserve">draftCR on test cases for RTT-based PDC UE Rx-Tx time difference </w:t>
      </w:r>
      <w:r>
        <w:rPr>
          <w:rFonts w:ascii="Arial" w:hAnsi="Arial" w:cs="Arial"/>
          <w:sz w:val="24"/>
          <w:szCs w:val="24"/>
        </w:rPr>
        <w:tab/>
      </w:r>
      <w:r>
        <w:rPr>
          <w:b/>
          <w:bCs/>
          <w:i/>
          <w:iCs/>
          <w:color w:val="000000"/>
        </w:rPr>
        <w:t>Nokia</w:t>
      </w:r>
    </w:p>
    <w:p w14:paraId="4F42355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measurement requirements</w:t>
      </w:r>
    </w:p>
    <w:p w14:paraId="3A04533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2FA642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6AE175A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66B4BB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R4-2208651</w:t>
      </w:r>
      <w:r>
        <w:rPr>
          <w:rFonts w:ascii="Arial" w:hAnsi="Arial" w:cs="Arial"/>
          <w:sz w:val="24"/>
          <w:szCs w:val="24"/>
        </w:rPr>
        <w:tab/>
      </w:r>
      <w:r>
        <w:rPr>
          <w:rFonts w:ascii="Times" w:hAnsi="Times" w:cs="Times"/>
          <w:b/>
          <w:bCs/>
          <w:color w:val="000000"/>
        </w:rPr>
        <w:t>Simulation results for performance part of WI</w:t>
      </w:r>
      <w:r>
        <w:rPr>
          <w:rFonts w:ascii="Arial" w:hAnsi="Arial" w:cs="Arial"/>
          <w:sz w:val="24"/>
          <w:szCs w:val="24"/>
        </w:rPr>
        <w:tab/>
      </w:r>
      <w:r>
        <w:rPr>
          <w:b/>
          <w:bCs/>
          <w:i/>
          <w:iCs/>
          <w:color w:val="000000"/>
        </w:rPr>
        <w:t>Ericsson</w:t>
      </w:r>
    </w:p>
    <w:p w14:paraId="3D440F8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Simulation results related to UE Rx-Tx time difference using TRS for PDC.</w:t>
      </w:r>
    </w:p>
    <w:p w14:paraId="7714B7C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0DA882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R4-2210434</w:t>
      </w:r>
    </w:p>
    <w:p w14:paraId="0AA56788" w14:textId="77777777" w:rsidR="004732D4" w:rsidRDefault="004732D4" w:rsidP="000403FB">
      <w:pPr>
        <w:pStyle w:val="Heading3"/>
        <w:rPr>
          <w:sz w:val="29"/>
          <w:szCs w:val="29"/>
        </w:rPr>
      </w:pPr>
      <w:bookmarkStart w:id="3115" w:name="_Toc109825569"/>
      <w:bookmarkStart w:id="3116" w:name="_Toc109826134"/>
      <w:bookmarkStart w:id="3117" w:name="_Toc109827515"/>
      <w:bookmarkStart w:id="3118" w:name="_Toc109828079"/>
      <w:bookmarkStart w:id="3119" w:name="_Toc110255529"/>
      <w:bookmarkStart w:id="3120" w:name="_Toc110256627"/>
      <w:r>
        <w:t>9.22.3</w:t>
      </w:r>
      <w:r>
        <w:tab/>
        <w:t>Demodulation performance and CSI requirements</w:t>
      </w:r>
      <w:bookmarkEnd w:id="3115"/>
      <w:bookmarkEnd w:id="3116"/>
      <w:bookmarkEnd w:id="3117"/>
      <w:bookmarkEnd w:id="3118"/>
      <w:bookmarkEnd w:id="3119"/>
      <w:bookmarkEnd w:id="3120"/>
    </w:p>
    <w:p w14:paraId="06818488"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R4-2210533</w:t>
      </w:r>
      <w:r>
        <w:rPr>
          <w:rFonts w:ascii="Arial" w:hAnsi="Arial" w:cs="Arial"/>
          <w:sz w:val="24"/>
          <w:szCs w:val="24"/>
        </w:rPr>
        <w:tab/>
      </w:r>
      <w:r>
        <w:rPr>
          <w:rFonts w:ascii="Times" w:hAnsi="Times" w:cs="Times"/>
          <w:b/>
          <w:bCs/>
          <w:color w:val="000000"/>
        </w:rPr>
        <w:t xml:space="preserve">Email discussion summary for [103-e][330] </w:t>
      </w:r>
      <w:r>
        <w:rPr>
          <w:rFonts w:ascii="Arial" w:hAnsi="Arial" w:cs="Arial"/>
          <w:sz w:val="24"/>
          <w:szCs w:val="24"/>
        </w:rPr>
        <w:tab/>
      </w:r>
      <w:r>
        <w:rPr>
          <w:b/>
          <w:bCs/>
          <w:i/>
          <w:iCs/>
          <w:color w:val="000000"/>
        </w:rPr>
        <w:t xml:space="preserve">Moderator (Nokia, Nokia </w:t>
      </w:r>
    </w:p>
    <w:p w14:paraId="31C60AC2" w14:textId="77777777" w:rsidR="004732D4" w:rsidRDefault="004732D4">
      <w:pPr>
        <w:widowControl w:val="0"/>
        <w:tabs>
          <w:tab w:val="left" w:pos="1868"/>
          <w:tab w:val="right" w:pos="10648"/>
        </w:tabs>
        <w:spacing w:after="0"/>
        <w:rPr>
          <w:b/>
          <w:bCs/>
          <w:i/>
          <w:iCs/>
          <w:color w:val="000000"/>
        </w:rPr>
      </w:pPr>
      <w:r>
        <w:rPr>
          <w:rFonts w:ascii="Arial" w:hAnsi="Arial" w:cs="Arial"/>
          <w:sz w:val="24"/>
          <w:szCs w:val="24"/>
        </w:rPr>
        <w:tab/>
      </w:r>
      <w:r>
        <w:rPr>
          <w:rFonts w:ascii="Times" w:hAnsi="Times" w:cs="Times"/>
          <w:b/>
          <w:bCs/>
          <w:color w:val="000000"/>
        </w:rPr>
        <w:t>NR_IIOT_URLLC_enh_Demod</w:t>
      </w:r>
      <w:r>
        <w:rPr>
          <w:rFonts w:ascii="Arial" w:hAnsi="Arial" w:cs="Arial"/>
          <w:sz w:val="24"/>
          <w:szCs w:val="24"/>
        </w:rPr>
        <w:tab/>
      </w:r>
      <w:r>
        <w:rPr>
          <w:b/>
          <w:bCs/>
          <w:i/>
          <w:iCs/>
          <w:color w:val="000000"/>
        </w:rPr>
        <w:t>Shanghai Bell)</w:t>
      </w:r>
    </w:p>
    <w:p w14:paraId="1597748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E5EB79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R4-2210336</w:t>
      </w:r>
    </w:p>
    <w:p w14:paraId="42B5CD15"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5389858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DD38EC3"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R4-2210673</w:t>
      </w:r>
      <w:r>
        <w:rPr>
          <w:rFonts w:ascii="Arial" w:hAnsi="Arial" w:cs="Arial"/>
          <w:sz w:val="24"/>
          <w:szCs w:val="24"/>
        </w:rPr>
        <w:tab/>
      </w:r>
      <w:r>
        <w:rPr>
          <w:rFonts w:ascii="Times" w:hAnsi="Times" w:cs="Times"/>
          <w:b/>
          <w:bCs/>
          <w:color w:val="000000"/>
        </w:rPr>
        <w:t xml:space="preserve">WF on enhanced IIoT and URLLC support demodulation and CSI </w:t>
      </w:r>
      <w:r>
        <w:rPr>
          <w:rFonts w:ascii="Arial" w:hAnsi="Arial" w:cs="Arial"/>
          <w:sz w:val="24"/>
          <w:szCs w:val="24"/>
        </w:rPr>
        <w:tab/>
      </w:r>
      <w:r>
        <w:rPr>
          <w:b/>
          <w:bCs/>
          <w:i/>
          <w:iCs/>
          <w:color w:val="000000"/>
        </w:rPr>
        <w:t>Nokia, Nokia Shanghai Bell</w:t>
      </w:r>
    </w:p>
    <w:p w14:paraId="1818B41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w:t>
      </w:r>
    </w:p>
    <w:p w14:paraId="06C0D93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F5A52E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372A15D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493E6D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R4-2209523</w:t>
      </w:r>
      <w:r>
        <w:rPr>
          <w:rFonts w:ascii="Arial" w:hAnsi="Arial" w:cs="Arial"/>
          <w:sz w:val="24"/>
          <w:szCs w:val="24"/>
        </w:rPr>
        <w:tab/>
      </w:r>
      <w:r>
        <w:rPr>
          <w:rFonts w:ascii="Times" w:hAnsi="Times" w:cs="Times"/>
          <w:b/>
          <w:bCs/>
          <w:color w:val="000000"/>
        </w:rPr>
        <w:t>Sub-slot based PUCCH repetition performance requirements</w:t>
      </w:r>
      <w:r>
        <w:rPr>
          <w:rFonts w:ascii="Arial" w:hAnsi="Arial" w:cs="Arial"/>
          <w:sz w:val="24"/>
          <w:szCs w:val="24"/>
        </w:rPr>
        <w:tab/>
      </w:r>
      <w:r>
        <w:rPr>
          <w:b/>
          <w:bCs/>
          <w:i/>
          <w:iCs/>
          <w:color w:val="000000"/>
        </w:rPr>
        <w:t>Nokia</w:t>
      </w:r>
    </w:p>
    <w:p w14:paraId="190B9FD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E00F8B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65261F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1861B2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R4-2209850</w:t>
      </w:r>
      <w:r>
        <w:rPr>
          <w:rFonts w:ascii="Arial" w:hAnsi="Arial" w:cs="Arial"/>
          <w:sz w:val="24"/>
          <w:szCs w:val="24"/>
        </w:rPr>
        <w:tab/>
      </w:r>
      <w:r>
        <w:rPr>
          <w:rFonts w:ascii="Times" w:hAnsi="Times" w:cs="Times"/>
          <w:b/>
          <w:bCs/>
          <w:color w:val="000000"/>
        </w:rPr>
        <w:t xml:space="preserve">Discussion on demodulation and CSI requirements for Rel-17 </w:t>
      </w:r>
      <w:r>
        <w:rPr>
          <w:rFonts w:ascii="Arial" w:hAnsi="Arial" w:cs="Arial"/>
          <w:sz w:val="24"/>
          <w:szCs w:val="24"/>
        </w:rPr>
        <w:tab/>
      </w:r>
      <w:r>
        <w:rPr>
          <w:b/>
          <w:bCs/>
          <w:i/>
          <w:iCs/>
          <w:color w:val="000000"/>
        </w:rPr>
        <w:t>Huawei, HiSilicon</w:t>
      </w:r>
    </w:p>
    <w:p w14:paraId="60CB69E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enhanced IIOT and URLLC support</w:t>
      </w:r>
    </w:p>
    <w:p w14:paraId="76AA7D2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58F86B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E304D5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E13A5D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R4-2210336</w:t>
      </w:r>
      <w:r>
        <w:rPr>
          <w:rFonts w:ascii="Arial" w:hAnsi="Arial" w:cs="Arial"/>
          <w:sz w:val="24"/>
          <w:szCs w:val="24"/>
        </w:rPr>
        <w:tab/>
      </w:r>
      <w:r>
        <w:rPr>
          <w:rFonts w:ascii="Times" w:hAnsi="Times" w:cs="Times"/>
          <w:b/>
          <w:bCs/>
          <w:color w:val="000000"/>
        </w:rPr>
        <w:t xml:space="preserve">Email discussion summary for [103-e][330] </w:t>
      </w:r>
      <w:r>
        <w:rPr>
          <w:rFonts w:ascii="Arial" w:hAnsi="Arial" w:cs="Arial"/>
          <w:sz w:val="24"/>
          <w:szCs w:val="24"/>
        </w:rPr>
        <w:tab/>
      </w:r>
      <w:r>
        <w:rPr>
          <w:b/>
          <w:bCs/>
          <w:i/>
          <w:iCs/>
          <w:color w:val="000000"/>
        </w:rPr>
        <w:t xml:space="preserve">Moderator (Nokia, Nokia </w:t>
      </w:r>
    </w:p>
    <w:p w14:paraId="62CD5183" w14:textId="77777777" w:rsidR="004732D4" w:rsidRDefault="004732D4">
      <w:pPr>
        <w:widowControl w:val="0"/>
        <w:tabs>
          <w:tab w:val="left" w:pos="1868"/>
          <w:tab w:val="right" w:pos="10648"/>
        </w:tabs>
        <w:spacing w:after="0"/>
        <w:rPr>
          <w:b/>
          <w:bCs/>
          <w:i/>
          <w:iCs/>
          <w:color w:val="000000"/>
        </w:rPr>
      </w:pPr>
      <w:r>
        <w:rPr>
          <w:rFonts w:ascii="Arial" w:hAnsi="Arial" w:cs="Arial"/>
          <w:sz w:val="24"/>
          <w:szCs w:val="24"/>
        </w:rPr>
        <w:tab/>
      </w:r>
      <w:r>
        <w:rPr>
          <w:rFonts w:ascii="Times" w:hAnsi="Times" w:cs="Times"/>
          <w:b/>
          <w:bCs/>
          <w:color w:val="000000"/>
        </w:rPr>
        <w:t>NR_IIOT_URLLC_enh_Demod</w:t>
      </w:r>
      <w:r>
        <w:rPr>
          <w:rFonts w:ascii="Arial" w:hAnsi="Arial" w:cs="Arial"/>
          <w:sz w:val="24"/>
          <w:szCs w:val="24"/>
        </w:rPr>
        <w:tab/>
      </w:r>
      <w:r>
        <w:rPr>
          <w:b/>
          <w:bCs/>
          <w:i/>
          <w:iCs/>
          <w:color w:val="000000"/>
        </w:rPr>
        <w:t>Shanghai Bell)</w:t>
      </w:r>
    </w:p>
    <w:p w14:paraId="79BD01D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2FC09C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A107A3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R4-2210533</w:t>
      </w:r>
    </w:p>
    <w:p w14:paraId="652ECA5B" w14:textId="77777777" w:rsidR="004732D4" w:rsidRDefault="004732D4" w:rsidP="000403FB">
      <w:pPr>
        <w:pStyle w:val="Heading2"/>
        <w:rPr>
          <w:sz w:val="29"/>
          <w:szCs w:val="29"/>
        </w:rPr>
      </w:pPr>
      <w:bookmarkStart w:id="3121" w:name="_Toc109825570"/>
      <w:bookmarkStart w:id="3122" w:name="_Toc109826135"/>
      <w:bookmarkStart w:id="3123" w:name="_Toc109827516"/>
      <w:bookmarkStart w:id="3124" w:name="_Toc109828080"/>
      <w:bookmarkStart w:id="3125" w:name="_Toc110255530"/>
      <w:bookmarkStart w:id="3126" w:name="_Toc110256628"/>
      <w:r>
        <w:t>9.23</w:t>
      </w:r>
      <w:r>
        <w:tab/>
        <w:t>NR Sidelink Relay</w:t>
      </w:r>
      <w:bookmarkEnd w:id="3121"/>
      <w:bookmarkEnd w:id="3122"/>
      <w:bookmarkEnd w:id="3123"/>
      <w:bookmarkEnd w:id="3124"/>
      <w:bookmarkEnd w:id="3125"/>
      <w:bookmarkEnd w:id="3126"/>
    </w:p>
    <w:p w14:paraId="4F15EE7B"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R4-2210303</w:t>
      </w:r>
      <w:r>
        <w:rPr>
          <w:rFonts w:ascii="Arial" w:hAnsi="Arial" w:cs="Arial"/>
          <w:sz w:val="24"/>
          <w:szCs w:val="24"/>
        </w:rPr>
        <w:tab/>
      </w:r>
      <w:r>
        <w:rPr>
          <w:rFonts w:ascii="Times" w:hAnsi="Times" w:cs="Times"/>
          <w:b/>
          <w:bCs/>
          <w:color w:val="000000"/>
        </w:rPr>
        <w:t>Email discussion summary for [103-e][231] NR_SL_relay</w:t>
      </w:r>
      <w:r>
        <w:rPr>
          <w:rFonts w:ascii="Arial" w:hAnsi="Arial" w:cs="Arial"/>
          <w:sz w:val="24"/>
          <w:szCs w:val="24"/>
        </w:rPr>
        <w:tab/>
      </w:r>
      <w:r>
        <w:rPr>
          <w:b/>
          <w:bCs/>
          <w:i/>
          <w:iCs/>
          <w:color w:val="000000"/>
        </w:rPr>
        <w:t>Moderator (OPPO)</w:t>
      </w:r>
    </w:p>
    <w:p w14:paraId="176AD45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86066B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5517045"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Replaced by R4-2210500</w:t>
      </w:r>
    </w:p>
    <w:p w14:paraId="404CCF39" w14:textId="76726A56" w:rsidR="0042619C" w:rsidRDefault="0042619C">
      <w:pPr>
        <w:widowControl w:val="0"/>
        <w:tabs>
          <w:tab w:val="right" w:pos="10652"/>
        </w:tabs>
        <w:spacing w:before="39" w:after="0"/>
        <w:rPr>
          <w:color w:val="000000"/>
          <w:sz w:val="25"/>
          <w:szCs w:val="25"/>
        </w:rPr>
      </w:pPr>
    </w:p>
    <w:p w14:paraId="5DB6947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R4-2210620</w:t>
      </w:r>
      <w:r>
        <w:rPr>
          <w:rFonts w:ascii="Arial" w:hAnsi="Arial" w:cs="Arial"/>
          <w:sz w:val="24"/>
          <w:szCs w:val="24"/>
        </w:rPr>
        <w:tab/>
      </w:r>
      <w:r>
        <w:rPr>
          <w:rFonts w:ascii="Times" w:hAnsi="Times" w:cs="Times"/>
          <w:b/>
          <w:bCs/>
          <w:color w:val="000000"/>
        </w:rPr>
        <w:t>WF on SL relay test cases</w:t>
      </w:r>
      <w:r>
        <w:rPr>
          <w:rFonts w:ascii="Arial" w:hAnsi="Arial" w:cs="Arial"/>
          <w:sz w:val="24"/>
          <w:szCs w:val="24"/>
        </w:rPr>
        <w:tab/>
      </w:r>
      <w:r>
        <w:rPr>
          <w:b/>
          <w:bCs/>
          <w:i/>
          <w:iCs/>
          <w:color w:val="000000"/>
        </w:rPr>
        <w:t>OPPO</w:t>
      </w:r>
    </w:p>
    <w:p w14:paraId="406ACCD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C40F04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424EB90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11CDDD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R4-2210500</w:t>
      </w:r>
      <w:r>
        <w:rPr>
          <w:rFonts w:ascii="Arial" w:hAnsi="Arial" w:cs="Arial"/>
          <w:sz w:val="24"/>
          <w:szCs w:val="24"/>
        </w:rPr>
        <w:tab/>
      </w:r>
      <w:r>
        <w:rPr>
          <w:rFonts w:ascii="Times" w:hAnsi="Times" w:cs="Times"/>
          <w:b/>
          <w:bCs/>
          <w:color w:val="000000"/>
        </w:rPr>
        <w:t>Email discussion summary for [103-e][231] NR_SL_relay</w:t>
      </w:r>
      <w:r>
        <w:rPr>
          <w:rFonts w:ascii="Arial" w:hAnsi="Arial" w:cs="Arial"/>
          <w:sz w:val="24"/>
          <w:szCs w:val="24"/>
        </w:rPr>
        <w:tab/>
      </w:r>
      <w:r>
        <w:rPr>
          <w:b/>
          <w:bCs/>
          <w:i/>
          <w:iCs/>
          <w:color w:val="000000"/>
        </w:rPr>
        <w:t>Moderator (OPPO)</w:t>
      </w:r>
    </w:p>
    <w:p w14:paraId="2B785A7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332CE96"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R4-2210303</w:t>
      </w:r>
    </w:p>
    <w:p w14:paraId="0F2C1E0C"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2A8965C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411B48A" w14:textId="77777777" w:rsidR="004732D4" w:rsidRDefault="004732D4" w:rsidP="000403FB">
      <w:pPr>
        <w:pStyle w:val="Heading3"/>
        <w:rPr>
          <w:sz w:val="29"/>
          <w:szCs w:val="29"/>
        </w:rPr>
      </w:pPr>
      <w:bookmarkStart w:id="3127" w:name="_Toc109825571"/>
      <w:bookmarkStart w:id="3128" w:name="_Toc109826136"/>
      <w:bookmarkStart w:id="3129" w:name="_Toc109827517"/>
      <w:bookmarkStart w:id="3130" w:name="_Toc109828081"/>
      <w:bookmarkStart w:id="3131" w:name="_Toc110255531"/>
      <w:bookmarkStart w:id="3132" w:name="_Toc110256629"/>
      <w:r>
        <w:t>9.23.1</w:t>
      </w:r>
      <w:r>
        <w:tab/>
        <w:t>RRM core requirement maintenance</w:t>
      </w:r>
      <w:bookmarkEnd w:id="3127"/>
      <w:bookmarkEnd w:id="3128"/>
      <w:bookmarkEnd w:id="3129"/>
      <w:bookmarkEnd w:id="3130"/>
      <w:bookmarkEnd w:id="3131"/>
      <w:bookmarkEnd w:id="3132"/>
    </w:p>
    <w:p w14:paraId="66481601"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R4-2208375</w:t>
      </w:r>
      <w:r>
        <w:rPr>
          <w:rFonts w:ascii="Arial" w:hAnsi="Arial" w:cs="Arial"/>
          <w:sz w:val="24"/>
          <w:szCs w:val="24"/>
        </w:rPr>
        <w:tab/>
      </w:r>
      <w:r>
        <w:rPr>
          <w:rFonts w:ascii="Times" w:hAnsi="Times" w:cs="Times"/>
          <w:b/>
          <w:bCs/>
          <w:color w:val="000000"/>
        </w:rPr>
        <w:t>CR to maintain Selection Reselection of relay UE in TS 38.133</w:t>
      </w:r>
      <w:r>
        <w:rPr>
          <w:rFonts w:ascii="Arial" w:hAnsi="Arial" w:cs="Arial"/>
          <w:sz w:val="24"/>
          <w:szCs w:val="24"/>
        </w:rPr>
        <w:tab/>
      </w:r>
      <w:r>
        <w:rPr>
          <w:b/>
          <w:bCs/>
          <w:i/>
          <w:iCs/>
          <w:color w:val="000000"/>
        </w:rPr>
        <w:t>OPPO</w:t>
      </w:r>
    </w:p>
    <w:p w14:paraId="7681189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198B50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6A66215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B1AD9BB" w14:textId="77777777" w:rsidR="004732D4" w:rsidRDefault="004732D4" w:rsidP="000403FB">
      <w:pPr>
        <w:pStyle w:val="Heading3"/>
        <w:rPr>
          <w:sz w:val="29"/>
          <w:szCs w:val="29"/>
        </w:rPr>
      </w:pPr>
      <w:bookmarkStart w:id="3133" w:name="_Toc109825572"/>
      <w:bookmarkStart w:id="3134" w:name="_Toc109826137"/>
      <w:bookmarkStart w:id="3135" w:name="_Toc109827518"/>
      <w:bookmarkStart w:id="3136" w:name="_Toc109828082"/>
      <w:bookmarkStart w:id="3137" w:name="_Toc110255532"/>
      <w:bookmarkStart w:id="3138" w:name="_Toc110256630"/>
      <w:r>
        <w:t>9.23.2</w:t>
      </w:r>
      <w:r>
        <w:tab/>
        <w:t>RRM performance requirements</w:t>
      </w:r>
      <w:bookmarkEnd w:id="3133"/>
      <w:bookmarkEnd w:id="3134"/>
      <w:bookmarkEnd w:id="3135"/>
      <w:bookmarkEnd w:id="3136"/>
      <w:bookmarkEnd w:id="3137"/>
      <w:bookmarkEnd w:id="3138"/>
    </w:p>
    <w:p w14:paraId="001FB8D3"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R4-2209012</w:t>
      </w:r>
      <w:r>
        <w:rPr>
          <w:rFonts w:ascii="Arial" w:hAnsi="Arial" w:cs="Arial"/>
          <w:sz w:val="24"/>
          <w:szCs w:val="24"/>
        </w:rPr>
        <w:tab/>
      </w:r>
      <w:r>
        <w:rPr>
          <w:rFonts w:ascii="Times" w:hAnsi="Times" w:cs="Times"/>
          <w:b/>
          <w:bCs/>
          <w:color w:val="000000"/>
        </w:rPr>
        <w:t>Discussion on RRM test cases for NR SL relay</w:t>
      </w:r>
      <w:r>
        <w:rPr>
          <w:rFonts w:ascii="Arial" w:hAnsi="Arial" w:cs="Arial"/>
          <w:sz w:val="24"/>
          <w:szCs w:val="24"/>
        </w:rPr>
        <w:tab/>
      </w:r>
      <w:r>
        <w:rPr>
          <w:b/>
          <w:bCs/>
          <w:i/>
          <w:iCs/>
          <w:color w:val="000000"/>
        </w:rPr>
        <w:t>Huawei, Hisilicon</w:t>
      </w:r>
    </w:p>
    <w:p w14:paraId="5C021AB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7C6E04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397D6B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31433A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R4-2207741</w:t>
      </w:r>
      <w:r>
        <w:rPr>
          <w:rFonts w:ascii="Arial" w:hAnsi="Arial" w:cs="Arial"/>
          <w:sz w:val="24"/>
          <w:szCs w:val="24"/>
        </w:rPr>
        <w:tab/>
      </w:r>
      <w:r>
        <w:rPr>
          <w:rFonts w:ascii="Times" w:hAnsi="Times" w:cs="Times"/>
          <w:b/>
          <w:bCs/>
          <w:color w:val="000000"/>
        </w:rPr>
        <w:t>SL relay test scope</w:t>
      </w:r>
      <w:r>
        <w:rPr>
          <w:rFonts w:ascii="Arial" w:hAnsi="Arial" w:cs="Arial"/>
          <w:sz w:val="24"/>
          <w:szCs w:val="24"/>
        </w:rPr>
        <w:tab/>
      </w:r>
      <w:r>
        <w:rPr>
          <w:b/>
          <w:bCs/>
          <w:i/>
          <w:iCs/>
          <w:color w:val="000000"/>
        </w:rPr>
        <w:t>Qualcomm, Inc.</w:t>
      </w:r>
    </w:p>
    <w:p w14:paraId="690E17A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CAD81D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75ABC5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EF942E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R4-2209013</w:t>
      </w:r>
      <w:r>
        <w:rPr>
          <w:rFonts w:ascii="Arial" w:hAnsi="Arial" w:cs="Arial"/>
          <w:sz w:val="24"/>
          <w:szCs w:val="24"/>
        </w:rPr>
        <w:tab/>
      </w:r>
      <w:r>
        <w:rPr>
          <w:rFonts w:ascii="Times" w:hAnsi="Times" w:cs="Times"/>
          <w:b/>
          <w:bCs/>
          <w:color w:val="000000"/>
        </w:rPr>
        <w:t>DraftCR on test cases of interruption requirements for NR sidelink relay</w:t>
      </w:r>
      <w:r>
        <w:rPr>
          <w:rFonts w:ascii="Arial" w:hAnsi="Arial" w:cs="Arial"/>
          <w:sz w:val="24"/>
          <w:szCs w:val="24"/>
        </w:rPr>
        <w:tab/>
      </w:r>
      <w:r>
        <w:rPr>
          <w:b/>
          <w:bCs/>
          <w:i/>
          <w:iCs/>
          <w:color w:val="000000"/>
        </w:rPr>
        <w:t>Huawei, Hisilicon</w:t>
      </w:r>
    </w:p>
    <w:p w14:paraId="7B879EAE" w14:textId="77777777" w:rsidR="004732D4" w:rsidRDefault="004732D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1CDF7D7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4DCE24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R4-2211119</w:t>
      </w:r>
    </w:p>
    <w:p w14:paraId="68E1591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R4-2211120</w:t>
      </w:r>
      <w:r>
        <w:rPr>
          <w:rFonts w:ascii="Arial" w:hAnsi="Arial" w:cs="Arial"/>
          <w:sz w:val="24"/>
          <w:szCs w:val="24"/>
        </w:rPr>
        <w:tab/>
      </w:r>
      <w:r>
        <w:rPr>
          <w:rFonts w:ascii="Times" w:hAnsi="Times" w:cs="Times"/>
          <w:b/>
          <w:bCs/>
          <w:color w:val="000000"/>
        </w:rPr>
        <w:t>draft CR on test case for Selection/Reselection of relay UE</w:t>
      </w:r>
      <w:r>
        <w:rPr>
          <w:rFonts w:ascii="Arial" w:hAnsi="Arial" w:cs="Arial"/>
          <w:sz w:val="24"/>
          <w:szCs w:val="24"/>
        </w:rPr>
        <w:tab/>
      </w:r>
      <w:r>
        <w:rPr>
          <w:b/>
          <w:bCs/>
          <w:i/>
          <w:iCs/>
          <w:color w:val="000000"/>
        </w:rPr>
        <w:t>OPPO</w:t>
      </w:r>
    </w:p>
    <w:p w14:paraId="2822BF8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819D25D"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R4-2208376</w:t>
      </w:r>
    </w:p>
    <w:p w14:paraId="71A82874"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5B24CED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E20131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R4-2208376</w:t>
      </w:r>
      <w:r>
        <w:rPr>
          <w:rFonts w:ascii="Arial" w:hAnsi="Arial" w:cs="Arial"/>
          <w:sz w:val="24"/>
          <w:szCs w:val="24"/>
        </w:rPr>
        <w:tab/>
      </w:r>
      <w:r>
        <w:rPr>
          <w:rFonts w:ascii="Times" w:hAnsi="Times" w:cs="Times"/>
          <w:b/>
          <w:bCs/>
          <w:color w:val="000000"/>
        </w:rPr>
        <w:t>draft CR on test case for Selection/Reselection of relay UE</w:t>
      </w:r>
      <w:r>
        <w:rPr>
          <w:rFonts w:ascii="Arial" w:hAnsi="Arial" w:cs="Arial"/>
          <w:sz w:val="24"/>
          <w:szCs w:val="24"/>
        </w:rPr>
        <w:tab/>
      </w:r>
      <w:r>
        <w:rPr>
          <w:b/>
          <w:bCs/>
          <w:i/>
          <w:iCs/>
          <w:color w:val="000000"/>
        </w:rPr>
        <w:t>OPPO</w:t>
      </w:r>
    </w:p>
    <w:p w14:paraId="1F89B61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11B94E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A2C481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R4-2211120</w:t>
      </w:r>
    </w:p>
    <w:p w14:paraId="2FD79DD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R4-2211119</w:t>
      </w:r>
      <w:r>
        <w:rPr>
          <w:rFonts w:ascii="Arial" w:hAnsi="Arial" w:cs="Arial"/>
          <w:sz w:val="24"/>
          <w:szCs w:val="24"/>
        </w:rPr>
        <w:tab/>
      </w:r>
      <w:r>
        <w:rPr>
          <w:rFonts w:ascii="Times" w:hAnsi="Times" w:cs="Times"/>
          <w:b/>
          <w:bCs/>
          <w:color w:val="000000"/>
        </w:rPr>
        <w:t>DraftCR on test cases of interruption requirements for NR sidelink relay</w:t>
      </w:r>
      <w:r>
        <w:rPr>
          <w:rFonts w:ascii="Arial" w:hAnsi="Arial" w:cs="Arial"/>
          <w:sz w:val="24"/>
          <w:szCs w:val="24"/>
        </w:rPr>
        <w:tab/>
      </w:r>
      <w:r>
        <w:rPr>
          <w:b/>
          <w:bCs/>
          <w:i/>
          <w:iCs/>
          <w:color w:val="000000"/>
        </w:rPr>
        <w:t>Huawei, Hisilicon</w:t>
      </w:r>
    </w:p>
    <w:p w14:paraId="7DCDFDA7" w14:textId="77777777" w:rsidR="004732D4" w:rsidRDefault="004732D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6288E3FE"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R4-2209013</w:t>
      </w:r>
    </w:p>
    <w:p w14:paraId="389F744B"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583D4619"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41B719A7" w14:textId="1E665111" w:rsidR="0042619C" w:rsidRDefault="0042619C">
      <w:pPr>
        <w:widowControl w:val="0"/>
        <w:tabs>
          <w:tab w:val="right" w:pos="10652"/>
        </w:tabs>
        <w:spacing w:before="39" w:after="0"/>
        <w:rPr>
          <w:color w:val="000000"/>
          <w:sz w:val="25"/>
          <w:szCs w:val="25"/>
        </w:rPr>
      </w:pPr>
    </w:p>
    <w:p w14:paraId="285FFD14" w14:textId="77777777" w:rsidR="004732D4" w:rsidRDefault="004732D4" w:rsidP="000403FB">
      <w:pPr>
        <w:pStyle w:val="Heading2"/>
        <w:rPr>
          <w:sz w:val="29"/>
          <w:szCs w:val="29"/>
        </w:rPr>
      </w:pPr>
      <w:bookmarkStart w:id="3139" w:name="_Toc109825573"/>
      <w:bookmarkStart w:id="3140" w:name="_Toc109826138"/>
      <w:bookmarkStart w:id="3141" w:name="_Toc109827519"/>
      <w:bookmarkStart w:id="3142" w:name="_Toc109828083"/>
      <w:bookmarkStart w:id="3143" w:name="_Toc110255533"/>
      <w:bookmarkStart w:id="3144" w:name="_Toc110256631"/>
      <w:r>
        <w:t>9.24</w:t>
      </w:r>
      <w:r>
        <w:tab/>
        <w:t>NR small data transmissions in INACTIVE state</w:t>
      </w:r>
      <w:bookmarkEnd w:id="3139"/>
      <w:bookmarkEnd w:id="3140"/>
      <w:bookmarkEnd w:id="3141"/>
      <w:bookmarkEnd w:id="3142"/>
      <w:bookmarkEnd w:id="3143"/>
      <w:bookmarkEnd w:id="3144"/>
    </w:p>
    <w:p w14:paraId="057CA0D7"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R4-2210621</w:t>
      </w:r>
      <w:r>
        <w:rPr>
          <w:rFonts w:ascii="Arial" w:hAnsi="Arial" w:cs="Arial"/>
          <w:sz w:val="24"/>
          <w:szCs w:val="24"/>
        </w:rPr>
        <w:tab/>
      </w:r>
      <w:r>
        <w:rPr>
          <w:rFonts w:ascii="Times" w:hAnsi="Times" w:cs="Times"/>
          <w:b/>
          <w:bCs/>
          <w:color w:val="000000"/>
        </w:rPr>
        <w:t xml:space="preserve">LS on the feasibility of testing UE initiated SDT data transmission in </w:t>
      </w:r>
      <w:r>
        <w:rPr>
          <w:rFonts w:ascii="Arial" w:hAnsi="Arial" w:cs="Arial"/>
          <w:sz w:val="24"/>
          <w:szCs w:val="24"/>
        </w:rPr>
        <w:tab/>
      </w:r>
      <w:r>
        <w:rPr>
          <w:b/>
          <w:bCs/>
          <w:i/>
          <w:iCs/>
          <w:color w:val="000000"/>
        </w:rPr>
        <w:t>Ericsson</w:t>
      </w:r>
    </w:p>
    <w:p w14:paraId="193310E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RRC_INACTIVE</w:t>
      </w:r>
    </w:p>
    <w:p w14:paraId="571C3B9E"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128041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27321BE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865719E" w14:textId="77777777" w:rsidR="008F6AF9" w:rsidRDefault="008F6AF9" w:rsidP="008F6AF9">
      <w:pPr>
        <w:widowControl w:val="0"/>
        <w:tabs>
          <w:tab w:val="left" w:pos="90"/>
          <w:tab w:val="left" w:pos="1868"/>
          <w:tab w:val="right" w:pos="10648"/>
        </w:tabs>
        <w:spacing w:before="53" w:after="0"/>
        <w:rPr>
          <w:b/>
          <w:bCs/>
          <w:i/>
          <w:iCs/>
          <w:color w:val="000000"/>
          <w:sz w:val="25"/>
          <w:szCs w:val="25"/>
        </w:rPr>
      </w:pPr>
      <w:r>
        <w:rPr>
          <w:b/>
          <w:bCs/>
          <w:color w:val="0000FF"/>
        </w:rPr>
        <w:t>R4-2210304</w:t>
      </w:r>
      <w:r>
        <w:rPr>
          <w:rFonts w:ascii="Arial" w:hAnsi="Arial" w:cs="Arial"/>
          <w:sz w:val="24"/>
          <w:szCs w:val="24"/>
        </w:rPr>
        <w:tab/>
      </w:r>
      <w:r>
        <w:rPr>
          <w:rFonts w:ascii="Times" w:hAnsi="Times" w:cs="Times"/>
          <w:b/>
          <w:bCs/>
          <w:color w:val="000000"/>
        </w:rPr>
        <w:t>Email discussion summary for [103-e][232] NR_SmallData_INACTIVE</w:t>
      </w:r>
      <w:r>
        <w:rPr>
          <w:rFonts w:ascii="Arial" w:hAnsi="Arial" w:cs="Arial"/>
          <w:sz w:val="24"/>
          <w:szCs w:val="24"/>
        </w:rPr>
        <w:tab/>
      </w:r>
      <w:r>
        <w:rPr>
          <w:b/>
          <w:bCs/>
          <w:i/>
          <w:iCs/>
          <w:color w:val="000000"/>
        </w:rPr>
        <w:t>Moderator (ZTE)</w:t>
      </w:r>
    </w:p>
    <w:p w14:paraId="76C4882C" w14:textId="77777777" w:rsidR="008F6AF9" w:rsidRDefault="008F6AF9" w:rsidP="008F6AF9">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CA8EEA7" w14:textId="77777777" w:rsidR="008F6AF9" w:rsidRDefault="008F6AF9" w:rsidP="008F6AF9">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7D86173" w14:textId="77777777" w:rsidR="008F6AF9" w:rsidRDefault="008F6AF9" w:rsidP="008F6AF9">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R4-2210501</w:t>
      </w:r>
    </w:p>
    <w:p w14:paraId="331F381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R4-2210501</w:t>
      </w:r>
      <w:r>
        <w:rPr>
          <w:rFonts w:ascii="Arial" w:hAnsi="Arial" w:cs="Arial"/>
          <w:sz w:val="24"/>
          <w:szCs w:val="24"/>
        </w:rPr>
        <w:tab/>
      </w:r>
      <w:r>
        <w:rPr>
          <w:rFonts w:ascii="Times" w:hAnsi="Times" w:cs="Times"/>
          <w:b/>
          <w:bCs/>
          <w:color w:val="000000"/>
        </w:rPr>
        <w:t>Email discussion summary for [103-e][232] NR_SmallData_INACTIVE</w:t>
      </w:r>
      <w:r>
        <w:rPr>
          <w:rFonts w:ascii="Arial" w:hAnsi="Arial" w:cs="Arial"/>
          <w:sz w:val="24"/>
          <w:szCs w:val="24"/>
        </w:rPr>
        <w:tab/>
      </w:r>
      <w:r>
        <w:rPr>
          <w:b/>
          <w:bCs/>
          <w:i/>
          <w:iCs/>
          <w:color w:val="000000"/>
        </w:rPr>
        <w:t>Moderator (ZTE)</w:t>
      </w:r>
    </w:p>
    <w:p w14:paraId="4FB7B6D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5EEA3A2"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R4-2210304</w:t>
      </w:r>
    </w:p>
    <w:p w14:paraId="3F0860E8" w14:textId="77777777" w:rsidR="00863F55" w:rsidRDefault="00863F55" w:rsidP="00863F55"/>
    <w:p w14:paraId="3F7A8311" w14:textId="77777777" w:rsidR="00863F55" w:rsidRDefault="00863F55" w:rsidP="00863F55">
      <w:r w:rsidRPr="00863F55">
        <w:rPr>
          <w:highlight w:val="green"/>
        </w:rPr>
        <w:t>[Agreement]:</w:t>
      </w:r>
    </w:p>
    <w:p w14:paraId="5A02F466" w14:textId="77777777" w:rsidR="00863F55" w:rsidRPr="00863F55" w:rsidRDefault="00863F55" w:rsidP="00863F55">
      <w:pPr>
        <w:rPr>
          <w:b/>
          <w:bCs/>
          <w:u w:val="single"/>
        </w:rPr>
      </w:pPr>
      <w:r w:rsidRPr="00863F55">
        <w:rPr>
          <w:b/>
          <w:bCs/>
          <w:u w:val="single"/>
        </w:rPr>
        <w:t>Issue 1-1: X1 value for FR2</w:t>
      </w:r>
    </w:p>
    <w:p w14:paraId="3E66C2FF" w14:textId="77777777" w:rsidR="00863F55" w:rsidRDefault="00863F55" w:rsidP="00863F55">
      <w:pPr>
        <w:pStyle w:val="B1"/>
      </w:pPr>
      <w:r>
        <w:t>-</w:t>
      </w:r>
      <w:r>
        <w:tab/>
      </w:r>
      <w:r w:rsidRPr="00863F55">
        <w:t>Option 1 b agreed (Option 1b: max{480ms, 8*SMTC periodicity})</w:t>
      </w:r>
    </w:p>
    <w:p w14:paraId="07539798" w14:textId="77777777" w:rsidR="00863F55" w:rsidRPr="00863F55" w:rsidRDefault="00863F55" w:rsidP="00863F55">
      <w:pPr>
        <w:rPr>
          <w:b/>
          <w:bCs/>
          <w:u w:val="single"/>
        </w:rPr>
      </w:pPr>
      <w:r w:rsidRPr="00863F55">
        <w:rPr>
          <w:b/>
          <w:bCs/>
          <w:u w:val="single"/>
        </w:rPr>
        <w:t>Issue 1-2-3: The time duration between T2 and the actual CG-SDT transmission is clarified with the following options:</w:t>
      </w:r>
    </w:p>
    <w:p w14:paraId="2CEB455D" w14:textId="77777777" w:rsidR="00863F55" w:rsidRDefault="00863F55" w:rsidP="00863F55">
      <w:pPr>
        <w:pStyle w:val="B1"/>
      </w:pPr>
      <w:r>
        <w:t>-</w:t>
      </w:r>
      <w:r>
        <w:tab/>
        <w:t>Option 5: Use existing text updating 640 for Z at:</w:t>
      </w:r>
    </w:p>
    <w:p w14:paraId="58D0BB87" w14:textId="77777777" w:rsidR="00863F55" w:rsidRDefault="00863F55" w:rsidP="00863F55">
      <w:pPr>
        <w:pStyle w:val="B2"/>
      </w:pPr>
      <w:r>
        <w:t>-</w:t>
      </w:r>
      <w:r>
        <w:tab/>
        <w:t>If at least one of RSRP1 and RSRP2 is considered to be invalid based on the above conditions, then the UE shall not validate the CG-SDT using RSRP1 and RSRP2 and shall not transmit using CG-SDT. Additionally, the UE shall not transmit in an CG-SDT occasion that occurs more than 640 ms after T2.</w:t>
      </w:r>
    </w:p>
    <w:p w14:paraId="5AB71377" w14:textId="77777777" w:rsidR="00863F55" w:rsidRDefault="00863F55" w:rsidP="00863F55">
      <w:pPr>
        <w:pStyle w:val="B1"/>
      </w:pPr>
      <w:r>
        <w:t>-</w:t>
      </w:r>
      <w:r>
        <w:tab/>
        <w:t>Option 5 agreed</w:t>
      </w:r>
    </w:p>
    <w:p w14:paraId="3C72ABE0" w14:textId="77777777" w:rsidR="00863F55" w:rsidRPr="00941A92" w:rsidRDefault="00941A92" w:rsidP="00863F55">
      <w:pPr>
        <w:rPr>
          <w:b/>
          <w:bCs/>
          <w:u w:val="single"/>
        </w:rPr>
      </w:pPr>
      <w:r w:rsidRPr="00941A92">
        <w:rPr>
          <w:b/>
          <w:bCs/>
          <w:u w:val="single"/>
        </w:rPr>
        <w:t>Issue 1-4-6: In RAN4 understanding, for UE performing Rx beam sweeping, the UE should select the largest RSRP value from multiple measured samples from Rx beam sweeping for the same SSB to perform TA validation. Should this be captured into specs?</w:t>
      </w:r>
    </w:p>
    <w:p w14:paraId="16387C94" w14:textId="77777777" w:rsidR="00941A92" w:rsidRDefault="00941A92" w:rsidP="00941A92">
      <w:pPr>
        <w:pStyle w:val="B1"/>
      </w:pPr>
      <w:r>
        <w:t>-</w:t>
      </w:r>
      <w:r>
        <w:tab/>
      </w:r>
      <w:r w:rsidRPr="00941A92">
        <w:t>Further discuss in next meeting</w:t>
      </w:r>
    </w:p>
    <w:p w14:paraId="10100931" w14:textId="77777777" w:rsidR="00941A92" w:rsidRPr="00941A92" w:rsidRDefault="00941A92" w:rsidP="00863F55">
      <w:pPr>
        <w:rPr>
          <w:b/>
          <w:bCs/>
          <w:u w:val="single"/>
        </w:rPr>
      </w:pPr>
      <w:r w:rsidRPr="00941A92">
        <w:rPr>
          <w:b/>
          <w:bCs/>
          <w:u w:val="single"/>
        </w:rPr>
        <w:t>Issue 3-1-3: Since RAN2 refers to RAN4 specs, update the T1 definition in order to resolve inconsistency on the T1 definition between RAN2 and RAN4</w:t>
      </w:r>
    </w:p>
    <w:p w14:paraId="523D64F5" w14:textId="77777777" w:rsidR="00941A92" w:rsidRDefault="00941A92" w:rsidP="00941A92">
      <w:pPr>
        <w:pStyle w:val="B1"/>
      </w:pPr>
      <w:r>
        <w:t>-</w:t>
      </w:r>
      <w:r>
        <w:tab/>
        <w:t>When changing from RRC Connected to RRC Innactive, T1 whould be the time when RRCRelease with CG-SDT configuration suspendConfig is received</w:t>
      </w:r>
    </w:p>
    <w:p w14:paraId="1856E1C6" w14:textId="77777777" w:rsidR="00941A92" w:rsidRDefault="00941A92" w:rsidP="00941A92">
      <w:pPr>
        <w:pStyle w:val="B1"/>
      </w:pPr>
      <w:r>
        <w:t>-</w:t>
      </w:r>
      <w:r>
        <w:tab/>
        <w:t>If TAC command is received while in RRC Innactive, T1 is the time when the latest MAC CE TA command is received</w:t>
      </w:r>
    </w:p>
    <w:p w14:paraId="58202971" w14:textId="77777777" w:rsidR="00941A92" w:rsidRDefault="00941A92" w:rsidP="00941A92">
      <w:pPr>
        <w:pStyle w:val="B1"/>
      </w:pPr>
      <w:r>
        <w:t>-</w:t>
      </w:r>
      <w:r>
        <w:tab/>
        <w:t>Further discuss below:</w:t>
      </w:r>
    </w:p>
    <w:p w14:paraId="64E2BCF3" w14:textId="77777777" w:rsidR="00941A92" w:rsidRDefault="00941A92" w:rsidP="00941A92">
      <w:pPr>
        <w:pStyle w:val="B2"/>
      </w:pPr>
      <w:r>
        <w:t>-</w:t>
      </w:r>
      <w:r>
        <w:tab/>
        <w:t>[If TAC command is not received while in RRC Innactive, T1 is the time when the latest RRCRelease is received]</w:t>
      </w:r>
    </w:p>
    <w:p w14:paraId="69779B81" w14:textId="77777777" w:rsidR="008F6AF9" w:rsidRDefault="008F6AF9" w:rsidP="008F6AF9"/>
    <w:p w14:paraId="2C958CE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004BB9D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4241B01" w14:textId="5640BB56"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R4-2210622</w:t>
      </w:r>
      <w:r>
        <w:rPr>
          <w:rFonts w:ascii="Arial" w:hAnsi="Arial" w:cs="Arial"/>
          <w:sz w:val="24"/>
          <w:szCs w:val="24"/>
        </w:rPr>
        <w:tab/>
      </w:r>
      <w:r>
        <w:rPr>
          <w:rFonts w:ascii="Times" w:hAnsi="Times" w:cs="Times"/>
          <w:b/>
          <w:bCs/>
          <w:color w:val="000000"/>
        </w:rPr>
        <w:t>WF on RRM requirements for NR SDT in RRC_INACTIVE mode</w:t>
      </w:r>
      <w:r>
        <w:rPr>
          <w:rFonts w:ascii="Arial" w:hAnsi="Arial" w:cs="Arial"/>
          <w:sz w:val="24"/>
          <w:szCs w:val="24"/>
        </w:rPr>
        <w:tab/>
      </w:r>
      <w:r>
        <w:rPr>
          <w:b/>
          <w:bCs/>
          <w:i/>
          <w:iCs/>
          <w:color w:val="000000"/>
        </w:rPr>
        <w:t>ZTE</w:t>
      </w:r>
    </w:p>
    <w:p w14:paraId="282CE94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DFE310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7BAB59B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79CC313" w14:textId="77777777" w:rsidR="004732D4" w:rsidRDefault="004732D4" w:rsidP="000403FB">
      <w:pPr>
        <w:pStyle w:val="Heading3"/>
        <w:rPr>
          <w:sz w:val="29"/>
          <w:szCs w:val="29"/>
        </w:rPr>
      </w:pPr>
      <w:bookmarkStart w:id="3145" w:name="_Toc109825574"/>
      <w:bookmarkStart w:id="3146" w:name="_Toc109826139"/>
      <w:bookmarkStart w:id="3147" w:name="_Toc109827520"/>
      <w:bookmarkStart w:id="3148" w:name="_Toc109828084"/>
      <w:bookmarkStart w:id="3149" w:name="_Toc110255534"/>
      <w:bookmarkStart w:id="3150" w:name="_Toc110256632"/>
      <w:r>
        <w:t>9.24.1</w:t>
      </w:r>
      <w:r>
        <w:tab/>
        <w:t>RRM core requirement maintenance</w:t>
      </w:r>
      <w:bookmarkEnd w:id="3145"/>
      <w:bookmarkEnd w:id="3146"/>
      <w:bookmarkEnd w:id="3147"/>
      <w:bookmarkEnd w:id="3148"/>
      <w:bookmarkEnd w:id="3149"/>
      <w:bookmarkEnd w:id="3150"/>
    </w:p>
    <w:p w14:paraId="53F49FC5"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R4-2209399</w:t>
      </w:r>
      <w:r>
        <w:rPr>
          <w:rFonts w:ascii="Arial" w:hAnsi="Arial" w:cs="Arial"/>
          <w:sz w:val="24"/>
          <w:szCs w:val="24"/>
        </w:rPr>
        <w:tab/>
      </w:r>
      <w:r>
        <w:rPr>
          <w:rFonts w:ascii="Times" w:hAnsi="Times" w:cs="Times"/>
          <w:b/>
          <w:bCs/>
          <w:color w:val="000000"/>
        </w:rPr>
        <w:t>CR update SDT RRM core requirements</w:t>
      </w:r>
      <w:r>
        <w:rPr>
          <w:rFonts w:ascii="Arial" w:hAnsi="Arial" w:cs="Arial"/>
          <w:sz w:val="24"/>
          <w:szCs w:val="24"/>
        </w:rPr>
        <w:tab/>
      </w:r>
      <w:r>
        <w:rPr>
          <w:b/>
          <w:bCs/>
          <w:i/>
          <w:iCs/>
          <w:color w:val="000000"/>
        </w:rPr>
        <w:t>Nokia, Nokia Shanghai Bell</w:t>
      </w:r>
    </w:p>
    <w:p w14:paraId="6AA229BF"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6A2874C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2D14E1D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527DB8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R4-2211121</w:t>
      </w:r>
      <w:r>
        <w:rPr>
          <w:rFonts w:ascii="Arial" w:hAnsi="Arial" w:cs="Arial"/>
          <w:sz w:val="24"/>
          <w:szCs w:val="24"/>
        </w:rPr>
        <w:tab/>
      </w:r>
      <w:r>
        <w:rPr>
          <w:rFonts w:ascii="Times" w:hAnsi="Times" w:cs="Times"/>
          <w:b/>
          <w:bCs/>
          <w:color w:val="000000"/>
        </w:rPr>
        <w:t>CR on TA validation for Rel-17 NR SDT in INACTIVE sate</w:t>
      </w:r>
      <w:r>
        <w:rPr>
          <w:rFonts w:ascii="Arial" w:hAnsi="Arial" w:cs="Arial"/>
          <w:sz w:val="24"/>
          <w:szCs w:val="24"/>
        </w:rPr>
        <w:tab/>
      </w:r>
      <w:r>
        <w:rPr>
          <w:b/>
          <w:bCs/>
          <w:i/>
          <w:iCs/>
          <w:color w:val="000000"/>
        </w:rPr>
        <w:t>LG Electronics Inc.</w:t>
      </w:r>
    </w:p>
    <w:p w14:paraId="351CAFC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88FCC1E"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R4-2208307</w:t>
      </w:r>
    </w:p>
    <w:p w14:paraId="2F96738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39DB4A6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CC2200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R4-2209239</w:t>
      </w:r>
      <w:r>
        <w:rPr>
          <w:rFonts w:ascii="Arial" w:hAnsi="Arial" w:cs="Arial"/>
          <w:sz w:val="24"/>
          <w:szCs w:val="24"/>
        </w:rPr>
        <w:tab/>
      </w:r>
      <w:r>
        <w:rPr>
          <w:rFonts w:ascii="Times" w:hAnsi="Times" w:cs="Times"/>
          <w:b/>
          <w:bCs/>
          <w:color w:val="000000"/>
        </w:rPr>
        <w:t>Discussion on remaining issues for SDT RRM</w:t>
      </w:r>
      <w:r>
        <w:rPr>
          <w:rFonts w:ascii="Arial" w:hAnsi="Arial" w:cs="Arial"/>
          <w:sz w:val="24"/>
          <w:szCs w:val="24"/>
        </w:rPr>
        <w:tab/>
      </w:r>
      <w:r>
        <w:rPr>
          <w:b/>
          <w:bCs/>
          <w:i/>
          <w:iCs/>
          <w:color w:val="000000"/>
        </w:rPr>
        <w:t>Huawei, Hisilicon</w:t>
      </w:r>
    </w:p>
    <w:p w14:paraId="2E53280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734321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872A57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142FC3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R4-2207776</w:t>
      </w:r>
      <w:r>
        <w:rPr>
          <w:rFonts w:ascii="Arial" w:hAnsi="Arial" w:cs="Arial"/>
          <w:sz w:val="24"/>
          <w:szCs w:val="24"/>
        </w:rPr>
        <w:tab/>
      </w:r>
      <w:r>
        <w:rPr>
          <w:rFonts w:ascii="Times" w:hAnsi="Times" w:cs="Times"/>
          <w:b/>
          <w:bCs/>
          <w:color w:val="000000"/>
        </w:rPr>
        <w:t>On remaining issues for SDT requirement</w:t>
      </w:r>
      <w:r>
        <w:rPr>
          <w:rFonts w:ascii="Arial" w:hAnsi="Arial" w:cs="Arial"/>
          <w:sz w:val="24"/>
          <w:szCs w:val="24"/>
        </w:rPr>
        <w:tab/>
      </w:r>
      <w:r>
        <w:rPr>
          <w:b/>
          <w:bCs/>
          <w:i/>
          <w:iCs/>
          <w:color w:val="000000"/>
        </w:rPr>
        <w:t>Apple</w:t>
      </w:r>
    </w:p>
    <w:p w14:paraId="21D3452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1104A8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907C55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A2B034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R4-2211123</w:t>
      </w:r>
      <w:r>
        <w:rPr>
          <w:rFonts w:ascii="Arial" w:hAnsi="Arial" w:cs="Arial"/>
          <w:sz w:val="24"/>
          <w:szCs w:val="24"/>
        </w:rPr>
        <w:tab/>
      </w:r>
      <w:r>
        <w:rPr>
          <w:rFonts w:ascii="Times" w:hAnsi="Times" w:cs="Times"/>
          <w:b/>
          <w:bCs/>
          <w:color w:val="000000"/>
        </w:rPr>
        <w:t>Changes to SDT requirements</w:t>
      </w:r>
      <w:r>
        <w:rPr>
          <w:rFonts w:ascii="Arial" w:hAnsi="Arial" w:cs="Arial"/>
          <w:sz w:val="24"/>
          <w:szCs w:val="24"/>
        </w:rPr>
        <w:tab/>
      </w:r>
      <w:r>
        <w:rPr>
          <w:b/>
          <w:bCs/>
          <w:i/>
          <w:iCs/>
          <w:color w:val="000000"/>
        </w:rPr>
        <w:t>Ericsson</w:t>
      </w:r>
    </w:p>
    <w:p w14:paraId="4F28D49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This CR captures the RS-SDT requirements as well as applicability conditions of SDT requirements.raft CR to show our view on </w:t>
      </w:r>
    </w:p>
    <w:p w14:paraId="6C7087FC" w14:textId="77777777" w:rsidR="004732D4" w:rsidRDefault="004732D4">
      <w:pPr>
        <w:widowControl w:val="0"/>
        <w:tabs>
          <w:tab w:val="left" w:pos="90"/>
          <w:tab w:val="left" w:pos="1133"/>
        </w:tabs>
        <w:spacing w:after="0"/>
        <w:rPr>
          <w:rFonts w:ascii="Arial" w:hAnsi="Arial" w:cs="Arial"/>
          <w:color w:val="000000"/>
          <w:sz w:val="18"/>
          <w:szCs w:val="18"/>
        </w:rPr>
      </w:pPr>
      <w:r>
        <w:rPr>
          <w:rFonts w:ascii="Arial" w:hAnsi="Arial" w:cs="Arial"/>
          <w:color w:val="000000"/>
          <w:sz w:val="16"/>
          <w:szCs w:val="16"/>
        </w:rPr>
        <w:t>R4-2209900</w:t>
      </w:r>
      <w:r>
        <w:rPr>
          <w:rFonts w:ascii="Arial" w:hAnsi="Arial" w:cs="Arial"/>
          <w:sz w:val="24"/>
          <w:szCs w:val="24"/>
        </w:rPr>
        <w:tab/>
      </w:r>
      <w:r>
        <w:rPr>
          <w:rFonts w:ascii="Arial" w:hAnsi="Arial" w:cs="Arial"/>
          <w:color w:val="000000"/>
          <w:sz w:val="16"/>
          <w:szCs w:val="16"/>
        </w:rPr>
        <w:t>how to capture the TA validation requirements.</w:t>
      </w:r>
    </w:p>
    <w:p w14:paraId="341DB44D" w14:textId="77777777" w:rsidR="004732D4" w:rsidRDefault="004732D4">
      <w:pPr>
        <w:widowControl w:val="0"/>
        <w:tabs>
          <w:tab w:val="right" w:pos="10649"/>
        </w:tabs>
        <w:spacing w:before="431" w:after="0"/>
        <w:rPr>
          <w:color w:val="000000"/>
          <w:sz w:val="25"/>
          <w:szCs w:val="25"/>
          <w:u w:val="single"/>
        </w:rPr>
      </w:pPr>
      <w:r>
        <w:rPr>
          <w:rFonts w:ascii="Arial" w:hAnsi="Arial" w:cs="Arial"/>
          <w:sz w:val="24"/>
          <w:szCs w:val="24"/>
        </w:rPr>
        <w:tab/>
      </w:r>
      <w:r>
        <w:rPr>
          <w:color w:val="000000"/>
          <w:u w:val="single"/>
        </w:rPr>
        <w:t>The document was agreed.</w:t>
      </w:r>
    </w:p>
    <w:p w14:paraId="729ABB3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50D5DF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R4-2209899</w:t>
      </w:r>
      <w:r>
        <w:rPr>
          <w:rFonts w:ascii="Arial" w:hAnsi="Arial" w:cs="Arial"/>
          <w:sz w:val="24"/>
          <w:szCs w:val="24"/>
        </w:rPr>
        <w:tab/>
      </w:r>
      <w:r>
        <w:rPr>
          <w:rFonts w:ascii="Times" w:hAnsi="Times" w:cs="Times"/>
          <w:b/>
          <w:bCs/>
          <w:color w:val="000000"/>
        </w:rPr>
        <w:t>Discussions on RRM requirements for Small Data Transmissions</w:t>
      </w:r>
      <w:r>
        <w:rPr>
          <w:rFonts w:ascii="Arial" w:hAnsi="Arial" w:cs="Arial"/>
          <w:sz w:val="24"/>
          <w:szCs w:val="24"/>
        </w:rPr>
        <w:tab/>
      </w:r>
      <w:r>
        <w:rPr>
          <w:b/>
          <w:bCs/>
          <w:i/>
          <w:iCs/>
          <w:color w:val="000000"/>
        </w:rPr>
        <w:t>Ericsson</w:t>
      </w:r>
    </w:p>
    <w:p w14:paraId="5CDA81B4"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contribution we provide an overview of the RRM requirements for CG-SDT that RAN4 needs to introduce.</w:t>
      </w:r>
    </w:p>
    <w:p w14:paraId="45AEC05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C159D4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44068B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R4-2208307</w:t>
      </w:r>
      <w:r>
        <w:rPr>
          <w:rFonts w:ascii="Arial" w:hAnsi="Arial" w:cs="Arial"/>
          <w:sz w:val="24"/>
          <w:szCs w:val="24"/>
        </w:rPr>
        <w:tab/>
      </w:r>
      <w:r>
        <w:rPr>
          <w:rFonts w:ascii="Times" w:hAnsi="Times" w:cs="Times"/>
          <w:b/>
          <w:bCs/>
          <w:color w:val="000000"/>
        </w:rPr>
        <w:t>CR on TA validation for Rel-17 NR SDT in INACTIVE sate</w:t>
      </w:r>
      <w:r>
        <w:rPr>
          <w:rFonts w:ascii="Arial" w:hAnsi="Arial" w:cs="Arial"/>
          <w:sz w:val="24"/>
          <w:szCs w:val="24"/>
        </w:rPr>
        <w:tab/>
      </w:r>
      <w:r>
        <w:rPr>
          <w:b/>
          <w:bCs/>
          <w:i/>
          <w:iCs/>
          <w:color w:val="000000"/>
        </w:rPr>
        <w:t>LG Electronics Inc.</w:t>
      </w:r>
    </w:p>
    <w:p w14:paraId="75FD205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ACECC3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A7CA0A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R4-2211121</w:t>
      </w:r>
    </w:p>
    <w:p w14:paraId="5A2C4EF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R4-2211122</w:t>
      </w:r>
      <w:r>
        <w:rPr>
          <w:rFonts w:ascii="Arial" w:hAnsi="Arial" w:cs="Arial"/>
          <w:sz w:val="24"/>
          <w:szCs w:val="24"/>
        </w:rPr>
        <w:tab/>
      </w:r>
      <w:r>
        <w:rPr>
          <w:rFonts w:ascii="Times" w:hAnsi="Times" w:cs="Times"/>
          <w:b/>
          <w:bCs/>
          <w:color w:val="000000"/>
        </w:rPr>
        <w:t>reply LS on TA validation for CG-SDT</w:t>
      </w:r>
      <w:r>
        <w:rPr>
          <w:rFonts w:ascii="Arial" w:hAnsi="Arial" w:cs="Arial"/>
          <w:sz w:val="24"/>
          <w:szCs w:val="24"/>
        </w:rPr>
        <w:tab/>
      </w:r>
      <w:r>
        <w:rPr>
          <w:b/>
          <w:bCs/>
          <w:i/>
          <w:iCs/>
          <w:color w:val="000000"/>
        </w:rPr>
        <w:t>ZTE Wistron Telecom AB</w:t>
      </w:r>
    </w:p>
    <w:p w14:paraId="70DDE57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BBA0079"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R4-2209029</w:t>
      </w:r>
    </w:p>
    <w:p w14:paraId="79B0D26F"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0F85DA2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D0F888D"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R4-2208455</w:t>
      </w:r>
      <w:r>
        <w:rPr>
          <w:rFonts w:ascii="Arial" w:hAnsi="Arial" w:cs="Arial"/>
          <w:sz w:val="24"/>
          <w:szCs w:val="24"/>
        </w:rPr>
        <w:tab/>
      </w:r>
      <w:r>
        <w:rPr>
          <w:rFonts w:ascii="Times" w:hAnsi="Times" w:cs="Times"/>
          <w:b/>
          <w:bCs/>
          <w:color w:val="000000"/>
        </w:rPr>
        <w:t>Further discussion on RRM requirements for CG-SDT</w:t>
      </w:r>
      <w:r>
        <w:rPr>
          <w:rFonts w:ascii="Arial" w:hAnsi="Arial" w:cs="Arial"/>
          <w:sz w:val="24"/>
          <w:szCs w:val="24"/>
        </w:rPr>
        <w:tab/>
      </w:r>
      <w:r>
        <w:rPr>
          <w:b/>
          <w:bCs/>
          <w:i/>
          <w:iCs/>
          <w:color w:val="000000"/>
        </w:rPr>
        <w:t>Qualcomm Incorporated</w:t>
      </w:r>
    </w:p>
    <w:p w14:paraId="77F6566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05D645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59DF3CF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433988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R4-2209240</w:t>
      </w:r>
      <w:r>
        <w:rPr>
          <w:rFonts w:ascii="Arial" w:hAnsi="Arial" w:cs="Arial"/>
          <w:sz w:val="24"/>
          <w:szCs w:val="24"/>
        </w:rPr>
        <w:tab/>
      </w:r>
      <w:r>
        <w:rPr>
          <w:rFonts w:ascii="Times" w:hAnsi="Times" w:cs="Times"/>
          <w:b/>
          <w:bCs/>
          <w:color w:val="000000"/>
        </w:rPr>
        <w:t>CR on SDT RRM requirements</w:t>
      </w:r>
      <w:r>
        <w:rPr>
          <w:rFonts w:ascii="Arial" w:hAnsi="Arial" w:cs="Arial"/>
          <w:sz w:val="24"/>
          <w:szCs w:val="24"/>
        </w:rPr>
        <w:tab/>
      </w:r>
      <w:r>
        <w:rPr>
          <w:b/>
          <w:bCs/>
          <w:i/>
          <w:iCs/>
          <w:color w:val="000000"/>
        </w:rPr>
        <w:t>Huawei, Hisilicon</w:t>
      </w:r>
    </w:p>
    <w:p w14:paraId="2A6EDB4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9DF8FD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09DB21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R4-2211147</w:t>
      </w:r>
    </w:p>
    <w:p w14:paraId="0CC558B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R4-2209900</w:t>
      </w:r>
      <w:r>
        <w:rPr>
          <w:rFonts w:ascii="Arial" w:hAnsi="Arial" w:cs="Arial"/>
          <w:sz w:val="24"/>
          <w:szCs w:val="24"/>
        </w:rPr>
        <w:tab/>
      </w:r>
      <w:r>
        <w:rPr>
          <w:rFonts w:ascii="Times" w:hAnsi="Times" w:cs="Times"/>
          <w:b/>
          <w:bCs/>
          <w:color w:val="000000"/>
        </w:rPr>
        <w:t>Changes to SDT requirements</w:t>
      </w:r>
      <w:r>
        <w:rPr>
          <w:rFonts w:ascii="Arial" w:hAnsi="Arial" w:cs="Arial"/>
          <w:sz w:val="24"/>
          <w:szCs w:val="24"/>
        </w:rPr>
        <w:tab/>
      </w:r>
      <w:r>
        <w:rPr>
          <w:b/>
          <w:bCs/>
          <w:i/>
          <w:iCs/>
          <w:color w:val="000000"/>
        </w:rPr>
        <w:t>Ericsson</w:t>
      </w:r>
    </w:p>
    <w:p w14:paraId="09E87DAF"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This CR captures the RS-SDT requirements as well as applicability conditions of SDT requirements.raft CR to show our view on </w:t>
      </w:r>
    </w:p>
    <w:p w14:paraId="372A4DF5"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how to capture the TA validation requirements.</w:t>
      </w:r>
    </w:p>
    <w:p w14:paraId="6CFD905C"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revised.</w:t>
      </w:r>
    </w:p>
    <w:p w14:paraId="569809E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R4-2211123</w:t>
      </w:r>
    </w:p>
    <w:p w14:paraId="21C03C0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R4-2209398</w:t>
      </w:r>
      <w:r>
        <w:rPr>
          <w:rFonts w:ascii="Arial" w:hAnsi="Arial" w:cs="Arial"/>
          <w:sz w:val="24"/>
          <w:szCs w:val="24"/>
        </w:rPr>
        <w:tab/>
      </w:r>
      <w:r>
        <w:rPr>
          <w:rFonts w:ascii="Times" w:hAnsi="Times" w:cs="Times"/>
          <w:b/>
          <w:bCs/>
          <w:color w:val="000000"/>
        </w:rPr>
        <w:t>TA validation window requirements for CG-SDT</w:t>
      </w:r>
      <w:r>
        <w:rPr>
          <w:rFonts w:ascii="Arial" w:hAnsi="Arial" w:cs="Arial"/>
          <w:sz w:val="24"/>
          <w:szCs w:val="24"/>
        </w:rPr>
        <w:tab/>
      </w:r>
      <w:r>
        <w:rPr>
          <w:b/>
          <w:bCs/>
          <w:i/>
          <w:iCs/>
          <w:color w:val="000000"/>
        </w:rPr>
        <w:t>Nokia, Nokia Shanghai Bell</w:t>
      </w:r>
    </w:p>
    <w:p w14:paraId="66CBCE5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3B75B0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C2C3F0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87B232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R4-2209028</w:t>
      </w:r>
      <w:r>
        <w:rPr>
          <w:rFonts w:ascii="Arial" w:hAnsi="Arial" w:cs="Arial"/>
          <w:sz w:val="24"/>
          <w:szCs w:val="24"/>
        </w:rPr>
        <w:tab/>
      </w:r>
      <w:r>
        <w:rPr>
          <w:rFonts w:ascii="Times" w:hAnsi="Times" w:cs="Times"/>
          <w:b/>
          <w:bCs/>
          <w:color w:val="000000"/>
        </w:rPr>
        <w:t>Remaining open issue for NR SDT</w:t>
      </w:r>
      <w:r>
        <w:rPr>
          <w:rFonts w:ascii="Arial" w:hAnsi="Arial" w:cs="Arial"/>
          <w:sz w:val="24"/>
          <w:szCs w:val="24"/>
        </w:rPr>
        <w:tab/>
      </w:r>
      <w:r>
        <w:rPr>
          <w:b/>
          <w:bCs/>
          <w:i/>
          <w:iCs/>
          <w:color w:val="000000"/>
        </w:rPr>
        <w:t>ZTE Wistron Telecom AB</w:t>
      </w:r>
    </w:p>
    <w:p w14:paraId="57002B5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C8B8DD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0CD0D6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58901C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R4-2208305</w:t>
      </w:r>
      <w:r>
        <w:rPr>
          <w:rFonts w:ascii="Arial" w:hAnsi="Arial" w:cs="Arial"/>
          <w:sz w:val="24"/>
          <w:szCs w:val="24"/>
        </w:rPr>
        <w:tab/>
      </w:r>
      <w:r>
        <w:rPr>
          <w:rFonts w:ascii="Times" w:hAnsi="Times" w:cs="Times"/>
          <w:b/>
          <w:bCs/>
          <w:color w:val="000000"/>
        </w:rPr>
        <w:t xml:space="preserve">RSRP measurement reference for TA validation in NR small data </w:t>
      </w:r>
      <w:r>
        <w:rPr>
          <w:rFonts w:ascii="Arial" w:hAnsi="Arial" w:cs="Arial"/>
          <w:sz w:val="24"/>
          <w:szCs w:val="24"/>
        </w:rPr>
        <w:tab/>
      </w:r>
      <w:r>
        <w:rPr>
          <w:b/>
          <w:bCs/>
          <w:i/>
          <w:iCs/>
          <w:color w:val="000000"/>
        </w:rPr>
        <w:t>LG Electronics Inc.</w:t>
      </w:r>
    </w:p>
    <w:p w14:paraId="541576A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transmissions</w:t>
      </w:r>
    </w:p>
    <w:p w14:paraId="56758BD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6832A5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0FB7CD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AF1BB2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R4-2210111</w:t>
      </w:r>
      <w:r>
        <w:rPr>
          <w:rFonts w:ascii="Arial" w:hAnsi="Arial" w:cs="Arial"/>
          <w:sz w:val="24"/>
          <w:szCs w:val="24"/>
        </w:rPr>
        <w:tab/>
      </w:r>
      <w:r>
        <w:rPr>
          <w:rFonts w:ascii="Times" w:hAnsi="Times" w:cs="Times"/>
          <w:b/>
          <w:bCs/>
          <w:color w:val="000000"/>
        </w:rPr>
        <w:t>Further discussion on RRM requirements for CG-SDT</w:t>
      </w:r>
      <w:r>
        <w:rPr>
          <w:rFonts w:ascii="Arial" w:hAnsi="Arial" w:cs="Arial"/>
          <w:sz w:val="24"/>
          <w:szCs w:val="24"/>
        </w:rPr>
        <w:tab/>
      </w:r>
      <w:r>
        <w:rPr>
          <w:b/>
          <w:bCs/>
          <w:i/>
          <w:iCs/>
          <w:color w:val="000000"/>
        </w:rPr>
        <w:t>Qualcomm Incorporated</w:t>
      </w:r>
    </w:p>
    <w:p w14:paraId="56A54F4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EDE887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A272AB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B9F236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R4-2209029</w:t>
      </w:r>
      <w:r>
        <w:rPr>
          <w:rFonts w:ascii="Arial" w:hAnsi="Arial" w:cs="Arial"/>
          <w:sz w:val="24"/>
          <w:szCs w:val="24"/>
        </w:rPr>
        <w:tab/>
      </w:r>
      <w:r>
        <w:rPr>
          <w:rFonts w:ascii="Times" w:hAnsi="Times" w:cs="Times"/>
          <w:b/>
          <w:bCs/>
          <w:color w:val="000000"/>
        </w:rPr>
        <w:t>Draft reply LS to RAN2 on TA validation for CG-SDT</w:t>
      </w:r>
      <w:r>
        <w:rPr>
          <w:rFonts w:ascii="Arial" w:hAnsi="Arial" w:cs="Arial"/>
          <w:sz w:val="24"/>
          <w:szCs w:val="24"/>
        </w:rPr>
        <w:tab/>
      </w:r>
      <w:r>
        <w:rPr>
          <w:b/>
          <w:bCs/>
          <w:i/>
          <w:iCs/>
          <w:color w:val="000000"/>
        </w:rPr>
        <w:t>ZTE Wistron Telecom AB</w:t>
      </w:r>
    </w:p>
    <w:p w14:paraId="131EB7C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C7C58E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96C78E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R4-2211122</w:t>
      </w:r>
    </w:p>
    <w:p w14:paraId="01680D7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R4-2210115</w:t>
      </w:r>
      <w:r>
        <w:rPr>
          <w:rFonts w:ascii="Arial" w:hAnsi="Arial" w:cs="Arial"/>
          <w:sz w:val="24"/>
          <w:szCs w:val="24"/>
        </w:rPr>
        <w:tab/>
      </w:r>
      <w:r>
        <w:rPr>
          <w:rFonts w:ascii="Times" w:hAnsi="Times" w:cs="Times"/>
          <w:b/>
          <w:bCs/>
          <w:color w:val="000000"/>
        </w:rPr>
        <w:t>CR on RRM requirements NR SDT in INACTIVE state for NR-U</w:t>
      </w:r>
      <w:r>
        <w:rPr>
          <w:rFonts w:ascii="Arial" w:hAnsi="Arial" w:cs="Arial"/>
          <w:sz w:val="24"/>
          <w:szCs w:val="24"/>
        </w:rPr>
        <w:tab/>
      </w:r>
      <w:r>
        <w:rPr>
          <w:b/>
          <w:bCs/>
          <w:i/>
          <w:iCs/>
          <w:color w:val="000000"/>
        </w:rPr>
        <w:t>Qualcomm Incorporated</w:t>
      </w:r>
    </w:p>
    <w:p w14:paraId="0FD9614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174B7F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15C2F47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3290DA5"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R4-2211147</w:t>
      </w:r>
      <w:r>
        <w:rPr>
          <w:rFonts w:ascii="Arial" w:hAnsi="Arial" w:cs="Arial"/>
          <w:sz w:val="24"/>
          <w:szCs w:val="24"/>
        </w:rPr>
        <w:tab/>
      </w:r>
      <w:r>
        <w:rPr>
          <w:rFonts w:ascii="Times" w:hAnsi="Times" w:cs="Times"/>
          <w:b/>
          <w:bCs/>
          <w:color w:val="000000"/>
        </w:rPr>
        <w:t>CR on SDT RRM requirements</w:t>
      </w:r>
      <w:r>
        <w:rPr>
          <w:rFonts w:ascii="Arial" w:hAnsi="Arial" w:cs="Arial"/>
          <w:sz w:val="24"/>
          <w:szCs w:val="24"/>
        </w:rPr>
        <w:tab/>
      </w:r>
      <w:r>
        <w:rPr>
          <w:b/>
          <w:bCs/>
          <w:i/>
          <w:iCs/>
          <w:color w:val="000000"/>
        </w:rPr>
        <w:t>Huawei, Hisilicon</w:t>
      </w:r>
    </w:p>
    <w:p w14:paraId="08FD730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E32D457"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R4-2209240</w:t>
      </w:r>
    </w:p>
    <w:p w14:paraId="7F091705"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1AC5201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76DD7C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R4-2210157</w:t>
      </w:r>
      <w:r>
        <w:rPr>
          <w:rFonts w:ascii="Arial" w:hAnsi="Arial" w:cs="Arial"/>
          <w:sz w:val="24"/>
          <w:szCs w:val="24"/>
        </w:rPr>
        <w:tab/>
      </w:r>
      <w:r>
        <w:rPr>
          <w:rFonts w:ascii="Times" w:hAnsi="Times" w:cs="Times"/>
          <w:b/>
          <w:bCs/>
          <w:color w:val="000000"/>
        </w:rPr>
        <w:t>Discussion on the remaining issues for CG-SDT</w:t>
      </w:r>
      <w:r>
        <w:rPr>
          <w:rFonts w:ascii="Arial" w:hAnsi="Arial" w:cs="Arial"/>
          <w:sz w:val="24"/>
          <w:szCs w:val="24"/>
        </w:rPr>
        <w:tab/>
      </w:r>
      <w:r>
        <w:rPr>
          <w:b/>
          <w:bCs/>
          <w:i/>
          <w:iCs/>
          <w:color w:val="000000"/>
        </w:rPr>
        <w:t>MediaTek Inc.</w:t>
      </w:r>
    </w:p>
    <w:p w14:paraId="6BFB753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8CD626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A43E62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9E12183" w14:textId="77777777" w:rsidR="004732D4" w:rsidRDefault="004732D4" w:rsidP="000403FB">
      <w:pPr>
        <w:pStyle w:val="Heading3"/>
        <w:rPr>
          <w:sz w:val="29"/>
          <w:szCs w:val="29"/>
        </w:rPr>
      </w:pPr>
      <w:bookmarkStart w:id="3151" w:name="_Toc109825575"/>
      <w:bookmarkStart w:id="3152" w:name="_Toc109826140"/>
      <w:bookmarkStart w:id="3153" w:name="_Toc109827521"/>
      <w:bookmarkStart w:id="3154" w:name="_Toc109828085"/>
      <w:bookmarkStart w:id="3155" w:name="_Toc110255535"/>
      <w:bookmarkStart w:id="3156" w:name="_Toc110256633"/>
      <w:r>
        <w:t>9.24.2</w:t>
      </w:r>
      <w:r>
        <w:tab/>
        <w:t>RRM performance requirements</w:t>
      </w:r>
      <w:bookmarkEnd w:id="3151"/>
      <w:bookmarkEnd w:id="3152"/>
      <w:bookmarkEnd w:id="3153"/>
      <w:bookmarkEnd w:id="3154"/>
      <w:bookmarkEnd w:id="3155"/>
      <w:bookmarkEnd w:id="3156"/>
    </w:p>
    <w:p w14:paraId="5CCF7308"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R4-2209901</w:t>
      </w:r>
      <w:r>
        <w:rPr>
          <w:rFonts w:ascii="Arial" w:hAnsi="Arial" w:cs="Arial"/>
          <w:sz w:val="24"/>
          <w:szCs w:val="24"/>
        </w:rPr>
        <w:tab/>
      </w:r>
      <w:r>
        <w:rPr>
          <w:rFonts w:ascii="Times" w:hAnsi="Times" w:cs="Times"/>
          <w:b/>
          <w:bCs/>
          <w:color w:val="000000"/>
        </w:rPr>
        <w:t>Discussions on RRM performance requirements for SDT</w:t>
      </w:r>
      <w:r>
        <w:rPr>
          <w:rFonts w:ascii="Arial" w:hAnsi="Arial" w:cs="Arial"/>
          <w:sz w:val="24"/>
          <w:szCs w:val="24"/>
        </w:rPr>
        <w:tab/>
      </w:r>
      <w:r>
        <w:rPr>
          <w:b/>
          <w:bCs/>
          <w:i/>
          <w:iCs/>
          <w:color w:val="000000"/>
        </w:rPr>
        <w:t>Ericsson</w:t>
      </w:r>
    </w:p>
    <w:p w14:paraId="1D7CEEF2"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contribution we discuss the performance requirements for SDT.</w:t>
      </w:r>
    </w:p>
    <w:p w14:paraId="5CE7891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983F72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6AD4FF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R4-2209400</w:t>
      </w:r>
      <w:r>
        <w:rPr>
          <w:rFonts w:ascii="Arial" w:hAnsi="Arial" w:cs="Arial"/>
          <w:sz w:val="24"/>
          <w:szCs w:val="24"/>
        </w:rPr>
        <w:tab/>
      </w:r>
      <w:r>
        <w:rPr>
          <w:rFonts w:ascii="Times" w:hAnsi="Times" w:cs="Times"/>
          <w:b/>
          <w:bCs/>
          <w:color w:val="000000"/>
        </w:rPr>
        <w:t>RRM performance requirements for SDT</w:t>
      </w:r>
      <w:r>
        <w:rPr>
          <w:rFonts w:ascii="Arial" w:hAnsi="Arial" w:cs="Arial"/>
          <w:sz w:val="24"/>
          <w:szCs w:val="24"/>
        </w:rPr>
        <w:tab/>
      </w:r>
      <w:r>
        <w:rPr>
          <w:b/>
          <w:bCs/>
          <w:i/>
          <w:iCs/>
          <w:color w:val="000000"/>
        </w:rPr>
        <w:t>Nokia, Nokia Shanghai Bell</w:t>
      </w:r>
    </w:p>
    <w:p w14:paraId="11E0699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93F1FD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5B65DF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03FB02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R4-2208456</w:t>
      </w:r>
      <w:r>
        <w:rPr>
          <w:rFonts w:ascii="Arial" w:hAnsi="Arial" w:cs="Arial"/>
          <w:sz w:val="24"/>
          <w:szCs w:val="24"/>
        </w:rPr>
        <w:tab/>
      </w:r>
      <w:r>
        <w:rPr>
          <w:rFonts w:ascii="Times" w:hAnsi="Times" w:cs="Times"/>
          <w:b/>
          <w:bCs/>
          <w:color w:val="000000"/>
        </w:rPr>
        <w:t>RRM performance requirements for CG-SDT</w:t>
      </w:r>
      <w:r>
        <w:rPr>
          <w:rFonts w:ascii="Arial" w:hAnsi="Arial" w:cs="Arial"/>
          <w:sz w:val="24"/>
          <w:szCs w:val="24"/>
        </w:rPr>
        <w:tab/>
      </w:r>
      <w:r>
        <w:rPr>
          <w:b/>
          <w:bCs/>
          <w:i/>
          <w:iCs/>
          <w:color w:val="000000"/>
        </w:rPr>
        <w:t>Qualcomm Incorporated</w:t>
      </w:r>
    </w:p>
    <w:p w14:paraId="1655F02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9EB118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4A0BA66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BFBB92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R4-2209030</w:t>
      </w:r>
      <w:r>
        <w:rPr>
          <w:rFonts w:ascii="Arial" w:hAnsi="Arial" w:cs="Arial"/>
          <w:sz w:val="24"/>
          <w:szCs w:val="24"/>
        </w:rPr>
        <w:tab/>
      </w:r>
      <w:r>
        <w:rPr>
          <w:rFonts w:ascii="Times" w:hAnsi="Times" w:cs="Times"/>
          <w:b/>
          <w:bCs/>
          <w:color w:val="000000"/>
        </w:rPr>
        <w:t>RRM test cases for NR SDT</w:t>
      </w:r>
      <w:r>
        <w:rPr>
          <w:rFonts w:ascii="Arial" w:hAnsi="Arial" w:cs="Arial"/>
          <w:sz w:val="24"/>
          <w:szCs w:val="24"/>
        </w:rPr>
        <w:tab/>
      </w:r>
      <w:r>
        <w:rPr>
          <w:b/>
          <w:bCs/>
          <w:i/>
          <w:iCs/>
          <w:color w:val="000000"/>
        </w:rPr>
        <w:t>ZTE Wistron Telecom AB</w:t>
      </w:r>
    </w:p>
    <w:p w14:paraId="42F9D63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59B004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6665B8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FD29C5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R4-2209241</w:t>
      </w:r>
      <w:r>
        <w:rPr>
          <w:rFonts w:ascii="Arial" w:hAnsi="Arial" w:cs="Arial"/>
          <w:sz w:val="24"/>
          <w:szCs w:val="24"/>
        </w:rPr>
        <w:tab/>
      </w:r>
      <w:r>
        <w:rPr>
          <w:rFonts w:ascii="Times" w:hAnsi="Times" w:cs="Times"/>
          <w:b/>
          <w:bCs/>
          <w:color w:val="000000"/>
        </w:rPr>
        <w:t>Discussion on TCs for SDT</w:t>
      </w:r>
      <w:r>
        <w:rPr>
          <w:rFonts w:ascii="Arial" w:hAnsi="Arial" w:cs="Arial"/>
          <w:sz w:val="24"/>
          <w:szCs w:val="24"/>
        </w:rPr>
        <w:tab/>
      </w:r>
      <w:r>
        <w:rPr>
          <w:b/>
          <w:bCs/>
          <w:i/>
          <w:iCs/>
          <w:color w:val="000000"/>
        </w:rPr>
        <w:t>Huawei, Hisilicon</w:t>
      </w:r>
    </w:p>
    <w:p w14:paraId="0DC596D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037B38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3EE451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6DC518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R4-2210112</w:t>
      </w:r>
      <w:r>
        <w:rPr>
          <w:rFonts w:ascii="Arial" w:hAnsi="Arial" w:cs="Arial"/>
          <w:sz w:val="24"/>
          <w:szCs w:val="24"/>
        </w:rPr>
        <w:tab/>
      </w:r>
      <w:r>
        <w:rPr>
          <w:rFonts w:ascii="Times" w:hAnsi="Times" w:cs="Times"/>
          <w:b/>
          <w:bCs/>
          <w:color w:val="000000"/>
        </w:rPr>
        <w:t>RRM performance requirements for CG-SDT</w:t>
      </w:r>
      <w:r>
        <w:rPr>
          <w:rFonts w:ascii="Arial" w:hAnsi="Arial" w:cs="Arial"/>
          <w:sz w:val="24"/>
          <w:szCs w:val="24"/>
        </w:rPr>
        <w:tab/>
      </w:r>
      <w:r>
        <w:rPr>
          <w:b/>
          <w:bCs/>
          <w:i/>
          <w:iCs/>
          <w:color w:val="000000"/>
        </w:rPr>
        <w:t>Qualcomm Incorporated</w:t>
      </w:r>
    </w:p>
    <w:p w14:paraId="4D3166C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B4121A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CB6094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E8F7077" w14:textId="77777777" w:rsidR="004732D4" w:rsidRDefault="004732D4" w:rsidP="00D06D77">
      <w:pPr>
        <w:pStyle w:val="Heading1"/>
        <w:rPr>
          <w:sz w:val="29"/>
          <w:szCs w:val="29"/>
        </w:rPr>
      </w:pPr>
      <w:bookmarkStart w:id="3157" w:name="_Toc109821687"/>
      <w:bookmarkStart w:id="3158" w:name="_Toc109821846"/>
      <w:bookmarkStart w:id="3159" w:name="_Toc109822800"/>
      <w:bookmarkStart w:id="3160" w:name="_Toc109825576"/>
      <w:bookmarkStart w:id="3161" w:name="_Toc109826141"/>
      <w:bookmarkStart w:id="3162" w:name="_Toc109827522"/>
      <w:bookmarkStart w:id="3163" w:name="_Toc109828086"/>
      <w:bookmarkStart w:id="3164" w:name="_Toc110255536"/>
      <w:bookmarkStart w:id="3165" w:name="_Toc110256634"/>
      <w:r>
        <w:t>10</w:t>
      </w:r>
      <w:r>
        <w:tab/>
        <w:t>Rel-17 Work Items for LTE</w:t>
      </w:r>
      <w:bookmarkEnd w:id="3157"/>
      <w:bookmarkEnd w:id="3158"/>
      <w:bookmarkEnd w:id="3159"/>
      <w:bookmarkEnd w:id="3160"/>
      <w:bookmarkEnd w:id="3161"/>
      <w:bookmarkEnd w:id="3162"/>
      <w:bookmarkEnd w:id="3163"/>
      <w:bookmarkEnd w:id="3164"/>
      <w:bookmarkEnd w:id="3165"/>
    </w:p>
    <w:p w14:paraId="1FDA667D" w14:textId="0C5FBAFF" w:rsidR="004732D4" w:rsidRDefault="004732D4" w:rsidP="00D06D77">
      <w:pPr>
        <w:pStyle w:val="Heading2"/>
        <w:rPr>
          <w:sz w:val="29"/>
          <w:szCs w:val="29"/>
        </w:rPr>
      </w:pPr>
      <w:bookmarkStart w:id="3166" w:name="_Toc109821688"/>
      <w:bookmarkStart w:id="3167" w:name="_Toc109821847"/>
      <w:bookmarkStart w:id="3168" w:name="_Toc109822801"/>
      <w:bookmarkStart w:id="3169" w:name="_Toc109825577"/>
      <w:bookmarkStart w:id="3170" w:name="_Toc109826142"/>
      <w:bookmarkStart w:id="3171" w:name="_Toc109827523"/>
      <w:bookmarkStart w:id="3172" w:name="_Toc109828087"/>
      <w:bookmarkStart w:id="3173" w:name="_Toc110255537"/>
      <w:bookmarkStart w:id="3174" w:name="_Toc110256635"/>
      <w:r>
        <w:t>10.1</w:t>
      </w:r>
      <w:r>
        <w:tab/>
        <w:t>LTE inter-band Carrier Aggregation for 2 bands DL with 1 band UL</w:t>
      </w:r>
      <w:bookmarkEnd w:id="3166"/>
      <w:bookmarkEnd w:id="3167"/>
      <w:bookmarkEnd w:id="3168"/>
      <w:bookmarkEnd w:id="3169"/>
      <w:bookmarkEnd w:id="3170"/>
      <w:bookmarkEnd w:id="3171"/>
      <w:bookmarkEnd w:id="3172"/>
      <w:bookmarkEnd w:id="3173"/>
      <w:bookmarkEnd w:id="3174"/>
    </w:p>
    <w:p w14:paraId="189A9A69"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R4-2210261</w:t>
      </w:r>
      <w:r>
        <w:rPr>
          <w:rFonts w:ascii="Arial" w:hAnsi="Arial" w:cs="Arial"/>
          <w:sz w:val="24"/>
          <w:szCs w:val="24"/>
        </w:rPr>
        <w:tab/>
      </w:r>
      <w:r>
        <w:rPr>
          <w:rFonts w:ascii="Times" w:hAnsi="Times" w:cs="Times"/>
          <w:b/>
          <w:bCs/>
          <w:color w:val="000000"/>
        </w:rPr>
        <w:t>Email discussion summary [103-e][126] LTE_Baskets</w:t>
      </w:r>
      <w:r>
        <w:rPr>
          <w:rFonts w:ascii="Arial" w:hAnsi="Arial" w:cs="Arial"/>
          <w:sz w:val="24"/>
          <w:szCs w:val="24"/>
        </w:rPr>
        <w:tab/>
      </w:r>
      <w:r>
        <w:rPr>
          <w:b/>
          <w:bCs/>
          <w:i/>
          <w:iCs/>
          <w:color w:val="000000"/>
        </w:rPr>
        <w:t>Moderator (Ericsson)</w:t>
      </w:r>
    </w:p>
    <w:p w14:paraId="7E226F2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A102B0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94F7400" w14:textId="77777777" w:rsidR="004732D4" w:rsidRDefault="004732D4" w:rsidP="00D06D77">
      <w:pPr>
        <w:pStyle w:val="Heading3"/>
        <w:rPr>
          <w:sz w:val="29"/>
          <w:szCs w:val="29"/>
        </w:rPr>
      </w:pPr>
      <w:bookmarkStart w:id="3175" w:name="_Toc109821689"/>
      <w:bookmarkStart w:id="3176" w:name="_Toc109821848"/>
      <w:bookmarkStart w:id="3177" w:name="_Toc109822802"/>
      <w:bookmarkStart w:id="3178" w:name="_Toc109825578"/>
      <w:bookmarkStart w:id="3179" w:name="_Toc109826143"/>
      <w:bookmarkStart w:id="3180" w:name="_Toc109827524"/>
      <w:bookmarkStart w:id="3181" w:name="_Toc109828088"/>
      <w:bookmarkStart w:id="3182" w:name="_Toc110255538"/>
      <w:bookmarkStart w:id="3183" w:name="_Toc110256636"/>
      <w:r>
        <w:t>10.1.1</w:t>
      </w:r>
      <w:r>
        <w:tab/>
        <w:t>Rapporteur Input (WID/TR/CR)</w:t>
      </w:r>
      <w:bookmarkEnd w:id="3175"/>
      <w:bookmarkEnd w:id="3176"/>
      <w:bookmarkEnd w:id="3177"/>
      <w:bookmarkEnd w:id="3178"/>
      <w:bookmarkEnd w:id="3179"/>
      <w:bookmarkEnd w:id="3180"/>
      <w:bookmarkEnd w:id="3181"/>
      <w:bookmarkEnd w:id="3182"/>
      <w:bookmarkEnd w:id="3183"/>
    </w:p>
    <w:p w14:paraId="6821F046"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R4-2208668</w:t>
      </w:r>
      <w:r>
        <w:rPr>
          <w:rFonts w:ascii="Arial" w:hAnsi="Arial" w:cs="Arial"/>
          <w:sz w:val="24"/>
          <w:szCs w:val="24"/>
        </w:rPr>
        <w:tab/>
      </w:r>
      <w:r>
        <w:rPr>
          <w:rFonts w:ascii="Times" w:hAnsi="Times" w:cs="Times"/>
          <w:b/>
          <w:bCs/>
          <w:color w:val="000000"/>
        </w:rPr>
        <w:t>TR 36.717-02-01 v0.8.0</w:t>
      </w:r>
      <w:r>
        <w:rPr>
          <w:rFonts w:ascii="Arial" w:hAnsi="Arial" w:cs="Arial"/>
          <w:sz w:val="24"/>
          <w:szCs w:val="24"/>
        </w:rPr>
        <w:tab/>
      </w:r>
      <w:r>
        <w:rPr>
          <w:b/>
          <w:bCs/>
          <w:i/>
          <w:iCs/>
          <w:color w:val="000000"/>
        </w:rPr>
        <w:t>Qualcomm Incorporated</w:t>
      </w:r>
    </w:p>
    <w:p w14:paraId="790BAA2F"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4F8CB77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6467741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FDDC66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R4-2208669</w:t>
      </w:r>
      <w:r>
        <w:rPr>
          <w:rFonts w:ascii="Arial" w:hAnsi="Arial" w:cs="Arial"/>
          <w:sz w:val="24"/>
          <w:szCs w:val="24"/>
        </w:rPr>
        <w:tab/>
      </w:r>
      <w:r>
        <w:rPr>
          <w:rFonts w:ascii="Times" w:hAnsi="Times" w:cs="Times"/>
          <w:b/>
          <w:bCs/>
          <w:color w:val="000000"/>
        </w:rPr>
        <w:t xml:space="preserve">Big CR to TS36.101: Rel-17 LTE inter-band CA for 2 bands DL and 1 </w:t>
      </w:r>
      <w:r>
        <w:rPr>
          <w:rFonts w:ascii="Arial" w:hAnsi="Arial" w:cs="Arial"/>
          <w:sz w:val="24"/>
          <w:szCs w:val="24"/>
        </w:rPr>
        <w:tab/>
      </w:r>
      <w:r>
        <w:rPr>
          <w:b/>
          <w:bCs/>
          <w:i/>
          <w:iCs/>
          <w:color w:val="000000"/>
        </w:rPr>
        <w:t>Qualcomm Incorporated</w:t>
      </w:r>
    </w:p>
    <w:p w14:paraId="2A128AF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 UL CA</w:t>
      </w:r>
    </w:p>
    <w:p w14:paraId="246AA65D"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2A7CF5D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16EFC12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6D0ACD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R4-2208667</w:t>
      </w:r>
      <w:r>
        <w:rPr>
          <w:rFonts w:ascii="Arial" w:hAnsi="Arial" w:cs="Arial"/>
          <w:sz w:val="24"/>
          <w:szCs w:val="24"/>
        </w:rPr>
        <w:tab/>
      </w:r>
      <w:r>
        <w:rPr>
          <w:rFonts w:ascii="Times" w:hAnsi="Times" w:cs="Times"/>
          <w:b/>
          <w:bCs/>
          <w:color w:val="000000"/>
        </w:rPr>
        <w:t xml:space="preserve">Revised WID: Rel17 LTE inter-band CA for 2 bands DL with 1 band </w:t>
      </w:r>
      <w:r>
        <w:rPr>
          <w:rFonts w:ascii="Arial" w:hAnsi="Arial" w:cs="Arial"/>
          <w:sz w:val="24"/>
          <w:szCs w:val="24"/>
        </w:rPr>
        <w:tab/>
      </w:r>
      <w:r>
        <w:rPr>
          <w:b/>
          <w:bCs/>
          <w:i/>
          <w:iCs/>
          <w:color w:val="000000"/>
        </w:rPr>
        <w:t>Qualcomm Incorporated</w:t>
      </w:r>
    </w:p>
    <w:p w14:paraId="0E82664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UL</w:t>
      </w:r>
    </w:p>
    <w:p w14:paraId="3B9A8CE8"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331C755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5CDD13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3DFD937" w14:textId="77777777" w:rsidR="004732D4" w:rsidRDefault="004732D4" w:rsidP="00D06D77">
      <w:pPr>
        <w:pStyle w:val="Heading3"/>
        <w:rPr>
          <w:sz w:val="29"/>
          <w:szCs w:val="29"/>
        </w:rPr>
      </w:pPr>
      <w:bookmarkStart w:id="3184" w:name="_Toc109821690"/>
      <w:bookmarkStart w:id="3185" w:name="_Toc109821849"/>
      <w:bookmarkStart w:id="3186" w:name="_Toc109822803"/>
      <w:bookmarkStart w:id="3187" w:name="_Toc109825579"/>
      <w:bookmarkStart w:id="3188" w:name="_Toc109826144"/>
      <w:bookmarkStart w:id="3189" w:name="_Toc109827525"/>
      <w:bookmarkStart w:id="3190" w:name="_Toc109828089"/>
      <w:bookmarkStart w:id="3191" w:name="_Toc110255539"/>
      <w:bookmarkStart w:id="3192" w:name="_Toc110256637"/>
      <w:r>
        <w:t>10.1.2</w:t>
      </w:r>
      <w:r>
        <w:tab/>
        <w:t>UE RF with harmonic, close proximity and isolation issues</w:t>
      </w:r>
      <w:bookmarkEnd w:id="3184"/>
      <w:bookmarkEnd w:id="3185"/>
      <w:bookmarkEnd w:id="3186"/>
      <w:bookmarkEnd w:id="3187"/>
      <w:bookmarkEnd w:id="3188"/>
      <w:bookmarkEnd w:id="3189"/>
      <w:bookmarkEnd w:id="3190"/>
      <w:bookmarkEnd w:id="3191"/>
      <w:bookmarkEnd w:id="3192"/>
    </w:p>
    <w:p w14:paraId="5D9CC93A" w14:textId="77777777" w:rsidR="004732D4" w:rsidRDefault="004732D4" w:rsidP="00D06D77">
      <w:pPr>
        <w:pStyle w:val="Heading3"/>
        <w:rPr>
          <w:sz w:val="29"/>
          <w:szCs w:val="29"/>
        </w:rPr>
      </w:pPr>
      <w:bookmarkStart w:id="3193" w:name="_Toc109821691"/>
      <w:bookmarkStart w:id="3194" w:name="_Toc109821850"/>
      <w:bookmarkStart w:id="3195" w:name="_Toc109822804"/>
      <w:bookmarkStart w:id="3196" w:name="_Toc109825580"/>
      <w:bookmarkStart w:id="3197" w:name="_Toc109826145"/>
      <w:bookmarkStart w:id="3198" w:name="_Toc109827526"/>
      <w:bookmarkStart w:id="3199" w:name="_Toc109828090"/>
      <w:bookmarkStart w:id="3200" w:name="_Toc110255540"/>
      <w:bookmarkStart w:id="3201" w:name="_Toc110256638"/>
      <w:r>
        <w:t>10.1.3</w:t>
      </w:r>
      <w:r>
        <w:tab/>
        <w:t>UE RF without specific issues</w:t>
      </w:r>
      <w:bookmarkEnd w:id="3193"/>
      <w:bookmarkEnd w:id="3194"/>
      <w:bookmarkEnd w:id="3195"/>
      <w:bookmarkEnd w:id="3196"/>
      <w:bookmarkEnd w:id="3197"/>
      <w:bookmarkEnd w:id="3198"/>
      <w:bookmarkEnd w:id="3199"/>
      <w:bookmarkEnd w:id="3200"/>
      <w:bookmarkEnd w:id="3201"/>
    </w:p>
    <w:p w14:paraId="62E0A364"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R4-2210353</w:t>
      </w:r>
      <w:r>
        <w:rPr>
          <w:rFonts w:ascii="Arial" w:hAnsi="Arial" w:cs="Arial"/>
          <w:sz w:val="24"/>
          <w:szCs w:val="24"/>
        </w:rPr>
        <w:tab/>
      </w:r>
      <w:r>
        <w:rPr>
          <w:rFonts w:ascii="Times" w:hAnsi="Times" w:cs="Times"/>
          <w:b/>
          <w:bCs/>
          <w:color w:val="000000"/>
        </w:rPr>
        <w:t xml:space="preserve">Draft CR for 36.101 to introduce new configurations for LTE CA with </w:t>
      </w:r>
      <w:r>
        <w:rPr>
          <w:rFonts w:ascii="Arial" w:hAnsi="Arial" w:cs="Arial"/>
          <w:sz w:val="24"/>
          <w:szCs w:val="24"/>
        </w:rPr>
        <w:tab/>
      </w:r>
      <w:r>
        <w:rPr>
          <w:b/>
          <w:bCs/>
          <w:i/>
          <w:iCs/>
          <w:color w:val="000000"/>
        </w:rPr>
        <w:t>Samsung, Spark</w:t>
      </w:r>
    </w:p>
    <w:p w14:paraId="5EE90DB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2 bands DL and 1 band UL</w:t>
      </w:r>
    </w:p>
    <w:p w14:paraId="2DBF1B6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78A87DF"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R4-2208444</w:t>
      </w:r>
    </w:p>
    <w:p w14:paraId="388B46DC"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522A3F6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9CE8E2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R4-2209017</w:t>
      </w:r>
      <w:r>
        <w:rPr>
          <w:rFonts w:ascii="Arial" w:hAnsi="Arial" w:cs="Arial"/>
          <w:sz w:val="24"/>
          <w:szCs w:val="24"/>
        </w:rPr>
        <w:tab/>
      </w:r>
      <w:r>
        <w:rPr>
          <w:rFonts w:ascii="Times" w:hAnsi="Times" w:cs="Times"/>
          <w:b/>
          <w:bCs/>
          <w:color w:val="000000"/>
        </w:rPr>
        <w:t>Draft CR for 36.101 to add CA_1A-1A-38A_BCS0</w:t>
      </w:r>
      <w:r>
        <w:rPr>
          <w:rFonts w:ascii="Arial" w:hAnsi="Arial" w:cs="Arial"/>
          <w:sz w:val="24"/>
          <w:szCs w:val="24"/>
        </w:rPr>
        <w:tab/>
      </w:r>
      <w:r>
        <w:rPr>
          <w:b/>
          <w:bCs/>
          <w:i/>
          <w:iCs/>
          <w:color w:val="000000"/>
        </w:rPr>
        <w:t>Huawei, HiSilicon</w:t>
      </w:r>
    </w:p>
    <w:p w14:paraId="4430828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40C416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35359D0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4D6E1F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R4-2209254</w:t>
      </w:r>
      <w:r>
        <w:rPr>
          <w:rFonts w:ascii="Arial" w:hAnsi="Arial" w:cs="Arial"/>
          <w:sz w:val="24"/>
          <w:szCs w:val="24"/>
        </w:rPr>
        <w:tab/>
      </w:r>
      <w:r>
        <w:rPr>
          <w:rFonts w:ascii="Times" w:hAnsi="Times" w:cs="Times"/>
          <w:b/>
          <w:bCs/>
          <w:color w:val="000000"/>
        </w:rPr>
        <w:t>Draft CR for 36.101 to add CA_1A-1A-38A_BCS0</w:t>
      </w:r>
      <w:r>
        <w:rPr>
          <w:rFonts w:ascii="Arial" w:hAnsi="Arial" w:cs="Arial"/>
          <w:sz w:val="24"/>
          <w:szCs w:val="24"/>
        </w:rPr>
        <w:tab/>
      </w:r>
      <w:r>
        <w:rPr>
          <w:b/>
          <w:bCs/>
          <w:i/>
          <w:iCs/>
          <w:color w:val="000000"/>
        </w:rPr>
        <w:t>Huawei, HiSilicon</w:t>
      </w:r>
    </w:p>
    <w:p w14:paraId="22A8F18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64634C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0E63E91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9F14084"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R4-2208444</w:t>
      </w:r>
      <w:r>
        <w:rPr>
          <w:rFonts w:ascii="Arial" w:hAnsi="Arial" w:cs="Arial"/>
          <w:sz w:val="24"/>
          <w:szCs w:val="24"/>
        </w:rPr>
        <w:tab/>
      </w:r>
      <w:r>
        <w:rPr>
          <w:rFonts w:ascii="Times" w:hAnsi="Times" w:cs="Times"/>
          <w:b/>
          <w:bCs/>
          <w:color w:val="000000"/>
        </w:rPr>
        <w:t xml:space="preserve">Draft CR for 36.101 to introduce new configurations for LTE CA with </w:t>
      </w:r>
      <w:r>
        <w:rPr>
          <w:rFonts w:ascii="Arial" w:hAnsi="Arial" w:cs="Arial"/>
          <w:sz w:val="24"/>
          <w:szCs w:val="24"/>
        </w:rPr>
        <w:tab/>
      </w:r>
      <w:r>
        <w:rPr>
          <w:b/>
          <w:bCs/>
          <w:i/>
          <w:iCs/>
          <w:color w:val="000000"/>
        </w:rPr>
        <w:t>Samsung, Spark</w:t>
      </w:r>
    </w:p>
    <w:p w14:paraId="2744CDC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2 bands DL and 1 band UL</w:t>
      </w:r>
    </w:p>
    <w:p w14:paraId="15977CF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FA1437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8A5966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R4-2210353</w:t>
      </w:r>
    </w:p>
    <w:p w14:paraId="2388B2FC" w14:textId="77777777" w:rsidR="004732D4" w:rsidRDefault="004732D4" w:rsidP="004D33B1">
      <w:pPr>
        <w:pStyle w:val="Heading2"/>
        <w:rPr>
          <w:sz w:val="29"/>
          <w:szCs w:val="29"/>
        </w:rPr>
      </w:pPr>
      <w:bookmarkStart w:id="3202" w:name="_Toc109821692"/>
      <w:bookmarkStart w:id="3203" w:name="_Toc109821851"/>
      <w:bookmarkStart w:id="3204" w:name="_Toc109822805"/>
      <w:bookmarkStart w:id="3205" w:name="_Toc109825581"/>
      <w:bookmarkStart w:id="3206" w:name="_Toc109826146"/>
      <w:bookmarkStart w:id="3207" w:name="_Toc109827527"/>
      <w:bookmarkStart w:id="3208" w:name="_Toc109828091"/>
      <w:bookmarkStart w:id="3209" w:name="_Toc110255541"/>
      <w:bookmarkStart w:id="3210" w:name="_Toc110256639"/>
      <w:r>
        <w:t>10.2</w:t>
      </w:r>
      <w:r>
        <w:tab/>
        <w:t>LTE inter-band Carrier Aggregation for 3 bands DL with 1 band UL</w:t>
      </w:r>
      <w:bookmarkEnd w:id="3202"/>
      <w:bookmarkEnd w:id="3203"/>
      <w:bookmarkEnd w:id="3204"/>
      <w:bookmarkEnd w:id="3205"/>
      <w:bookmarkEnd w:id="3206"/>
      <w:bookmarkEnd w:id="3207"/>
      <w:bookmarkEnd w:id="3208"/>
      <w:bookmarkEnd w:id="3209"/>
      <w:bookmarkEnd w:id="3210"/>
    </w:p>
    <w:p w14:paraId="4E4729CA" w14:textId="77777777" w:rsidR="004732D4" w:rsidRDefault="004732D4" w:rsidP="004D33B1">
      <w:pPr>
        <w:pStyle w:val="Heading3"/>
        <w:rPr>
          <w:sz w:val="29"/>
          <w:szCs w:val="29"/>
        </w:rPr>
      </w:pPr>
      <w:bookmarkStart w:id="3211" w:name="_Toc109821693"/>
      <w:bookmarkStart w:id="3212" w:name="_Toc109821852"/>
      <w:bookmarkStart w:id="3213" w:name="_Toc109822806"/>
      <w:bookmarkStart w:id="3214" w:name="_Toc109825582"/>
      <w:bookmarkStart w:id="3215" w:name="_Toc109826147"/>
      <w:bookmarkStart w:id="3216" w:name="_Toc109827528"/>
      <w:bookmarkStart w:id="3217" w:name="_Toc109828092"/>
      <w:bookmarkStart w:id="3218" w:name="_Toc110255542"/>
      <w:bookmarkStart w:id="3219" w:name="_Toc110256640"/>
      <w:r>
        <w:t>10.2.1</w:t>
      </w:r>
      <w:r>
        <w:tab/>
        <w:t>Rapporteur Input (WID/TR/CR)</w:t>
      </w:r>
      <w:bookmarkEnd w:id="3211"/>
      <w:bookmarkEnd w:id="3212"/>
      <w:bookmarkEnd w:id="3213"/>
      <w:bookmarkEnd w:id="3214"/>
      <w:bookmarkEnd w:id="3215"/>
      <w:bookmarkEnd w:id="3216"/>
      <w:bookmarkEnd w:id="3217"/>
      <w:bookmarkEnd w:id="3218"/>
      <w:bookmarkEnd w:id="3219"/>
    </w:p>
    <w:p w14:paraId="1B1B05B9"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R4-2209168</w:t>
      </w:r>
      <w:r>
        <w:rPr>
          <w:rFonts w:ascii="Arial" w:hAnsi="Arial" w:cs="Arial"/>
          <w:sz w:val="24"/>
          <w:szCs w:val="24"/>
        </w:rPr>
        <w:tab/>
      </w:r>
      <w:r>
        <w:rPr>
          <w:rFonts w:ascii="Times" w:hAnsi="Times" w:cs="Times"/>
          <w:b/>
          <w:bCs/>
          <w:color w:val="000000"/>
        </w:rPr>
        <w:t>Draft CR for 36.101 to add CA_1A-3A-3A-7A-38A_BCS0 CA_1A-1A-</w:t>
      </w:r>
      <w:r>
        <w:rPr>
          <w:rFonts w:ascii="Arial" w:hAnsi="Arial" w:cs="Arial"/>
          <w:sz w:val="24"/>
          <w:szCs w:val="24"/>
        </w:rPr>
        <w:tab/>
      </w:r>
      <w:r>
        <w:rPr>
          <w:b/>
          <w:bCs/>
          <w:i/>
          <w:iCs/>
          <w:color w:val="000000"/>
        </w:rPr>
        <w:t>Huawei, HiSilicon</w:t>
      </w:r>
    </w:p>
    <w:p w14:paraId="76B74DC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3A-7A-38A_BCS0 and CA_1A-1A-3C-7A-38A_BCS0</w:t>
      </w:r>
    </w:p>
    <w:p w14:paraId="7130387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1F21CD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049639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A7D3DA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R4-2208737</w:t>
      </w:r>
      <w:r>
        <w:rPr>
          <w:rFonts w:ascii="Arial" w:hAnsi="Arial" w:cs="Arial"/>
          <w:sz w:val="24"/>
          <w:szCs w:val="24"/>
        </w:rPr>
        <w:tab/>
      </w:r>
      <w:r>
        <w:rPr>
          <w:rFonts w:ascii="Times" w:hAnsi="Times" w:cs="Times"/>
          <w:b/>
          <w:bCs/>
          <w:color w:val="000000"/>
        </w:rPr>
        <w:t xml:space="preserve">revised WID Rel-17 LTE inter-band CA for 3 bands DL with 1 band </w:t>
      </w:r>
      <w:r>
        <w:rPr>
          <w:rFonts w:ascii="Arial" w:hAnsi="Arial" w:cs="Arial"/>
          <w:sz w:val="24"/>
          <w:szCs w:val="24"/>
        </w:rPr>
        <w:tab/>
      </w:r>
      <w:r>
        <w:rPr>
          <w:b/>
          <w:bCs/>
          <w:i/>
          <w:iCs/>
          <w:color w:val="000000"/>
        </w:rPr>
        <w:t>Huawei Technologies France</w:t>
      </w:r>
    </w:p>
    <w:p w14:paraId="71B37EF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UL </w:t>
      </w:r>
    </w:p>
    <w:p w14:paraId="0E1BC71E"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5AB292A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0FB0F8D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346563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R4-2209169</w:t>
      </w:r>
      <w:r>
        <w:rPr>
          <w:rFonts w:ascii="Arial" w:hAnsi="Arial" w:cs="Arial"/>
          <w:sz w:val="24"/>
          <w:szCs w:val="24"/>
        </w:rPr>
        <w:tab/>
      </w:r>
      <w:r>
        <w:rPr>
          <w:rFonts w:ascii="Times" w:hAnsi="Times" w:cs="Times"/>
          <w:b/>
          <w:bCs/>
          <w:color w:val="000000"/>
        </w:rPr>
        <w:t>Draft CR for 36.101 to add the band combination CA_3A-3A-7A-38A</w:t>
      </w:r>
      <w:r>
        <w:rPr>
          <w:rFonts w:ascii="Arial" w:hAnsi="Arial" w:cs="Arial"/>
          <w:sz w:val="24"/>
          <w:szCs w:val="24"/>
        </w:rPr>
        <w:tab/>
      </w:r>
      <w:r>
        <w:rPr>
          <w:b/>
          <w:bCs/>
          <w:i/>
          <w:iCs/>
          <w:color w:val="000000"/>
        </w:rPr>
        <w:t>Huawei, HiSilicon</w:t>
      </w:r>
    </w:p>
    <w:p w14:paraId="0C65A81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2ED36D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15EC04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B04727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R4-2208648</w:t>
      </w:r>
      <w:r>
        <w:rPr>
          <w:rFonts w:ascii="Arial" w:hAnsi="Arial" w:cs="Arial"/>
          <w:sz w:val="24"/>
          <w:szCs w:val="24"/>
        </w:rPr>
        <w:tab/>
      </w:r>
      <w:r>
        <w:rPr>
          <w:rFonts w:ascii="Times" w:hAnsi="Times" w:cs="Times"/>
          <w:b/>
          <w:bCs/>
          <w:color w:val="000000"/>
        </w:rPr>
        <w:t xml:space="preserve">Big CR on Introduction of completed R17 3DL 1 UL CA band </w:t>
      </w:r>
      <w:r>
        <w:rPr>
          <w:rFonts w:ascii="Arial" w:hAnsi="Arial" w:cs="Arial"/>
          <w:sz w:val="24"/>
          <w:szCs w:val="24"/>
        </w:rPr>
        <w:tab/>
      </w:r>
      <w:r>
        <w:rPr>
          <w:b/>
          <w:bCs/>
          <w:i/>
          <w:iCs/>
          <w:color w:val="000000"/>
        </w:rPr>
        <w:t>Huawei Technologies France</w:t>
      </w:r>
    </w:p>
    <w:p w14:paraId="34A8EC7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combinations to TS 36.101</w:t>
      </w:r>
    </w:p>
    <w:p w14:paraId="4F838C62"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04AD639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0AD194F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54C485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R4-2208758</w:t>
      </w:r>
      <w:r>
        <w:rPr>
          <w:rFonts w:ascii="Arial" w:hAnsi="Arial" w:cs="Arial"/>
          <w:sz w:val="24"/>
          <w:szCs w:val="24"/>
        </w:rPr>
        <w:tab/>
      </w:r>
      <w:r>
        <w:rPr>
          <w:rFonts w:ascii="Times" w:hAnsi="Times" w:cs="Times"/>
          <w:b/>
          <w:bCs/>
          <w:color w:val="000000"/>
        </w:rPr>
        <w:t xml:space="preserve">TR 36.717-03-01 LTE inter-band Carrier Aggregation for 3 bands DL </w:t>
      </w:r>
      <w:r>
        <w:rPr>
          <w:rFonts w:ascii="Arial" w:hAnsi="Arial" w:cs="Arial"/>
          <w:sz w:val="24"/>
          <w:szCs w:val="24"/>
        </w:rPr>
        <w:tab/>
      </w:r>
      <w:r>
        <w:rPr>
          <w:b/>
          <w:bCs/>
          <w:i/>
          <w:iCs/>
          <w:color w:val="000000"/>
        </w:rPr>
        <w:t>Huawei Technologies France</w:t>
      </w:r>
    </w:p>
    <w:p w14:paraId="7A7FA9B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with 1 band UL</w:t>
      </w:r>
    </w:p>
    <w:p w14:paraId="0E9F8EBB"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No TP were submitted.</w:t>
      </w:r>
    </w:p>
    <w:p w14:paraId="1A33521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3DE1BC2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7FC4F62" w14:textId="77777777" w:rsidR="004732D4" w:rsidRDefault="004732D4" w:rsidP="004D33B1">
      <w:pPr>
        <w:pStyle w:val="Heading3"/>
        <w:rPr>
          <w:sz w:val="29"/>
          <w:szCs w:val="29"/>
        </w:rPr>
      </w:pPr>
      <w:bookmarkStart w:id="3220" w:name="_Toc109821694"/>
      <w:bookmarkStart w:id="3221" w:name="_Toc109821853"/>
      <w:bookmarkStart w:id="3222" w:name="_Toc109822807"/>
      <w:bookmarkStart w:id="3223" w:name="_Toc109825583"/>
      <w:bookmarkStart w:id="3224" w:name="_Toc109826148"/>
      <w:bookmarkStart w:id="3225" w:name="_Toc109827529"/>
      <w:bookmarkStart w:id="3226" w:name="_Toc109828093"/>
      <w:bookmarkStart w:id="3227" w:name="_Toc110255543"/>
      <w:bookmarkStart w:id="3228" w:name="_Toc110256641"/>
      <w:r>
        <w:t>10.2.2</w:t>
      </w:r>
      <w:r>
        <w:tab/>
        <w:t>UE RF with harmonic, close proximity and isolation issues</w:t>
      </w:r>
      <w:bookmarkEnd w:id="3220"/>
      <w:bookmarkEnd w:id="3221"/>
      <w:bookmarkEnd w:id="3222"/>
      <w:bookmarkEnd w:id="3223"/>
      <w:bookmarkEnd w:id="3224"/>
      <w:bookmarkEnd w:id="3225"/>
      <w:bookmarkEnd w:id="3226"/>
      <w:bookmarkEnd w:id="3227"/>
      <w:bookmarkEnd w:id="3228"/>
    </w:p>
    <w:p w14:paraId="457E17F3" w14:textId="77777777" w:rsidR="004732D4" w:rsidRDefault="004732D4" w:rsidP="004D33B1">
      <w:pPr>
        <w:pStyle w:val="Heading3"/>
        <w:rPr>
          <w:sz w:val="29"/>
          <w:szCs w:val="29"/>
        </w:rPr>
      </w:pPr>
      <w:bookmarkStart w:id="3229" w:name="_Toc109821695"/>
      <w:bookmarkStart w:id="3230" w:name="_Toc109821854"/>
      <w:bookmarkStart w:id="3231" w:name="_Toc109822808"/>
      <w:bookmarkStart w:id="3232" w:name="_Toc109825584"/>
      <w:bookmarkStart w:id="3233" w:name="_Toc109826149"/>
      <w:bookmarkStart w:id="3234" w:name="_Toc109827530"/>
      <w:bookmarkStart w:id="3235" w:name="_Toc109828094"/>
      <w:bookmarkStart w:id="3236" w:name="_Toc110255544"/>
      <w:bookmarkStart w:id="3237" w:name="_Toc110256642"/>
      <w:r>
        <w:t>10.2.3</w:t>
      </w:r>
      <w:r>
        <w:tab/>
        <w:t>UE RF without specific issues</w:t>
      </w:r>
      <w:bookmarkEnd w:id="3229"/>
      <w:bookmarkEnd w:id="3230"/>
      <w:bookmarkEnd w:id="3231"/>
      <w:bookmarkEnd w:id="3232"/>
      <w:bookmarkEnd w:id="3233"/>
      <w:bookmarkEnd w:id="3234"/>
      <w:bookmarkEnd w:id="3235"/>
      <w:bookmarkEnd w:id="3236"/>
      <w:bookmarkEnd w:id="3237"/>
    </w:p>
    <w:p w14:paraId="1169ABB5"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R4-2209255</w:t>
      </w:r>
      <w:r>
        <w:rPr>
          <w:rFonts w:ascii="Arial" w:hAnsi="Arial" w:cs="Arial"/>
          <w:sz w:val="24"/>
          <w:szCs w:val="24"/>
        </w:rPr>
        <w:tab/>
      </w:r>
      <w:r>
        <w:rPr>
          <w:rFonts w:ascii="Times" w:hAnsi="Times" w:cs="Times"/>
          <w:b/>
          <w:bCs/>
          <w:color w:val="000000"/>
        </w:rPr>
        <w:t>Draft CR for 36.101 to add CA_1A-1A-3A-38A_BCS0 and CA_1A-1A-</w:t>
      </w:r>
      <w:r>
        <w:rPr>
          <w:rFonts w:ascii="Arial" w:hAnsi="Arial" w:cs="Arial"/>
          <w:sz w:val="24"/>
          <w:szCs w:val="24"/>
        </w:rPr>
        <w:tab/>
      </w:r>
      <w:r>
        <w:rPr>
          <w:b/>
          <w:bCs/>
          <w:i/>
          <w:iCs/>
          <w:color w:val="000000"/>
        </w:rPr>
        <w:t>Huawei, HiSilicon</w:t>
      </w:r>
    </w:p>
    <w:p w14:paraId="1DECFDD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3C-38A_BCS0</w:t>
      </w:r>
    </w:p>
    <w:p w14:paraId="27D31F1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95B694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2E19E2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47E340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R4-2208446</w:t>
      </w:r>
      <w:r>
        <w:rPr>
          <w:rFonts w:ascii="Arial" w:hAnsi="Arial" w:cs="Arial"/>
          <w:sz w:val="24"/>
          <w:szCs w:val="24"/>
        </w:rPr>
        <w:tab/>
      </w:r>
      <w:r>
        <w:rPr>
          <w:rFonts w:ascii="Times" w:hAnsi="Times" w:cs="Times"/>
          <w:b/>
          <w:bCs/>
          <w:color w:val="000000"/>
        </w:rPr>
        <w:t xml:space="preserve">Draft CR for 36.101 to introduce new configurations for LTE CA with </w:t>
      </w:r>
      <w:r>
        <w:rPr>
          <w:rFonts w:ascii="Arial" w:hAnsi="Arial" w:cs="Arial"/>
          <w:sz w:val="24"/>
          <w:szCs w:val="24"/>
        </w:rPr>
        <w:tab/>
      </w:r>
      <w:r>
        <w:rPr>
          <w:b/>
          <w:bCs/>
          <w:i/>
          <w:iCs/>
          <w:color w:val="000000"/>
        </w:rPr>
        <w:t>Samsung, Spark</w:t>
      </w:r>
    </w:p>
    <w:p w14:paraId="08A00C4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3 bands DL and 1 band UL</w:t>
      </w:r>
    </w:p>
    <w:p w14:paraId="7F03B7B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CAAC81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ECBA6A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5C5FFC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R4-2209019</w:t>
      </w:r>
      <w:r>
        <w:rPr>
          <w:rFonts w:ascii="Arial" w:hAnsi="Arial" w:cs="Arial"/>
          <w:sz w:val="24"/>
          <w:szCs w:val="24"/>
        </w:rPr>
        <w:tab/>
      </w:r>
      <w:r>
        <w:rPr>
          <w:rFonts w:ascii="Times" w:hAnsi="Times" w:cs="Times"/>
          <w:b/>
          <w:bCs/>
          <w:color w:val="000000"/>
        </w:rPr>
        <w:t>Draft CR for 36.101 to add CA_1A-1A-7A-38A_BCS0</w:t>
      </w:r>
      <w:r>
        <w:rPr>
          <w:rFonts w:ascii="Arial" w:hAnsi="Arial" w:cs="Arial"/>
          <w:sz w:val="24"/>
          <w:szCs w:val="24"/>
        </w:rPr>
        <w:tab/>
      </w:r>
      <w:r>
        <w:rPr>
          <w:b/>
          <w:bCs/>
          <w:i/>
          <w:iCs/>
          <w:color w:val="000000"/>
        </w:rPr>
        <w:t>Huawei, HiSilicon</w:t>
      </w:r>
    </w:p>
    <w:p w14:paraId="47F279B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C3353A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181C9A5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C59B45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R4-2209018</w:t>
      </w:r>
      <w:r>
        <w:rPr>
          <w:rFonts w:ascii="Arial" w:hAnsi="Arial" w:cs="Arial"/>
          <w:sz w:val="24"/>
          <w:szCs w:val="24"/>
        </w:rPr>
        <w:tab/>
      </w:r>
      <w:r>
        <w:rPr>
          <w:rFonts w:ascii="Times" w:hAnsi="Times" w:cs="Times"/>
          <w:b/>
          <w:bCs/>
          <w:color w:val="000000"/>
        </w:rPr>
        <w:t>Draft CR for 36.101 to add CA_1A-1A-3A-38A_BCS0 and CA_1A-1A-</w:t>
      </w:r>
      <w:r>
        <w:rPr>
          <w:rFonts w:ascii="Arial" w:hAnsi="Arial" w:cs="Arial"/>
          <w:sz w:val="24"/>
          <w:szCs w:val="24"/>
        </w:rPr>
        <w:tab/>
      </w:r>
      <w:r>
        <w:rPr>
          <w:b/>
          <w:bCs/>
          <w:i/>
          <w:iCs/>
          <w:color w:val="000000"/>
        </w:rPr>
        <w:t>Huawei, HiSilicon</w:t>
      </w:r>
    </w:p>
    <w:p w14:paraId="3867C14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3C-38A_BCS0</w:t>
      </w:r>
    </w:p>
    <w:p w14:paraId="7F6D79B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5E2FD3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101895D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A3882A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R4-2209256</w:t>
      </w:r>
      <w:r>
        <w:rPr>
          <w:rFonts w:ascii="Arial" w:hAnsi="Arial" w:cs="Arial"/>
          <w:sz w:val="24"/>
          <w:szCs w:val="24"/>
        </w:rPr>
        <w:tab/>
      </w:r>
      <w:r>
        <w:rPr>
          <w:rFonts w:ascii="Times" w:hAnsi="Times" w:cs="Times"/>
          <w:b/>
          <w:bCs/>
          <w:color w:val="000000"/>
        </w:rPr>
        <w:t>Draft CR for 36.101 to add CA_1A-1A-7A-38A_BCS0</w:t>
      </w:r>
      <w:r>
        <w:rPr>
          <w:rFonts w:ascii="Arial" w:hAnsi="Arial" w:cs="Arial"/>
          <w:sz w:val="24"/>
          <w:szCs w:val="24"/>
        </w:rPr>
        <w:tab/>
      </w:r>
      <w:r>
        <w:rPr>
          <w:b/>
          <w:bCs/>
          <w:i/>
          <w:iCs/>
          <w:color w:val="000000"/>
        </w:rPr>
        <w:t>Huawei, HiSilicon</w:t>
      </w:r>
    </w:p>
    <w:p w14:paraId="04F88FE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EB4EE2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0E211D3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76AB906" w14:textId="77777777" w:rsidR="004732D4" w:rsidRDefault="004732D4" w:rsidP="004D33B1">
      <w:pPr>
        <w:pStyle w:val="Heading2"/>
        <w:rPr>
          <w:sz w:val="29"/>
          <w:szCs w:val="29"/>
        </w:rPr>
      </w:pPr>
      <w:bookmarkStart w:id="3238" w:name="_Toc109821696"/>
      <w:bookmarkStart w:id="3239" w:name="_Toc109821855"/>
      <w:bookmarkStart w:id="3240" w:name="_Toc109822809"/>
      <w:bookmarkStart w:id="3241" w:name="_Toc109825585"/>
      <w:bookmarkStart w:id="3242" w:name="_Toc109826150"/>
      <w:bookmarkStart w:id="3243" w:name="_Toc109827531"/>
      <w:bookmarkStart w:id="3244" w:name="_Toc109828095"/>
      <w:bookmarkStart w:id="3245" w:name="_Toc110255545"/>
      <w:bookmarkStart w:id="3246" w:name="_Toc110256643"/>
      <w:r>
        <w:t>10.3</w:t>
      </w:r>
      <w:r>
        <w:tab/>
        <w:t>LTE inter-band Carrier Aggregation for x bands DL (x=4, 5) with 1 band UL</w:t>
      </w:r>
      <w:bookmarkEnd w:id="3238"/>
      <w:bookmarkEnd w:id="3239"/>
      <w:bookmarkEnd w:id="3240"/>
      <w:bookmarkEnd w:id="3241"/>
      <w:bookmarkEnd w:id="3242"/>
      <w:bookmarkEnd w:id="3243"/>
      <w:bookmarkEnd w:id="3244"/>
      <w:bookmarkEnd w:id="3245"/>
      <w:bookmarkEnd w:id="3246"/>
    </w:p>
    <w:p w14:paraId="4448E030" w14:textId="77777777" w:rsidR="004732D4" w:rsidRDefault="004732D4" w:rsidP="004D33B1">
      <w:pPr>
        <w:pStyle w:val="Heading3"/>
        <w:rPr>
          <w:sz w:val="29"/>
          <w:szCs w:val="29"/>
        </w:rPr>
      </w:pPr>
      <w:bookmarkStart w:id="3247" w:name="_Toc109821697"/>
      <w:bookmarkStart w:id="3248" w:name="_Toc109821856"/>
      <w:bookmarkStart w:id="3249" w:name="_Toc109822810"/>
      <w:bookmarkStart w:id="3250" w:name="_Toc109825586"/>
      <w:bookmarkStart w:id="3251" w:name="_Toc109826151"/>
      <w:bookmarkStart w:id="3252" w:name="_Toc109827532"/>
      <w:bookmarkStart w:id="3253" w:name="_Toc109828096"/>
      <w:bookmarkStart w:id="3254" w:name="_Toc110255546"/>
      <w:bookmarkStart w:id="3255" w:name="_Toc110256644"/>
      <w:r>
        <w:t>10.3.1</w:t>
      </w:r>
      <w:r>
        <w:tab/>
        <w:t>Rapporteur Input (WID/TR/CR)</w:t>
      </w:r>
      <w:bookmarkEnd w:id="3247"/>
      <w:bookmarkEnd w:id="3248"/>
      <w:bookmarkEnd w:id="3249"/>
      <w:bookmarkEnd w:id="3250"/>
      <w:bookmarkEnd w:id="3251"/>
      <w:bookmarkEnd w:id="3252"/>
      <w:bookmarkEnd w:id="3253"/>
      <w:bookmarkEnd w:id="3254"/>
      <w:bookmarkEnd w:id="3255"/>
    </w:p>
    <w:p w14:paraId="3ACD7671"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R4-2209785</w:t>
      </w:r>
      <w:r>
        <w:rPr>
          <w:rFonts w:ascii="Arial" w:hAnsi="Arial" w:cs="Arial"/>
          <w:sz w:val="24"/>
          <w:szCs w:val="24"/>
        </w:rPr>
        <w:tab/>
      </w:r>
      <w:r>
        <w:rPr>
          <w:rFonts w:ascii="Times" w:hAnsi="Times" w:cs="Times"/>
          <w:b/>
          <w:bCs/>
          <w:color w:val="000000"/>
        </w:rPr>
        <w:t xml:space="preserve">Big CR to TS 36.101: LTE Advanced inter-band CA Rel-17 for x </w:t>
      </w:r>
      <w:r>
        <w:rPr>
          <w:rFonts w:ascii="Arial" w:hAnsi="Arial" w:cs="Arial"/>
          <w:sz w:val="24"/>
          <w:szCs w:val="24"/>
        </w:rPr>
        <w:tab/>
      </w:r>
      <w:r>
        <w:rPr>
          <w:b/>
          <w:bCs/>
          <w:i/>
          <w:iCs/>
          <w:color w:val="000000"/>
        </w:rPr>
        <w:t>Nokia, Nokia Shanghai Bell</w:t>
      </w:r>
    </w:p>
    <w:p w14:paraId="7745A13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bands DL (x=4, 5, 6) with 1 band UL</w:t>
      </w:r>
    </w:p>
    <w:p w14:paraId="4545D454"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22EF7A5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8358E6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9A42E9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R4-2209534</w:t>
      </w:r>
      <w:r>
        <w:rPr>
          <w:rFonts w:ascii="Arial" w:hAnsi="Arial" w:cs="Arial"/>
          <w:sz w:val="24"/>
          <w:szCs w:val="24"/>
        </w:rPr>
        <w:tab/>
      </w:r>
      <w:r>
        <w:rPr>
          <w:rFonts w:ascii="Times" w:hAnsi="Times" w:cs="Times"/>
          <w:b/>
          <w:bCs/>
          <w:color w:val="000000"/>
        </w:rPr>
        <w:t xml:space="preserve">Revised WID: LTE Advanced inter-band CA Rel-17 for x bands DL </w:t>
      </w:r>
      <w:r>
        <w:rPr>
          <w:rFonts w:ascii="Arial" w:hAnsi="Arial" w:cs="Arial"/>
          <w:sz w:val="24"/>
          <w:szCs w:val="24"/>
        </w:rPr>
        <w:tab/>
      </w:r>
      <w:r>
        <w:rPr>
          <w:b/>
          <w:bCs/>
          <w:i/>
          <w:iCs/>
          <w:color w:val="000000"/>
        </w:rPr>
        <w:t>Nokia, Nokia Shanghai Bell</w:t>
      </w:r>
    </w:p>
    <w:p w14:paraId="4A9BA99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(x=4, 5, 6) with 1 band UL</w:t>
      </w:r>
    </w:p>
    <w:p w14:paraId="50C63782"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5F4C69C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182617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1E2D7B8"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R4-2210354</w:t>
      </w:r>
      <w:r>
        <w:rPr>
          <w:rFonts w:ascii="Arial" w:hAnsi="Arial" w:cs="Arial"/>
          <w:sz w:val="24"/>
          <w:szCs w:val="24"/>
        </w:rPr>
        <w:tab/>
      </w:r>
      <w:r>
        <w:rPr>
          <w:rFonts w:ascii="Times" w:hAnsi="Times" w:cs="Times"/>
          <w:b/>
          <w:bCs/>
          <w:color w:val="000000"/>
        </w:rPr>
        <w:t xml:space="preserve">Updated scope of TR: LTE inter-band CA for 4/5/6 bands DL with 1 </w:t>
      </w:r>
      <w:r>
        <w:rPr>
          <w:rFonts w:ascii="Arial" w:hAnsi="Arial" w:cs="Arial"/>
          <w:sz w:val="24"/>
          <w:szCs w:val="24"/>
        </w:rPr>
        <w:tab/>
      </w:r>
      <w:r>
        <w:rPr>
          <w:b/>
          <w:bCs/>
          <w:i/>
          <w:iCs/>
          <w:color w:val="000000"/>
        </w:rPr>
        <w:t>Nokia, Nokia Shanghai Bell</w:t>
      </w:r>
    </w:p>
    <w:p w14:paraId="067A897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 UL</w:t>
      </w:r>
    </w:p>
    <w:p w14:paraId="25F9132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F6035A7"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R4-2209536</w:t>
      </w:r>
    </w:p>
    <w:p w14:paraId="08F71EE3"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0B68AE6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9F85BC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R4-2209536</w:t>
      </w:r>
      <w:r>
        <w:rPr>
          <w:rFonts w:ascii="Arial" w:hAnsi="Arial" w:cs="Arial"/>
          <w:sz w:val="24"/>
          <w:szCs w:val="24"/>
        </w:rPr>
        <w:tab/>
      </w:r>
      <w:r>
        <w:rPr>
          <w:rFonts w:ascii="Times" w:hAnsi="Times" w:cs="Times"/>
          <w:b/>
          <w:bCs/>
          <w:color w:val="000000"/>
        </w:rPr>
        <w:t xml:space="preserve">Updated scope of TR: LTE inter-band CA for 4/5/6 bands DL with 1 </w:t>
      </w:r>
      <w:r>
        <w:rPr>
          <w:rFonts w:ascii="Arial" w:hAnsi="Arial" w:cs="Arial"/>
          <w:sz w:val="24"/>
          <w:szCs w:val="24"/>
        </w:rPr>
        <w:tab/>
      </w:r>
      <w:r>
        <w:rPr>
          <w:b/>
          <w:bCs/>
          <w:i/>
          <w:iCs/>
          <w:color w:val="000000"/>
        </w:rPr>
        <w:t>Nokia, Nokia Shanghai Bell</w:t>
      </w:r>
    </w:p>
    <w:p w14:paraId="57E57C0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 UL</w:t>
      </w:r>
    </w:p>
    <w:p w14:paraId="19D485E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9224CA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3E2A88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R4-2210354</w:t>
      </w:r>
    </w:p>
    <w:p w14:paraId="296866C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R4-2209535</w:t>
      </w:r>
      <w:r>
        <w:rPr>
          <w:rFonts w:ascii="Arial" w:hAnsi="Arial" w:cs="Arial"/>
          <w:sz w:val="24"/>
          <w:szCs w:val="24"/>
        </w:rPr>
        <w:tab/>
      </w:r>
      <w:r>
        <w:rPr>
          <w:rFonts w:ascii="Times" w:hAnsi="Times" w:cs="Times"/>
          <w:b/>
          <w:bCs/>
          <w:color w:val="000000"/>
        </w:rPr>
        <w:t>TR 36.717-04-01 v0.9.0</w:t>
      </w:r>
      <w:r>
        <w:rPr>
          <w:rFonts w:ascii="Arial" w:hAnsi="Arial" w:cs="Arial"/>
          <w:sz w:val="24"/>
          <w:szCs w:val="24"/>
        </w:rPr>
        <w:tab/>
      </w:r>
      <w:r>
        <w:rPr>
          <w:b/>
          <w:bCs/>
          <w:i/>
          <w:iCs/>
          <w:color w:val="000000"/>
        </w:rPr>
        <w:t>Nokia, Nokia Shanghai Bell</w:t>
      </w:r>
    </w:p>
    <w:p w14:paraId="253B1C4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67B7EC8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15F943F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6B0530A" w14:textId="77777777" w:rsidR="004732D4" w:rsidRDefault="004732D4" w:rsidP="004D33B1">
      <w:pPr>
        <w:pStyle w:val="Heading3"/>
        <w:rPr>
          <w:sz w:val="29"/>
          <w:szCs w:val="29"/>
        </w:rPr>
      </w:pPr>
      <w:bookmarkStart w:id="3256" w:name="_Toc109821698"/>
      <w:bookmarkStart w:id="3257" w:name="_Toc109821857"/>
      <w:bookmarkStart w:id="3258" w:name="_Toc109822811"/>
      <w:bookmarkStart w:id="3259" w:name="_Toc109825587"/>
      <w:bookmarkStart w:id="3260" w:name="_Toc109826152"/>
      <w:bookmarkStart w:id="3261" w:name="_Toc109827533"/>
      <w:bookmarkStart w:id="3262" w:name="_Toc109828097"/>
      <w:bookmarkStart w:id="3263" w:name="_Toc110255547"/>
      <w:bookmarkStart w:id="3264" w:name="_Toc110256645"/>
      <w:r>
        <w:t>10.3.2</w:t>
      </w:r>
      <w:r>
        <w:tab/>
        <w:t>UE RF with 4 LTE bands CA</w:t>
      </w:r>
      <w:bookmarkEnd w:id="3256"/>
      <w:bookmarkEnd w:id="3257"/>
      <w:bookmarkEnd w:id="3258"/>
      <w:bookmarkEnd w:id="3259"/>
      <w:bookmarkEnd w:id="3260"/>
      <w:bookmarkEnd w:id="3261"/>
      <w:bookmarkEnd w:id="3262"/>
      <w:bookmarkEnd w:id="3263"/>
      <w:bookmarkEnd w:id="3264"/>
    </w:p>
    <w:p w14:paraId="056E5BFC" w14:textId="77777777" w:rsidR="004732D4" w:rsidRDefault="004732D4" w:rsidP="004D33B1">
      <w:pPr>
        <w:pStyle w:val="Heading3"/>
        <w:rPr>
          <w:sz w:val="29"/>
          <w:szCs w:val="29"/>
        </w:rPr>
      </w:pPr>
      <w:bookmarkStart w:id="3265" w:name="_Toc109821699"/>
      <w:bookmarkStart w:id="3266" w:name="_Toc109821858"/>
      <w:bookmarkStart w:id="3267" w:name="_Toc109822812"/>
      <w:bookmarkStart w:id="3268" w:name="_Toc109825588"/>
      <w:bookmarkStart w:id="3269" w:name="_Toc109826153"/>
      <w:bookmarkStart w:id="3270" w:name="_Toc109827534"/>
      <w:bookmarkStart w:id="3271" w:name="_Toc109828098"/>
      <w:bookmarkStart w:id="3272" w:name="_Toc110255548"/>
      <w:bookmarkStart w:id="3273" w:name="_Toc110256646"/>
      <w:r>
        <w:t>10.3.3</w:t>
      </w:r>
      <w:r>
        <w:tab/>
        <w:t>UE RF with 5 LTE bands CA</w:t>
      </w:r>
      <w:bookmarkEnd w:id="3265"/>
      <w:bookmarkEnd w:id="3266"/>
      <w:bookmarkEnd w:id="3267"/>
      <w:bookmarkEnd w:id="3268"/>
      <w:bookmarkEnd w:id="3269"/>
      <w:bookmarkEnd w:id="3270"/>
      <w:bookmarkEnd w:id="3271"/>
      <w:bookmarkEnd w:id="3272"/>
      <w:bookmarkEnd w:id="3273"/>
    </w:p>
    <w:p w14:paraId="75CB929C"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R4-2208447</w:t>
      </w:r>
      <w:r>
        <w:rPr>
          <w:rFonts w:ascii="Arial" w:hAnsi="Arial" w:cs="Arial"/>
          <w:sz w:val="24"/>
          <w:szCs w:val="24"/>
        </w:rPr>
        <w:tab/>
      </w:r>
      <w:r>
        <w:rPr>
          <w:rFonts w:ascii="Times" w:hAnsi="Times" w:cs="Times"/>
          <w:b/>
          <w:bCs/>
          <w:color w:val="000000"/>
        </w:rPr>
        <w:t xml:space="preserve">Draft CR for 36.101 to introduce new configurations for LTE CA with </w:t>
      </w:r>
      <w:r>
        <w:rPr>
          <w:rFonts w:ascii="Arial" w:hAnsi="Arial" w:cs="Arial"/>
          <w:sz w:val="24"/>
          <w:szCs w:val="24"/>
        </w:rPr>
        <w:tab/>
      </w:r>
      <w:r>
        <w:rPr>
          <w:b/>
          <w:bCs/>
          <w:i/>
          <w:iCs/>
          <w:color w:val="000000"/>
        </w:rPr>
        <w:t>Samsung, Spark</w:t>
      </w:r>
    </w:p>
    <w:p w14:paraId="1DC4502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X bands DL and 1 band UL</w:t>
      </w:r>
    </w:p>
    <w:p w14:paraId="0F42B35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CE7EB8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8434D5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8FBF940" w14:textId="77777777" w:rsidR="004732D4" w:rsidRDefault="004732D4" w:rsidP="004D33B1">
      <w:pPr>
        <w:pStyle w:val="Heading2"/>
        <w:rPr>
          <w:sz w:val="29"/>
          <w:szCs w:val="29"/>
        </w:rPr>
      </w:pPr>
      <w:bookmarkStart w:id="3274" w:name="_Toc109821700"/>
      <w:bookmarkStart w:id="3275" w:name="_Toc109821859"/>
      <w:bookmarkStart w:id="3276" w:name="_Toc109822813"/>
      <w:bookmarkStart w:id="3277" w:name="_Toc109825589"/>
      <w:bookmarkStart w:id="3278" w:name="_Toc109826154"/>
      <w:bookmarkStart w:id="3279" w:name="_Toc109827535"/>
      <w:bookmarkStart w:id="3280" w:name="_Toc109828099"/>
      <w:bookmarkStart w:id="3281" w:name="_Toc110255549"/>
      <w:bookmarkStart w:id="3282" w:name="_Toc110256647"/>
      <w:r>
        <w:t>10.4</w:t>
      </w:r>
      <w:r>
        <w:tab/>
        <w:t>LTE inter-band Carrier Aggregation for 2 bands DL with 2 band UL</w:t>
      </w:r>
      <w:bookmarkEnd w:id="3274"/>
      <w:bookmarkEnd w:id="3275"/>
      <w:bookmarkEnd w:id="3276"/>
      <w:bookmarkEnd w:id="3277"/>
      <w:bookmarkEnd w:id="3278"/>
      <w:bookmarkEnd w:id="3279"/>
      <w:bookmarkEnd w:id="3280"/>
      <w:bookmarkEnd w:id="3281"/>
      <w:bookmarkEnd w:id="3282"/>
    </w:p>
    <w:p w14:paraId="4595C785" w14:textId="77777777" w:rsidR="004732D4" w:rsidRDefault="004732D4" w:rsidP="004D33B1">
      <w:pPr>
        <w:pStyle w:val="Heading3"/>
        <w:rPr>
          <w:sz w:val="29"/>
          <w:szCs w:val="29"/>
        </w:rPr>
      </w:pPr>
      <w:bookmarkStart w:id="3283" w:name="_Toc109821701"/>
      <w:bookmarkStart w:id="3284" w:name="_Toc109821860"/>
      <w:bookmarkStart w:id="3285" w:name="_Toc109822814"/>
      <w:bookmarkStart w:id="3286" w:name="_Toc109825590"/>
      <w:bookmarkStart w:id="3287" w:name="_Toc109826155"/>
      <w:bookmarkStart w:id="3288" w:name="_Toc109827536"/>
      <w:bookmarkStart w:id="3289" w:name="_Toc109828100"/>
      <w:bookmarkStart w:id="3290" w:name="_Toc110255550"/>
      <w:bookmarkStart w:id="3291" w:name="_Toc110256648"/>
      <w:r>
        <w:t>10.4.1</w:t>
      </w:r>
      <w:r>
        <w:tab/>
        <w:t>Rapporteur Input (WID/TR/CR)</w:t>
      </w:r>
      <w:bookmarkEnd w:id="3283"/>
      <w:bookmarkEnd w:id="3284"/>
      <w:bookmarkEnd w:id="3285"/>
      <w:bookmarkEnd w:id="3286"/>
      <w:bookmarkEnd w:id="3287"/>
      <w:bookmarkEnd w:id="3288"/>
      <w:bookmarkEnd w:id="3289"/>
      <w:bookmarkEnd w:id="3290"/>
      <w:bookmarkEnd w:id="3291"/>
    </w:p>
    <w:p w14:paraId="1E1406CB"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R4-2209814</w:t>
      </w:r>
      <w:r>
        <w:rPr>
          <w:rFonts w:ascii="Arial" w:hAnsi="Arial" w:cs="Arial"/>
          <w:sz w:val="24"/>
          <w:szCs w:val="24"/>
        </w:rPr>
        <w:tab/>
      </w:r>
      <w:r>
        <w:rPr>
          <w:rFonts w:ascii="Times" w:hAnsi="Times" w:cs="Times"/>
          <w:b/>
          <w:bCs/>
          <w:color w:val="000000"/>
        </w:rPr>
        <w:t>TR 36.717-02-02 v0.6.0</w:t>
      </w:r>
      <w:r>
        <w:rPr>
          <w:rFonts w:ascii="Arial" w:hAnsi="Arial" w:cs="Arial"/>
          <w:sz w:val="24"/>
          <w:szCs w:val="24"/>
        </w:rPr>
        <w:tab/>
      </w:r>
      <w:r>
        <w:rPr>
          <w:b/>
          <w:bCs/>
          <w:i/>
          <w:iCs/>
          <w:color w:val="000000"/>
        </w:rPr>
        <w:t>Huawei, HiSilicon</w:t>
      </w:r>
    </w:p>
    <w:p w14:paraId="01556C8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4531DF5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255129E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5C245E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R4-2209174</w:t>
      </w:r>
      <w:r>
        <w:rPr>
          <w:rFonts w:ascii="Arial" w:hAnsi="Arial" w:cs="Arial"/>
          <w:sz w:val="24"/>
          <w:szCs w:val="24"/>
        </w:rPr>
        <w:tab/>
      </w:r>
      <w:r>
        <w:rPr>
          <w:rFonts w:ascii="Times" w:hAnsi="Times" w:cs="Times"/>
          <w:b/>
          <w:bCs/>
          <w:color w:val="000000"/>
        </w:rPr>
        <w:t>Revised WID for LTE inter-band CA for 2 bands DL with 2 bands UL</w:t>
      </w:r>
      <w:r>
        <w:rPr>
          <w:rFonts w:ascii="Arial" w:hAnsi="Arial" w:cs="Arial"/>
          <w:sz w:val="24"/>
          <w:szCs w:val="24"/>
        </w:rPr>
        <w:tab/>
      </w:r>
      <w:r>
        <w:rPr>
          <w:b/>
          <w:bCs/>
          <w:i/>
          <w:iCs/>
          <w:color w:val="000000"/>
        </w:rPr>
        <w:t>Huawei, HiSilicon</w:t>
      </w:r>
    </w:p>
    <w:p w14:paraId="7901BDAF"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52D6D6F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700927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C000B45"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R4-2209250</w:t>
      </w:r>
      <w:r>
        <w:rPr>
          <w:rFonts w:ascii="Arial" w:hAnsi="Arial" w:cs="Arial"/>
          <w:sz w:val="24"/>
          <w:szCs w:val="24"/>
        </w:rPr>
        <w:tab/>
      </w:r>
      <w:r>
        <w:rPr>
          <w:rFonts w:ascii="Times" w:hAnsi="Times" w:cs="Times"/>
          <w:b/>
          <w:bCs/>
          <w:color w:val="000000"/>
        </w:rPr>
        <w:t>TR 36.717-02-02 v0.5.0</w:t>
      </w:r>
      <w:r>
        <w:rPr>
          <w:rFonts w:ascii="Arial" w:hAnsi="Arial" w:cs="Arial"/>
          <w:sz w:val="24"/>
          <w:szCs w:val="24"/>
        </w:rPr>
        <w:tab/>
      </w:r>
      <w:r>
        <w:rPr>
          <w:b/>
          <w:bCs/>
          <w:i/>
          <w:iCs/>
          <w:color w:val="000000"/>
        </w:rPr>
        <w:t>Huawei, HiSilicon</w:t>
      </w:r>
    </w:p>
    <w:p w14:paraId="78BD0B5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768E81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5E9B978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21147E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R4-2209173</w:t>
      </w:r>
      <w:r>
        <w:rPr>
          <w:rFonts w:ascii="Arial" w:hAnsi="Arial" w:cs="Arial"/>
          <w:sz w:val="24"/>
          <w:szCs w:val="24"/>
        </w:rPr>
        <w:tab/>
      </w:r>
      <w:r>
        <w:rPr>
          <w:rFonts w:ascii="Times" w:hAnsi="Times" w:cs="Times"/>
          <w:b/>
          <w:bCs/>
          <w:color w:val="000000"/>
        </w:rPr>
        <w:t xml:space="preserve">Big CR for TS 36.101: Introduction of completed LTE CA for 2 bands </w:t>
      </w:r>
      <w:r>
        <w:rPr>
          <w:rFonts w:ascii="Arial" w:hAnsi="Arial" w:cs="Arial"/>
          <w:sz w:val="24"/>
          <w:szCs w:val="24"/>
        </w:rPr>
        <w:tab/>
      </w:r>
      <w:r>
        <w:rPr>
          <w:b/>
          <w:bCs/>
          <w:i/>
          <w:iCs/>
          <w:color w:val="000000"/>
        </w:rPr>
        <w:t>Huawei, HiSilicon</w:t>
      </w:r>
    </w:p>
    <w:p w14:paraId="3C010AD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DL with 2 bands UL (Rel-17)</w:t>
      </w:r>
    </w:p>
    <w:p w14:paraId="0F08C4DA"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5E74994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3A2896C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22D184D" w14:textId="77777777" w:rsidR="004732D4" w:rsidRDefault="004732D4" w:rsidP="004D33B1">
      <w:pPr>
        <w:pStyle w:val="Heading3"/>
        <w:rPr>
          <w:sz w:val="29"/>
          <w:szCs w:val="29"/>
        </w:rPr>
      </w:pPr>
      <w:bookmarkStart w:id="3292" w:name="_Toc109821702"/>
      <w:bookmarkStart w:id="3293" w:name="_Toc109821861"/>
      <w:bookmarkStart w:id="3294" w:name="_Toc109822815"/>
      <w:bookmarkStart w:id="3295" w:name="_Toc109825591"/>
      <w:bookmarkStart w:id="3296" w:name="_Toc109826156"/>
      <w:bookmarkStart w:id="3297" w:name="_Toc109827537"/>
      <w:bookmarkStart w:id="3298" w:name="_Toc109828101"/>
      <w:bookmarkStart w:id="3299" w:name="_Toc110255551"/>
      <w:bookmarkStart w:id="3300" w:name="_Toc110256649"/>
      <w:r>
        <w:t>10.4.2</w:t>
      </w:r>
      <w:r>
        <w:tab/>
        <w:t>UE RF with harmonic, close proximity and isolation issues</w:t>
      </w:r>
      <w:bookmarkEnd w:id="3292"/>
      <w:bookmarkEnd w:id="3293"/>
      <w:bookmarkEnd w:id="3294"/>
      <w:bookmarkEnd w:id="3295"/>
      <w:bookmarkEnd w:id="3296"/>
      <w:bookmarkEnd w:id="3297"/>
      <w:bookmarkEnd w:id="3298"/>
      <w:bookmarkEnd w:id="3299"/>
      <w:bookmarkEnd w:id="3300"/>
    </w:p>
    <w:p w14:paraId="570A0ACD" w14:textId="77777777" w:rsidR="004732D4" w:rsidRDefault="004732D4" w:rsidP="004D33B1">
      <w:pPr>
        <w:pStyle w:val="Heading3"/>
        <w:rPr>
          <w:sz w:val="29"/>
          <w:szCs w:val="29"/>
        </w:rPr>
      </w:pPr>
      <w:bookmarkStart w:id="3301" w:name="_Toc109821703"/>
      <w:bookmarkStart w:id="3302" w:name="_Toc109821862"/>
      <w:bookmarkStart w:id="3303" w:name="_Toc109822816"/>
      <w:bookmarkStart w:id="3304" w:name="_Toc109825592"/>
      <w:bookmarkStart w:id="3305" w:name="_Toc109826157"/>
      <w:bookmarkStart w:id="3306" w:name="_Toc109827538"/>
      <w:bookmarkStart w:id="3307" w:name="_Toc109828102"/>
      <w:bookmarkStart w:id="3308" w:name="_Toc110255552"/>
      <w:bookmarkStart w:id="3309" w:name="_Toc110256650"/>
      <w:r>
        <w:t>10.4.3</w:t>
      </w:r>
      <w:r>
        <w:tab/>
        <w:t>UE RF without specific issues</w:t>
      </w:r>
      <w:bookmarkEnd w:id="3301"/>
      <w:bookmarkEnd w:id="3302"/>
      <w:bookmarkEnd w:id="3303"/>
      <w:bookmarkEnd w:id="3304"/>
      <w:bookmarkEnd w:id="3305"/>
      <w:bookmarkEnd w:id="3306"/>
      <w:bookmarkEnd w:id="3307"/>
      <w:bookmarkEnd w:id="3308"/>
      <w:bookmarkEnd w:id="3309"/>
    </w:p>
    <w:p w14:paraId="374D4998"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R4-2208445</w:t>
      </w:r>
      <w:r>
        <w:rPr>
          <w:rFonts w:ascii="Arial" w:hAnsi="Arial" w:cs="Arial"/>
          <w:sz w:val="24"/>
          <w:szCs w:val="24"/>
        </w:rPr>
        <w:tab/>
      </w:r>
      <w:r>
        <w:rPr>
          <w:rFonts w:ascii="Times" w:hAnsi="Times" w:cs="Times"/>
          <w:b/>
          <w:bCs/>
          <w:color w:val="000000"/>
        </w:rPr>
        <w:t xml:space="preserve">Draft CR for 36.101 to introduce new configurations for LTE CA with </w:t>
      </w:r>
      <w:r>
        <w:rPr>
          <w:rFonts w:ascii="Arial" w:hAnsi="Arial" w:cs="Arial"/>
          <w:sz w:val="24"/>
          <w:szCs w:val="24"/>
        </w:rPr>
        <w:tab/>
      </w:r>
      <w:r>
        <w:rPr>
          <w:b/>
          <w:bCs/>
          <w:i/>
          <w:iCs/>
          <w:color w:val="000000"/>
        </w:rPr>
        <w:t>Samsung, Spark</w:t>
      </w:r>
    </w:p>
    <w:p w14:paraId="2B0D0E0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2 bands DL and 2 bands UL</w:t>
      </w:r>
    </w:p>
    <w:p w14:paraId="2EDF28A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226BAC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2D720C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2125C7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R4-2208450</w:t>
      </w:r>
      <w:r>
        <w:rPr>
          <w:rFonts w:ascii="Arial" w:hAnsi="Arial" w:cs="Arial"/>
          <w:sz w:val="24"/>
          <w:szCs w:val="24"/>
        </w:rPr>
        <w:tab/>
      </w:r>
      <w:r>
        <w:rPr>
          <w:rFonts w:ascii="Times" w:hAnsi="Times" w:cs="Times"/>
          <w:b/>
          <w:bCs/>
          <w:color w:val="000000"/>
        </w:rPr>
        <w:t>TP for TR 36.717-02-02  CA_28-40</w:t>
      </w:r>
      <w:r>
        <w:rPr>
          <w:rFonts w:ascii="Arial" w:hAnsi="Arial" w:cs="Arial"/>
          <w:sz w:val="24"/>
          <w:szCs w:val="24"/>
        </w:rPr>
        <w:tab/>
      </w:r>
      <w:r>
        <w:rPr>
          <w:b/>
          <w:bCs/>
          <w:i/>
          <w:iCs/>
          <w:color w:val="000000"/>
        </w:rPr>
        <w:t>Samsung, Spark</w:t>
      </w:r>
    </w:p>
    <w:p w14:paraId="45734FE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3CDFE3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09DF93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R4-2210356</w:t>
      </w:r>
    </w:p>
    <w:p w14:paraId="076DA0A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R4-2210065</w:t>
      </w:r>
      <w:r>
        <w:rPr>
          <w:rFonts w:ascii="Arial" w:hAnsi="Arial" w:cs="Arial"/>
          <w:sz w:val="24"/>
          <w:szCs w:val="24"/>
        </w:rPr>
        <w:tab/>
      </w:r>
      <w:r>
        <w:rPr>
          <w:rFonts w:ascii="Times" w:hAnsi="Times" w:cs="Times"/>
          <w:b/>
          <w:bCs/>
          <w:color w:val="000000"/>
        </w:rPr>
        <w:t>draft CR 36101  to add CA_7C-26A</w:t>
      </w:r>
      <w:r>
        <w:rPr>
          <w:rFonts w:ascii="Arial" w:hAnsi="Arial" w:cs="Arial"/>
          <w:sz w:val="24"/>
          <w:szCs w:val="24"/>
        </w:rPr>
        <w:tab/>
      </w:r>
      <w:r>
        <w:rPr>
          <w:b/>
          <w:bCs/>
          <w:i/>
          <w:iCs/>
          <w:color w:val="000000"/>
        </w:rPr>
        <w:t>Ericsson, Telstra</w:t>
      </w:r>
    </w:p>
    <w:p w14:paraId="13B8BD99"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CR 36101  to add CA_7C-26A</w:t>
      </w:r>
    </w:p>
    <w:p w14:paraId="314E606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6D48C9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322091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R4-2208449</w:t>
      </w:r>
      <w:r>
        <w:rPr>
          <w:rFonts w:ascii="Arial" w:hAnsi="Arial" w:cs="Arial"/>
          <w:sz w:val="24"/>
          <w:szCs w:val="24"/>
        </w:rPr>
        <w:tab/>
      </w:r>
      <w:r>
        <w:rPr>
          <w:rFonts w:ascii="Times" w:hAnsi="Times" w:cs="Times"/>
          <w:b/>
          <w:bCs/>
          <w:color w:val="000000"/>
        </w:rPr>
        <w:t>TP for TR 36.717-02-02  CA_1-40</w:t>
      </w:r>
      <w:r>
        <w:rPr>
          <w:rFonts w:ascii="Arial" w:hAnsi="Arial" w:cs="Arial"/>
          <w:sz w:val="24"/>
          <w:szCs w:val="24"/>
        </w:rPr>
        <w:tab/>
      </w:r>
      <w:r>
        <w:rPr>
          <w:b/>
          <w:bCs/>
          <w:i/>
          <w:iCs/>
          <w:color w:val="000000"/>
        </w:rPr>
        <w:t>Samsung, Spark</w:t>
      </w:r>
    </w:p>
    <w:p w14:paraId="0BC2C25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9A581E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D756B0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R4-2210355</w:t>
      </w:r>
    </w:p>
    <w:p w14:paraId="4C9721B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R4-2210064</w:t>
      </w:r>
      <w:r>
        <w:rPr>
          <w:rFonts w:ascii="Arial" w:hAnsi="Arial" w:cs="Arial"/>
          <w:sz w:val="24"/>
          <w:szCs w:val="24"/>
        </w:rPr>
        <w:tab/>
      </w:r>
      <w:r>
        <w:rPr>
          <w:rFonts w:ascii="Times" w:hAnsi="Times" w:cs="Times"/>
          <w:b/>
          <w:bCs/>
          <w:color w:val="000000"/>
        </w:rPr>
        <w:t>draft CR 36101  to add CA_3C-26A</w:t>
      </w:r>
      <w:r>
        <w:rPr>
          <w:rFonts w:ascii="Arial" w:hAnsi="Arial" w:cs="Arial"/>
          <w:sz w:val="24"/>
          <w:szCs w:val="24"/>
        </w:rPr>
        <w:tab/>
      </w:r>
      <w:r>
        <w:rPr>
          <w:b/>
          <w:bCs/>
          <w:i/>
          <w:iCs/>
          <w:color w:val="000000"/>
        </w:rPr>
        <w:t>Ericsson, Telstra</w:t>
      </w:r>
    </w:p>
    <w:p w14:paraId="5CF62CC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CR 36101  to add CA_3C-26A</w:t>
      </w:r>
    </w:p>
    <w:p w14:paraId="6B215F7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A58D58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D05D41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R4-2210356</w:t>
      </w:r>
      <w:r>
        <w:rPr>
          <w:rFonts w:ascii="Arial" w:hAnsi="Arial" w:cs="Arial"/>
          <w:sz w:val="24"/>
          <w:szCs w:val="24"/>
        </w:rPr>
        <w:tab/>
      </w:r>
      <w:r>
        <w:rPr>
          <w:rFonts w:ascii="Times" w:hAnsi="Times" w:cs="Times"/>
          <w:b/>
          <w:bCs/>
          <w:color w:val="000000"/>
        </w:rPr>
        <w:t>TP for TR 36.717-02-02  CA_28-40</w:t>
      </w:r>
      <w:r>
        <w:rPr>
          <w:rFonts w:ascii="Arial" w:hAnsi="Arial" w:cs="Arial"/>
          <w:sz w:val="24"/>
          <w:szCs w:val="24"/>
        </w:rPr>
        <w:tab/>
      </w:r>
      <w:r>
        <w:rPr>
          <w:b/>
          <w:bCs/>
          <w:i/>
          <w:iCs/>
          <w:color w:val="000000"/>
        </w:rPr>
        <w:t>Samsung, Spark</w:t>
      </w:r>
    </w:p>
    <w:p w14:paraId="23A6946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8972A26"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R4-2208450</w:t>
      </w:r>
    </w:p>
    <w:p w14:paraId="6A38D6A2"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218EF51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45D774F"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R4-2210355</w:t>
      </w:r>
      <w:r>
        <w:rPr>
          <w:rFonts w:ascii="Arial" w:hAnsi="Arial" w:cs="Arial"/>
          <w:sz w:val="24"/>
          <w:szCs w:val="24"/>
        </w:rPr>
        <w:tab/>
      </w:r>
      <w:r>
        <w:rPr>
          <w:rFonts w:ascii="Times" w:hAnsi="Times" w:cs="Times"/>
          <w:b/>
          <w:bCs/>
          <w:color w:val="000000"/>
        </w:rPr>
        <w:t>TP for TR 36.717-02-02  CA_1-40</w:t>
      </w:r>
      <w:r>
        <w:rPr>
          <w:rFonts w:ascii="Arial" w:hAnsi="Arial" w:cs="Arial"/>
          <w:sz w:val="24"/>
          <w:szCs w:val="24"/>
        </w:rPr>
        <w:tab/>
      </w:r>
      <w:r>
        <w:rPr>
          <w:b/>
          <w:bCs/>
          <w:i/>
          <w:iCs/>
          <w:color w:val="000000"/>
        </w:rPr>
        <w:t>Samsung, Spark</w:t>
      </w:r>
    </w:p>
    <w:p w14:paraId="10B6C02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DF689AF"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R4-2208449</w:t>
      </w:r>
    </w:p>
    <w:p w14:paraId="060CDF89"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36E83FE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6E805B8" w14:textId="77777777" w:rsidR="004732D4" w:rsidRDefault="004732D4" w:rsidP="004D33B1">
      <w:pPr>
        <w:pStyle w:val="Heading2"/>
        <w:rPr>
          <w:sz w:val="29"/>
          <w:szCs w:val="29"/>
        </w:rPr>
      </w:pPr>
      <w:bookmarkStart w:id="3310" w:name="_Toc109821704"/>
      <w:bookmarkStart w:id="3311" w:name="_Toc109821863"/>
      <w:bookmarkStart w:id="3312" w:name="_Toc109822817"/>
      <w:bookmarkStart w:id="3313" w:name="_Toc109825593"/>
      <w:bookmarkStart w:id="3314" w:name="_Toc109826158"/>
      <w:bookmarkStart w:id="3315" w:name="_Toc109827539"/>
      <w:bookmarkStart w:id="3316" w:name="_Toc109828103"/>
      <w:bookmarkStart w:id="3317" w:name="_Toc110255553"/>
      <w:bookmarkStart w:id="3318" w:name="_Toc110256651"/>
      <w:r>
        <w:t>10.5</w:t>
      </w:r>
      <w:r>
        <w:tab/>
        <w:t>LTE inter-band Carrier Aggregation for x bands DL (x= 3, 4, 5) with 2 band UL</w:t>
      </w:r>
      <w:bookmarkEnd w:id="3310"/>
      <w:bookmarkEnd w:id="3311"/>
      <w:bookmarkEnd w:id="3312"/>
      <w:bookmarkEnd w:id="3313"/>
      <w:bookmarkEnd w:id="3314"/>
      <w:bookmarkEnd w:id="3315"/>
      <w:bookmarkEnd w:id="3316"/>
      <w:bookmarkEnd w:id="3317"/>
      <w:bookmarkEnd w:id="3318"/>
    </w:p>
    <w:p w14:paraId="0E3008F0" w14:textId="77777777" w:rsidR="004732D4" w:rsidRDefault="004732D4" w:rsidP="004D33B1">
      <w:pPr>
        <w:pStyle w:val="Heading3"/>
        <w:rPr>
          <w:sz w:val="29"/>
          <w:szCs w:val="29"/>
        </w:rPr>
      </w:pPr>
      <w:bookmarkStart w:id="3319" w:name="_Toc109821705"/>
      <w:bookmarkStart w:id="3320" w:name="_Toc109821864"/>
      <w:bookmarkStart w:id="3321" w:name="_Toc109822818"/>
      <w:bookmarkStart w:id="3322" w:name="_Toc109825594"/>
      <w:bookmarkStart w:id="3323" w:name="_Toc109826159"/>
      <w:bookmarkStart w:id="3324" w:name="_Toc109827540"/>
      <w:bookmarkStart w:id="3325" w:name="_Toc109828104"/>
      <w:bookmarkStart w:id="3326" w:name="_Toc110255554"/>
      <w:bookmarkStart w:id="3327" w:name="_Toc110256652"/>
      <w:r>
        <w:t>10.5.1</w:t>
      </w:r>
      <w:r>
        <w:tab/>
        <w:t>Rapporteur Input (WID/TR/CR)</w:t>
      </w:r>
      <w:bookmarkEnd w:id="3319"/>
      <w:bookmarkEnd w:id="3320"/>
      <w:bookmarkEnd w:id="3321"/>
      <w:bookmarkEnd w:id="3322"/>
      <w:bookmarkEnd w:id="3323"/>
      <w:bookmarkEnd w:id="3324"/>
      <w:bookmarkEnd w:id="3325"/>
      <w:bookmarkEnd w:id="3326"/>
      <w:bookmarkEnd w:id="3327"/>
    </w:p>
    <w:p w14:paraId="63D38F4A"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R4-2207644</w:t>
      </w:r>
      <w:r>
        <w:rPr>
          <w:rFonts w:ascii="Arial" w:hAnsi="Arial" w:cs="Arial"/>
          <w:sz w:val="24"/>
          <w:szCs w:val="24"/>
        </w:rPr>
        <w:tab/>
      </w:r>
      <w:r>
        <w:rPr>
          <w:rFonts w:ascii="Times" w:hAnsi="Times" w:cs="Times"/>
          <w:b/>
          <w:bCs/>
          <w:color w:val="000000"/>
        </w:rPr>
        <w:t xml:space="preserve">Introduction of LTE-A inter-band CA for x bands (x=3,4,5) DL with 2 </w:t>
      </w:r>
      <w:r>
        <w:rPr>
          <w:rFonts w:ascii="Arial" w:hAnsi="Arial" w:cs="Arial"/>
          <w:sz w:val="24"/>
          <w:szCs w:val="24"/>
        </w:rPr>
        <w:tab/>
      </w:r>
      <w:r>
        <w:rPr>
          <w:b/>
          <w:bCs/>
          <w:i/>
          <w:iCs/>
          <w:color w:val="000000"/>
        </w:rPr>
        <w:t>LG Electronics UK</w:t>
      </w:r>
    </w:p>
    <w:p w14:paraId="462CFB4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bands UL to TS36.101</w:t>
      </w:r>
    </w:p>
    <w:p w14:paraId="46AF9945"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Introduction of LTE-A inter-band CA for x bands (x=3,4,5) DL with 2 bands UL to TS36.101</w:t>
      </w:r>
    </w:p>
    <w:p w14:paraId="5997CFC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300B95E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781D19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R4-2207642</w:t>
      </w:r>
      <w:r>
        <w:rPr>
          <w:rFonts w:ascii="Arial" w:hAnsi="Arial" w:cs="Arial"/>
          <w:sz w:val="24"/>
          <w:szCs w:val="24"/>
        </w:rPr>
        <w:tab/>
      </w:r>
      <w:r>
        <w:rPr>
          <w:rFonts w:ascii="Times" w:hAnsi="Times" w:cs="Times"/>
          <w:b/>
          <w:bCs/>
          <w:color w:val="000000"/>
        </w:rPr>
        <w:t xml:space="preserve">TR 36.717-03-02 v0.7.0 TR update for LTE-A inter-band CA for x </w:t>
      </w:r>
      <w:r>
        <w:rPr>
          <w:rFonts w:ascii="Arial" w:hAnsi="Arial" w:cs="Arial"/>
          <w:sz w:val="24"/>
          <w:szCs w:val="24"/>
        </w:rPr>
        <w:tab/>
      </w:r>
      <w:r>
        <w:rPr>
          <w:b/>
          <w:bCs/>
          <w:i/>
          <w:iCs/>
          <w:color w:val="000000"/>
        </w:rPr>
        <w:t>LG Electronics UK</w:t>
      </w:r>
    </w:p>
    <w:p w14:paraId="5A52B3E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bands (x=3,4,5) DL with 2 bands UL in Rel-17</w:t>
      </w:r>
    </w:p>
    <w:p w14:paraId="31CC45D0"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TR 0.7.0 to complete LTE-A inter-band CA for x bands (x-3,4,5) DL with 2 bands UL WI in Rel-17</w:t>
      </w:r>
    </w:p>
    <w:p w14:paraId="049F0C7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64ACF04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98B2B4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R4-2207643</w:t>
      </w:r>
      <w:r>
        <w:rPr>
          <w:rFonts w:ascii="Arial" w:hAnsi="Arial" w:cs="Arial"/>
          <w:sz w:val="24"/>
          <w:szCs w:val="24"/>
        </w:rPr>
        <w:tab/>
      </w:r>
      <w:r>
        <w:rPr>
          <w:rFonts w:ascii="Times" w:hAnsi="Times" w:cs="Times"/>
          <w:b/>
          <w:bCs/>
          <w:color w:val="000000"/>
        </w:rPr>
        <w:t xml:space="preserve">Revised WID on LTE-A inter-band CA for x bands (x=3,4,5) DL with </w:t>
      </w:r>
      <w:r>
        <w:rPr>
          <w:rFonts w:ascii="Arial" w:hAnsi="Arial" w:cs="Arial"/>
          <w:sz w:val="24"/>
          <w:szCs w:val="24"/>
        </w:rPr>
        <w:tab/>
      </w:r>
      <w:r>
        <w:rPr>
          <w:b/>
          <w:bCs/>
          <w:i/>
          <w:iCs/>
          <w:color w:val="000000"/>
        </w:rPr>
        <w:t>LG Electronics UK</w:t>
      </w:r>
    </w:p>
    <w:p w14:paraId="4B0878A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2 bands UL in Rel-17</w:t>
      </w:r>
    </w:p>
    <w:p w14:paraId="1F0925B7"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Revised WID on LTE-A inter-band CA for x bands (x=3,4,5) DL with 2 bands UL in Rel-17</w:t>
      </w:r>
    </w:p>
    <w:p w14:paraId="3CF893C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74B13C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641F616" w14:textId="77777777" w:rsidR="004732D4" w:rsidRDefault="004732D4" w:rsidP="004D33B1">
      <w:pPr>
        <w:pStyle w:val="Heading3"/>
        <w:rPr>
          <w:sz w:val="29"/>
          <w:szCs w:val="29"/>
        </w:rPr>
      </w:pPr>
      <w:bookmarkStart w:id="3328" w:name="_Toc109821706"/>
      <w:bookmarkStart w:id="3329" w:name="_Toc109821865"/>
      <w:bookmarkStart w:id="3330" w:name="_Toc109822819"/>
      <w:bookmarkStart w:id="3331" w:name="_Toc109825595"/>
      <w:bookmarkStart w:id="3332" w:name="_Toc109826160"/>
      <w:bookmarkStart w:id="3333" w:name="_Toc109827541"/>
      <w:bookmarkStart w:id="3334" w:name="_Toc109828105"/>
      <w:bookmarkStart w:id="3335" w:name="_Toc110255555"/>
      <w:bookmarkStart w:id="3336" w:name="_Toc110256653"/>
      <w:r>
        <w:t>10.5.2</w:t>
      </w:r>
      <w:r>
        <w:tab/>
        <w:t>UE RF with MSD</w:t>
      </w:r>
      <w:bookmarkEnd w:id="3328"/>
      <w:bookmarkEnd w:id="3329"/>
      <w:bookmarkEnd w:id="3330"/>
      <w:bookmarkEnd w:id="3331"/>
      <w:bookmarkEnd w:id="3332"/>
      <w:bookmarkEnd w:id="3333"/>
      <w:bookmarkEnd w:id="3334"/>
      <w:bookmarkEnd w:id="3335"/>
      <w:bookmarkEnd w:id="3336"/>
    </w:p>
    <w:p w14:paraId="2B8A6018" w14:textId="77777777" w:rsidR="004732D4" w:rsidRDefault="004732D4" w:rsidP="004D33B1">
      <w:pPr>
        <w:pStyle w:val="Heading3"/>
        <w:rPr>
          <w:sz w:val="29"/>
          <w:szCs w:val="29"/>
        </w:rPr>
      </w:pPr>
      <w:bookmarkStart w:id="3337" w:name="_Toc109821707"/>
      <w:bookmarkStart w:id="3338" w:name="_Toc109821866"/>
      <w:bookmarkStart w:id="3339" w:name="_Toc109822820"/>
      <w:bookmarkStart w:id="3340" w:name="_Toc109825596"/>
      <w:bookmarkStart w:id="3341" w:name="_Toc109826161"/>
      <w:bookmarkStart w:id="3342" w:name="_Toc109827542"/>
      <w:bookmarkStart w:id="3343" w:name="_Toc109828106"/>
      <w:bookmarkStart w:id="3344" w:name="_Toc110255556"/>
      <w:bookmarkStart w:id="3345" w:name="_Toc110256654"/>
      <w:r>
        <w:t>10.5.3</w:t>
      </w:r>
      <w:r>
        <w:tab/>
        <w:t>UE RF without MSD</w:t>
      </w:r>
      <w:bookmarkEnd w:id="3337"/>
      <w:bookmarkEnd w:id="3338"/>
      <w:bookmarkEnd w:id="3339"/>
      <w:bookmarkEnd w:id="3340"/>
      <w:bookmarkEnd w:id="3341"/>
      <w:bookmarkEnd w:id="3342"/>
      <w:bookmarkEnd w:id="3343"/>
      <w:bookmarkEnd w:id="3344"/>
      <w:bookmarkEnd w:id="3345"/>
    </w:p>
    <w:p w14:paraId="769531BC"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R4-2210060</w:t>
      </w:r>
      <w:r>
        <w:rPr>
          <w:rFonts w:ascii="Arial" w:hAnsi="Arial" w:cs="Arial"/>
          <w:sz w:val="24"/>
          <w:szCs w:val="24"/>
        </w:rPr>
        <w:tab/>
      </w:r>
      <w:r>
        <w:rPr>
          <w:rFonts w:ascii="Times" w:hAnsi="Times" w:cs="Times"/>
          <w:b/>
          <w:bCs/>
          <w:color w:val="000000"/>
        </w:rPr>
        <w:t xml:space="preserve">draft CR 36101  to add CA_1A-3A-7C-26A, CA_1A-3C-7A-26A, </w:t>
      </w:r>
      <w:r>
        <w:rPr>
          <w:rFonts w:ascii="Arial" w:hAnsi="Arial" w:cs="Arial"/>
          <w:sz w:val="24"/>
          <w:szCs w:val="24"/>
        </w:rPr>
        <w:tab/>
      </w:r>
      <w:r>
        <w:rPr>
          <w:b/>
          <w:bCs/>
          <w:i/>
          <w:iCs/>
          <w:color w:val="000000"/>
        </w:rPr>
        <w:t>Ericsson, Telstra</w:t>
      </w:r>
    </w:p>
    <w:p w14:paraId="54A2024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CA_1A-3C-7C-26A</w:t>
      </w:r>
    </w:p>
    <w:p w14:paraId="663DC60A"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CR 36101  to add CA_1A-3A-7C-26A, CA_1A-3C-7A-26A, CA_1A-3C-7C-26A</w:t>
      </w:r>
    </w:p>
    <w:p w14:paraId="6AE3579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EA3C2D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B75EE7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R4-2210061</w:t>
      </w:r>
      <w:r>
        <w:rPr>
          <w:rFonts w:ascii="Arial" w:hAnsi="Arial" w:cs="Arial"/>
          <w:sz w:val="24"/>
          <w:szCs w:val="24"/>
        </w:rPr>
        <w:tab/>
      </w:r>
      <w:r>
        <w:rPr>
          <w:rFonts w:ascii="Times" w:hAnsi="Times" w:cs="Times"/>
          <w:b/>
          <w:bCs/>
          <w:color w:val="000000"/>
        </w:rPr>
        <w:t>draft CR 36101  to add CA_1A-3C-26A</w:t>
      </w:r>
      <w:r>
        <w:rPr>
          <w:rFonts w:ascii="Arial" w:hAnsi="Arial" w:cs="Arial"/>
          <w:sz w:val="24"/>
          <w:szCs w:val="24"/>
        </w:rPr>
        <w:tab/>
      </w:r>
      <w:r>
        <w:rPr>
          <w:b/>
          <w:bCs/>
          <w:i/>
          <w:iCs/>
          <w:color w:val="000000"/>
        </w:rPr>
        <w:t>Ericsson, Telstra</w:t>
      </w:r>
    </w:p>
    <w:p w14:paraId="5649646E"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CR 36101  to add CA_1A-3C-26A</w:t>
      </w:r>
    </w:p>
    <w:p w14:paraId="589EA1B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8AE7D1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9028BA4"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R4-2208448</w:t>
      </w:r>
      <w:r>
        <w:rPr>
          <w:rFonts w:ascii="Arial" w:hAnsi="Arial" w:cs="Arial"/>
          <w:sz w:val="24"/>
          <w:szCs w:val="24"/>
        </w:rPr>
        <w:tab/>
      </w:r>
      <w:r>
        <w:rPr>
          <w:rFonts w:ascii="Times" w:hAnsi="Times" w:cs="Times"/>
          <w:b/>
          <w:bCs/>
          <w:color w:val="000000"/>
        </w:rPr>
        <w:t xml:space="preserve">Draft CR for 36.101 to introduce new configurations for LTE CA with </w:t>
      </w:r>
      <w:r>
        <w:rPr>
          <w:rFonts w:ascii="Arial" w:hAnsi="Arial" w:cs="Arial"/>
          <w:sz w:val="24"/>
          <w:szCs w:val="24"/>
        </w:rPr>
        <w:tab/>
      </w:r>
      <w:r>
        <w:rPr>
          <w:b/>
          <w:bCs/>
          <w:i/>
          <w:iCs/>
          <w:color w:val="000000"/>
        </w:rPr>
        <w:t>Samsung, Spark</w:t>
      </w:r>
    </w:p>
    <w:p w14:paraId="31B3DEB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X bands DL and 2 bands UL</w:t>
      </w:r>
    </w:p>
    <w:p w14:paraId="5C738E3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82379E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4081C9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63D6A8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R4-2210063</w:t>
      </w:r>
      <w:r>
        <w:rPr>
          <w:rFonts w:ascii="Arial" w:hAnsi="Arial" w:cs="Arial"/>
          <w:sz w:val="24"/>
          <w:szCs w:val="24"/>
        </w:rPr>
        <w:tab/>
      </w:r>
      <w:r>
        <w:rPr>
          <w:rFonts w:ascii="Times" w:hAnsi="Times" w:cs="Times"/>
          <w:b/>
          <w:bCs/>
          <w:color w:val="000000"/>
        </w:rPr>
        <w:t>draft CR 36101  to add CA_3A-7C-26A, CA_3C-7A-26A, CA_3C-7C-26A</w:t>
      </w:r>
      <w:r>
        <w:rPr>
          <w:rFonts w:ascii="Arial" w:hAnsi="Arial" w:cs="Arial"/>
          <w:sz w:val="24"/>
          <w:szCs w:val="24"/>
        </w:rPr>
        <w:tab/>
      </w:r>
      <w:r>
        <w:rPr>
          <w:b/>
          <w:bCs/>
          <w:i/>
          <w:iCs/>
          <w:color w:val="000000"/>
        </w:rPr>
        <w:t>Ericsson, Telstra</w:t>
      </w:r>
    </w:p>
    <w:p w14:paraId="1D2C9430" w14:textId="77777777" w:rsidR="004732D4" w:rsidRDefault="004732D4">
      <w:pPr>
        <w:widowControl w:val="0"/>
        <w:tabs>
          <w:tab w:val="left" w:pos="90"/>
          <w:tab w:val="left" w:pos="1133"/>
        </w:tabs>
        <w:spacing w:before="217"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CR 36101  to add CA_3A-7C-26A, CA_3C-7A-26A, CA_3C-7C-26A</w:t>
      </w:r>
    </w:p>
    <w:p w14:paraId="523DB26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3F2FA4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B7776B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R4-2210062</w:t>
      </w:r>
      <w:r>
        <w:rPr>
          <w:rFonts w:ascii="Arial" w:hAnsi="Arial" w:cs="Arial"/>
          <w:sz w:val="24"/>
          <w:szCs w:val="24"/>
        </w:rPr>
        <w:tab/>
      </w:r>
      <w:r>
        <w:rPr>
          <w:rFonts w:ascii="Times" w:hAnsi="Times" w:cs="Times"/>
          <w:b/>
          <w:bCs/>
          <w:color w:val="000000"/>
        </w:rPr>
        <w:t>draft CR 36101  to add CA_1A-7C-26A</w:t>
      </w:r>
      <w:r>
        <w:rPr>
          <w:rFonts w:ascii="Arial" w:hAnsi="Arial" w:cs="Arial"/>
          <w:sz w:val="24"/>
          <w:szCs w:val="24"/>
        </w:rPr>
        <w:tab/>
      </w:r>
      <w:r>
        <w:rPr>
          <w:b/>
          <w:bCs/>
          <w:i/>
          <w:iCs/>
          <w:color w:val="000000"/>
        </w:rPr>
        <w:t>Ericsson, Telstra</w:t>
      </w:r>
    </w:p>
    <w:p w14:paraId="711221E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CR 36101  to add CA_1A-7C-26A</w:t>
      </w:r>
    </w:p>
    <w:p w14:paraId="5FAC339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C445EE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5F9BA75" w14:textId="77777777" w:rsidR="004732D4" w:rsidRDefault="004732D4" w:rsidP="004D33B1">
      <w:pPr>
        <w:pStyle w:val="Heading2"/>
        <w:rPr>
          <w:sz w:val="29"/>
          <w:szCs w:val="29"/>
        </w:rPr>
      </w:pPr>
      <w:bookmarkStart w:id="3346" w:name="_Toc109821708"/>
      <w:bookmarkStart w:id="3347" w:name="_Toc109821867"/>
      <w:bookmarkStart w:id="3348" w:name="_Toc109822821"/>
      <w:bookmarkStart w:id="3349" w:name="_Toc109825597"/>
      <w:bookmarkStart w:id="3350" w:name="_Toc109826162"/>
      <w:bookmarkStart w:id="3351" w:name="_Toc109827543"/>
      <w:bookmarkStart w:id="3352" w:name="_Toc109828107"/>
      <w:bookmarkStart w:id="3353" w:name="_Toc110255557"/>
      <w:bookmarkStart w:id="3354" w:name="_Toc110256655"/>
      <w:r>
        <w:t>10.6</w:t>
      </w:r>
      <w:r>
        <w:tab/>
        <w:t>RRM for LTE CA basket WIs</w:t>
      </w:r>
      <w:bookmarkEnd w:id="3346"/>
      <w:bookmarkEnd w:id="3347"/>
      <w:bookmarkEnd w:id="3348"/>
      <w:bookmarkEnd w:id="3349"/>
      <w:bookmarkEnd w:id="3350"/>
      <w:bookmarkEnd w:id="3351"/>
      <w:bookmarkEnd w:id="3352"/>
      <w:bookmarkEnd w:id="3353"/>
      <w:bookmarkEnd w:id="3354"/>
    </w:p>
    <w:p w14:paraId="2872DBC5" w14:textId="77777777" w:rsidR="004732D4" w:rsidRDefault="004732D4" w:rsidP="004D33B1">
      <w:pPr>
        <w:pStyle w:val="Heading3"/>
        <w:rPr>
          <w:sz w:val="29"/>
          <w:szCs w:val="29"/>
        </w:rPr>
      </w:pPr>
      <w:bookmarkStart w:id="3355" w:name="_Toc109821709"/>
      <w:bookmarkStart w:id="3356" w:name="_Toc109821868"/>
      <w:bookmarkStart w:id="3357" w:name="_Toc109822822"/>
      <w:bookmarkStart w:id="3358" w:name="_Toc109825598"/>
      <w:bookmarkStart w:id="3359" w:name="_Toc109826163"/>
      <w:bookmarkStart w:id="3360" w:name="_Toc109827544"/>
      <w:bookmarkStart w:id="3361" w:name="_Toc109828108"/>
      <w:bookmarkStart w:id="3362" w:name="_Toc110255558"/>
      <w:bookmarkStart w:id="3363" w:name="_Toc110256656"/>
      <w:r>
        <w:t>10.6.1</w:t>
      </w:r>
      <w:r>
        <w:tab/>
        <w:t>RRM Core (36.133)</w:t>
      </w:r>
      <w:bookmarkEnd w:id="3355"/>
      <w:bookmarkEnd w:id="3356"/>
      <w:bookmarkEnd w:id="3357"/>
      <w:bookmarkEnd w:id="3358"/>
      <w:bookmarkEnd w:id="3359"/>
      <w:bookmarkEnd w:id="3360"/>
      <w:bookmarkEnd w:id="3361"/>
      <w:bookmarkEnd w:id="3362"/>
      <w:bookmarkEnd w:id="3363"/>
    </w:p>
    <w:p w14:paraId="5965D00F"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R4-2211274</w:t>
      </w:r>
      <w:r>
        <w:rPr>
          <w:rFonts w:ascii="Arial" w:hAnsi="Arial" w:cs="Arial"/>
          <w:sz w:val="24"/>
          <w:szCs w:val="24"/>
        </w:rPr>
        <w:tab/>
      </w:r>
      <w:r>
        <w:rPr>
          <w:rFonts w:ascii="Times" w:hAnsi="Times" w:cs="Times"/>
          <w:b/>
          <w:bCs/>
          <w:color w:val="000000"/>
        </w:rPr>
        <w:t>CR on adding B48 for M1/M2/NB1/NB2</w:t>
      </w:r>
      <w:r>
        <w:rPr>
          <w:rFonts w:ascii="Arial" w:hAnsi="Arial" w:cs="Arial"/>
          <w:sz w:val="24"/>
          <w:szCs w:val="24"/>
        </w:rPr>
        <w:tab/>
      </w:r>
      <w:r>
        <w:rPr>
          <w:b/>
          <w:bCs/>
          <w:i/>
          <w:iCs/>
          <w:color w:val="000000"/>
        </w:rPr>
        <w:t>Ericsson</w:t>
      </w:r>
    </w:p>
    <w:p w14:paraId="31EBB1D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3A11FED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F69418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403112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R4-2209470</w:t>
      </w:r>
      <w:r>
        <w:rPr>
          <w:rFonts w:ascii="Arial" w:hAnsi="Arial" w:cs="Arial"/>
          <w:sz w:val="24"/>
          <w:szCs w:val="24"/>
        </w:rPr>
        <w:tab/>
      </w:r>
      <w:r>
        <w:rPr>
          <w:rFonts w:ascii="Times" w:hAnsi="Times" w:cs="Times"/>
          <w:b/>
          <w:bCs/>
          <w:color w:val="000000"/>
        </w:rPr>
        <w:t>CR on adding B48 for M1/M2/NB1/NB2</w:t>
      </w:r>
      <w:r>
        <w:rPr>
          <w:rFonts w:ascii="Arial" w:hAnsi="Arial" w:cs="Arial"/>
          <w:sz w:val="24"/>
          <w:szCs w:val="24"/>
        </w:rPr>
        <w:tab/>
      </w:r>
      <w:r>
        <w:rPr>
          <w:b/>
          <w:bCs/>
          <w:i/>
          <w:iCs/>
          <w:color w:val="000000"/>
        </w:rPr>
        <w:t>Ericsson</w:t>
      </w:r>
    </w:p>
    <w:p w14:paraId="64B6322D"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CR provides the B48 update for M1/M2/NB1/NB2</w:t>
      </w:r>
    </w:p>
    <w:p w14:paraId="3CAFD1D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012421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77DE7B6" w14:textId="77777777" w:rsidR="004732D4" w:rsidRDefault="004732D4" w:rsidP="004D33B1">
      <w:pPr>
        <w:pStyle w:val="Heading3"/>
        <w:rPr>
          <w:sz w:val="29"/>
          <w:szCs w:val="29"/>
        </w:rPr>
      </w:pPr>
      <w:bookmarkStart w:id="3364" w:name="_Toc109821710"/>
      <w:bookmarkStart w:id="3365" w:name="_Toc109821869"/>
      <w:bookmarkStart w:id="3366" w:name="_Toc109822823"/>
      <w:bookmarkStart w:id="3367" w:name="_Toc109825599"/>
      <w:bookmarkStart w:id="3368" w:name="_Toc109826164"/>
      <w:bookmarkStart w:id="3369" w:name="_Toc109827545"/>
      <w:bookmarkStart w:id="3370" w:name="_Toc109828109"/>
      <w:bookmarkStart w:id="3371" w:name="_Toc110255559"/>
      <w:bookmarkStart w:id="3372" w:name="_Toc110256657"/>
      <w:r>
        <w:t>10.6.2</w:t>
      </w:r>
      <w:r>
        <w:tab/>
        <w:t>RRM Perf (36.133)</w:t>
      </w:r>
      <w:bookmarkEnd w:id="3364"/>
      <w:bookmarkEnd w:id="3365"/>
      <w:bookmarkEnd w:id="3366"/>
      <w:bookmarkEnd w:id="3367"/>
      <w:bookmarkEnd w:id="3368"/>
      <w:bookmarkEnd w:id="3369"/>
      <w:bookmarkEnd w:id="3370"/>
      <w:bookmarkEnd w:id="3371"/>
      <w:bookmarkEnd w:id="3372"/>
    </w:p>
    <w:p w14:paraId="542F00EA" w14:textId="77777777" w:rsidR="004732D4" w:rsidRDefault="004732D4" w:rsidP="004D33B1">
      <w:pPr>
        <w:pStyle w:val="Heading2"/>
        <w:rPr>
          <w:sz w:val="29"/>
          <w:szCs w:val="29"/>
        </w:rPr>
      </w:pPr>
      <w:bookmarkStart w:id="3373" w:name="_Toc109821711"/>
      <w:bookmarkStart w:id="3374" w:name="_Toc109821870"/>
      <w:bookmarkStart w:id="3375" w:name="_Toc109822824"/>
      <w:bookmarkStart w:id="3376" w:name="_Toc109825600"/>
      <w:bookmarkStart w:id="3377" w:name="_Toc109826165"/>
      <w:bookmarkStart w:id="3378" w:name="_Toc109827546"/>
      <w:bookmarkStart w:id="3379" w:name="_Toc109828110"/>
      <w:bookmarkStart w:id="3380" w:name="_Toc110255560"/>
      <w:bookmarkStart w:id="3381" w:name="_Toc110256658"/>
      <w:r>
        <w:t>10.7</w:t>
      </w:r>
      <w:r>
        <w:tab/>
        <w:t>New WID on Additional LTE bands for UE category M1&amp;M2 and/or NB1&amp;NB2</w:t>
      </w:r>
      <w:bookmarkEnd w:id="3373"/>
      <w:bookmarkEnd w:id="3374"/>
      <w:bookmarkEnd w:id="3375"/>
      <w:bookmarkEnd w:id="3376"/>
      <w:bookmarkEnd w:id="3377"/>
      <w:bookmarkEnd w:id="3378"/>
      <w:bookmarkEnd w:id="3379"/>
      <w:bookmarkEnd w:id="3380"/>
      <w:bookmarkEnd w:id="3381"/>
      <w:r>
        <w:t xml:space="preserve"> </w:t>
      </w:r>
    </w:p>
    <w:p w14:paraId="2A42FC02" w14:textId="77777777" w:rsidR="004732D4" w:rsidRDefault="004732D4" w:rsidP="004D33B1">
      <w:pPr>
        <w:pStyle w:val="Heading2"/>
        <w:rPr>
          <w:sz w:val="26"/>
          <w:szCs w:val="26"/>
        </w:rPr>
      </w:pPr>
      <w:r>
        <w:tab/>
      </w:r>
      <w:bookmarkStart w:id="3382" w:name="_Toc109821712"/>
      <w:bookmarkStart w:id="3383" w:name="_Toc109821871"/>
      <w:bookmarkStart w:id="3384" w:name="_Toc109822825"/>
      <w:bookmarkStart w:id="3385" w:name="_Toc109825601"/>
      <w:bookmarkStart w:id="3386" w:name="_Toc109826166"/>
      <w:bookmarkStart w:id="3387" w:name="_Toc109827547"/>
      <w:bookmarkStart w:id="3388" w:name="_Toc109828111"/>
      <w:bookmarkStart w:id="3389" w:name="_Toc110255561"/>
      <w:bookmarkStart w:id="3390" w:name="_Toc110256659"/>
      <w:r>
        <w:t>in Rel-17</w:t>
      </w:r>
      <w:bookmarkEnd w:id="3382"/>
      <w:bookmarkEnd w:id="3383"/>
      <w:bookmarkEnd w:id="3384"/>
      <w:bookmarkEnd w:id="3385"/>
      <w:bookmarkEnd w:id="3386"/>
      <w:bookmarkEnd w:id="3387"/>
      <w:bookmarkEnd w:id="3388"/>
      <w:bookmarkEnd w:id="3389"/>
      <w:bookmarkEnd w:id="3390"/>
    </w:p>
    <w:p w14:paraId="66CA9AE3" w14:textId="77777777" w:rsidR="004732D4" w:rsidRDefault="004732D4" w:rsidP="004D33B1">
      <w:pPr>
        <w:pStyle w:val="Heading3"/>
        <w:rPr>
          <w:sz w:val="29"/>
          <w:szCs w:val="29"/>
        </w:rPr>
      </w:pPr>
      <w:bookmarkStart w:id="3391" w:name="_Toc109821713"/>
      <w:bookmarkStart w:id="3392" w:name="_Toc109821872"/>
      <w:bookmarkStart w:id="3393" w:name="_Toc109822826"/>
      <w:bookmarkStart w:id="3394" w:name="_Toc109825602"/>
      <w:bookmarkStart w:id="3395" w:name="_Toc109826167"/>
      <w:bookmarkStart w:id="3396" w:name="_Toc109827548"/>
      <w:bookmarkStart w:id="3397" w:name="_Toc109828112"/>
      <w:bookmarkStart w:id="3398" w:name="_Toc110255562"/>
      <w:bookmarkStart w:id="3399" w:name="_Toc110256660"/>
      <w:r>
        <w:t>10.7.1</w:t>
      </w:r>
      <w:r>
        <w:tab/>
        <w:t>Rapporteur Input (WID/TR/CR)</w:t>
      </w:r>
      <w:bookmarkEnd w:id="3391"/>
      <w:bookmarkEnd w:id="3392"/>
      <w:bookmarkEnd w:id="3393"/>
      <w:bookmarkEnd w:id="3394"/>
      <w:bookmarkEnd w:id="3395"/>
      <w:bookmarkEnd w:id="3396"/>
      <w:bookmarkEnd w:id="3397"/>
      <w:bookmarkEnd w:id="3398"/>
      <w:bookmarkEnd w:id="3399"/>
    </w:p>
    <w:p w14:paraId="05A4DF38" w14:textId="77777777" w:rsidR="004732D4" w:rsidRDefault="004732D4" w:rsidP="004D33B1">
      <w:pPr>
        <w:pStyle w:val="Heading3"/>
        <w:rPr>
          <w:sz w:val="29"/>
          <w:szCs w:val="29"/>
        </w:rPr>
      </w:pPr>
      <w:r>
        <w:br w:type="page"/>
      </w:r>
      <w:bookmarkStart w:id="3400" w:name="_Toc109821714"/>
      <w:bookmarkStart w:id="3401" w:name="_Toc109821873"/>
      <w:bookmarkStart w:id="3402" w:name="_Toc109822827"/>
      <w:bookmarkStart w:id="3403" w:name="_Toc109825603"/>
      <w:bookmarkStart w:id="3404" w:name="_Toc109826168"/>
      <w:bookmarkStart w:id="3405" w:name="_Toc109827549"/>
      <w:bookmarkStart w:id="3406" w:name="_Toc109828113"/>
      <w:bookmarkStart w:id="3407" w:name="_Toc110255563"/>
      <w:bookmarkStart w:id="3408" w:name="_Toc110256661"/>
      <w:r>
        <w:t>10.7.2</w:t>
      </w:r>
      <w:r>
        <w:tab/>
        <w:t>RF requirements</w:t>
      </w:r>
      <w:bookmarkEnd w:id="3400"/>
      <w:bookmarkEnd w:id="3401"/>
      <w:bookmarkEnd w:id="3402"/>
      <w:bookmarkEnd w:id="3403"/>
      <w:bookmarkEnd w:id="3404"/>
      <w:bookmarkEnd w:id="3405"/>
      <w:bookmarkEnd w:id="3406"/>
      <w:bookmarkEnd w:id="3407"/>
      <w:bookmarkEnd w:id="3408"/>
    </w:p>
    <w:p w14:paraId="21141846"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R4-2209478</w:t>
      </w:r>
      <w:r>
        <w:rPr>
          <w:rFonts w:ascii="Arial" w:hAnsi="Arial" w:cs="Arial"/>
          <w:sz w:val="24"/>
          <w:szCs w:val="24"/>
        </w:rPr>
        <w:tab/>
      </w:r>
      <w:r>
        <w:rPr>
          <w:rFonts w:ascii="Times" w:hAnsi="Times" w:cs="Times"/>
          <w:b/>
          <w:bCs/>
          <w:color w:val="000000"/>
        </w:rPr>
        <w:t>CR on adding B48 for M1/M2/NB1/NB2</w:t>
      </w:r>
      <w:r>
        <w:rPr>
          <w:rFonts w:ascii="Arial" w:hAnsi="Arial" w:cs="Arial"/>
          <w:sz w:val="24"/>
          <w:szCs w:val="24"/>
        </w:rPr>
        <w:tab/>
      </w:r>
      <w:r>
        <w:rPr>
          <w:b/>
          <w:bCs/>
          <w:i/>
          <w:iCs/>
          <w:color w:val="000000"/>
        </w:rPr>
        <w:t>Ericsson</w:t>
      </w:r>
    </w:p>
    <w:p w14:paraId="1AF4005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CR provides the B48 update for M1 in release independent from Rel-13</w:t>
      </w:r>
    </w:p>
    <w:p w14:paraId="1DBE957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33792AC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A6C179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R4-2209476</w:t>
      </w:r>
      <w:r>
        <w:rPr>
          <w:rFonts w:ascii="Arial" w:hAnsi="Arial" w:cs="Arial"/>
          <w:sz w:val="24"/>
          <w:szCs w:val="24"/>
        </w:rPr>
        <w:tab/>
      </w:r>
      <w:r>
        <w:rPr>
          <w:rFonts w:ascii="Times" w:hAnsi="Times" w:cs="Times"/>
          <w:b/>
          <w:bCs/>
          <w:color w:val="000000"/>
        </w:rPr>
        <w:t>CR on adding B48 for M1</w:t>
      </w:r>
      <w:r>
        <w:rPr>
          <w:rFonts w:ascii="Arial" w:hAnsi="Arial" w:cs="Arial"/>
          <w:sz w:val="24"/>
          <w:szCs w:val="24"/>
        </w:rPr>
        <w:tab/>
      </w:r>
      <w:r>
        <w:rPr>
          <w:b/>
          <w:bCs/>
          <w:i/>
          <w:iCs/>
          <w:color w:val="000000"/>
        </w:rPr>
        <w:t>Ericsson</w:t>
      </w:r>
    </w:p>
    <w:p w14:paraId="2FD21E9A"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CR provides the B48 update for M1 in release independent from Rel-13</w:t>
      </w:r>
    </w:p>
    <w:p w14:paraId="2AECC18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7C8373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6FC4D5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R4-2209479</w:t>
      </w:r>
      <w:r>
        <w:rPr>
          <w:rFonts w:ascii="Arial" w:hAnsi="Arial" w:cs="Arial"/>
          <w:sz w:val="24"/>
          <w:szCs w:val="24"/>
        </w:rPr>
        <w:tab/>
      </w:r>
      <w:r>
        <w:rPr>
          <w:rFonts w:ascii="Times" w:hAnsi="Times" w:cs="Times"/>
          <w:b/>
          <w:bCs/>
          <w:color w:val="000000"/>
        </w:rPr>
        <w:t>CR on adding B48 for M2</w:t>
      </w:r>
      <w:r>
        <w:rPr>
          <w:rFonts w:ascii="Arial" w:hAnsi="Arial" w:cs="Arial"/>
          <w:sz w:val="24"/>
          <w:szCs w:val="24"/>
        </w:rPr>
        <w:tab/>
      </w:r>
      <w:r>
        <w:rPr>
          <w:b/>
          <w:bCs/>
          <w:i/>
          <w:iCs/>
          <w:color w:val="000000"/>
        </w:rPr>
        <w:t>Ericsson</w:t>
      </w:r>
    </w:p>
    <w:p w14:paraId="0830F50E"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CR provides the B48 update for M2 in release independent from Rel-14</w:t>
      </w:r>
    </w:p>
    <w:p w14:paraId="5935CEC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0049DCE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CACE13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R4-2209475</w:t>
      </w:r>
      <w:r>
        <w:rPr>
          <w:rFonts w:ascii="Arial" w:hAnsi="Arial" w:cs="Arial"/>
          <w:sz w:val="24"/>
          <w:szCs w:val="24"/>
        </w:rPr>
        <w:tab/>
      </w:r>
      <w:r>
        <w:rPr>
          <w:rFonts w:ascii="Times" w:hAnsi="Times" w:cs="Times"/>
          <w:b/>
          <w:bCs/>
          <w:color w:val="000000"/>
        </w:rPr>
        <w:t>CR on adding B48 for M1</w:t>
      </w:r>
      <w:r>
        <w:rPr>
          <w:rFonts w:ascii="Arial" w:hAnsi="Arial" w:cs="Arial"/>
          <w:sz w:val="24"/>
          <w:szCs w:val="24"/>
        </w:rPr>
        <w:tab/>
      </w:r>
      <w:r>
        <w:rPr>
          <w:b/>
          <w:bCs/>
          <w:i/>
          <w:iCs/>
          <w:color w:val="000000"/>
        </w:rPr>
        <w:t>Ericsson</w:t>
      </w:r>
    </w:p>
    <w:p w14:paraId="7F47C2A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CR provides the B48 update for M1 in release independent from Rel-13</w:t>
      </w:r>
    </w:p>
    <w:p w14:paraId="7F03958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78D191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B0768B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R4-2211278</w:t>
      </w:r>
      <w:r>
        <w:rPr>
          <w:rFonts w:ascii="Arial" w:hAnsi="Arial" w:cs="Arial"/>
          <w:sz w:val="24"/>
          <w:szCs w:val="24"/>
        </w:rPr>
        <w:tab/>
      </w:r>
      <w:r>
        <w:rPr>
          <w:rFonts w:ascii="Times" w:hAnsi="Times" w:cs="Times"/>
          <w:b/>
          <w:bCs/>
          <w:color w:val="000000"/>
        </w:rPr>
        <w:t>CR on adding B48 for M1</w:t>
      </w:r>
      <w:r>
        <w:rPr>
          <w:rFonts w:ascii="Arial" w:hAnsi="Arial" w:cs="Arial"/>
          <w:sz w:val="24"/>
          <w:szCs w:val="24"/>
        </w:rPr>
        <w:tab/>
      </w:r>
      <w:r>
        <w:rPr>
          <w:b/>
          <w:bCs/>
          <w:i/>
          <w:iCs/>
          <w:color w:val="000000"/>
        </w:rPr>
        <w:t>Ericsson</w:t>
      </w:r>
    </w:p>
    <w:p w14:paraId="3649B9AE"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456529B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4FD513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52112E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R4-2209477</w:t>
      </w:r>
      <w:r>
        <w:rPr>
          <w:rFonts w:ascii="Arial" w:hAnsi="Arial" w:cs="Arial"/>
          <w:sz w:val="24"/>
          <w:szCs w:val="24"/>
        </w:rPr>
        <w:tab/>
      </w:r>
      <w:r>
        <w:rPr>
          <w:rFonts w:ascii="Times" w:hAnsi="Times" w:cs="Times"/>
          <w:b/>
          <w:bCs/>
          <w:color w:val="000000"/>
        </w:rPr>
        <w:t>CR on adding B48 for M1/M2/NB1/NB2</w:t>
      </w:r>
      <w:r>
        <w:rPr>
          <w:rFonts w:ascii="Arial" w:hAnsi="Arial" w:cs="Arial"/>
          <w:sz w:val="24"/>
          <w:szCs w:val="24"/>
        </w:rPr>
        <w:tab/>
      </w:r>
      <w:r>
        <w:rPr>
          <w:b/>
          <w:bCs/>
          <w:i/>
          <w:iCs/>
          <w:color w:val="000000"/>
        </w:rPr>
        <w:t>Ericsson</w:t>
      </w:r>
    </w:p>
    <w:p w14:paraId="30E0028A"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CR provides the B48 update for M1 in release independent from Rel-13</w:t>
      </w:r>
    </w:p>
    <w:p w14:paraId="1CCE25F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2B92AF8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5637B4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R4-2209468</w:t>
      </w:r>
      <w:r>
        <w:rPr>
          <w:rFonts w:ascii="Arial" w:hAnsi="Arial" w:cs="Arial"/>
          <w:sz w:val="24"/>
          <w:szCs w:val="24"/>
        </w:rPr>
        <w:tab/>
      </w:r>
      <w:r>
        <w:rPr>
          <w:rFonts w:ascii="Times" w:hAnsi="Times" w:cs="Times"/>
          <w:b/>
          <w:bCs/>
          <w:color w:val="000000"/>
        </w:rPr>
        <w:t>CR on adding B48 for M1/M2/NB1/NB2</w:t>
      </w:r>
      <w:r>
        <w:rPr>
          <w:rFonts w:ascii="Arial" w:hAnsi="Arial" w:cs="Arial"/>
          <w:sz w:val="24"/>
          <w:szCs w:val="24"/>
        </w:rPr>
        <w:tab/>
      </w:r>
      <w:r>
        <w:rPr>
          <w:b/>
          <w:bCs/>
          <w:i/>
          <w:iCs/>
          <w:color w:val="000000"/>
        </w:rPr>
        <w:t>Ericsson</w:t>
      </w:r>
    </w:p>
    <w:p w14:paraId="447CE1A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CR provides the B48 update for M1/M2/NB1/NB2</w:t>
      </w:r>
    </w:p>
    <w:p w14:paraId="05E8B5F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B9A258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39E0FC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R4-2209480</w:t>
      </w:r>
      <w:r>
        <w:rPr>
          <w:rFonts w:ascii="Arial" w:hAnsi="Arial" w:cs="Arial"/>
          <w:sz w:val="24"/>
          <w:szCs w:val="24"/>
        </w:rPr>
        <w:tab/>
      </w:r>
      <w:r>
        <w:rPr>
          <w:rFonts w:ascii="Times" w:hAnsi="Times" w:cs="Times"/>
          <w:b/>
          <w:bCs/>
          <w:color w:val="000000"/>
        </w:rPr>
        <w:t>CR on adding B48 for M2</w:t>
      </w:r>
      <w:r>
        <w:rPr>
          <w:rFonts w:ascii="Arial" w:hAnsi="Arial" w:cs="Arial"/>
          <w:sz w:val="24"/>
          <w:szCs w:val="24"/>
        </w:rPr>
        <w:tab/>
      </w:r>
      <w:r>
        <w:rPr>
          <w:b/>
          <w:bCs/>
          <w:i/>
          <w:iCs/>
          <w:color w:val="000000"/>
        </w:rPr>
        <w:t>Ericsson</w:t>
      </w:r>
    </w:p>
    <w:p w14:paraId="11D0CC9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CR provides the B48 update for M2 in release independent from Rel-14</w:t>
      </w:r>
    </w:p>
    <w:p w14:paraId="1245A1C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45C693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83C8073" w14:textId="4F957990"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R4-2209471</w:t>
      </w:r>
      <w:r>
        <w:rPr>
          <w:rFonts w:ascii="Arial" w:hAnsi="Arial" w:cs="Arial"/>
          <w:sz w:val="24"/>
          <w:szCs w:val="24"/>
        </w:rPr>
        <w:tab/>
      </w:r>
      <w:r>
        <w:rPr>
          <w:rFonts w:ascii="Times" w:hAnsi="Times" w:cs="Times"/>
          <w:b/>
          <w:bCs/>
          <w:color w:val="000000"/>
        </w:rPr>
        <w:t>CR on adding B48 for M1/M2/NB1/NB2</w:t>
      </w:r>
      <w:r>
        <w:rPr>
          <w:rFonts w:ascii="Arial" w:hAnsi="Arial" w:cs="Arial"/>
          <w:sz w:val="24"/>
          <w:szCs w:val="24"/>
        </w:rPr>
        <w:tab/>
      </w:r>
      <w:r>
        <w:rPr>
          <w:b/>
          <w:bCs/>
          <w:i/>
          <w:iCs/>
          <w:color w:val="000000"/>
        </w:rPr>
        <w:t>Ericsson</w:t>
      </w:r>
    </w:p>
    <w:p w14:paraId="04189B1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CR provides the B48 update for M1/M2/NB1/NB2</w:t>
      </w:r>
    </w:p>
    <w:p w14:paraId="3F0276A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C8DDDF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988767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R4-2209482</w:t>
      </w:r>
      <w:r>
        <w:rPr>
          <w:rFonts w:ascii="Arial" w:hAnsi="Arial" w:cs="Arial"/>
          <w:sz w:val="24"/>
          <w:szCs w:val="24"/>
        </w:rPr>
        <w:tab/>
      </w:r>
      <w:r>
        <w:rPr>
          <w:rFonts w:ascii="Times" w:hAnsi="Times" w:cs="Times"/>
          <w:b/>
          <w:bCs/>
          <w:color w:val="000000"/>
        </w:rPr>
        <w:t>CR on adding B48 for M2</w:t>
      </w:r>
      <w:r>
        <w:rPr>
          <w:rFonts w:ascii="Arial" w:hAnsi="Arial" w:cs="Arial"/>
          <w:sz w:val="24"/>
          <w:szCs w:val="24"/>
        </w:rPr>
        <w:tab/>
      </w:r>
      <w:r>
        <w:rPr>
          <w:b/>
          <w:bCs/>
          <w:i/>
          <w:iCs/>
          <w:color w:val="000000"/>
        </w:rPr>
        <w:t>Ericsson</w:t>
      </w:r>
    </w:p>
    <w:p w14:paraId="133670A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CR provides the B48 update for M2 in release independent from Rel-14</w:t>
      </w:r>
    </w:p>
    <w:p w14:paraId="2A8B947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7CACFF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A9884C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R4-2209485</w:t>
      </w:r>
      <w:r>
        <w:rPr>
          <w:rFonts w:ascii="Arial" w:hAnsi="Arial" w:cs="Arial"/>
          <w:sz w:val="24"/>
          <w:szCs w:val="24"/>
        </w:rPr>
        <w:tab/>
      </w:r>
      <w:r>
        <w:rPr>
          <w:rFonts w:ascii="Times" w:hAnsi="Times" w:cs="Times"/>
          <w:b/>
          <w:bCs/>
          <w:color w:val="000000"/>
        </w:rPr>
        <w:t>CR on adding B48 for NB1/NB2</w:t>
      </w:r>
      <w:r>
        <w:rPr>
          <w:rFonts w:ascii="Arial" w:hAnsi="Arial" w:cs="Arial"/>
          <w:sz w:val="24"/>
          <w:szCs w:val="24"/>
        </w:rPr>
        <w:tab/>
      </w:r>
      <w:r>
        <w:rPr>
          <w:b/>
          <w:bCs/>
          <w:i/>
          <w:iCs/>
          <w:color w:val="000000"/>
        </w:rPr>
        <w:t>Ericsson</w:t>
      </w:r>
    </w:p>
    <w:p w14:paraId="5829B40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CR provides the B48 update for NB1/NB2 in release independent from Rel-15</w:t>
      </w:r>
    </w:p>
    <w:p w14:paraId="52EC818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632041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7D3BD5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R4-2209481</w:t>
      </w:r>
      <w:r>
        <w:rPr>
          <w:rFonts w:ascii="Arial" w:hAnsi="Arial" w:cs="Arial"/>
          <w:sz w:val="24"/>
          <w:szCs w:val="24"/>
        </w:rPr>
        <w:tab/>
      </w:r>
      <w:r>
        <w:rPr>
          <w:rFonts w:ascii="Times" w:hAnsi="Times" w:cs="Times"/>
          <w:b/>
          <w:bCs/>
          <w:color w:val="000000"/>
        </w:rPr>
        <w:t>CR on adding B48 for M2</w:t>
      </w:r>
      <w:r>
        <w:rPr>
          <w:rFonts w:ascii="Arial" w:hAnsi="Arial" w:cs="Arial"/>
          <w:sz w:val="24"/>
          <w:szCs w:val="24"/>
        </w:rPr>
        <w:tab/>
      </w:r>
      <w:r>
        <w:rPr>
          <w:b/>
          <w:bCs/>
          <w:i/>
          <w:iCs/>
          <w:color w:val="000000"/>
        </w:rPr>
        <w:t>Ericsson</w:t>
      </w:r>
    </w:p>
    <w:p w14:paraId="7113D4BF"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CR provides the B48 update for M2 in release independent from Rel-14</w:t>
      </w:r>
    </w:p>
    <w:p w14:paraId="20D5A64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F5924F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9EB3D5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R4-2211272</w:t>
      </w:r>
      <w:r>
        <w:rPr>
          <w:rFonts w:ascii="Arial" w:hAnsi="Arial" w:cs="Arial"/>
          <w:sz w:val="24"/>
          <w:szCs w:val="24"/>
        </w:rPr>
        <w:tab/>
      </w:r>
      <w:r>
        <w:rPr>
          <w:rFonts w:ascii="Times" w:hAnsi="Times" w:cs="Times"/>
          <w:b/>
          <w:bCs/>
          <w:color w:val="000000"/>
        </w:rPr>
        <w:t>CR on adding B48 for M1/M2/NB1/NB2</w:t>
      </w:r>
      <w:r>
        <w:rPr>
          <w:rFonts w:ascii="Arial" w:hAnsi="Arial" w:cs="Arial"/>
          <w:sz w:val="24"/>
          <w:szCs w:val="24"/>
        </w:rPr>
        <w:tab/>
      </w:r>
      <w:r>
        <w:rPr>
          <w:b/>
          <w:bCs/>
          <w:i/>
          <w:iCs/>
          <w:color w:val="000000"/>
        </w:rPr>
        <w:t>Ericsson</w:t>
      </w:r>
    </w:p>
    <w:p w14:paraId="309E16BE"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3BDB377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63EB8BC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E5EFA7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R4-2209469</w:t>
      </w:r>
      <w:r>
        <w:rPr>
          <w:rFonts w:ascii="Arial" w:hAnsi="Arial" w:cs="Arial"/>
          <w:sz w:val="24"/>
          <w:szCs w:val="24"/>
        </w:rPr>
        <w:tab/>
      </w:r>
      <w:r>
        <w:rPr>
          <w:rFonts w:ascii="Times" w:hAnsi="Times" w:cs="Times"/>
          <w:b/>
          <w:bCs/>
          <w:color w:val="000000"/>
        </w:rPr>
        <w:t>CR on adding B48 for M1/M2/NB1/NB2</w:t>
      </w:r>
      <w:r>
        <w:rPr>
          <w:rFonts w:ascii="Arial" w:hAnsi="Arial" w:cs="Arial"/>
          <w:sz w:val="24"/>
          <w:szCs w:val="24"/>
        </w:rPr>
        <w:tab/>
      </w:r>
      <w:r>
        <w:rPr>
          <w:b/>
          <w:bCs/>
          <w:i/>
          <w:iCs/>
          <w:color w:val="000000"/>
        </w:rPr>
        <w:t>Ericsson</w:t>
      </w:r>
    </w:p>
    <w:p w14:paraId="7CBB432D"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CR provides the B48 update for M1/M2/NB1/NB2</w:t>
      </w:r>
    </w:p>
    <w:p w14:paraId="370D0C0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0A93845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848097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R4-2209484</w:t>
      </w:r>
      <w:r>
        <w:rPr>
          <w:rFonts w:ascii="Arial" w:hAnsi="Arial" w:cs="Arial"/>
          <w:sz w:val="24"/>
          <w:szCs w:val="24"/>
        </w:rPr>
        <w:tab/>
      </w:r>
      <w:r>
        <w:rPr>
          <w:rFonts w:ascii="Times" w:hAnsi="Times" w:cs="Times"/>
          <w:b/>
          <w:bCs/>
          <w:color w:val="000000"/>
        </w:rPr>
        <w:t>CR on adding B48 for NB1/NB2</w:t>
      </w:r>
      <w:r>
        <w:rPr>
          <w:rFonts w:ascii="Arial" w:hAnsi="Arial" w:cs="Arial"/>
          <w:sz w:val="24"/>
          <w:szCs w:val="24"/>
        </w:rPr>
        <w:tab/>
      </w:r>
      <w:r>
        <w:rPr>
          <w:b/>
          <w:bCs/>
          <w:i/>
          <w:iCs/>
          <w:color w:val="000000"/>
        </w:rPr>
        <w:t>Ericsson</w:t>
      </w:r>
    </w:p>
    <w:p w14:paraId="5EA0059A"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CR provides the B48 update for NB1/NB2 in release independent from Rel-15</w:t>
      </w:r>
    </w:p>
    <w:p w14:paraId="3C03C9F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867436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C925F6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R4-2209483</w:t>
      </w:r>
      <w:r>
        <w:rPr>
          <w:rFonts w:ascii="Arial" w:hAnsi="Arial" w:cs="Arial"/>
          <w:sz w:val="24"/>
          <w:szCs w:val="24"/>
        </w:rPr>
        <w:tab/>
      </w:r>
      <w:r>
        <w:rPr>
          <w:rFonts w:ascii="Times" w:hAnsi="Times" w:cs="Times"/>
          <w:b/>
          <w:bCs/>
          <w:color w:val="000000"/>
        </w:rPr>
        <w:t>CR on adding B48 for NB1/NB2</w:t>
      </w:r>
      <w:r>
        <w:rPr>
          <w:rFonts w:ascii="Arial" w:hAnsi="Arial" w:cs="Arial"/>
          <w:sz w:val="24"/>
          <w:szCs w:val="24"/>
        </w:rPr>
        <w:tab/>
      </w:r>
      <w:r>
        <w:rPr>
          <w:b/>
          <w:bCs/>
          <w:i/>
          <w:iCs/>
          <w:color w:val="000000"/>
        </w:rPr>
        <w:t>Ericsson</w:t>
      </w:r>
    </w:p>
    <w:p w14:paraId="0662ABE4"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CR provides the B48 update for NB1/NB2 in release independent from Rel-15</w:t>
      </w:r>
    </w:p>
    <w:p w14:paraId="1269098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629EF5E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74D714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R4-2211279</w:t>
      </w:r>
      <w:r>
        <w:rPr>
          <w:rFonts w:ascii="Arial" w:hAnsi="Arial" w:cs="Arial"/>
          <w:sz w:val="24"/>
          <w:szCs w:val="24"/>
        </w:rPr>
        <w:tab/>
      </w:r>
      <w:r>
        <w:rPr>
          <w:rFonts w:ascii="Times" w:hAnsi="Times" w:cs="Times"/>
          <w:b/>
          <w:bCs/>
          <w:color w:val="000000"/>
        </w:rPr>
        <w:t>CR on adding B48 for M1/M2</w:t>
      </w:r>
      <w:r>
        <w:rPr>
          <w:rFonts w:ascii="Arial" w:hAnsi="Arial" w:cs="Arial"/>
          <w:sz w:val="24"/>
          <w:szCs w:val="24"/>
        </w:rPr>
        <w:tab/>
      </w:r>
      <w:r>
        <w:rPr>
          <w:b/>
          <w:bCs/>
          <w:i/>
          <w:iCs/>
          <w:color w:val="000000"/>
        </w:rPr>
        <w:t>Ericsson</w:t>
      </w:r>
    </w:p>
    <w:p w14:paraId="41002F2D"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3F1E9E8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14B457F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59F7E0A" w14:textId="34657A9B"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R4-2211280</w:t>
      </w:r>
      <w:r>
        <w:rPr>
          <w:rFonts w:ascii="Arial" w:hAnsi="Arial" w:cs="Arial"/>
          <w:sz w:val="24"/>
          <w:szCs w:val="24"/>
        </w:rPr>
        <w:tab/>
      </w:r>
      <w:r>
        <w:rPr>
          <w:rFonts w:ascii="Times" w:hAnsi="Times" w:cs="Times"/>
          <w:b/>
          <w:bCs/>
          <w:color w:val="000000"/>
        </w:rPr>
        <w:t>CR on adding B48 for M1/M2/NB1/NB2</w:t>
      </w:r>
      <w:r>
        <w:rPr>
          <w:rFonts w:ascii="Arial" w:hAnsi="Arial" w:cs="Arial"/>
          <w:sz w:val="24"/>
          <w:szCs w:val="24"/>
        </w:rPr>
        <w:tab/>
      </w:r>
      <w:r>
        <w:rPr>
          <w:b/>
          <w:bCs/>
          <w:i/>
          <w:iCs/>
          <w:color w:val="000000"/>
        </w:rPr>
        <w:t>Ericsson</w:t>
      </w:r>
    </w:p>
    <w:p w14:paraId="32B3214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1D10338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1195854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025E5D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R4-2211275</w:t>
      </w:r>
      <w:r>
        <w:rPr>
          <w:rFonts w:ascii="Arial" w:hAnsi="Arial" w:cs="Arial"/>
          <w:sz w:val="24"/>
          <w:szCs w:val="24"/>
        </w:rPr>
        <w:tab/>
      </w:r>
      <w:r>
        <w:rPr>
          <w:rFonts w:ascii="Times" w:hAnsi="Times" w:cs="Times"/>
          <w:b/>
          <w:bCs/>
          <w:color w:val="000000"/>
        </w:rPr>
        <w:t>CR on adding B48 for M1/M2/NB1/NB2</w:t>
      </w:r>
      <w:r>
        <w:rPr>
          <w:rFonts w:ascii="Arial" w:hAnsi="Arial" w:cs="Arial"/>
          <w:sz w:val="24"/>
          <w:szCs w:val="24"/>
        </w:rPr>
        <w:tab/>
      </w:r>
      <w:r>
        <w:rPr>
          <w:b/>
          <w:bCs/>
          <w:i/>
          <w:iCs/>
          <w:color w:val="000000"/>
        </w:rPr>
        <w:t>Ericsson</w:t>
      </w:r>
    </w:p>
    <w:p w14:paraId="38EEE05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3F2139C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78B26EC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0504F7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R4-2209474</w:t>
      </w:r>
      <w:r>
        <w:rPr>
          <w:rFonts w:ascii="Arial" w:hAnsi="Arial" w:cs="Arial"/>
          <w:sz w:val="24"/>
          <w:szCs w:val="24"/>
        </w:rPr>
        <w:tab/>
      </w:r>
      <w:r>
        <w:rPr>
          <w:rFonts w:ascii="Times" w:hAnsi="Times" w:cs="Times"/>
          <w:b/>
          <w:bCs/>
          <w:color w:val="000000"/>
        </w:rPr>
        <w:t>CR on adding B48 for M1</w:t>
      </w:r>
      <w:r>
        <w:rPr>
          <w:rFonts w:ascii="Arial" w:hAnsi="Arial" w:cs="Arial"/>
          <w:sz w:val="24"/>
          <w:szCs w:val="24"/>
        </w:rPr>
        <w:tab/>
      </w:r>
      <w:r>
        <w:rPr>
          <w:b/>
          <w:bCs/>
          <w:i/>
          <w:iCs/>
          <w:color w:val="000000"/>
        </w:rPr>
        <w:t>Ericsson</w:t>
      </w:r>
    </w:p>
    <w:p w14:paraId="540632A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CR provides the B48 update for M1 in release independent from Rel-13</w:t>
      </w:r>
    </w:p>
    <w:p w14:paraId="0CD2B63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0AA6467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7EAD45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R4-2211273</w:t>
      </w:r>
      <w:r>
        <w:rPr>
          <w:rFonts w:ascii="Arial" w:hAnsi="Arial" w:cs="Arial"/>
          <w:sz w:val="24"/>
          <w:szCs w:val="24"/>
        </w:rPr>
        <w:tab/>
      </w:r>
      <w:r>
        <w:rPr>
          <w:rFonts w:ascii="Times" w:hAnsi="Times" w:cs="Times"/>
          <w:b/>
          <w:bCs/>
          <w:color w:val="000000"/>
        </w:rPr>
        <w:t>CR on adding B48 for M1/M2/NB1/NB2</w:t>
      </w:r>
      <w:r>
        <w:rPr>
          <w:rFonts w:ascii="Arial" w:hAnsi="Arial" w:cs="Arial"/>
          <w:sz w:val="24"/>
          <w:szCs w:val="24"/>
        </w:rPr>
        <w:tab/>
      </w:r>
      <w:r>
        <w:rPr>
          <w:b/>
          <w:bCs/>
          <w:i/>
          <w:iCs/>
          <w:color w:val="000000"/>
        </w:rPr>
        <w:t>Ericsson</w:t>
      </w:r>
    </w:p>
    <w:p w14:paraId="76E110E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33516A9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5722CF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834F0D4" w14:textId="77777777" w:rsidR="004732D4" w:rsidRDefault="004732D4" w:rsidP="00C416C2">
      <w:pPr>
        <w:pStyle w:val="Heading3"/>
        <w:rPr>
          <w:sz w:val="29"/>
          <w:szCs w:val="29"/>
        </w:rPr>
      </w:pPr>
      <w:bookmarkStart w:id="3409" w:name="_Toc109821715"/>
      <w:bookmarkStart w:id="3410" w:name="_Toc109821874"/>
      <w:bookmarkStart w:id="3411" w:name="_Toc109822828"/>
      <w:bookmarkStart w:id="3412" w:name="_Toc109825604"/>
      <w:bookmarkStart w:id="3413" w:name="_Toc109826169"/>
      <w:bookmarkStart w:id="3414" w:name="_Toc109827550"/>
      <w:bookmarkStart w:id="3415" w:name="_Toc109828114"/>
      <w:bookmarkStart w:id="3416" w:name="_Toc110255564"/>
      <w:bookmarkStart w:id="3417" w:name="_Toc110256662"/>
      <w:r>
        <w:t>10.7.3</w:t>
      </w:r>
      <w:r>
        <w:tab/>
        <w:t>Others</w:t>
      </w:r>
      <w:bookmarkEnd w:id="3409"/>
      <w:bookmarkEnd w:id="3410"/>
      <w:bookmarkEnd w:id="3411"/>
      <w:bookmarkEnd w:id="3412"/>
      <w:bookmarkEnd w:id="3413"/>
      <w:bookmarkEnd w:id="3414"/>
      <w:bookmarkEnd w:id="3415"/>
      <w:bookmarkEnd w:id="3416"/>
      <w:bookmarkEnd w:id="3417"/>
    </w:p>
    <w:p w14:paraId="4207C5B7"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R4-2211277</w:t>
      </w:r>
      <w:r>
        <w:rPr>
          <w:rFonts w:ascii="Arial" w:hAnsi="Arial" w:cs="Arial"/>
          <w:sz w:val="24"/>
          <w:szCs w:val="24"/>
        </w:rPr>
        <w:tab/>
      </w:r>
      <w:r>
        <w:rPr>
          <w:rFonts w:ascii="Times" w:hAnsi="Times" w:cs="Times"/>
          <w:b/>
          <w:bCs/>
          <w:color w:val="000000"/>
        </w:rPr>
        <w:t>CR on adding B48 for NB1/NB2</w:t>
      </w:r>
      <w:r>
        <w:rPr>
          <w:rFonts w:ascii="Arial" w:hAnsi="Arial" w:cs="Arial"/>
          <w:sz w:val="24"/>
          <w:szCs w:val="24"/>
        </w:rPr>
        <w:tab/>
      </w:r>
      <w:r>
        <w:rPr>
          <w:b/>
          <w:bCs/>
          <w:i/>
          <w:iCs/>
          <w:color w:val="000000"/>
        </w:rPr>
        <w:t>Ericsson</w:t>
      </w:r>
    </w:p>
    <w:p w14:paraId="3F38C902"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00842F2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6A12252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527A97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R4-2209473</w:t>
      </w:r>
      <w:r>
        <w:rPr>
          <w:rFonts w:ascii="Arial" w:hAnsi="Arial" w:cs="Arial"/>
          <w:sz w:val="24"/>
          <w:szCs w:val="24"/>
        </w:rPr>
        <w:tab/>
      </w:r>
      <w:r>
        <w:rPr>
          <w:rFonts w:ascii="Times" w:hAnsi="Times" w:cs="Times"/>
          <w:b/>
          <w:bCs/>
          <w:color w:val="000000"/>
        </w:rPr>
        <w:t>CR on adding B48 for NB1/NB2</w:t>
      </w:r>
      <w:r>
        <w:rPr>
          <w:rFonts w:ascii="Arial" w:hAnsi="Arial" w:cs="Arial"/>
          <w:sz w:val="24"/>
          <w:szCs w:val="24"/>
        </w:rPr>
        <w:tab/>
      </w:r>
      <w:r>
        <w:rPr>
          <w:b/>
          <w:bCs/>
          <w:i/>
          <w:iCs/>
          <w:color w:val="000000"/>
        </w:rPr>
        <w:t>Ericsson</w:t>
      </w:r>
    </w:p>
    <w:p w14:paraId="6D9D72A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CR provides the B48 update for NB1/NB2</w:t>
      </w:r>
    </w:p>
    <w:p w14:paraId="4C43650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0869B0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6F60FD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R4-2209472</w:t>
      </w:r>
      <w:r>
        <w:rPr>
          <w:rFonts w:ascii="Arial" w:hAnsi="Arial" w:cs="Arial"/>
          <w:sz w:val="24"/>
          <w:szCs w:val="24"/>
        </w:rPr>
        <w:tab/>
      </w:r>
      <w:r>
        <w:rPr>
          <w:rFonts w:ascii="Times" w:hAnsi="Times" w:cs="Times"/>
          <w:b/>
          <w:bCs/>
          <w:color w:val="000000"/>
        </w:rPr>
        <w:t>CR on adding B48 for NB1/NB2</w:t>
      </w:r>
      <w:r>
        <w:rPr>
          <w:rFonts w:ascii="Arial" w:hAnsi="Arial" w:cs="Arial"/>
          <w:sz w:val="24"/>
          <w:szCs w:val="24"/>
        </w:rPr>
        <w:tab/>
      </w:r>
      <w:r>
        <w:rPr>
          <w:b/>
          <w:bCs/>
          <w:i/>
          <w:iCs/>
          <w:color w:val="000000"/>
        </w:rPr>
        <w:t>Ericsson</w:t>
      </w:r>
    </w:p>
    <w:p w14:paraId="38CAA31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CR provides the B48 update for NB1/NB2</w:t>
      </w:r>
    </w:p>
    <w:p w14:paraId="50DE959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061DE0E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34AD5D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R4-2211276</w:t>
      </w:r>
      <w:r>
        <w:rPr>
          <w:rFonts w:ascii="Arial" w:hAnsi="Arial" w:cs="Arial"/>
          <w:sz w:val="24"/>
          <w:szCs w:val="24"/>
        </w:rPr>
        <w:tab/>
      </w:r>
      <w:r>
        <w:rPr>
          <w:rFonts w:ascii="Times" w:hAnsi="Times" w:cs="Times"/>
          <w:b/>
          <w:bCs/>
          <w:color w:val="000000"/>
        </w:rPr>
        <w:t>CR on adding B48 for NB1/NB2</w:t>
      </w:r>
      <w:r>
        <w:rPr>
          <w:rFonts w:ascii="Arial" w:hAnsi="Arial" w:cs="Arial"/>
          <w:sz w:val="24"/>
          <w:szCs w:val="24"/>
        </w:rPr>
        <w:tab/>
      </w:r>
      <w:r>
        <w:rPr>
          <w:b/>
          <w:bCs/>
          <w:i/>
          <w:iCs/>
          <w:color w:val="000000"/>
        </w:rPr>
        <w:t>Ericsson</w:t>
      </w:r>
    </w:p>
    <w:p w14:paraId="28FA689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298BD16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73EE61F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B314E59" w14:textId="77777777" w:rsidR="004732D4" w:rsidRDefault="004732D4" w:rsidP="00C416C2">
      <w:pPr>
        <w:pStyle w:val="Heading2"/>
        <w:rPr>
          <w:sz w:val="29"/>
          <w:szCs w:val="29"/>
        </w:rPr>
      </w:pPr>
      <w:bookmarkStart w:id="3418" w:name="_Toc109821716"/>
      <w:bookmarkStart w:id="3419" w:name="_Toc109821875"/>
      <w:bookmarkStart w:id="3420" w:name="_Toc109822829"/>
      <w:bookmarkStart w:id="3421" w:name="_Toc109825605"/>
      <w:bookmarkStart w:id="3422" w:name="_Toc109826170"/>
      <w:bookmarkStart w:id="3423" w:name="_Toc109827551"/>
      <w:bookmarkStart w:id="3424" w:name="_Toc109828115"/>
      <w:bookmarkStart w:id="3425" w:name="_Toc110255565"/>
      <w:bookmarkStart w:id="3426" w:name="_Toc110256663"/>
      <w:r>
        <w:t>10.8</w:t>
      </w:r>
      <w:r>
        <w:tab/>
        <w:t>Additional enhancements for NB-IoT and LTE-MTC</w:t>
      </w:r>
      <w:bookmarkEnd w:id="3418"/>
      <w:bookmarkEnd w:id="3419"/>
      <w:bookmarkEnd w:id="3420"/>
      <w:bookmarkEnd w:id="3421"/>
      <w:bookmarkEnd w:id="3422"/>
      <w:bookmarkEnd w:id="3423"/>
      <w:bookmarkEnd w:id="3424"/>
      <w:bookmarkEnd w:id="3425"/>
      <w:bookmarkEnd w:id="3426"/>
    </w:p>
    <w:p w14:paraId="4D976B7F"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R4-2209714</w:t>
      </w:r>
      <w:r>
        <w:rPr>
          <w:rFonts w:ascii="Arial" w:hAnsi="Arial" w:cs="Arial"/>
          <w:sz w:val="24"/>
          <w:szCs w:val="24"/>
        </w:rPr>
        <w:tab/>
      </w:r>
      <w:r>
        <w:rPr>
          <w:rFonts w:ascii="Times" w:hAnsi="Times" w:cs="Times"/>
          <w:b/>
          <w:bCs/>
          <w:color w:val="000000"/>
        </w:rPr>
        <w:t>Discussion on UE capability for 16QAM for NB-IoT</w:t>
      </w:r>
      <w:r>
        <w:rPr>
          <w:rFonts w:ascii="Arial" w:hAnsi="Arial" w:cs="Arial"/>
          <w:sz w:val="24"/>
          <w:szCs w:val="24"/>
        </w:rPr>
        <w:tab/>
      </w:r>
      <w:r>
        <w:rPr>
          <w:b/>
          <w:bCs/>
          <w:i/>
          <w:iCs/>
          <w:color w:val="000000"/>
        </w:rPr>
        <w:t>Nokia, Nokia Shanghai Bell</w:t>
      </w:r>
    </w:p>
    <w:p w14:paraId="4503C5B2"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Discussion on BS demodulation requirements for NB-IoT 16QAM</w:t>
      </w:r>
    </w:p>
    <w:p w14:paraId="3CC4205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B19B24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3D90D42" w14:textId="341D585D"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R4-2209487</w:t>
      </w:r>
      <w:r>
        <w:rPr>
          <w:rFonts w:ascii="Arial" w:hAnsi="Arial" w:cs="Arial"/>
          <w:sz w:val="24"/>
          <w:szCs w:val="24"/>
        </w:rPr>
        <w:tab/>
      </w:r>
      <w:r>
        <w:rPr>
          <w:rFonts w:ascii="Times" w:hAnsi="Times" w:cs="Times"/>
          <w:b/>
          <w:bCs/>
          <w:color w:val="000000"/>
        </w:rPr>
        <w:t>LS response on UE capability for 16QAM for NB-IoT</w:t>
      </w:r>
      <w:r>
        <w:rPr>
          <w:rFonts w:ascii="Arial" w:hAnsi="Arial" w:cs="Arial"/>
          <w:sz w:val="24"/>
          <w:szCs w:val="24"/>
        </w:rPr>
        <w:tab/>
      </w:r>
      <w:r>
        <w:rPr>
          <w:b/>
          <w:bCs/>
          <w:i/>
          <w:iCs/>
          <w:color w:val="000000"/>
        </w:rPr>
        <w:t>Ericsson</w:t>
      </w:r>
    </w:p>
    <w:p w14:paraId="28DE710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Reply for RAN1  LS</w:t>
      </w:r>
    </w:p>
    <w:p w14:paraId="78A3AB8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9F94A6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BA7B61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R4-2208677</w:t>
      </w:r>
      <w:r>
        <w:rPr>
          <w:rFonts w:ascii="Arial" w:hAnsi="Arial" w:cs="Arial"/>
          <w:sz w:val="24"/>
          <w:szCs w:val="24"/>
        </w:rPr>
        <w:tab/>
      </w:r>
      <w:r>
        <w:rPr>
          <w:rFonts w:ascii="Times" w:hAnsi="Times" w:cs="Times"/>
          <w:b/>
          <w:bCs/>
          <w:color w:val="000000"/>
        </w:rPr>
        <w:t>Discussion and reply LS on UE capability for 16QAM for NB-IoT</w:t>
      </w:r>
      <w:r>
        <w:rPr>
          <w:rFonts w:ascii="Arial" w:hAnsi="Arial" w:cs="Arial"/>
          <w:sz w:val="24"/>
          <w:szCs w:val="24"/>
        </w:rPr>
        <w:tab/>
      </w:r>
      <w:r>
        <w:rPr>
          <w:b/>
          <w:bCs/>
          <w:i/>
          <w:iCs/>
          <w:color w:val="000000"/>
        </w:rPr>
        <w:t>Qualcomm Incorporated</w:t>
      </w:r>
    </w:p>
    <w:p w14:paraId="5C009EE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EDD50B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B6DA6C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8A36879" w14:textId="77777777" w:rsidR="004732D4" w:rsidRDefault="004732D4" w:rsidP="00C416C2">
      <w:pPr>
        <w:pStyle w:val="Heading3"/>
        <w:rPr>
          <w:sz w:val="29"/>
          <w:szCs w:val="29"/>
        </w:rPr>
      </w:pPr>
      <w:bookmarkStart w:id="3427" w:name="_Toc109821717"/>
      <w:bookmarkStart w:id="3428" w:name="_Toc109821876"/>
      <w:bookmarkStart w:id="3429" w:name="_Toc109822830"/>
      <w:bookmarkStart w:id="3430" w:name="_Toc109825606"/>
      <w:bookmarkStart w:id="3431" w:name="_Toc109826171"/>
      <w:bookmarkStart w:id="3432" w:name="_Toc109827552"/>
      <w:bookmarkStart w:id="3433" w:name="_Toc109828116"/>
      <w:bookmarkStart w:id="3434" w:name="_Toc110255566"/>
      <w:bookmarkStart w:id="3435" w:name="_Toc110256664"/>
      <w:r>
        <w:t>10.8.1</w:t>
      </w:r>
      <w:r>
        <w:tab/>
        <w:t>UE RF requirement maintenance</w:t>
      </w:r>
      <w:bookmarkEnd w:id="3427"/>
      <w:bookmarkEnd w:id="3428"/>
      <w:bookmarkEnd w:id="3429"/>
      <w:bookmarkEnd w:id="3430"/>
      <w:bookmarkEnd w:id="3431"/>
      <w:bookmarkEnd w:id="3432"/>
      <w:bookmarkEnd w:id="3433"/>
      <w:bookmarkEnd w:id="3434"/>
      <w:bookmarkEnd w:id="3435"/>
    </w:p>
    <w:p w14:paraId="1FEBB76F" w14:textId="77777777" w:rsidR="004732D4" w:rsidRDefault="004732D4" w:rsidP="00C416C2">
      <w:pPr>
        <w:pStyle w:val="Heading3"/>
        <w:rPr>
          <w:sz w:val="29"/>
          <w:szCs w:val="29"/>
        </w:rPr>
      </w:pPr>
      <w:bookmarkStart w:id="3436" w:name="_Toc109821718"/>
      <w:bookmarkStart w:id="3437" w:name="_Toc109821877"/>
      <w:bookmarkStart w:id="3438" w:name="_Toc109822831"/>
      <w:bookmarkStart w:id="3439" w:name="_Toc109825607"/>
      <w:bookmarkStart w:id="3440" w:name="_Toc109826172"/>
      <w:bookmarkStart w:id="3441" w:name="_Toc109827553"/>
      <w:bookmarkStart w:id="3442" w:name="_Toc109828117"/>
      <w:bookmarkStart w:id="3443" w:name="_Toc110255567"/>
      <w:bookmarkStart w:id="3444" w:name="_Toc110256665"/>
      <w:r>
        <w:t>10.8.2</w:t>
      </w:r>
      <w:r>
        <w:tab/>
        <w:t>BS RF requirement maintenance</w:t>
      </w:r>
      <w:bookmarkEnd w:id="3436"/>
      <w:bookmarkEnd w:id="3437"/>
      <w:bookmarkEnd w:id="3438"/>
      <w:bookmarkEnd w:id="3439"/>
      <w:bookmarkEnd w:id="3440"/>
      <w:bookmarkEnd w:id="3441"/>
      <w:bookmarkEnd w:id="3442"/>
      <w:bookmarkEnd w:id="3443"/>
      <w:bookmarkEnd w:id="3444"/>
    </w:p>
    <w:p w14:paraId="30E8F01F" w14:textId="77777777" w:rsidR="004732D4" w:rsidRDefault="004732D4" w:rsidP="00C416C2">
      <w:pPr>
        <w:pStyle w:val="Heading3"/>
        <w:rPr>
          <w:sz w:val="29"/>
          <w:szCs w:val="29"/>
        </w:rPr>
      </w:pPr>
      <w:bookmarkStart w:id="3445" w:name="_Toc109821719"/>
      <w:bookmarkStart w:id="3446" w:name="_Toc109821878"/>
      <w:bookmarkStart w:id="3447" w:name="_Toc109822832"/>
      <w:bookmarkStart w:id="3448" w:name="_Toc109825608"/>
      <w:bookmarkStart w:id="3449" w:name="_Toc109826173"/>
      <w:bookmarkStart w:id="3450" w:name="_Toc109827554"/>
      <w:bookmarkStart w:id="3451" w:name="_Toc109828118"/>
      <w:bookmarkStart w:id="3452" w:name="_Toc110255568"/>
      <w:bookmarkStart w:id="3453" w:name="_Toc110256666"/>
      <w:r>
        <w:t>10.8.3</w:t>
      </w:r>
      <w:r>
        <w:tab/>
        <w:t>BS conformance testing</w:t>
      </w:r>
      <w:bookmarkEnd w:id="3445"/>
      <w:bookmarkEnd w:id="3446"/>
      <w:bookmarkEnd w:id="3447"/>
      <w:bookmarkEnd w:id="3448"/>
      <w:bookmarkEnd w:id="3449"/>
      <w:bookmarkEnd w:id="3450"/>
      <w:bookmarkEnd w:id="3451"/>
      <w:bookmarkEnd w:id="3452"/>
      <w:bookmarkEnd w:id="3453"/>
    </w:p>
    <w:p w14:paraId="7350A415" w14:textId="77777777" w:rsidR="004732D4" w:rsidRDefault="004732D4" w:rsidP="00C416C2">
      <w:pPr>
        <w:pStyle w:val="Heading3"/>
        <w:rPr>
          <w:sz w:val="29"/>
          <w:szCs w:val="29"/>
        </w:rPr>
      </w:pPr>
      <w:bookmarkStart w:id="3454" w:name="_Toc109821720"/>
      <w:bookmarkStart w:id="3455" w:name="_Toc109821879"/>
      <w:bookmarkStart w:id="3456" w:name="_Toc109822833"/>
      <w:bookmarkStart w:id="3457" w:name="_Toc109825609"/>
      <w:bookmarkStart w:id="3458" w:name="_Toc109826174"/>
      <w:bookmarkStart w:id="3459" w:name="_Toc109827555"/>
      <w:bookmarkStart w:id="3460" w:name="_Toc109828119"/>
      <w:bookmarkStart w:id="3461" w:name="_Toc110255569"/>
      <w:bookmarkStart w:id="3462" w:name="_Toc110256667"/>
      <w:r>
        <w:t>10.8.4</w:t>
      </w:r>
      <w:r>
        <w:tab/>
        <w:t>RRM core requirements maintenance</w:t>
      </w:r>
      <w:bookmarkEnd w:id="3454"/>
      <w:bookmarkEnd w:id="3455"/>
      <w:bookmarkEnd w:id="3456"/>
      <w:bookmarkEnd w:id="3457"/>
      <w:bookmarkEnd w:id="3458"/>
      <w:bookmarkEnd w:id="3459"/>
      <w:bookmarkEnd w:id="3460"/>
      <w:bookmarkEnd w:id="3461"/>
      <w:bookmarkEnd w:id="3462"/>
    </w:p>
    <w:p w14:paraId="77B3BD20"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R4-2210305</w:t>
      </w:r>
      <w:r>
        <w:rPr>
          <w:rFonts w:ascii="Arial" w:hAnsi="Arial" w:cs="Arial"/>
          <w:sz w:val="24"/>
          <w:szCs w:val="24"/>
        </w:rPr>
        <w:tab/>
      </w:r>
      <w:r>
        <w:rPr>
          <w:rFonts w:ascii="Times" w:hAnsi="Times" w:cs="Times"/>
          <w:b/>
          <w:bCs/>
          <w:color w:val="000000"/>
        </w:rPr>
        <w:t xml:space="preserve">Email discussion summary for [103-e][233] </w:t>
      </w:r>
      <w:r>
        <w:rPr>
          <w:rFonts w:ascii="Arial" w:hAnsi="Arial" w:cs="Arial"/>
          <w:sz w:val="24"/>
          <w:szCs w:val="24"/>
        </w:rPr>
        <w:tab/>
      </w:r>
      <w:r>
        <w:rPr>
          <w:b/>
          <w:bCs/>
          <w:i/>
          <w:iCs/>
          <w:color w:val="000000"/>
        </w:rPr>
        <w:t>Moderator (Huawei)</w:t>
      </w:r>
    </w:p>
    <w:p w14:paraId="456B6C6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NB_IOTenh4_LTE_eMTC6_RRM</w:t>
      </w:r>
    </w:p>
    <w:p w14:paraId="452BC93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BD4577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C2B76E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R4-2210502</w:t>
      </w:r>
    </w:p>
    <w:p w14:paraId="0A7E12A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R4-2210623</w:t>
      </w:r>
      <w:r>
        <w:rPr>
          <w:rFonts w:ascii="Arial" w:hAnsi="Arial" w:cs="Arial"/>
          <w:sz w:val="24"/>
          <w:szCs w:val="24"/>
        </w:rPr>
        <w:tab/>
      </w:r>
      <w:r>
        <w:rPr>
          <w:rFonts w:ascii="Times" w:hAnsi="Times" w:cs="Times"/>
          <w:b/>
          <w:bCs/>
          <w:color w:val="000000"/>
        </w:rPr>
        <w:t>WF on RRM requirements for Rel-17 NB-IoT and LTE-MTC</w:t>
      </w:r>
      <w:r>
        <w:rPr>
          <w:rFonts w:ascii="Arial" w:hAnsi="Arial" w:cs="Arial"/>
          <w:sz w:val="24"/>
          <w:szCs w:val="24"/>
        </w:rPr>
        <w:tab/>
      </w:r>
      <w:r>
        <w:rPr>
          <w:b/>
          <w:bCs/>
          <w:i/>
          <w:iCs/>
          <w:color w:val="000000"/>
        </w:rPr>
        <w:t>Huawei, HiSilicon</w:t>
      </w:r>
    </w:p>
    <w:p w14:paraId="219E5F1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3B3E28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3707479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D51415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R4-2211124</w:t>
      </w:r>
      <w:r>
        <w:rPr>
          <w:rFonts w:ascii="Arial" w:hAnsi="Arial" w:cs="Arial"/>
          <w:sz w:val="24"/>
          <w:szCs w:val="24"/>
        </w:rPr>
        <w:tab/>
      </w:r>
      <w:r>
        <w:rPr>
          <w:rFonts w:ascii="Times" w:hAnsi="Times" w:cs="Times"/>
          <w:b/>
          <w:bCs/>
          <w:color w:val="000000"/>
        </w:rPr>
        <w:t>CR on maintenance for NB-IoT R17</w:t>
      </w:r>
      <w:r>
        <w:rPr>
          <w:rFonts w:ascii="Arial" w:hAnsi="Arial" w:cs="Arial"/>
          <w:sz w:val="24"/>
          <w:szCs w:val="24"/>
        </w:rPr>
        <w:tab/>
      </w:r>
      <w:r>
        <w:rPr>
          <w:b/>
          <w:bCs/>
          <w:i/>
          <w:iCs/>
          <w:color w:val="000000"/>
        </w:rPr>
        <w:t>Huawei, Hisilicon</w:t>
      </w:r>
    </w:p>
    <w:p w14:paraId="2143B0B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CE04D94"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R4-2208953</w:t>
      </w:r>
    </w:p>
    <w:p w14:paraId="040CF778"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007E5BC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A92FEEA" w14:textId="64D3A945"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R4-2210502</w:t>
      </w:r>
      <w:r>
        <w:rPr>
          <w:rFonts w:ascii="Arial" w:hAnsi="Arial" w:cs="Arial"/>
          <w:sz w:val="24"/>
          <w:szCs w:val="24"/>
        </w:rPr>
        <w:tab/>
      </w:r>
      <w:r>
        <w:rPr>
          <w:rFonts w:ascii="Times" w:hAnsi="Times" w:cs="Times"/>
          <w:b/>
          <w:bCs/>
          <w:color w:val="000000"/>
        </w:rPr>
        <w:t xml:space="preserve">Email discussion summary for [103-e][233] </w:t>
      </w:r>
      <w:r>
        <w:rPr>
          <w:rFonts w:ascii="Arial" w:hAnsi="Arial" w:cs="Arial"/>
          <w:sz w:val="24"/>
          <w:szCs w:val="24"/>
        </w:rPr>
        <w:tab/>
      </w:r>
      <w:r>
        <w:rPr>
          <w:b/>
          <w:bCs/>
          <w:i/>
          <w:iCs/>
          <w:color w:val="000000"/>
        </w:rPr>
        <w:t>Moderator (Huawei)</w:t>
      </w:r>
    </w:p>
    <w:p w14:paraId="444A1DE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NB_IOTenh4_LTE_eMTC6_RRM</w:t>
      </w:r>
    </w:p>
    <w:p w14:paraId="6A6992B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F2EB219"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R4-2210305</w:t>
      </w:r>
    </w:p>
    <w:p w14:paraId="6D7362B0"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7E9DF2A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C7295C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R4-2209894</w:t>
      </w:r>
      <w:r>
        <w:rPr>
          <w:rFonts w:ascii="Arial" w:hAnsi="Arial" w:cs="Arial"/>
          <w:sz w:val="24"/>
          <w:szCs w:val="24"/>
        </w:rPr>
        <w:tab/>
      </w:r>
      <w:r>
        <w:rPr>
          <w:rFonts w:ascii="Times" w:hAnsi="Times" w:cs="Times"/>
          <w:b/>
          <w:bCs/>
          <w:color w:val="000000"/>
        </w:rPr>
        <w:t>Discussions on remaining issues of RRM requirements for NB-IoT</w:t>
      </w:r>
      <w:r>
        <w:rPr>
          <w:rFonts w:ascii="Arial" w:hAnsi="Arial" w:cs="Arial"/>
          <w:sz w:val="24"/>
          <w:szCs w:val="24"/>
        </w:rPr>
        <w:tab/>
      </w:r>
      <w:r>
        <w:rPr>
          <w:b/>
          <w:bCs/>
          <w:i/>
          <w:iCs/>
          <w:color w:val="000000"/>
        </w:rPr>
        <w:t>Ericsson</w:t>
      </w:r>
    </w:p>
    <w:p w14:paraId="22E80A0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contriution we discuss the open issues of Rel-17 NB-IoT.</w:t>
      </w:r>
    </w:p>
    <w:p w14:paraId="3AD533C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0309B4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3C1FD4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R4-2208952</w:t>
      </w:r>
      <w:r>
        <w:rPr>
          <w:rFonts w:ascii="Arial" w:hAnsi="Arial" w:cs="Arial"/>
          <w:sz w:val="24"/>
          <w:szCs w:val="24"/>
        </w:rPr>
        <w:tab/>
      </w:r>
      <w:r>
        <w:rPr>
          <w:rFonts w:ascii="Times" w:hAnsi="Times" w:cs="Times"/>
          <w:b/>
          <w:bCs/>
          <w:color w:val="000000"/>
        </w:rPr>
        <w:t>Discussion on Maintenance for Rel-17 NB-IoT</w:t>
      </w:r>
      <w:r>
        <w:rPr>
          <w:rFonts w:ascii="Arial" w:hAnsi="Arial" w:cs="Arial"/>
          <w:sz w:val="24"/>
          <w:szCs w:val="24"/>
        </w:rPr>
        <w:tab/>
      </w:r>
      <w:r>
        <w:rPr>
          <w:b/>
          <w:bCs/>
          <w:i/>
          <w:iCs/>
          <w:color w:val="000000"/>
        </w:rPr>
        <w:t>Huawei, Hisilicon</w:t>
      </w:r>
    </w:p>
    <w:p w14:paraId="441DC09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472451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ED21E5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DE38B7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R4-2208953</w:t>
      </w:r>
      <w:r>
        <w:rPr>
          <w:rFonts w:ascii="Arial" w:hAnsi="Arial" w:cs="Arial"/>
          <w:sz w:val="24"/>
          <w:szCs w:val="24"/>
        </w:rPr>
        <w:tab/>
      </w:r>
      <w:r>
        <w:rPr>
          <w:rFonts w:ascii="Times" w:hAnsi="Times" w:cs="Times"/>
          <w:b/>
          <w:bCs/>
          <w:color w:val="000000"/>
        </w:rPr>
        <w:t>CR on maintenance for NB-IoT R17</w:t>
      </w:r>
      <w:r>
        <w:rPr>
          <w:rFonts w:ascii="Arial" w:hAnsi="Arial" w:cs="Arial"/>
          <w:sz w:val="24"/>
          <w:szCs w:val="24"/>
        </w:rPr>
        <w:tab/>
      </w:r>
      <w:r>
        <w:rPr>
          <w:b/>
          <w:bCs/>
          <w:i/>
          <w:iCs/>
          <w:color w:val="000000"/>
        </w:rPr>
        <w:t>Huawei, Hisilicon</w:t>
      </w:r>
    </w:p>
    <w:p w14:paraId="6D68FD4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FC8C84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4B957F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R4-2211124</w:t>
      </w:r>
    </w:p>
    <w:p w14:paraId="556F78E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R4-2208035</w:t>
      </w:r>
      <w:r>
        <w:rPr>
          <w:rFonts w:ascii="Arial" w:hAnsi="Arial" w:cs="Arial"/>
          <w:sz w:val="24"/>
          <w:szCs w:val="24"/>
        </w:rPr>
        <w:tab/>
      </w:r>
      <w:r>
        <w:rPr>
          <w:rFonts w:ascii="Times" w:hAnsi="Times" w:cs="Times"/>
          <w:b/>
          <w:bCs/>
          <w:color w:val="000000"/>
        </w:rPr>
        <w:t xml:space="preserve">Open issues in core requirements for NB-IoT neighbor cell </w:t>
      </w:r>
      <w:r>
        <w:rPr>
          <w:rFonts w:ascii="Arial" w:hAnsi="Arial" w:cs="Arial"/>
          <w:sz w:val="24"/>
          <w:szCs w:val="24"/>
        </w:rPr>
        <w:tab/>
      </w:r>
      <w:r>
        <w:rPr>
          <w:b/>
          <w:bCs/>
          <w:i/>
          <w:iCs/>
          <w:color w:val="000000"/>
        </w:rPr>
        <w:t>Qualcomm Incorporated</w:t>
      </w:r>
    </w:p>
    <w:p w14:paraId="307E83F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measurements in RRC_CONNECTED</w:t>
      </w:r>
    </w:p>
    <w:p w14:paraId="0099AE9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2CAB29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53304E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14F1AE6" w14:textId="77777777" w:rsidR="004732D4" w:rsidRDefault="004732D4" w:rsidP="00C416C2">
      <w:pPr>
        <w:pStyle w:val="Heading3"/>
        <w:rPr>
          <w:sz w:val="29"/>
          <w:szCs w:val="29"/>
        </w:rPr>
      </w:pPr>
      <w:bookmarkStart w:id="3463" w:name="_Toc109821721"/>
      <w:bookmarkStart w:id="3464" w:name="_Toc109821880"/>
      <w:bookmarkStart w:id="3465" w:name="_Toc109822834"/>
      <w:bookmarkStart w:id="3466" w:name="_Toc109825610"/>
      <w:bookmarkStart w:id="3467" w:name="_Toc109826175"/>
      <w:bookmarkStart w:id="3468" w:name="_Toc109827556"/>
      <w:bookmarkStart w:id="3469" w:name="_Toc109828120"/>
      <w:bookmarkStart w:id="3470" w:name="_Toc110255570"/>
      <w:bookmarkStart w:id="3471" w:name="_Toc110256668"/>
      <w:r>
        <w:t>10.8.5</w:t>
      </w:r>
      <w:r>
        <w:tab/>
        <w:t>RRM performance requirements</w:t>
      </w:r>
      <w:bookmarkEnd w:id="3463"/>
      <w:bookmarkEnd w:id="3464"/>
      <w:bookmarkEnd w:id="3465"/>
      <w:bookmarkEnd w:id="3466"/>
      <w:bookmarkEnd w:id="3467"/>
      <w:bookmarkEnd w:id="3468"/>
      <w:bookmarkEnd w:id="3469"/>
      <w:bookmarkEnd w:id="3470"/>
      <w:bookmarkEnd w:id="3471"/>
    </w:p>
    <w:p w14:paraId="72C79B9B"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R4-2208954</w:t>
      </w:r>
      <w:r>
        <w:rPr>
          <w:rFonts w:ascii="Arial" w:hAnsi="Arial" w:cs="Arial"/>
          <w:sz w:val="24"/>
          <w:szCs w:val="24"/>
        </w:rPr>
        <w:tab/>
      </w:r>
      <w:r>
        <w:rPr>
          <w:rFonts w:ascii="Times" w:hAnsi="Times" w:cs="Times"/>
          <w:b/>
          <w:bCs/>
          <w:color w:val="000000"/>
        </w:rPr>
        <w:t>Discussion on performance requirements for Rel-17 NB-IoT</w:t>
      </w:r>
      <w:r>
        <w:rPr>
          <w:rFonts w:ascii="Arial" w:hAnsi="Arial" w:cs="Arial"/>
          <w:sz w:val="24"/>
          <w:szCs w:val="24"/>
        </w:rPr>
        <w:tab/>
      </w:r>
      <w:r>
        <w:rPr>
          <w:b/>
          <w:bCs/>
          <w:i/>
          <w:iCs/>
          <w:color w:val="000000"/>
        </w:rPr>
        <w:t>Huawei, Hisilicon</w:t>
      </w:r>
    </w:p>
    <w:p w14:paraId="6EA9700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53BE44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5B278D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AD3080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R4-2208955</w:t>
      </w:r>
      <w:r>
        <w:rPr>
          <w:rFonts w:ascii="Arial" w:hAnsi="Arial" w:cs="Arial"/>
          <w:sz w:val="24"/>
          <w:szCs w:val="24"/>
        </w:rPr>
        <w:tab/>
      </w:r>
      <w:r>
        <w:rPr>
          <w:rFonts w:ascii="Times" w:hAnsi="Times" w:cs="Times"/>
          <w:b/>
          <w:bCs/>
          <w:color w:val="000000"/>
        </w:rPr>
        <w:t xml:space="preserve">Draft CR on conditions for NB-IoT connected mode neighbour cell </w:t>
      </w:r>
      <w:r>
        <w:rPr>
          <w:rFonts w:ascii="Arial" w:hAnsi="Arial" w:cs="Arial"/>
          <w:sz w:val="24"/>
          <w:szCs w:val="24"/>
        </w:rPr>
        <w:tab/>
      </w:r>
      <w:r>
        <w:rPr>
          <w:b/>
          <w:bCs/>
          <w:i/>
          <w:iCs/>
          <w:color w:val="000000"/>
        </w:rPr>
        <w:t>Huawei, Hisilicon</w:t>
      </w:r>
    </w:p>
    <w:p w14:paraId="0CE8D82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measurement R17</w:t>
      </w:r>
    </w:p>
    <w:p w14:paraId="5BB92CB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9F4DBB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19EE68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7FDE4F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R4-2209895</w:t>
      </w:r>
      <w:r>
        <w:rPr>
          <w:rFonts w:ascii="Arial" w:hAnsi="Arial" w:cs="Arial"/>
          <w:sz w:val="24"/>
          <w:szCs w:val="24"/>
        </w:rPr>
        <w:tab/>
      </w:r>
      <w:r>
        <w:rPr>
          <w:rFonts w:ascii="Times" w:hAnsi="Times" w:cs="Times"/>
          <w:b/>
          <w:bCs/>
          <w:color w:val="000000"/>
        </w:rPr>
        <w:t>Discussions on performance requirements for NB-IoT</w:t>
      </w:r>
      <w:r>
        <w:rPr>
          <w:rFonts w:ascii="Arial" w:hAnsi="Arial" w:cs="Arial"/>
          <w:sz w:val="24"/>
          <w:szCs w:val="24"/>
        </w:rPr>
        <w:tab/>
      </w:r>
      <w:r>
        <w:rPr>
          <w:b/>
          <w:bCs/>
          <w:i/>
          <w:iCs/>
          <w:color w:val="000000"/>
        </w:rPr>
        <w:t>Ericsson</w:t>
      </w:r>
    </w:p>
    <w:p w14:paraId="6244B19D"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Discussions on performance requirements for NB-IoT.</w:t>
      </w:r>
    </w:p>
    <w:p w14:paraId="005EB99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D01A7D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391F8B1" w14:textId="77777777" w:rsidR="004732D4" w:rsidRDefault="004732D4" w:rsidP="00C416C2">
      <w:pPr>
        <w:pStyle w:val="Heading3"/>
        <w:rPr>
          <w:sz w:val="29"/>
          <w:szCs w:val="29"/>
        </w:rPr>
      </w:pPr>
      <w:bookmarkStart w:id="3472" w:name="_Toc109821722"/>
      <w:bookmarkStart w:id="3473" w:name="_Toc109821881"/>
      <w:bookmarkStart w:id="3474" w:name="_Toc109822835"/>
      <w:bookmarkStart w:id="3475" w:name="_Toc109825611"/>
      <w:bookmarkStart w:id="3476" w:name="_Toc109826176"/>
      <w:bookmarkStart w:id="3477" w:name="_Toc109827557"/>
      <w:bookmarkStart w:id="3478" w:name="_Toc109828121"/>
      <w:bookmarkStart w:id="3479" w:name="_Toc110255571"/>
      <w:bookmarkStart w:id="3480" w:name="_Toc110256669"/>
      <w:r>
        <w:t>10.8.6</w:t>
      </w:r>
      <w:r>
        <w:tab/>
        <w:t>Demodulation requirements</w:t>
      </w:r>
      <w:bookmarkEnd w:id="3472"/>
      <w:bookmarkEnd w:id="3473"/>
      <w:bookmarkEnd w:id="3474"/>
      <w:bookmarkEnd w:id="3475"/>
      <w:bookmarkEnd w:id="3476"/>
      <w:bookmarkEnd w:id="3477"/>
      <w:bookmarkEnd w:id="3478"/>
      <w:bookmarkEnd w:id="3479"/>
      <w:bookmarkEnd w:id="3480"/>
    </w:p>
    <w:p w14:paraId="21FE8EFF" w14:textId="2711B2D4" w:rsidR="004732D4" w:rsidRDefault="004732D4" w:rsidP="00C416C2">
      <w:pPr>
        <w:pStyle w:val="Heading4"/>
        <w:rPr>
          <w:sz w:val="29"/>
          <w:szCs w:val="29"/>
        </w:rPr>
      </w:pPr>
      <w:bookmarkStart w:id="3481" w:name="_Toc109821723"/>
      <w:bookmarkStart w:id="3482" w:name="_Toc109821882"/>
      <w:bookmarkStart w:id="3483" w:name="_Toc109822836"/>
      <w:bookmarkStart w:id="3484" w:name="_Toc109825612"/>
      <w:bookmarkStart w:id="3485" w:name="_Toc109826177"/>
      <w:bookmarkStart w:id="3486" w:name="_Toc109827558"/>
      <w:bookmarkStart w:id="3487" w:name="_Toc109828122"/>
      <w:bookmarkStart w:id="3488" w:name="_Toc110255572"/>
      <w:bookmarkStart w:id="3489" w:name="_Toc110256670"/>
      <w:r>
        <w:t>10.8.6.1</w:t>
      </w:r>
      <w:r>
        <w:tab/>
        <w:t>General</w:t>
      </w:r>
      <w:bookmarkEnd w:id="3481"/>
      <w:bookmarkEnd w:id="3482"/>
      <w:bookmarkEnd w:id="3483"/>
      <w:bookmarkEnd w:id="3484"/>
      <w:bookmarkEnd w:id="3485"/>
      <w:bookmarkEnd w:id="3486"/>
      <w:bookmarkEnd w:id="3487"/>
      <w:bookmarkEnd w:id="3488"/>
      <w:bookmarkEnd w:id="3489"/>
    </w:p>
    <w:p w14:paraId="3DC0874E"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R4-2209841</w:t>
      </w:r>
      <w:r>
        <w:rPr>
          <w:rFonts w:ascii="Arial" w:hAnsi="Arial" w:cs="Arial"/>
          <w:sz w:val="24"/>
          <w:szCs w:val="24"/>
        </w:rPr>
        <w:tab/>
      </w:r>
      <w:r>
        <w:rPr>
          <w:rFonts w:ascii="Times" w:hAnsi="Times" w:cs="Times"/>
          <w:b/>
          <w:bCs/>
          <w:color w:val="000000"/>
        </w:rPr>
        <w:t xml:space="preserve">Summary of simulation results for Rel-17 NB-IOT and eMTC </w:t>
      </w:r>
      <w:r>
        <w:rPr>
          <w:rFonts w:ascii="Arial" w:hAnsi="Arial" w:cs="Arial"/>
          <w:sz w:val="24"/>
          <w:szCs w:val="24"/>
        </w:rPr>
        <w:tab/>
      </w:r>
      <w:r>
        <w:rPr>
          <w:b/>
          <w:bCs/>
          <w:i/>
          <w:iCs/>
          <w:color w:val="000000"/>
        </w:rPr>
        <w:t>Huawei, HiSilicon</w:t>
      </w:r>
    </w:p>
    <w:p w14:paraId="1E139DC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performance requirements</w:t>
      </w:r>
    </w:p>
    <w:p w14:paraId="7199422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F8B77A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47954C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DB6F2DE" w14:textId="77777777" w:rsidR="004732D4" w:rsidRDefault="004732D4" w:rsidP="00C416C2">
      <w:pPr>
        <w:pStyle w:val="Heading4"/>
        <w:rPr>
          <w:sz w:val="29"/>
          <w:szCs w:val="29"/>
        </w:rPr>
      </w:pPr>
      <w:bookmarkStart w:id="3490" w:name="_Toc109821724"/>
      <w:bookmarkStart w:id="3491" w:name="_Toc109821883"/>
      <w:bookmarkStart w:id="3492" w:name="_Toc109822837"/>
      <w:bookmarkStart w:id="3493" w:name="_Toc109825613"/>
      <w:bookmarkStart w:id="3494" w:name="_Toc109826178"/>
      <w:bookmarkStart w:id="3495" w:name="_Toc109827559"/>
      <w:bookmarkStart w:id="3496" w:name="_Toc109828123"/>
      <w:bookmarkStart w:id="3497" w:name="_Toc110255573"/>
      <w:bookmarkStart w:id="3498" w:name="_Toc110256671"/>
      <w:r>
        <w:t>10.8.6.2</w:t>
      </w:r>
      <w:r>
        <w:tab/>
        <w:t>Demodulation requirements for NB-IoT</w:t>
      </w:r>
      <w:bookmarkEnd w:id="3490"/>
      <w:bookmarkEnd w:id="3491"/>
      <w:bookmarkEnd w:id="3492"/>
      <w:bookmarkEnd w:id="3493"/>
      <w:bookmarkEnd w:id="3494"/>
      <w:bookmarkEnd w:id="3495"/>
      <w:bookmarkEnd w:id="3496"/>
      <w:bookmarkEnd w:id="3497"/>
      <w:bookmarkEnd w:id="3498"/>
    </w:p>
    <w:p w14:paraId="6E9029E7"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R4-2210337</w:t>
      </w:r>
      <w:r>
        <w:rPr>
          <w:rFonts w:ascii="Arial" w:hAnsi="Arial" w:cs="Arial"/>
          <w:sz w:val="24"/>
          <w:szCs w:val="24"/>
        </w:rPr>
        <w:tab/>
      </w:r>
      <w:r>
        <w:rPr>
          <w:rFonts w:ascii="Times" w:hAnsi="Times" w:cs="Times"/>
          <w:b/>
          <w:bCs/>
          <w:color w:val="000000"/>
        </w:rPr>
        <w:t>Email discussion summary for [103-e][331] NB-IOT_MTC_Demod</w:t>
      </w:r>
      <w:r>
        <w:rPr>
          <w:rFonts w:ascii="Arial" w:hAnsi="Arial" w:cs="Arial"/>
          <w:sz w:val="24"/>
          <w:szCs w:val="24"/>
        </w:rPr>
        <w:tab/>
      </w:r>
      <w:r>
        <w:rPr>
          <w:b/>
          <w:bCs/>
          <w:i/>
          <w:iCs/>
          <w:color w:val="000000"/>
        </w:rPr>
        <w:t xml:space="preserve">Moderator (Huawei, </w:t>
      </w:r>
    </w:p>
    <w:p w14:paraId="2BA47B7B"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HiSilicon)</w:t>
      </w:r>
    </w:p>
    <w:p w14:paraId="6021DB3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DE3123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B3F786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R4-2210534</w:t>
      </w:r>
    </w:p>
    <w:p w14:paraId="2CFB549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R4-2210674</w:t>
      </w:r>
      <w:r>
        <w:rPr>
          <w:rFonts w:ascii="Arial" w:hAnsi="Arial" w:cs="Arial"/>
          <w:sz w:val="24"/>
          <w:szCs w:val="24"/>
        </w:rPr>
        <w:tab/>
      </w:r>
      <w:r>
        <w:rPr>
          <w:rFonts w:ascii="Times" w:hAnsi="Times" w:cs="Times"/>
          <w:b/>
          <w:bCs/>
          <w:color w:val="000000"/>
        </w:rPr>
        <w:t>WF on Rel-17 NB-IOT and eMTC performance requirements</w:t>
      </w:r>
      <w:r>
        <w:rPr>
          <w:rFonts w:ascii="Arial" w:hAnsi="Arial" w:cs="Arial"/>
          <w:sz w:val="24"/>
          <w:szCs w:val="24"/>
        </w:rPr>
        <w:tab/>
      </w:r>
      <w:r>
        <w:rPr>
          <w:b/>
          <w:bCs/>
          <w:i/>
          <w:iCs/>
          <w:color w:val="000000"/>
        </w:rPr>
        <w:t>Huawei, HiSilicon</w:t>
      </w:r>
    </w:p>
    <w:p w14:paraId="40E84B9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AA9B96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4C3B59F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BF6807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R4-2210534</w:t>
      </w:r>
      <w:r>
        <w:rPr>
          <w:rFonts w:ascii="Arial" w:hAnsi="Arial" w:cs="Arial"/>
          <w:sz w:val="24"/>
          <w:szCs w:val="24"/>
        </w:rPr>
        <w:tab/>
      </w:r>
      <w:r>
        <w:rPr>
          <w:rFonts w:ascii="Times" w:hAnsi="Times" w:cs="Times"/>
          <w:b/>
          <w:bCs/>
          <w:color w:val="000000"/>
        </w:rPr>
        <w:t>Email discussion summary for [103-e][331] NB-IOT_MTC_Demod</w:t>
      </w:r>
      <w:r>
        <w:rPr>
          <w:rFonts w:ascii="Arial" w:hAnsi="Arial" w:cs="Arial"/>
          <w:sz w:val="24"/>
          <w:szCs w:val="24"/>
        </w:rPr>
        <w:tab/>
      </w:r>
      <w:r>
        <w:rPr>
          <w:b/>
          <w:bCs/>
          <w:i/>
          <w:iCs/>
          <w:color w:val="000000"/>
        </w:rPr>
        <w:t xml:space="preserve">Moderator (Huawei, </w:t>
      </w:r>
    </w:p>
    <w:p w14:paraId="5AAB301E"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HiSilicon)</w:t>
      </w:r>
    </w:p>
    <w:p w14:paraId="7461D56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8449679"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R4-2210337</w:t>
      </w:r>
    </w:p>
    <w:p w14:paraId="2A4D99D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7E14A16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881D33F" w14:textId="77777777" w:rsidR="004732D4" w:rsidRDefault="004732D4" w:rsidP="00C416C2">
      <w:pPr>
        <w:pStyle w:val="Heading5"/>
        <w:rPr>
          <w:sz w:val="29"/>
          <w:szCs w:val="29"/>
        </w:rPr>
      </w:pPr>
      <w:bookmarkStart w:id="3499" w:name="_Toc109821725"/>
      <w:bookmarkStart w:id="3500" w:name="_Toc109821884"/>
      <w:bookmarkStart w:id="3501" w:name="_Toc109822838"/>
      <w:bookmarkStart w:id="3502" w:name="_Toc109825614"/>
      <w:bookmarkStart w:id="3503" w:name="_Toc109826179"/>
      <w:bookmarkStart w:id="3504" w:name="_Toc109827560"/>
      <w:bookmarkStart w:id="3505" w:name="_Toc109828124"/>
      <w:bookmarkStart w:id="3506" w:name="_Toc110255574"/>
      <w:bookmarkStart w:id="3507" w:name="_Toc110256672"/>
      <w:r>
        <w:t>10.8.6.2.1</w:t>
      </w:r>
      <w:r>
        <w:tab/>
        <w:t>UE demodulation requirements</w:t>
      </w:r>
      <w:bookmarkEnd w:id="3499"/>
      <w:bookmarkEnd w:id="3500"/>
      <w:bookmarkEnd w:id="3501"/>
      <w:bookmarkEnd w:id="3502"/>
      <w:bookmarkEnd w:id="3503"/>
      <w:bookmarkEnd w:id="3504"/>
      <w:bookmarkEnd w:id="3505"/>
      <w:bookmarkEnd w:id="3506"/>
      <w:bookmarkEnd w:id="3507"/>
    </w:p>
    <w:p w14:paraId="27921372"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R4-2209838</w:t>
      </w:r>
      <w:r>
        <w:rPr>
          <w:rFonts w:ascii="Arial" w:hAnsi="Arial" w:cs="Arial"/>
          <w:sz w:val="24"/>
          <w:szCs w:val="24"/>
        </w:rPr>
        <w:tab/>
      </w:r>
      <w:r>
        <w:rPr>
          <w:rFonts w:ascii="Times" w:hAnsi="Times" w:cs="Times"/>
          <w:b/>
          <w:bCs/>
          <w:color w:val="000000"/>
        </w:rPr>
        <w:t>Discussion on CQI reporting requirements for Rel-17 NB-IOT</w:t>
      </w:r>
      <w:r>
        <w:rPr>
          <w:rFonts w:ascii="Arial" w:hAnsi="Arial" w:cs="Arial"/>
          <w:sz w:val="24"/>
          <w:szCs w:val="24"/>
        </w:rPr>
        <w:tab/>
      </w:r>
      <w:r>
        <w:rPr>
          <w:b/>
          <w:bCs/>
          <w:i/>
          <w:iCs/>
          <w:color w:val="000000"/>
        </w:rPr>
        <w:t>Huawei, HiSilicon</w:t>
      </w:r>
    </w:p>
    <w:p w14:paraId="2A00C41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A70AC9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F99A95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50361E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R4-2209837</w:t>
      </w:r>
      <w:r>
        <w:rPr>
          <w:rFonts w:ascii="Arial" w:hAnsi="Arial" w:cs="Arial"/>
          <w:sz w:val="24"/>
          <w:szCs w:val="24"/>
        </w:rPr>
        <w:tab/>
      </w:r>
      <w:r>
        <w:rPr>
          <w:rFonts w:ascii="Times" w:hAnsi="Times" w:cs="Times"/>
          <w:b/>
          <w:bCs/>
          <w:color w:val="000000"/>
        </w:rPr>
        <w:t>Discussion on NPDSCH performance requirements for Rel-17 NB-IOT</w:t>
      </w:r>
      <w:r>
        <w:rPr>
          <w:rFonts w:ascii="Arial" w:hAnsi="Arial" w:cs="Arial"/>
          <w:sz w:val="24"/>
          <w:szCs w:val="24"/>
        </w:rPr>
        <w:tab/>
      </w:r>
      <w:r>
        <w:rPr>
          <w:b/>
          <w:bCs/>
          <w:i/>
          <w:iCs/>
          <w:color w:val="000000"/>
        </w:rPr>
        <w:t>Huawei, HiSilicon</w:t>
      </w:r>
    </w:p>
    <w:p w14:paraId="7DCEA95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C4335B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9706F7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9720FA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R4-2208034</w:t>
      </w:r>
      <w:r>
        <w:rPr>
          <w:rFonts w:ascii="Arial" w:hAnsi="Arial" w:cs="Arial"/>
          <w:sz w:val="24"/>
          <w:szCs w:val="24"/>
        </w:rPr>
        <w:tab/>
      </w:r>
      <w:r>
        <w:rPr>
          <w:rFonts w:ascii="Times" w:hAnsi="Times" w:cs="Times"/>
          <w:b/>
          <w:bCs/>
          <w:color w:val="000000"/>
        </w:rPr>
        <w:t>On UE performance requirements for 16-QAM NB-IoT</w:t>
      </w:r>
      <w:r>
        <w:rPr>
          <w:rFonts w:ascii="Arial" w:hAnsi="Arial" w:cs="Arial"/>
          <w:sz w:val="24"/>
          <w:szCs w:val="24"/>
        </w:rPr>
        <w:tab/>
      </w:r>
      <w:r>
        <w:rPr>
          <w:b/>
          <w:bCs/>
          <w:i/>
          <w:iCs/>
          <w:color w:val="000000"/>
        </w:rPr>
        <w:t>Qualcomm Incorporated</w:t>
      </w:r>
    </w:p>
    <w:p w14:paraId="17CFACE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528B99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6658F8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13F2F0B" w14:textId="6D064508"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R4-2209073</w:t>
      </w:r>
      <w:r>
        <w:rPr>
          <w:rFonts w:ascii="Arial" w:hAnsi="Arial" w:cs="Arial"/>
          <w:sz w:val="24"/>
          <w:szCs w:val="24"/>
        </w:rPr>
        <w:tab/>
      </w:r>
      <w:r>
        <w:rPr>
          <w:rFonts w:ascii="Times" w:hAnsi="Times" w:cs="Times"/>
          <w:b/>
          <w:bCs/>
          <w:color w:val="000000"/>
        </w:rPr>
        <w:t>UE demodulation requirements for Rel-17 NB-IoT</w:t>
      </w:r>
      <w:r>
        <w:rPr>
          <w:rFonts w:ascii="Arial" w:hAnsi="Arial" w:cs="Arial"/>
          <w:sz w:val="24"/>
          <w:szCs w:val="24"/>
        </w:rPr>
        <w:tab/>
      </w:r>
      <w:r>
        <w:rPr>
          <w:b/>
          <w:bCs/>
          <w:i/>
          <w:iCs/>
          <w:color w:val="000000"/>
        </w:rPr>
        <w:t>Ericsson</w:t>
      </w:r>
    </w:p>
    <w:p w14:paraId="3FFC710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discusses the open issues on Rel-17 NB-IoT UE demodulation and CQI reporting requirements.</w:t>
      </w:r>
    </w:p>
    <w:p w14:paraId="528987B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129483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7C3FE55" w14:textId="77777777" w:rsidR="004732D4" w:rsidRDefault="004732D4" w:rsidP="00C416C2">
      <w:pPr>
        <w:pStyle w:val="Heading5"/>
        <w:rPr>
          <w:sz w:val="29"/>
          <w:szCs w:val="29"/>
        </w:rPr>
      </w:pPr>
      <w:bookmarkStart w:id="3508" w:name="_Toc109821726"/>
      <w:bookmarkStart w:id="3509" w:name="_Toc109821885"/>
      <w:bookmarkStart w:id="3510" w:name="_Toc109822839"/>
      <w:bookmarkStart w:id="3511" w:name="_Toc109825615"/>
      <w:bookmarkStart w:id="3512" w:name="_Toc109826180"/>
      <w:bookmarkStart w:id="3513" w:name="_Toc109827561"/>
      <w:bookmarkStart w:id="3514" w:name="_Toc109828125"/>
      <w:bookmarkStart w:id="3515" w:name="_Toc110255575"/>
      <w:bookmarkStart w:id="3516" w:name="_Toc110256673"/>
      <w:r>
        <w:t>10.8.6.2.2</w:t>
      </w:r>
      <w:r>
        <w:tab/>
        <w:t>BS demodulation requirements</w:t>
      </w:r>
      <w:bookmarkEnd w:id="3508"/>
      <w:bookmarkEnd w:id="3509"/>
      <w:bookmarkEnd w:id="3510"/>
      <w:bookmarkEnd w:id="3511"/>
      <w:bookmarkEnd w:id="3512"/>
      <w:bookmarkEnd w:id="3513"/>
      <w:bookmarkEnd w:id="3514"/>
      <w:bookmarkEnd w:id="3515"/>
      <w:bookmarkEnd w:id="3516"/>
    </w:p>
    <w:p w14:paraId="2500DDFF"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R4-2208081</w:t>
      </w:r>
      <w:r>
        <w:rPr>
          <w:rFonts w:ascii="Arial" w:hAnsi="Arial" w:cs="Arial"/>
          <w:sz w:val="24"/>
          <w:szCs w:val="24"/>
        </w:rPr>
        <w:tab/>
      </w:r>
      <w:r>
        <w:rPr>
          <w:rFonts w:ascii="Times" w:hAnsi="Times" w:cs="Times"/>
          <w:b/>
          <w:bCs/>
          <w:color w:val="000000"/>
        </w:rPr>
        <w:t>Discussion and simulation results for Rel-17 NB-IoT</w:t>
      </w:r>
      <w:r>
        <w:rPr>
          <w:rFonts w:ascii="Arial" w:hAnsi="Arial" w:cs="Arial"/>
          <w:sz w:val="24"/>
          <w:szCs w:val="24"/>
        </w:rPr>
        <w:tab/>
      </w:r>
      <w:r>
        <w:rPr>
          <w:b/>
          <w:bCs/>
          <w:i/>
          <w:iCs/>
          <w:color w:val="000000"/>
        </w:rPr>
        <w:t>Samsung</w:t>
      </w:r>
    </w:p>
    <w:p w14:paraId="2D5139D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023F5A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E931CD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CC6ED5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R4-2209713</w:t>
      </w:r>
      <w:r>
        <w:rPr>
          <w:rFonts w:ascii="Arial" w:hAnsi="Arial" w:cs="Arial"/>
          <w:sz w:val="24"/>
          <w:szCs w:val="24"/>
        </w:rPr>
        <w:tab/>
      </w:r>
      <w:r>
        <w:rPr>
          <w:rFonts w:ascii="Times" w:hAnsi="Times" w:cs="Times"/>
          <w:b/>
          <w:bCs/>
          <w:color w:val="000000"/>
        </w:rPr>
        <w:t xml:space="preserve">Discussion on BS demodulation requirements for Additional </w:t>
      </w:r>
      <w:r>
        <w:rPr>
          <w:rFonts w:ascii="Arial" w:hAnsi="Arial" w:cs="Arial"/>
          <w:sz w:val="24"/>
          <w:szCs w:val="24"/>
        </w:rPr>
        <w:tab/>
      </w:r>
      <w:r>
        <w:rPr>
          <w:b/>
          <w:bCs/>
          <w:i/>
          <w:iCs/>
          <w:color w:val="000000"/>
        </w:rPr>
        <w:t>Nokia, Nokia Shanghai Bell</w:t>
      </w:r>
    </w:p>
    <w:p w14:paraId="468AFFE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enhancements for NB-IoT</w:t>
      </w:r>
    </w:p>
    <w:p w14:paraId="5D87F6FA"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Discussion on BS demodulation requirements for NB-IoT 16QAM</w:t>
      </w:r>
    </w:p>
    <w:p w14:paraId="441AC3D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1D8D67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6A883A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R4-2209839</w:t>
      </w:r>
      <w:r>
        <w:rPr>
          <w:rFonts w:ascii="Arial" w:hAnsi="Arial" w:cs="Arial"/>
          <w:sz w:val="24"/>
          <w:szCs w:val="24"/>
        </w:rPr>
        <w:tab/>
      </w:r>
      <w:r>
        <w:rPr>
          <w:rFonts w:ascii="Times" w:hAnsi="Times" w:cs="Times"/>
          <w:b/>
          <w:bCs/>
          <w:color w:val="000000"/>
        </w:rPr>
        <w:t>Discussion on NPUSCH format 1 requirements for Rel-17 NB-IOT</w:t>
      </w:r>
      <w:r>
        <w:rPr>
          <w:rFonts w:ascii="Arial" w:hAnsi="Arial" w:cs="Arial"/>
          <w:sz w:val="24"/>
          <w:szCs w:val="24"/>
        </w:rPr>
        <w:tab/>
      </w:r>
      <w:r>
        <w:rPr>
          <w:b/>
          <w:bCs/>
          <w:i/>
          <w:iCs/>
          <w:color w:val="000000"/>
        </w:rPr>
        <w:t>Huawei, HiSilicon</w:t>
      </w:r>
    </w:p>
    <w:p w14:paraId="09CE564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BD0FB1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B3DB9F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A14D27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R4-2209074</w:t>
      </w:r>
      <w:r>
        <w:rPr>
          <w:rFonts w:ascii="Arial" w:hAnsi="Arial" w:cs="Arial"/>
          <w:sz w:val="24"/>
          <w:szCs w:val="24"/>
        </w:rPr>
        <w:tab/>
      </w:r>
      <w:r>
        <w:rPr>
          <w:rFonts w:ascii="Times" w:hAnsi="Times" w:cs="Times"/>
          <w:b/>
          <w:bCs/>
          <w:color w:val="000000"/>
        </w:rPr>
        <w:t>BS demodulation requirements for Rel-17 NB-IoT</w:t>
      </w:r>
      <w:r>
        <w:rPr>
          <w:rFonts w:ascii="Arial" w:hAnsi="Arial" w:cs="Arial"/>
          <w:sz w:val="24"/>
          <w:szCs w:val="24"/>
        </w:rPr>
        <w:tab/>
      </w:r>
      <w:r>
        <w:rPr>
          <w:b/>
          <w:bCs/>
          <w:i/>
          <w:iCs/>
          <w:color w:val="000000"/>
        </w:rPr>
        <w:t>Ericsson</w:t>
      </w:r>
    </w:p>
    <w:p w14:paraId="0BDAD18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discusees the open issues on Rel-17 NB-IoT BS demodulation requirements.</w:t>
      </w:r>
    </w:p>
    <w:p w14:paraId="64A43D9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BDADF9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6C127C8" w14:textId="77777777" w:rsidR="004732D4" w:rsidRDefault="004732D4" w:rsidP="00C416C2">
      <w:pPr>
        <w:pStyle w:val="Heading4"/>
        <w:rPr>
          <w:sz w:val="29"/>
          <w:szCs w:val="29"/>
        </w:rPr>
      </w:pPr>
      <w:bookmarkStart w:id="3517" w:name="_Toc109821727"/>
      <w:bookmarkStart w:id="3518" w:name="_Toc109821886"/>
      <w:bookmarkStart w:id="3519" w:name="_Toc109822840"/>
      <w:bookmarkStart w:id="3520" w:name="_Toc109825616"/>
      <w:bookmarkStart w:id="3521" w:name="_Toc109826181"/>
      <w:bookmarkStart w:id="3522" w:name="_Toc109827562"/>
      <w:bookmarkStart w:id="3523" w:name="_Toc109828126"/>
      <w:bookmarkStart w:id="3524" w:name="_Toc110255576"/>
      <w:bookmarkStart w:id="3525" w:name="_Toc110256674"/>
      <w:r>
        <w:t>10.8.6.3</w:t>
      </w:r>
      <w:r>
        <w:tab/>
        <w:t>Demodulation requirements for MTC</w:t>
      </w:r>
      <w:bookmarkEnd w:id="3517"/>
      <w:bookmarkEnd w:id="3518"/>
      <w:bookmarkEnd w:id="3519"/>
      <w:bookmarkEnd w:id="3520"/>
      <w:bookmarkEnd w:id="3521"/>
      <w:bookmarkEnd w:id="3522"/>
      <w:bookmarkEnd w:id="3523"/>
      <w:bookmarkEnd w:id="3524"/>
      <w:bookmarkEnd w:id="3525"/>
    </w:p>
    <w:p w14:paraId="1B2001C5"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R4-2209840</w:t>
      </w:r>
      <w:r>
        <w:rPr>
          <w:rFonts w:ascii="Arial" w:hAnsi="Arial" w:cs="Arial"/>
          <w:sz w:val="24"/>
          <w:szCs w:val="24"/>
        </w:rPr>
        <w:tab/>
      </w:r>
      <w:r>
        <w:rPr>
          <w:rFonts w:ascii="Times" w:hAnsi="Times" w:cs="Times"/>
          <w:b/>
          <w:bCs/>
          <w:color w:val="000000"/>
        </w:rPr>
        <w:t>Discussion on PDSCH requirements for Rel-17 eMTC</w:t>
      </w:r>
      <w:r>
        <w:rPr>
          <w:rFonts w:ascii="Arial" w:hAnsi="Arial" w:cs="Arial"/>
          <w:sz w:val="24"/>
          <w:szCs w:val="24"/>
        </w:rPr>
        <w:tab/>
      </w:r>
      <w:r>
        <w:rPr>
          <w:b/>
          <w:bCs/>
          <w:i/>
          <w:iCs/>
          <w:color w:val="000000"/>
        </w:rPr>
        <w:t>Huawei, HiSilicon</w:t>
      </w:r>
    </w:p>
    <w:p w14:paraId="35F09B7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A87EC5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B8342A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5A0506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R4-2209075</w:t>
      </w:r>
      <w:r>
        <w:rPr>
          <w:rFonts w:ascii="Arial" w:hAnsi="Arial" w:cs="Arial"/>
          <w:sz w:val="24"/>
          <w:szCs w:val="24"/>
        </w:rPr>
        <w:tab/>
      </w:r>
      <w:r>
        <w:rPr>
          <w:rFonts w:ascii="Times" w:hAnsi="Times" w:cs="Times"/>
          <w:b/>
          <w:bCs/>
          <w:color w:val="000000"/>
        </w:rPr>
        <w:t>UE demodulation requirements for Rel-17 LTE-MTC</w:t>
      </w:r>
      <w:r>
        <w:rPr>
          <w:rFonts w:ascii="Arial" w:hAnsi="Arial" w:cs="Arial"/>
          <w:sz w:val="24"/>
          <w:szCs w:val="24"/>
        </w:rPr>
        <w:tab/>
      </w:r>
      <w:r>
        <w:rPr>
          <w:b/>
          <w:bCs/>
          <w:i/>
          <w:iCs/>
          <w:color w:val="000000"/>
        </w:rPr>
        <w:t>Ericsson</w:t>
      </w:r>
    </w:p>
    <w:p w14:paraId="2239CD4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discusses the open issues on Rel-17 eMTC UE demodulation requirements.</w:t>
      </w:r>
    </w:p>
    <w:p w14:paraId="1E83C28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FCA8A5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828EDA9" w14:textId="77777777" w:rsidR="004732D4" w:rsidRDefault="004732D4" w:rsidP="00C416C2">
      <w:pPr>
        <w:pStyle w:val="Heading1"/>
        <w:rPr>
          <w:sz w:val="29"/>
          <w:szCs w:val="29"/>
        </w:rPr>
      </w:pPr>
      <w:bookmarkStart w:id="3526" w:name="_Toc109821728"/>
      <w:bookmarkStart w:id="3527" w:name="_Toc109821887"/>
      <w:bookmarkStart w:id="3528" w:name="_Toc109822841"/>
      <w:bookmarkStart w:id="3529" w:name="_Toc109825617"/>
      <w:bookmarkStart w:id="3530" w:name="_Toc109826182"/>
      <w:bookmarkStart w:id="3531" w:name="_Toc109827563"/>
      <w:bookmarkStart w:id="3532" w:name="_Toc109828127"/>
      <w:bookmarkStart w:id="3533" w:name="_Toc110255577"/>
      <w:bookmarkStart w:id="3534" w:name="_Toc110256675"/>
      <w:r>
        <w:t>11</w:t>
      </w:r>
      <w:r>
        <w:tab/>
        <w:t>Rel-18 Study Items for NR</w:t>
      </w:r>
      <w:bookmarkEnd w:id="3526"/>
      <w:bookmarkEnd w:id="3527"/>
      <w:bookmarkEnd w:id="3528"/>
      <w:bookmarkEnd w:id="3529"/>
      <w:bookmarkEnd w:id="3530"/>
      <w:bookmarkEnd w:id="3531"/>
      <w:bookmarkEnd w:id="3532"/>
      <w:bookmarkEnd w:id="3533"/>
      <w:bookmarkEnd w:id="3534"/>
    </w:p>
    <w:p w14:paraId="35325AFD" w14:textId="77777777" w:rsidR="004732D4" w:rsidRDefault="004732D4" w:rsidP="00C416C2">
      <w:pPr>
        <w:pStyle w:val="Heading2"/>
        <w:rPr>
          <w:sz w:val="29"/>
          <w:szCs w:val="29"/>
        </w:rPr>
      </w:pPr>
      <w:bookmarkStart w:id="3535" w:name="_Toc109821729"/>
      <w:bookmarkStart w:id="3536" w:name="_Toc109821888"/>
      <w:bookmarkStart w:id="3537" w:name="_Toc109822842"/>
      <w:bookmarkStart w:id="3538" w:name="_Toc109825618"/>
      <w:bookmarkStart w:id="3539" w:name="_Toc109826183"/>
      <w:bookmarkStart w:id="3540" w:name="_Toc109827564"/>
      <w:bookmarkStart w:id="3541" w:name="_Toc109828128"/>
      <w:bookmarkStart w:id="3542" w:name="_Toc110255578"/>
      <w:bookmarkStart w:id="3543" w:name="_Toc110256676"/>
      <w:r>
        <w:t>11.1</w:t>
      </w:r>
      <w:r>
        <w:tab/>
        <w:t>Study on enhanced test methods for FR2 in NR</w:t>
      </w:r>
      <w:bookmarkEnd w:id="3535"/>
      <w:bookmarkEnd w:id="3536"/>
      <w:bookmarkEnd w:id="3537"/>
      <w:bookmarkEnd w:id="3538"/>
      <w:bookmarkEnd w:id="3539"/>
      <w:bookmarkEnd w:id="3540"/>
      <w:bookmarkEnd w:id="3541"/>
      <w:bookmarkEnd w:id="3542"/>
      <w:bookmarkEnd w:id="3543"/>
    </w:p>
    <w:p w14:paraId="67D979A5" w14:textId="249331D4"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R4-2211332</w:t>
      </w:r>
      <w:r>
        <w:rPr>
          <w:rFonts w:ascii="Arial" w:hAnsi="Arial" w:cs="Arial"/>
          <w:sz w:val="24"/>
          <w:szCs w:val="24"/>
        </w:rPr>
        <w:tab/>
      </w:r>
      <w:r>
        <w:rPr>
          <w:rFonts w:ascii="Times" w:hAnsi="Times" w:cs="Times"/>
          <w:b/>
          <w:bCs/>
          <w:color w:val="000000"/>
        </w:rPr>
        <w:t>CR to 38.884 on finalizing the study outcomes (Rel-18)</w:t>
      </w:r>
      <w:r>
        <w:rPr>
          <w:rFonts w:ascii="Arial" w:hAnsi="Arial" w:cs="Arial"/>
          <w:sz w:val="24"/>
          <w:szCs w:val="24"/>
        </w:rPr>
        <w:tab/>
      </w:r>
      <w:r>
        <w:rPr>
          <w:b/>
          <w:bCs/>
          <w:i/>
          <w:iCs/>
          <w:color w:val="000000"/>
        </w:rPr>
        <w:t>Apple</w:t>
      </w:r>
    </w:p>
    <w:p w14:paraId="1D1C91B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6C0E42F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7A2AD2E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7E96FA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R4-2210341</w:t>
      </w:r>
      <w:r>
        <w:rPr>
          <w:rFonts w:ascii="Arial" w:hAnsi="Arial" w:cs="Arial"/>
          <w:sz w:val="24"/>
          <w:szCs w:val="24"/>
        </w:rPr>
        <w:tab/>
      </w:r>
      <w:r>
        <w:rPr>
          <w:rFonts w:ascii="Times" w:hAnsi="Times" w:cs="Times"/>
          <w:b/>
          <w:bCs/>
          <w:color w:val="000000"/>
        </w:rPr>
        <w:t>Email discussion summary for [103-e][335] FR2_enhTestMethods</w:t>
      </w:r>
      <w:r>
        <w:rPr>
          <w:rFonts w:ascii="Arial" w:hAnsi="Arial" w:cs="Arial"/>
          <w:sz w:val="24"/>
          <w:szCs w:val="24"/>
        </w:rPr>
        <w:tab/>
      </w:r>
      <w:r>
        <w:rPr>
          <w:b/>
          <w:bCs/>
          <w:i/>
          <w:iCs/>
          <w:color w:val="000000"/>
        </w:rPr>
        <w:t>Moderator (Intel Corporation)</w:t>
      </w:r>
    </w:p>
    <w:p w14:paraId="316C8EF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CB56FE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792A00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R4-2210538</w:t>
      </w:r>
    </w:p>
    <w:p w14:paraId="5F12CFD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R4-2210946</w:t>
      </w:r>
      <w:r>
        <w:rPr>
          <w:rFonts w:ascii="Arial" w:hAnsi="Arial" w:cs="Arial"/>
          <w:sz w:val="24"/>
          <w:szCs w:val="24"/>
        </w:rPr>
        <w:tab/>
      </w:r>
      <w:r>
        <w:rPr>
          <w:rFonts w:ascii="Times" w:hAnsi="Times" w:cs="Times"/>
          <w:b/>
          <w:bCs/>
          <w:color w:val="000000"/>
        </w:rPr>
        <w:t>Draft CR to 38.884 on finalizing the study outcomes</w:t>
      </w:r>
      <w:r>
        <w:rPr>
          <w:rFonts w:ascii="Arial" w:hAnsi="Arial" w:cs="Arial"/>
          <w:sz w:val="24"/>
          <w:szCs w:val="24"/>
        </w:rPr>
        <w:tab/>
      </w:r>
      <w:r>
        <w:rPr>
          <w:b/>
          <w:bCs/>
          <w:i/>
          <w:iCs/>
          <w:color w:val="000000"/>
        </w:rPr>
        <w:t>Apple</w:t>
      </w:r>
    </w:p>
    <w:p w14:paraId="6FBD338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86E2DD0"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R4-2207692</w:t>
      </w:r>
    </w:p>
    <w:p w14:paraId="45E05CE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4B58E9A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D0970E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R4-2207691</w:t>
      </w:r>
      <w:r>
        <w:rPr>
          <w:rFonts w:ascii="Arial" w:hAnsi="Arial" w:cs="Arial"/>
          <w:sz w:val="24"/>
          <w:szCs w:val="24"/>
        </w:rPr>
        <w:tab/>
      </w:r>
      <w:r>
        <w:rPr>
          <w:rFonts w:ascii="Times" w:hAnsi="Times" w:cs="Times"/>
          <w:b/>
          <w:bCs/>
          <w:color w:val="000000"/>
        </w:rPr>
        <w:t xml:space="preserve">Proposal to conclude the study on enhanced test methods for FR2 in </w:t>
      </w:r>
      <w:r>
        <w:rPr>
          <w:rFonts w:ascii="Arial" w:hAnsi="Arial" w:cs="Arial"/>
          <w:sz w:val="24"/>
          <w:szCs w:val="24"/>
        </w:rPr>
        <w:tab/>
      </w:r>
      <w:r>
        <w:rPr>
          <w:b/>
          <w:bCs/>
          <w:i/>
          <w:iCs/>
          <w:color w:val="000000"/>
        </w:rPr>
        <w:t>Apple</w:t>
      </w:r>
    </w:p>
    <w:p w14:paraId="5E3E478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w:t>
      </w:r>
    </w:p>
    <w:p w14:paraId="164BFE6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C6BC43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4D53ED3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7C0327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R4-2207692</w:t>
      </w:r>
      <w:r>
        <w:rPr>
          <w:rFonts w:ascii="Arial" w:hAnsi="Arial" w:cs="Arial"/>
          <w:sz w:val="24"/>
          <w:szCs w:val="24"/>
        </w:rPr>
        <w:tab/>
      </w:r>
      <w:r>
        <w:rPr>
          <w:rFonts w:ascii="Times" w:hAnsi="Times" w:cs="Times"/>
          <w:b/>
          <w:bCs/>
          <w:color w:val="000000"/>
        </w:rPr>
        <w:t>Draft CR to 38.884 on finalizing the study outcomes</w:t>
      </w:r>
      <w:r>
        <w:rPr>
          <w:rFonts w:ascii="Arial" w:hAnsi="Arial" w:cs="Arial"/>
          <w:sz w:val="24"/>
          <w:szCs w:val="24"/>
        </w:rPr>
        <w:tab/>
      </w:r>
      <w:r>
        <w:rPr>
          <w:b/>
          <w:bCs/>
          <w:i/>
          <w:iCs/>
          <w:color w:val="000000"/>
        </w:rPr>
        <w:t>Apple</w:t>
      </w:r>
    </w:p>
    <w:p w14:paraId="135CF71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081055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0B7242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R4-2210946</w:t>
      </w:r>
    </w:p>
    <w:p w14:paraId="2CF32A6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R4-2210538</w:t>
      </w:r>
      <w:r>
        <w:rPr>
          <w:rFonts w:ascii="Arial" w:hAnsi="Arial" w:cs="Arial"/>
          <w:sz w:val="24"/>
          <w:szCs w:val="24"/>
        </w:rPr>
        <w:tab/>
      </w:r>
      <w:r>
        <w:rPr>
          <w:rFonts w:ascii="Times" w:hAnsi="Times" w:cs="Times"/>
          <w:b/>
          <w:bCs/>
          <w:color w:val="000000"/>
        </w:rPr>
        <w:t>Email discussion summary for [103-e][335] FR2_enhTestMethods</w:t>
      </w:r>
      <w:r>
        <w:rPr>
          <w:rFonts w:ascii="Arial" w:hAnsi="Arial" w:cs="Arial"/>
          <w:sz w:val="24"/>
          <w:szCs w:val="24"/>
        </w:rPr>
        <w:tab/>
      </w:r>
      <w:r>
        <w:rPr>
          <w:b/>
          <w:bCs/>
          <w:i/>
          <w:iCs/>
          <w:color w:val="000000"/>
        </w:rPr>
        <w:t>Moderator (Intel Corporation)</w:t>
      </w:r>
    </w:p>
    <w:p w14:paraId="07AEDF1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AB1C3EE"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R4-2210341</w:t>
      </w:r>
    </w:p>
    <w:p w14:paraId="70B67958"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235A16C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228F390" w14:textId="77777777" w:rsidR="004732D4" w:rsidRDefault="004732D4" w:rsidP="00C416C2">
      <w:pPr>
        <w:pStyle w:val="Heading3"/>
        <w:rPr>
          <w:sz w:val="29"/>
          <w:szCs w:val="29"/>
        </w:rPr>
      </w:pPr>
      <w:bookmarkStart w:id="3544" w:name="_Toc109821730"/>
      <w:bookmarkStart w:id="3545" w:name="_Toc109821889"/>
      <w:bookmarkStart w:id="3546" w:name="_Toc109822843"/>
      <w:bookmarkStart w:id="3547" w:name="_Toc109825619"/>
      <w:bookmarkStart w:id="3548" w:name="_Toc109826184"/>
      <w:bookmarkStart w:id="3549" w:name="_Toc109827565"/>
      <w:bookmarkStart w:id="3550" w:name="_Toc109828129"/>
      <w:bookmarkStart w:id="3551" w:name="_Toc110255579"/>
      <w:bookmarkStart w:id="3552" w:name="_Toc110256677"/>
      <w:r>
        <w:t>11.1.1</w:t>
      </w:r>
      <w:r>
        <w:tab/>
        <w:t>Maintenance on objectives 1~6</w:t>
      </w:r>
      <w:bookmarkEnd w:id="3544"/>
      <w:bookmarkEnd w:id="3545"/>
      <w:bookmarkEnd w:id="3546"/>
      <w:bookmarkEnd w:id="3547"/>
      <w:bookmarkEnd w:id="3548"/>
      <w:bookmarkEnd w:id="3549"/>
      <w:bookmarkEnd w:id="3550"/>
      <w:bookmarkEnd w:id="3551"/>
      <w:bookmarkEnd w:id="3552"/>
    </w:p>
    <w:p w14:paraId="0814AD4A"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R4-2210680</w:t>
      </w:r>
      <w:r>
        <w:rPr>
          <w:rFonts w:ascii="Arial" w:hAnsi="Arial" w:cs="Arial"/>
          <w:sz w:val="24"/>
          <w:szCs w:val="24"/>
        </w:rPr>
        <w:tab/>
      </w:r>
      <w:r>
        <w:rPr>
          <w:rFonts w:ascii="Times" w:hAnsi="Times" w:cs="Times"/>
          <w:b/>
          <w:bCs/>
          <w:color w:val="000000"/>
        </w:rPr>
        <w:t>WF on OTA test methods for 52.6~71GHz</w:t>
      </w:r>
      <w:r>
        <w:rPr>
          <w:rFonts w:ascii="Arial" w:hAnsi="Arial" w:cs="Arial"/>
          <w:sz w:val="24"/>
          <w:szCs w:val="24"/>
        </w:rPr>
        <w:tab/>
      </w:r>
      <w:r>
        <w:rPr>
          <w:b/>
          <w:bCs/>
          <w:i/>
          <w:iCs/>
          <w:color w:val="000000"/>
        </w:rPr>
        <w:t>Intel Corporation</w:t>
      </w:r>
    </w:p>
    <w:p w14:paraId="1C48986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80C24F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74F3581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6868ECB" w14:textId="77777777" w:rsidR="004732D4" w:rsidRDefault="004732D4" w:rsidP="00C416C2">
      <w:pPr>
        <w:pStyle w:val="Heading3"/>
        <w:rPr>
          <w:sz w:val="29"/>
          <w:szCs w:val="29"/>
        </w:rPr>
      </w:pPr>
      <w:bookmarkStart w:id="3553" w:name="_Toc109821731"/>
      <w:bookmarkStart w:id="3554" w:name="_Toc109821890"/>
      <w:bookmarkStart w:id="3555" w:name="_Toc109822844"/>
      <w:bookmarkStart w:id="3556" w:name="_Toc109825620"/>
      <w:bookmarkStart w:id="3557" w:name="_Toc109826185"/>
      <w:bookmarkStart w:id="3558" w:name="_Toc109827566"/>
      <w:bookmarkStart w:id="3559" w:name="_Toc109828130"/>
      <w:bookmarkStart w:id="3560" w:name="_Toc110255580"/>
      <w:bookmarkStart w:id="3561" w:name="_Toc110256678"/>
      <w:r>
        <w:t>11.1.2</w:t>
      </w:r>
      <w:r>
        <w:tab/>
        <w:t>OTA test methods for UE RF, RRM and demodulation for 52.6~71GHz</w:t>
      </w:r>
      <w:bookmarkEnd w:id="3553"/>
      <w:bookmarkEnd w:id="3554"/>
      <w:bookmarkEnd w:id="3555"/>
      <w:bookmarkEnd w:id="3556"/>
      <w:bookmarkEnd w:id="3557"/>
      <w:bookmarkEnd w:id="3558"/>
      <w:bookmarkEnd w:id="3559"/>
      <w:bookmarkEnd w:id="3560"/>
      <w:bookmarkEnd w:id="3561"/>
    </w:p>
    <w:p w14:paraId="6320DD15" w14:textId="77777777" w:rsidR="004732D4" w:rsidRDefault="004732D4" w:rsidP="00C416C2">
      <w:pPr>
        <w:pStyle w:val="Heading4"/>
        <w:rPr>
          <w:sz w:val="29"/>
          <w:szCs w:val="29"/>
        </w:rPr>
      </w:pPr>
      <w:bookmarkStart w:id="3562" w:name="_Toc109821732"/>
      <w:bookmarkStart w:id="3563" w:name="_Toc109821891"/>
      <w:bookmarkStart w:id="3564" w:name="_Toc109822845"/>
      <w:bookmarkStart w:id="3565" w:name="_Toc109825621"/>
      <w:bookmarkStart w:id="3566" w:name="_Toc109826186"/>
      <w:bookmarkStart w:id="3567" w:name="_Toc109827567"/>
      <w:bookmarkStart w:id="3568" w:name="_Toc109828131"/>
      <w:bookmarkStart w:id="3569" w:name="_Toc110255581"/>
      <w:bookmarkStart w:id="3570" w:name="_Toc110256679"/>
      <w:r>
        <w:t>11.1.2.1</w:t>
      </w:r>
      <w:r>
        <w:tab/>
        <w:t>General</w:t>
      </w:r>
      <w:bookmarkEnd w:id="3562"/>
      <w:bookmarkEnd w:id="3563"/>
      <w:bookmarkEnd w:id="3564"/>
      <w:bookmarkEnd w:id="3565"/>
      <w:bookmarkEnd w:id="3566"/>
      <w:bookmarkEnd w:id="3567"/>
      <w:bookmarkEnd w:id="3568"/>
      <w:bookmarkEnd w:id="3569"/>
      <w:bookmarkEnd w:id="3570"/>
    </w:p>
    <w:p w14:paraId="7ECE5893" w14:textId="3DEB5779"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R4-2210212</w:t>
      </w:r>
      <w:r>
        <w:rPr>
          <w:rFonts w:ascii="Arial" w:hAnsi="Arial" w:cs="Arial"/>
          <w:sz w:val="24"/>
          <w:szCs w:val="24"/>
        </w:rPr>
        <w:tab/>
      </w:r>
      <w:r>
        <w:rPr>
          <w:rFonts w:ascii="Times" w:hAnsi="Times" w:cs="Times"/>
          <w:b/>
          <w:bCs/>
          <w:color w:val="000000"/>
        </w:rPr>
        <w:t>General aspects of test methods for 52.6~71GHz</w:t>
      </w:r>
      <w:r>
        <w:rPr>
          <w:rFonts w:ascii="Arial" w:hAnsi="Arial" w:cs="Arial"/>
          <w:sz w:val="24"/>
          <w:szCs w:val="24"/>
        </w:rPr>
        <w:tab/>
      </w:r>
      <w:r>
        <w:rPr>
          <w:b/>
          <w:bCs/>
          <w:i/>
          <w:iCs/>
          <w:color w:val="000000"/>
        </w:rPr>
        <w:t>Intel Corporation</w:t>
      </w:r>
    </w:p>
    <w:p w14:paraId="4D28F97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7F6F9A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8D4A16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0410AE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R4-2210194</w:t>
      </w:r>
      <w:r>
        <w:rPr>
          <w:rFonts w:ascii="Arial" w:hAnsi="Arial" w:cs="Arial"/>
          <w:sz w:val="24"/>
          <w:szCs w:val="24"/>
        </w:rPr>
        <w:tab/>
      </w:r>
      <w:r>
        <w:rPr>
          <w:rFonts w:ascii="Times" w:hAnsi="Times" w:cs="Times"/>
          <w:b/>
          <w:bCs/>
          <w:color w:val="000000"/>
        </w:rPr>
        <w:t>General aspects of test methods for 52.6~71GHz</w:t>
      </w:r>
      <w:r>
        <w:rPr>
          <w:rFonts w:ascii="Arial" w:hAnsi="Arial" w:cs="Arial"/>
          <w:sz w:val="24"/>
          <w:szCs w:val="24"/>
        </w:rPr>
        <w:tab/>
      </w:r>
      <w:r>
        <w:rPr>
          <w:b/>
          <w:bCs/>
          <w:i/>
          <w:iCs/>
          <w:color w:val="000000"/>
        </w:rPr>
        <w:t>Intel Corporation</w:t>
      </w:r>
    </w:p>
    <w:p w14:paraId="4A4BAD3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43FD48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2FC9A4A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5BD5694" w14:textId="77777777" w:rsidR="004732D4" w:rsidRDefault="004732D4" w:rsidP="00C416C2">
      <w:pPr>
        <w:pStyle w:val="Heading5"/>
        <w:rPr>
          <w:sz w:val="29"/>
          <w:szCs w:val="29"/>
        </w:rPr>
      </w:pPr>
      <w:bookmarkStart w:id="3571" w:name="_Toc109821733"/>
      <w:bookmarkStart w:id="3572" w:name="_Toc109821892"/>
      <w:bookmarkStart w:id="3573" w:name="_Toc109822846"/>
      <w:bookmarkStart w:id="3574" w:name="_Toc109825622"/>
      <w:bookmarkStart w:id="3575" w:name="_Toc109826187"/>
      <w:bookmarkStart w:id="3576" w:name="_Toc109827568"/>
      <w:bookmarkStart w:id="3577" w:name="_Toc109828132"/>
      <w:bookmarkStart w:id="3578" w:name="_Toc110255582"/>
      <w:bookmarkStart w:id="3579" w:name="_Toc110256680"/>
      <w:r>
        <w:t>11.1.2.1.1</w:t>
      </w:r>
      <w:r>
        <w:tab/>
        <w:t>Test system assumption</w:t>
      </w:r>
      <w:bookmarkEnd w:id="3571"/>
      <w:bookmarkEnd w:id="3572"/>
      <w:bookmarkEnd w:id="3573"/>
      <w:bookmarkEnd w:id="3574"/>
      <w:bookmarkEnd w:id="3575"/>
      <w:bookmarkEnd w:id="3576"/>
      <w:bookmarkEnd w:id="3577"/>
      <w:bookmarkEnd w:id="3578"/>
      <w:bookmarkEnd w:id="3579"/>
    </w:p>
    <w:p w14:paraId="2BAF5E68" w14:textId="77777777" w:rsidR="004732D4" w:rsidRDefault="004732D4" w:rsidP="00C416C2">
      <w:pPr>
        <w:pStyle w:val="Heading5"/>
        <w:rPr>
          <w:sz w:val="29"/>
          <w:szCs w:val="29"/>
        </w:rPr>
      </w:pPr>
      <w:bookmarkStart w:id="3580" w:name="_Toc109821734"/>
      <w:bookmarkStart w:id="3581" w:name="_Toc109821893"/>
      <w:bookmarkStart w:id="3582" w:name="_Toc109822847"/>
      <w:bookmarkStart w:id="3583" w:name="_Toc109825623"/>
      <w:bookmarkStart w:id="3584" w:name="_Toc109826188"/>
      <w:bookmarkStart w:id="3585" w:name="_Toc109827569"/>
      <w:bookmarkStart w:id="3586" w:name="_Toc109828133"/>
      <w:bookmarkStart w:id="3587" w:name="_Toc110255583"/>
      <w:bookmarkStart w:id="3588" w:name="_Toc110256681"/>
      <w:r>
        <w:t>11.1.2.1.2</w:t>
      </w:r>
      <w:r>
        <w:tab/>
        <w:t>UE types</w:t>
      </w:r>
      <w:bookmarkEnd w:id="3580"/>
      <w:bookmarkEnd w:id="3581"/>
      <w:bookmarkEnd w:id="3582"/>
      <w:bookmarkEnd w:id="3583"/>
      <w:bookmarkEnd w:id="3584"/>
      <w:bookmarkEnd w:id="3585"/>
      <w:bookmarkEnd w:id="3586"/>
      <w:bookmarkEnd w:id="3587"/>
      <w:bookmarkEnd w:id="3588"/>
    </w:p>
    <w:p w14:paraId="01C5922D" w14:textId="77777777" w:rsidR="004732D4" w:rsidRDefault="004732D4" w:rsidP="00C416C2">
      <w:pPr>
        <w:pStyle w:val="Heading5"/>
        <w:rPr>
          <w:sz w:val="29"/>
          <w:szCs w:val="29"/>
        </w:rPr>
      </w:pPr>
      <w:bookmarkStart w:id="3589" w:name="_Toc109821735"/>
      <w:bookmarkStart w:id="3590" w:name="_Toc109821894"/>
      <w:bookmarkStart w:id="3591" w:name="_Toc109822848"/>
      <w:bookmarkStart w:id="3592" w:name="_Toc109825624"/>
      <w:bookmarkStart w:id="3593" w:name="_Toc109826189"/>
      <w:bookmarkStart w:id="3594" w:name="_Toc109827570"/>
      <w:bookmarkStart w:id="3595" w:name="_Toc109828134"/>
      <w:bookmarkStart w:id="3596" w:name="_Toc110255584"/>
      <w:bookmarkStart w:id="3597" w:name="_Toc110256682"/>
      <w:r>
        <w:t>11.1.2.1.3</w:t>
      </w:r>
      <w:r>
        <w:tab/>
        <w:t>MU assessment</w:t>
      </w:r>
      <w:bookmarkEnd w:id="3589"/>
      <w:bookmarkEnd w:id="3590"/>
      <w:bookmarkEnd w:id="3591"/>
      <w:bookmarkEnd w:id="3592"/>
      <w:bookmarkEnd w:id="3593"/>
      <w:bookmarkEnd w:id="3594"/>
      <w:bookmarkEnd w:id="3595"/>
      <w:bookmarkEnd w:id="3596"/>
      <w:bookmarkEnd w:id="3597"/>
    </w:p>
    <w:p w14:paraId="13858C63"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R4-2207927</w:t>
      </w:r>
      <w:r>
        <w:rPr>
          <w:rFonts w:ascii="Arial" w:hAnsi="Arial" w:cs="Arial"/>
          <w:sz w:val="24"/>
          <w:szCs w:val="24"/>
        </w:rPr>
        <w:tab/>
      </w:r>
      <w:r>
        <w:rPr>
          <w:rFonts w:ascii="Times" w:hAnsi="Times" w:cs="Times"/>
          <w:b/>
          <w:bCs/>
          <w:color w:val="000000"/>
        </w:rPr>
        <w:t>On FR2-2 Measurement Grids</w:t>
      </w:r>
      <w:r>
        <w:rPr>
          <w:rFonts w:ascii="Arial" w:hAnsi="Arial" w:cs="Arial"/>
          <w:sz w:val="24"/>
          <w:szCs w:val="24"/>
        </w:rPr>
        <w:tab/>
      </w:r>
      <w:r>
        <w:rPr>
          <w:b/>
          <w:bCs/>
          <w:i/>
          <w:iCs/>
          <w:color w:val="000000"/>
        </w:rPr>
        <w:t xml:space="preserve">Keysight Technologies UK </w:t>
      </w:r>
    </w:p>
    <w:p w14:paraId="056762C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A440D6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FC233D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84B33F0" w14:textId="77777777" w:rsidR="004732D4" w:rsidRDefault="004732D4" w:rsidP="00C416C2">
      <w:pPr>
        <w:pStyle w:val="Heading5"/>
        <w:rPr>
          <w:sz w:val="29"/>
          <w:szCs w:val="29"/>
        </w:rPr>
      </w:pPr>
      <w:bookmarkStart w:id="3598" w:name="_Toc109821736"/>
      <w:bookmarkStart w:id="3599" w:name="_Toc109821895"/>
      <w:bookmarkStart w:id="3600" w:name="_Toc109822849"/>
      <w:bookmarkStart w:id="3601" w:name="_Toc109825625"/>
      <w:bookmarkStart w:id="3602" w:name="_Toc109826190"/>
      <w:bookmarkStart w:id="3603" w:name="_Toc109827571"/>
      <w:bookmarkStart w:id="3604" w:name="_Toc109828135"/>
      <w:bookmarkStart w:id="3605" w:name="_Toc110255585"/>
      <w:bookmarkStart w:id="3606" w:name="_Toc110256683"/>
      <w:r>
        <w:t>11.1.2.1.4</w:t>
      </w:r>
      <w:r>
        <w:tab/>
        <w:t>Others</w:t>
      </w:r>
      <w:bookmarkEnd w:id="3598"/>
      <w:bookmarkEnd w:id="3599"/>
      <w:bookmarkEnd w:id="3600"/>
      <w:bookmarkEnd w:id="3601"/>
      <w:bookmarkEnd w:id="3602"/>
      <w:bookmarkEnd w:id="3603"/>
      <w:bookmarkEnd w:id="3604"/>
      <w:bookmarkEnd w:id="3605"/>
      <w:bookmarkEnd w:id="3606"/>
    </w:p>
    <w:p w14:paraId="28147BEB" w14:textId="77777777" w:rsidR="004732D4" w:rsidRDefault="004732D4" w:rsidP="00C416C2">
      <w:pPr>
        <w:pStyle w:val="Heading4"/>
        <w:rPr>
          <w:sz w:val="29"/>
          <w:szCs w:val="29"/>
        </w:rPr>
      </w:pPr>
      <w:bookmarkStart w:id="3607" w:name="_Toc109821737"/>
      <w:bookmarkStart w:id="3608" w:name="_Toc109821896"/>
      <w:bookmarkStart w:id="3609" w:name="_Toc109822850"/>
      <w:bookmarkStart w:id="3610" w:name="_Toc109825626"/>
      <w:bookmarkStart w:id="3611" w:name="_Toc109826191"/>
      <w:bookmarkStart w:id="3612" w:name="_Toc109827572"/>
      <w:bookmarkStart w:id="3613" w:name="_Toc109828136"/>
      <w:bookmarkStart w:id="3614" w:name="_Toc110255586"/>
      <w:bookmarkStart w:id="3615" w:name="_Toc110256684"/>
      <w:r>
        <w:t>11.1.2.2</w:t>
      </w:r>
      <w:r>
        <w:tab/>
        <w:t>Test methodology for UE RF</w:t>
      </w:r>
      <w:bookmarkEnd w:id="3607"/>
      <w:bookmarkEnd w:id="3608"/>
      <w:bookmarkEnd w:id="3609"/>
      <w:bookmarkEnd w:id="3610"/>
      <w:bookmarkEnd w:id="3611"/>
      <w:bookmarkEnd w:id="3612"/>
      <w:bookmarkEnd w:id="3613"/>
      <w:bookmarkEnd w:id="3614"/>
      <w:bookmarkEnd w:id="3615"/>
    </w:p>
    <w:p w14:paraId="34E2B845" w14:textId="77777777" w:rsidR="004732D4" w:rsidRDefault="004732D4" w:rsidP="00C416C2">
      <w:pPr>
        <w:pStyle w:val="Heading4"/>
        <w:rPr>
          <w:sz w:val="29"/>
          <w:szCs w:val="29"/>
        </w:rPr>
      </w:pPr>
      <w:bookmarkStart w:id="3616" w:name="_Toc109821738"/>
      <w:bookmarkStart w:id="3617" w:name="_Toc109821897"/>
      <w:bookmarkStart w:id="3618" w:name="_Toc109822851"/>
      <w:bookmarkStart w:id="3619" w:name="_Toc109825627"/>
      <w:bookmarkStart w:id="3620" w:name="_Toc109826192"/>
      <w:bookmarkStart w:id="3621" w:name="_Toc109827573"/>
      <w:bookmarkStart w:id="3622" w:name="_Toc109828137"/>
      <w:bookmarkStart w:id="3623" w:name="_Toc110255587"/>
      <w:bookmarkStart w:id="3624" w:name="_Toc110256685"/>
      <w:r>
        <w:t>11.1.2.3</w:t>
      </w:r>
      <w:r>
        <w:tab/>
        <w:t>Test methodology for RRM</w:t>
      </w:r>
      <w:bookmarkEnd w:id="3616"/>
      <w:bookmarkEnd w:id="3617"/>
      <w:bookmarkEnd w:id="3618"/>
      <w:bookmarkEnd w:id="3619"/>
      <w:bookmarkEnd w:id="3620"/>
      <w:bookmarkEnd w:id="3621"/>
      <w:bookmarkEnd w:id="3622"/>
      <w:bookmarkEnd w:id="3623"/>
      <w:bookmarkEnd w:id="3624"/>
    </w:p>
    <w:p w14:paraId="78C3F6FF" w14:textId="77777777" w:rsidR="004732D4" w:rsidRDefault="004732D4" w:rsidP="00C416C2">
      <w:pPr>
        <w:pStyle w:val="Heading4"/>
        <w:rPr>
          <w:sz w:val="29"/>
          <w:szCs w:val="29"/>
        </w:rPr>
      </w:pPr>
      <w:bookmarkStart w:id="3625" w:name="_Toc109821739"/>
      <w:bookmarkStart w:id="3626" w:name="_Toc109821898"/>
      <w:bookmarkStart w:id="3627" w:name="_Toc109822852"/>
      <w:bookmarkStart w:id="3628" w:name="_Toc109825628"/>
      <w:bookmarkStart w:id="3629" w:name="_Toc109826193"/>
      <w:bookmarkStart w:id="3630" w:name="_Toc109827574"/>
      <w:bookmarkStart w:id="3631" w:name="_Toc109828138"/>
      <w:bookmarkStart w:id="3632" w:name="_Toc110255588"/>
      <w:bookmarkStart w:id="3633" w:name="_Toc110256686"/>
      <w:r>
        <w:t>11.1.2.4</w:t>
      </w:r>
      <w:r>
        <w:tab/>
        <w:t>Test methodology for UE demodulation and CSI</w:t>
      </w:r>
      <w:bookmarkEnd w:id="3625"/>
      <w:bookmarkEnd w:id="3626"/>
      <w:bookmarkEnd w:id="3627"/>
      <w:bookmarkEnd w:id="3628"/>
      <w:bookmarkEnd w:id="3629"/>
      <w:bookmarkEnd w:id="3630"/>
      <w:bookmarkEnd w:id="3631"/>
      <w:bookmarkEnd w:id="3632"/>
      <w:bookmarkEnd w:id="3633"/>
    </w:p>
    <w:p w14:paraId="1BADF73D" w14:textId="1C165011" w:rsidR="004732D4" w:rsidRDefault="004732D4" w:rsidP="00C416C2">
      <w:pPr>
        <w:pStyle w:val="Heading2"/>
        <w:rPr>
          <w:sz w:val="26"/>
          <w:szCs w:val="26"/>
        </w:rPr>
      </w:pPr>
      <w:r>
        <w:br w:type="page"/>
      </w:r>
      <w:bookmarkStart w:id="3634" w:name="_Toc109821740"/>
      <w:bookmarkStart w:id="3635" w:name="_Toc109821899"/>
      <w:bookmarkStart w:id="3636" w:name="_Toc109822853"/>
      <w:bookmarkStart w:id="3637" w:name="_Toc109825629"/>
      <w:bookmarkStart w:id="3638" w:name="_Toc109826194"/>
      <w:bookmarkStart w:id="3639" w:name="_Toc109827575"/>
      <w:bookmarkStart w:id="3640" w:name="_Toc109828139"/>
      <w:bookmarkStart w:id="3641" w:name="_Toc110255589"/>
      <w:bookmarkStart w:id="3642" w:name="_Toc110256687"/>
      <w:r>
        <w:t>11.2</w:t>
      </w:r>
      <w:r>
        <w:tab/>
        <w:t>Study on Efficient utilization of licensed spectrum that is not aligned with existing NR channel bandwidths</w:t>
      </w:r>
      <w:bookmarkEnd w:id="3634"/>
      <w:bookmarkEnd w:id="3635"/>
      <w:bookmarkEnd w:id="3636"/>
      <w:bookmarkEnd w:id="3637"/>
      <w:bookmarkEnd w:id="3638"/>
      <w:bookmarkEnd w:id="3639"/>
      <w:bookmarkEnd w:id="3640"/>
      <w:bookmarkEnd w:id="3641"/>
      <w:bookmarkEnd w:id="3642"/>
    </w:p>
    <w:p w14:paraId="7BF2A78A" w14:textId="77777777" w:rsidR="004732D4" w:rsidRDefault="004732D4">
      <w:pPr>
        <w:widowControl w:val="0"/>
        <w:tabs>
          <w:tab w:val="left" w:pos="90"/>
          <w:tab w:val="left" w:pos="1868"/>
          <w:tab w:val="right" w:pos="10648"/>
        </w:tabs>
        <w:spacing w:before="51" w:after="0"/>
        <w:rPr>
          <w:b/>
          <w:bCs/>
          <w:i/>
          <w:iCs/>
          <w:color w:val="000000"/>
          <w:sz w:val="25"/>
          <w:szCs w:val="25"/>
        </w:rPr>
      </w:pPr>
      <w:r>
        <w:rPr>
          <w:b/>
          <w:bCs/>
          <w:color w:val="0000FF"/>
        </w:rPr>
        <w:t>R4-2210269</w:t>
      </w:r>
      <w:r>
        <w:rPr>
          <w:rFonts w:ascii="Arial" w:hAnsi="Arial" w:cs="Arial"/>
          <w:sz w:val="24"/>
          <w:szCs w:val="24"/>
        </w:rPr>
        <w:tab/>
      </w:r>
      <w:r>
        <w:rPr>
          <w:rFonts w:ascii="Times" w:hAnsi="Times" w:cs="Times"/>
          <w:b/>
          <w:bCs/>
          <w:color w:val="000000"/>
        </w:rPr>
        <w:t>Email discussion summary for [103-e][134] FS_NR_eff_BW_util</w:t>
      </w:r>
      <w:r>
        <w:rPr>
          <w:rFonts w:ascii="Arial" w:hAnsi="Arial" w:cs="Arial"/>
          <w:sz w:val="24"/>
          <w:szCs w:val="24"/>
        </w:rPr>
        <w:tab/>
      </w:r>
      <w:r>
        <w:rPr>
          <w:b/>
          <w:bCs/>
          <w:i/>
          <w:iCs/>
          <w:color w:val="000000"/>
        </w:rPr>
        <w:t>Moderator (Ericsson)</w:t>
      </w:r>
    </w:p>
    <w:p w14:paraId="271244CE"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 xml:space="preserve">Replaces </w:t>
      </w:r>
    </w:p>
    <w:p w14:paraId="02E66D6E" w14:textId="77777777" w:rsidR="00734A79" w:rsidRDefault="00734A79" w:rsidP="00734A79">
      <w:pPr>
        <w:rPr>
          <w:highlight w:val="yellow"/>
        </w:rPr>
      </w:pPr>
    </w:p>
    <w:p w14:paraId="5D00B93A" w14:textId="77777777" w:rsidR="00734A79" w:rsidRDefault="00734A79" w:rsidP="00734A79">
      <w:r w:rsidRPr="006921E7">
        <w:rPr>
          <w:highlight w:val="yellow"/>
        </w:rPr>
        <w:t>[Conclusion]:</w:t>
      </w:r>
    </w:p>
    <w:p w14:paraId="7FCEBC9C" w14:textId="77777777" w:rsidR="00734A79" w:rsidRDefault="00734A79" w:rsidP="00734A79">
      <w:r w:rsidRPr="006921E7">
        <w:t>Based on the discussion, the issues listed in the draft of way forward R4-2210579 seem beyond the scope of th</w:t>
      </w:r>
      <w:r>
        <w:t>e</w:t>
      </w:r>
      <w:r w:rsidRPr="006921E7">
        <w:t xml:space="preserve"> SI and </w:t>
      </w:r>
      <w:r>
        <w:t>related</w:t>
      </w:r>
      <w:r w:rsidRPr="006921E7">
        <w:t xml:space="preserve"> to the exsiting specification and companies had different understanding. But they are assumed </w:t>
      </w:r>
      <w:r>
        <w:t xml:space="preserve">to be </w:t>
      </w:r>
      <w:r w:rsidRPr="006921E7">
        <w:t>fundamental to address the other issues for th</w:t>
      </w:r>
      <w:r>
        <w:t>e</w:t>
      </w:r>
      <w:r w:rsidRPr="006921E7">
        <w:t xml:space="preserve"> SI. To move forward, </w:t>
      </w:r>
      <w:r>
        <w:t xml:space="preserve">the </w:t>
      </w:r>
      <w:r w:rsidRPr="006921E7">
        <w:t>Chair suggested to put SI on hold and focus on those issues first. Whether to put SI on hold and how to organize the discussion for those fundamental issues need be discussed in the upcoming RAN plenary. In this RAN4 meeting, the TPs related to those issues can be noted, while the other TPs not related to the issues can be further discussed in the second round and approved if agreeable.</w:t>
      </w:r>
    </w:p>
    <w:p w14:paraId="3926BC03" w14:textId="77777777" w:rsidR="00734A79" w:rsidRDefault="00734A79" w:rsidP="00734A79"/>
    <w:p w14:paraId="1E07850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186168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R4-2210466</w:t>
      </w:r>
    </w:p>
    <w:p w14:paraId="301B4ED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R4-2210579</w:t>
      </w:r>
      <w:r>
        <w:rPr>
          <w:rFonts w:ascii="Arial" w:hAnsi="Arial" w:cs="Arial"/>
          <w:sz w:val="24"/>
          <w:szCs w:val="24"/>
        </w:rPr>
        <w:tab/>
      </w:r>
      <w:r>
        <w:rPr>
          <w:rFonts w:ascii="Times" w:hAnsi="Times" w:cs="Times"/>
          <w:b/>
          <w:bCs/>
          <w:color w:val="000000"/>
        </w:rPr>
        <w:t>WF on carrierBandwidth in SIB1</w:t>
      </w:r>
      <w:r>
        <w:rPr>
          <w:rFonts w:ascii="Arial" w:hAnsi="Arial" w:cs="Arial"/>
          <w:sz w:val="24"/>
          <w:szCs w:val="24"/>
        </w:rPr>
        <w:tab/>
      </w:r>
      <w:r>
        <w:rPr>
          <w:b/>
          <w:bCs/>
          <w:i/>
          <w:iCs/>
          <w:color w:val="000000"/>
        </w:rPr>
        <w:t>Ericsson</w:t>
      </w:r>
    </w:p>
    <w:p w14:paraId="22ABD25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4B022D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6435CC3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EE8AE6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R4-2210466</w:t>
      </w:r>
      <w:r>
        <w:rPr>
          <w:rFonts w:ascii="Arial" w:hAnsi="Arial" w:cs="Arial"/>
          <w:sz w:val="24"/>
          <w:szCs w:val="24"/>
        </w:rPr>
        <w:tab/>
      </w:r>
      <w:r>
        <w:rPr>
          <w:rFonts w:ascii="Times" w:hAnsi="Times" w:cs="Times"/>
          <w:b/>
          <w:bCs/>
          <w:color w:val="000000"/>
        </w:rPr>
        <w:t>Email discussion summary for [103-e][134] FS_NR_eff_BW_util</w:t>
      </w:r>
      <w:r>
        <w:rPr>
          <w:rFonts w:ascii="Arial" w:hAnsi="Arial" w:cs="Arial"/>
          <w:sz w:val="24"/>
          <w:szCs w:val="24"/>
        </w:rPr>
        <w:tab/>
      </w:r>
      <w:r>
        <w:rPr>
          <w:b/>
          <w:bCs/>
          <w:i/>
          <w:iCs/>
          <w:color w:val="000000"/>
        </w:rPr>
        <w:t>Moderator (Ericsson)</w:t>
      </w:r>
    </w:p>
    <w:p w14:paraId="3F777D6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611FC08"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R4-2210269</w:t>
      </w:r>
    </w:p>
    <w:p w14:paraId="5AFE9A2B" w14:textId="77777777" w:rsidR="006921E7" w:rsidRDefault="006921E7" w:rsidP="006921E7"/>
    <w:p w14:paraId="746D4699"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1F3A59C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C926330" w14:textId="77777777" w:rsidR="004732D4" w:rsidRDefault="004732D4" w:rsidP="00C416C2">
      <w:pPr>
        <w:pStyle w:val="Heading3"/>
        <w:rPr>
          <w:sz w:val="29"/>
          <w:szCs w:val="29"/>
        </w:rPr>
      </w:pPr>
      <w:bookmarkStart w:id="3643" w:name="_Toc109821741"/>
      <w:bookmarkStart w:id="3644" w:name="_Toc109821900"/>
      <w:bookmarkStart w:id="3645" w:name="_Toc109822854"/>
      <w:bookmarkStart w:id="3646" w:name="_Toc109825630"/>
      <w:bookmarkStart w:id="3647" w:name="_Toc109826195"/>
      <w:bookmarkStart w:id="3648" w:name="_Toc109827576"/>
      <w:bookmarkStart w:id="3649" w:name="_Toc109828140"/>
      <w:bookmarkStart w:id="3650" w:name="_Toc110255590"/>
      <w:bookmarkStart w:id="3651" w:name="_Toc110256688"/>
      <w:r>
        <w:t>11.2.1</w:t>
      </w:r>
      <w:r>
        <w:tab/>
        <w:t>General and TR</w:t>
      </w:r>
      <w:bookmarkEnd w:id="3643"/>
      <w:bookmarkEnd w:id="3644"/>
      <w:bookmarkEnd w:id="3645"/>
      <w:bookmarkEnd w:id="3646"/>
      <w:bookmarkEnd w:id="3647"/>
      <w:bookmarkEnd w:id="3648"/>
      <w:bookmarkEnd w:id="3649"/>
      <w:bookmarkEnd w:id="3650"/>
      <w:bookmarkEnd w:id="3651"/>
    </w:p>
    <w:p w14:paraId="36F3D7A5"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R4-2208037</w:t>
      </w:r>
      <w:r>
        <w:rPr>
          <w:rFonts w:ascii="Arial" w:hAnsi="Arial" w:cs="Arial"/>
          <w:sz w:val="24"/>
          <w:szCs w:val="24"/>
        </w:rPr>
        <w:tab/>
      </w:r>
      <w:r>
        <w:rPr>
          <w:rFonts w:ascii="Times" w:hAnsi="Times" w:cs="Times"/>
          <w:b/>
          <w:bCs/>
          <w:color w:val="000000"/>
        </w:rPr>
        <w:t>TP to TR 38.844: General Updates</w:t>
      </w:r>
      <w:r>
        <w:rPr>
          <w:rFonts w:ascii="Arial" w:hAnsi="Arial" w:cs="Arial"/>
          <w:sz w:val="24"/>
          <w:szCs w:val="24"/>
        </w:rPr>
        <w:tab/>
      </w:r>
      <w:r>
        <w:rPr>
          <w:b/>
          <w:bCs/>
          <w:i/>
          <w:iCs/>
          <w:color w:val="000000"/>
        </w:rPr>
        <w:t>Intel Corporation</w:t>
      </w:r>
    </w:p>
    <w:p w14:paraId="43A4990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C9065D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6A9F7B9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3560AB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R4-2209136</w:t>
      </w:r>
      <w:r>
        <w:rPr>
          <w:rFonts w:ascii="Arial" w:hAnsi="Arial" w:cs="Arial"/>
          <w:sz w:val="24"/>
          <w:szCs w:val="24"/>
        </w:rPr>
        <w:tab/>
      </w:r>
      <w:r>
        <w:rPr>
          <w:rFonts w:ascii="Times" w:hAnsi="Times" w:cs="Times"/>
          <w:b/>
          <w:bCs/>
          <w:color w:val="000000"/>
        </w:rPr>
        <w:t>draft TR 38844 v0.0.8</w:t>
      </w:r>
      <w:r>
        <w:rPr>
          <w:rFonts w:ascii="Arial" w:hAnsi="Arial" w:cs="Arial"/>
          <w:sz w:val="24"/>
          <w:szCs w:val="24"/>
        </w:rPr>
        <w:tab/>
      </w:r>
      <w:r>
        <w:rPr>
          <w:b/>
          <w:bCs/>
          <w:i/>
          <w:iCs/>
          <w:color w:val="000000"/>
        </w:rPr>
        <w:t>Ericsson</w:t>
      </w:r>
    </w:p>
    <w:p w14:paraId="16E57EF9"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implementation of agreed TPs from RAN4 #102-e</w:t>
      </w:r>
    </w:p>
    <w:p w14:paraId="7D44D94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550ECF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CA0583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R4-2208044</w:t>
      </w:r>
      <w:r>
        <w:rPr>
          <w:rFonts w:ascii="Arial" w:hAnsi="Arial" w:cs="Arial"/>
          <w:sz w:val="24"/>
          <w:szCs w:val="24"/>
        </w:rPr>
        <w:tab/>
      </w:r>
      <w:r>
        <w:rPr>
          <w:rFonts w:ascii="Times" w:hAnsi="Times" w:cs="Times"/>
          <w:b/>
          <w:bCs/>
          <w:color w:val="000000"/>
        </w:rPr>
        <w:t>TP for TR 38.868: Conclusions</w:t>
      </w:r>
      <w:r>
        <w:rPr>
          <w:rFonts w:ascii="Arial" w:hAnsi="Arial" w:cs="Arial"/>
          <w:sz w:val="24"/>
          <w:szCs w:val="24"/>
        </w:rPr>
        <w:tab/>
      </w:r>
      <w:r>
        <w:rPr>
          <w:b/>
          <w:bCs/>
          <w:i/>
          <w:iCs/>
          <w:color w:val="000000"/>
        </w:rPr>
        <w:t>Intel Corporation</w:t>
      </w:r>
    </w:p>
    <w:p w14:paraId="4E63FEB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D2F345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6F84F4A"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3F06A79E" w14:textId="77777777" w:rsidR="000B52DB" w:rsidRDefault="000B52DB">
      <w:pPr>
        <w:widowControl w:val="0"/>
        <w:tabs>
          <w:tab w:val="right" w:pos="10652"/>
        </w:tabs>
        <w:spacing w:before="39" w:after="0"/>
        <w:rPr>
          <w:color w:val="000000"/>
          <w:sz w:val="25"/>
          <w:szCs w:val="25"/>
        </w:rPr>
      </w:pPr>
      <w:r>
        <w:rPr>
          <w:color w:val="000000"/>
        </w:rPr>
        <w:br w:type="page"/>
      </w:r>
    </w:p>
    <w:p w14:paraId="7D593B2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R4-2208040</w:t>
      </w:r>
      <w:r>
        <w:rPr>
          <w:rFonts w:ascii="Arial" w:hAnsi="Arial" w:cs="Arial"/>
          <w:sz w:val="24"/>
          <w:szCs w:val="24"/>
        </w:rPr>
        <w:tab/>
      </w:r>
      <w:r>
        <w:rPr>
          <w:rFonts w:ascii="Times" w:hAnsi="Times" w:cs="Times"/>
          <w:b/>
          <w:bCs/>
          <w:color w:val="000000"/>
        </w:rPr>
        <w:t>TP for TR 38.868: Conclusions</w:t>
      </w:r>
      <w:r>
        <w:rPr>
          <w:rFonts w:ascii="Arial" w:hAnsi="Arial" w:cs="Arial"/>
          <w:sz w:val="24"/>
          <w:szCs w:val="24"/>
        </w:rPr>
        <w:tab/>
      </w:r>
      <w:r>
        <w:rPr>
          <w:b/>
          <w:bCs/>
          <w:i/>
          <w:iCs/>
          <w:color w:val="000000"/>
        </w:rPr>
        <w:t>Intel Corporation</w:t>
      </w:r>
    </w:p>
    <w:p w14:paraId="633F307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A3240D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44EE06C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A87644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R4-2210796</w:t>
      </w:r>
      <w:r>
        <w:rPr>
          <w:rFonts w:ascii="Arial" w:hAnsi="Arial" w:cs="Arial"/>
          <w:sz w:val="24"/>
          <w:szCs w:val="24"/>
        </w:rPr>
        <w:tab/>
      </w:r>
      <w:r>
        <w:rPr>
          <w:rFonts w:ascii="Times" w:hAnsi="Times" w:cs="Times"/>
          <w:b/>
          <w:bCs/>
          <w:color w:val="000000"/>
        </w:rPr>
        <w:t>TP to TR 38.844: General Updates</w:t>
      </w:r>
      <w:r>
        <w:rPr>
          <w:rFonts w:ascii="Arial" w:hAnsi="Arial" w:cs="Arial"/>
          <w:sz w:val="24"/>
          <w:szCs w:val="24"/>
        </w:rPr>
        <w:tab/>
      </w:r>
      <w:r>
        <w:rPr>
          <w:b/>
          <w:bCs/>
          <w:i/>
          <w:iCs/>
          <w:color w:val="000000"/>
        </w:rPr>
        <w:t>Intel Corporation</w:t>
      </w:r>
    </w:p>
    <w:p w14:paraId="371FAD8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551AA1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R4-2208041</w:t>
      </w:r>
    </w:p>
    <w:p w14:paraId="38F783E8"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0A8C3AA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0B36E5D" w14:textId="77777777" w:rsidR="004732D4" w:rsidRDefault="004732D4" w:rsidP="00C416C2">
      <w:pPr>
        <w:pStyle w:val="Heading3"/>
        <w:rPr>
          <w:sz w:val="29"/>
          <w:szCs w:val="29"/>
        </w:rPr>
      </w:pPr>
      <w:bookmarkStart w:id="3652" w:name="_Toc109821742"/>
      <w:bookmarkStart w:id="3653" w:name="_Toc109821901"/>
      <w:bookmarkStart w:id="3654" w:name="_Toc109822855"/>
      <w:bookmarkStart w:id="3655" w:name="_Toc109825631"/>
      <w:bookmarkStart w:id="3656" w:name="_Toc109826196"/>
      <w:bookmarkStart w:id="3657" w:name="_Toc109827577"/>
      <w:bookmarkStart w:id="3658" w:name="_Toc109828141"/>
      <w:bookmarkStart w:id="3659" w:name="_Toc110255591"/>
      <w:bookmarkStart w:id="3660" w:name="_Toc110256689"/>
      <w:r>
        <w:t>11.2.2</w:t>
      </w:r>
      <w:r>
        <w:tab/>
        <w:t>Evaluation of use of larger channel bandwidths than licensed bandwidth</w:t>
      </w:r>
      <w:bookmarkEnd w:id="3652"/>
      <w:bookmarkEnd w:id="3653"/>
      <w:bookmarkEnd w:id="3654"/>
      <w:bookmarkEnd w:id="3655"/>
      <w:bookmarkEnd w:id="3656"/>
      <w:bookmarkEnd w:id="3657"/>
      <w:bookmarkEnd w:id="3658"/>
      <w:bookmarkEnd w:id="3659"/>
      <w:bookmarkEnd w:id="3660"/>
    </w:p>
    <w:p w14:paraId="3E9DC120"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R4-2208041</w:t>
      </w:r>
      <w:r>
        <w:rPr>
          <w:rFonts w:ascii="Arial" w:hAnsi="Arial" w:cs="Arial"/>
          <w:sz w:val="24"/>
          <w:szCs w:val="24"/>
        </w:rPr>
        <w:tab/>
      </w:r>
      <w:r>
        <w:rPr>
          <w:rFonts w:ascii="Times" w:hAnsi="Times" w:cs="Times"/>
          <w:b/>
          <w:bCs/>
          <w:color w:val="000000"/>
        </w:rPr>
        <w:t>TP to TR 38.844: General Updates</w:t>
      </w:r>
      <w:r>
        <w:rPr>
          <w:rFonts w:ascii="Arial" w:hAnsi="Arial" w:cs="Arial"/>
          <w:sz w:val="24"/>
          <w:szCs w:val="24"/>
        </w:rPr>
        <w:tab/>
      </w:r>
      <w:r>
        <w:rPr>
          <w:b/>
          <w:bCs/>
          <w:i/>
          <w:iCs/>
          <w:color w:val="000000"/>
        </w:rPr>
        <w:t>Intel Corporation</w:t>
      </w:r>
    </w:p>
    <w:p w14:paraId="4506AC3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C09675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FCD3DC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R4-2210796</w:t>
      </w:r>
    </w:p>
    <w:p w14:paraId="7FC7F3B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R4-2208554</w:t>
      </w:r>
      <w:r>
        <w:rPr>
          <w:rFonts w:ascii="Arial" w:hAnsi="Arial" w:cs="Arial"/>
          <w:sz w:val="24"/>
          <w:szCs w:val="24"/>
        </w:rPr>
        <w:tab/>
      </w:r>
      <w:r>
        <w:rPr>
          <w:rFonts w:ascii="Times" w:hAnsi="Times" w:cs="Times"/>
          <w:b/>
          <w:bCs/>
          <w:color w:val="000000"/>
        </w:rPr>
        <w:t>TP for wider channel bandwidth</w:t>
      </w:r>
      <w:r>
        <w:rPr>
          <w:rFonts w:ascii="Arial" w:hAnsi="Arial" w:cs="Arial"/>
          <w:sz w:val="24"/>
          <w:szCs w:val="24"/>
        </w:rPr>
        <w:tab/>
      </w:r>
      <w:r>
        <w:rPr>
          <w:b/>
          <w:bCs/>
          <w:i/>
          <w:iCs/>
          <w:color w:val="000000"/>
        </w:rPr>
        <w:t>Huawei, HiSilicon</w:t>
      </w:r>
    </w:p>
    <w:p w14:paraId="34DD165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0AEA1E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68611C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R4-2210797</w:t>
      </w:r>
    </w:p>
    <w:p w14:paraId="4063F61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R4-2210797</w:t>
      </w:r>
      <w:r>
        <w:rPr>
          <w:rFonts w:ascii="Arial" w:hAnsi="Arial" w:cs="Arial"/>
          <w:sz w:val="24"/>
          <w:szCs w:val="24"/>
        </w:rPr>
        <w:tab/>
      </w:r>
      <w:r>
        <w:rPr>
          <w:rFonts w:ascii="Times" w:hAnsi="Times" w:cs="Times"/>
          <w:b/>
          <w:bCs/>
          <w:color w:val="000000"/>
        </w:rPr>
        <w:t>TP for wider channel bandwidth</w:t>
      </w:r>
      <w:r>
        <w:rPr>
          <w:rFonts w:ascii="Arial" w:hAnsi="Arial" w:cs="Arial"/>
          <w:sz w:val="24"/>
          <w:szCs w:val="24"/>
        </w:rPr>
        <w:tab/>
      </w:r>
      <w:r>
        <w:rPr>
          <w:b/>
          <w:bCs/>
          <w:i/>
          <w:iCs/>
          <w:color w:val="000000"/>
        </w:rPr>
        <w:t>Huawei, HiSilicon</w:t>
      </w:r>
    </w:p>
    <w:p w14:paraId="55E506E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E45D1DC"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R4-2208554</w:t>
      </w:r>
    </w:p>
    <w:p w14:paraId="6790C2E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3791296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5278891" w14:textId="2C4C2E8F" w:rsidR="004732D4" w:rsidRDefault="004732D4" w:rsidP="00C416C2">
      <w:pPr>
        <w:pStyle w:val="Heading4"/>
        <w:rPr>
          <w:sz w:val="26"/>
          <w:szCs w:val="26"/>
        </w:rPr>
      </w:pPr>
      <w:bookmarkStart w:id="3661" w:name="_Toc109821743"/>
      <w:bookmarkStart w:id="3662" w:name="_Toc109821902"/>
      <w:bookmarkStart w:id="3663" w:name="_Toc109822856"/>
      <w:bookmarkStart w:id="3664" w:name="_Toc109825632"/>
      <w:bookmarkStart w:id="3665" w:name="_Toc109826197"/>
      <w:bookmarkStart w:id="3666" w:name="_Toc109827578"/>
      <w:bookmarkStart w:id="3667" w:name="_Toc109828142"/>
      <w:bookmarkStart w:id="3668" w:name="_Toc110255592"/>
      <w:bookmarkStart w:id="3669" w:name="_Toc110256690"/>
      <w:r>
        <w:t>11.2.2.1</w:t>
      </w:r>
      <w:r>
        <w:tab/>
        <w:t>Channel filter assumptions and RB blanking with impacts on UE (ACS, blocking)</w:t>
      </w:r>
      <w:bookmarkEnd w:id="3661"/>
      <w:bookmarkEnd w:id="3662"/>
      <w:bookmarkEnd w:id="3663"/>
      <w:bookmarkEnd w:id="3664"/>
      <w:bookmarkEnd w:id="3665"/>
      <w:bookmarkEnd w:id="3666"/>
      <w:bookmarkEnd w:id="3667"/>
      <w:bookmarkEnd w:id="3668"/>
      <w:bookmarkEnd w:id="3669"/>
    </w:p>
    <w:p w14:paraId="58AEC631" w14:textId="77777777" w:rsidR="004732D4" w:rsidRDefault="004732D4">
      <w:pPr>
        <w:widowControl w:val="0"/>
        <w:tabs>
          <w:tab w:val="left" w:pos="90"/>
          <w:tab w:val="left" w:pos="1868"/>
          <w:tab w:val="right" w:pos="10648"/>
        </w:tabs>
        <w:spacing w:before="51" w:after="0"/>
        <w:rPr>
          <w:b/>
          <w:bCs/>
          <w:i/>
          <w:iCs/>
          <w:color w:val="000000"/>
          <w:sz w:val="25"/>
          <w:szCs w:val="25"/>
        </w:rPr>
      </w:pPr>
      <w:r>
        <w:rPr>
          <w:b/>
          <w:bCs/>
          <w:color w:val="0000FF"/>
        </w:rPr>
        <w:t>R4-2210343</w:t>
      </w:r>
      <w:r>
        <w:rPr>
          <w:rFonts w:ascii="Arial" w:hAnsi="Arial" w:cs="Arial"/>
          <w:sz w:val="24"/>
          <w:szCs w:val="24"/>
        </w:rPr>
        <w:tab/>
      </w:r>
      <w:r>
        <w:rPr>
          <w:rFonts w:ascii="Times" w:hAnsi="Times" w:cs="Times"/>
          <w:b/>
          <w:bCs/>
          <w:color w:val="000000"/>
        </w:rPr>
        <w:t>Further input on performance when using the next larger channel</w:t>
      </w:r>
      <w:r>
        <w:rPr>
          <w:rFonts w:ascii="Arial" w:hAnsi="Arial" w:cs="Arial"/>
          <w:sz w:val="24"/>
          <w:szCs w:val="24"/>
        </w:rPr>
        <w:tab/>
      </w:r>
      <w:r>
        <w:rPr>
          <w:b/>
          <w:bCs/>
          <w:i/>
          <w:iCs/>
          <w:color w:val="000000"/>
        </w:rPr>
        <w:t>Apple</w:t>
      </w:r>
    </w:p>
    <w:p w14:paraId="43F6236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4B861C8"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R4-2210798</w:t>
      </w:r>
    </w:p>
    <w:p w14:paraId="408C272C"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revised.</w:t>
      </w:r>
    </w:p>
    <w:p w14:paraId="5BC7A3F1" w14:textId="77777777" w:rsidR="004732D4" w:rsidRDefault="004732D4">
      <w:pPr>
        <w:widowControl w:val="0"/>
        <w:tabs>
          <w:tab w:val="left" w:pos="90"/>
          <w:tab w:val="left" w:pos="1868"/>
          <w:tab w:val="right" w:pos="10648"/>
        </w:tabs>
        <w:spacing w:before="104" w:after="0"/>
        <w:rPr>
          <w:b/>
          <w:bCs/>
          <w:i/>
          <w:iCs/>
          <w:color w:val="000000"/>
          <w:sz w:val="25"/>
          <w:szCs w:val="25"/>
        </w:rPr>
      </w:pPr>
      <w:r>
        <w:rPr>
          <w:b/>
          <w:bCs/>
          <w:color w:val="0000FF"/>
        </w:rPr>
        <w:t>R4-2210798</w:t>
      </w:r>
      <w:r>
        <w:rPr>
          <w:rFonts w:ascii="Arial" w:hAnsi="Arial" w:cs="Arial"/>
          <w:sz w:val="24"/>
          <w:szCs w:val="24"/>
        </w:rPr>
        <w:tab/>
      </w:r>
      <w:r>
        <w:rPr>
          <w:rFonts w:ascii="Times" w:hAnsi="Times" w:cs="Times"/>
          <w:b/>
          <w:bCs/>
          <w:color w:val="000000"/>
        </w:rPr>
        <w:t>Further input on performance when using the next larger channel</w:t>
      </w:r>
      <w:r>
        <w:rPr>
          <w:rFonts w:ascii="Arial" w:hAnsi="Arial" w:cs="Arial"/>
          <w:sz w:val="24"/>
          <w:szCs w:val="24"/>
        </w:rPr>
        <w:tab/>
      </w:r>
      <w:r>
        <w:rPr>
          <w:b/>
          <w:bCs/>
          <w:i/>
          <w:iCs/>
          <w:color w:val="000000"/>
        </w:rPr>
        <w:t>Apple</w:t>
      </w:r>
    </w:p>
    <w:p w14:paraId="14E9300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0E4C127"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R4-2210343</w:t>
      </w:r>
    </w:p>
    <w:p w14:paraId="72D2E6FB"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1FF4280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4AFEC9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R4-2209319</w:t>
      </w:r>
      <w:r>
        <w:rPr>
          <w:rFonts w:ascii="Arial" w:hAnsi="Arial" w:cs="Arial"/>
          <w:sz w:val="24"/>
          <w:szCs w:val="24"/>
        </w:rPr>
        <w:tab/>
      </w:r>
      <w:r>
        <w:rPr>
          <w:rFonts w:ascii="Times" w:hAnsi="Times" w:cs="Times"/>
          <w:b/>
          <w:bCs/>
          <w:color w:val="000000"/>
        </w:rPr>
        <w:t>Further input on performance when using the next larger channel</w:t>
      </w:r>
      <w:r>
        <w:rPr>
          <w:rFonts w:ascii="Arial" w:hAnsi="Arial" w:cs="Arial"/>
          <w:sz w:val="24"/>
          <w:szCs w:val="24"/>
        </w:rPr>
        <w:tab/>
      </w:r>
      <w:r>
        <w:rPr>
          <w:b/>
          <w:bCs/>
          <w:i/>
          <w:iCs/>
          <w:color w:val="000000"/>
        </w:rPr>
        <w:t>Apple</w:t>
      </w:r>
    </w:p>
    <w:p w14:paraId="1C14D74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693275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6591411"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Replaced by R4-2210343</w:t>
      </w:r>
    </w:p>
    <w:p w14:paraId="12639364" w14:textId="77777777" w:rsidR="000B52DB" w:rsidRDefault="000B52DB">
      <w:pPr>
        <w:widowControl w:val="0"/>
        <w:tabs>
          <w:tab w:val="right" w:pos="10652"/>
        </w:tabs>
        <w:spacing w:before="39" w:after="0"/>
        <w:rPr>
          <w:color w:val="000000"/>
          <w:sz w:val="25"/>
          <w:szCs w:val="25"/>
        </w:rPr>
      </w:pPr>
      <w:r>
        <w:rPr>
          <w:color w:val="000000"/>
        </w:rPr>
        <w:br w:type="page"/>
      </w:r>
    </w:p>
    <w:p w14:paraId="111A142F" w14:textId="77777777" w:rsidR="004732D4" w:rsidRDefault="004732D4" w:rsidP="00C416C2">
      <w:pPr>
        <w:pStyle w:val="Heading4"/>
        <w:rPr>
          <w:sz w:val="29"/>
          <w:szCs w:val="29"/>
        </w:rPr>
      </w:pPr>
      <w:bookmarkStart w:id="3670" w:name="_Toc109821744"/>
      <w:bookmarkStart w:id="3671" w:name="_Toc109821903"/>
      <w:bookmarkStart w:id="3672" w:name="_Toc109822857"/>
      <w:bookmarkStart w:id="3673" w:name="_Toc109825633"/>
      <w:bookmarkStart w:id="3674" w:name="_Toc109826198"/>
      <w:bookmarkStart w:id="3675" w:name="_Toc109827579"/>
      <w:bookmarkStart w:id="3676" w:name="_Toc109828143"/>
      <w:bookmarkStart w:id="3677" w:name="_Toc110255593"/>
      <w:bookmarkStart w:id="3678" w:name="_Toc110256691"/>
      <w:r>
        <w:t>11.2.2.2</w:t>
      </w:r>
      <w:r>
        <w:tab/>
        <w:t>Signaling and configuration (RAN1/RAN2 impacts) aspects</w:t>
      </w:r>
      <w:bookmarkEnd w:id="3670"/>
      <w:bookmarkEnd w:id="3671"/>
      <w:bookmarkEnd w:id="3672"/>
      <w:bookmarkEnd w:id="3673"/>
      <w:bookmarkEnd w:id="3674"/>
      <w:bookmarkEnd w:id="3675"/>
      <w:bookmarkEnd w:id="3676"/>
      <w:bookmarkEnd w:id="3677"/>
      <w:bookmarkEnd w:id="3678"/>
    </w:p>
    <w:p w14:paraId="30851309"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R4-2208755</w:t>
      </w:r>
      <w:r>
        <w:rPr>
          <w:rFonts w:ascii="Arial" w:hAnsi="Arial" w:cs="Arial"/>
          <w:sz w:val="24"/>
          <w:szCs w:val="24"/>
        </w:rPr>
        <w:tab/>
      </w:r>
      <w:r>
        <w:rPr>
          <w:rFonts w:ascii="Times" w:hAnsi="Times" w:cs="Times"/>
          <w:b/>
          <w:bCs/>
          <w:color w:val="000000"/>
        </w:rPr>
        <w:t xml:space="preserve">TP for 38.844: configuration for the case of larger channel bandwidths </w:t>
      </w:r>
      <w:r>
        <w:rPr>
          <w:rFonts w:ascii="Arial" w:hAnsi="Arial" w:cs="Arial"/>
          <w:sz w:val="24"/>
          <w:szCs w:val="24"/>
        </w:rPr>
        <w:tab/>
      </w:r>
      <w:r>
        <w:rPr>
          <w:b/>
          <w:bCs/>
          <w:i/>
          <w:iCs/>
          <w:color w:val="000000"/>
        </w:rPr>
        <w:t>Ericsson</w:t>
      </w:r>
    </w:p>
    <w:p w14:paraId="7C38107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than licensed bandwidth</w:t>
      </w:r>
    </w:p>
    <w:p w14:paraId="0DDBA688"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text proposal we provide a substantial update of the endorsed TP in R4-2204622 without changing the concept</w:t>
      </w:r>
    </w:p>
    <w:p w14:paraId="3E905D0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34E13D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R4-2210801</w:t>
      </w:r>
    </w:p>
    <w:p w14:paraId="255CC6D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R4-2210799</w:t>
      </w:r>
      <w:r>
        <w:rPr>
          <w:rFonts w:ascii="Arial" w:hAnsi="Arial" w:cs="Arial"/>
          <w:sz w:val="24"/>
          <w:szCs w:val="24"/>
        </w:rPr>
        <w:tab/>
      </w:r>
      <w:r>
        <w:rPr>
          <w:rFonts w:ascii="Times" w:hAnsi="Times" w:cs="Times"/>
          <w:b/>
          <w:bCs/>
          <w:color w:val="000000"/>
        </w:rPr>
        <w:t>Signalling and configuration aspects of using larger channel bandwidth</w:t>
      </w:r>
      <w:r>
        <w:rPr>
          <w:rFonts w:ascii="Arial" w:hAnsi="Arial" w:cs="Arial"/>
          <w:sz w:val="24"/>
          <w:szCs w:val="24"/>
        </w:rPr>
        <w:tab/>
      </w:r>
      <w:r>
        <w:rPr>
          <w:b/>
          <w:bCs/>
          <w:i/>
          <w:iCs/>
          <w:color w:val="000000"/>
        </w:rPr>
        <w:t>Nokia, Nokia Shanghai Bell</w:t>
      </w:r>
    </w:p>
    <w:p w14:paraId="73454A3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43C586D"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R4-2208656</w:t>
      </w:r>
    </w:p>
    <w:p w14:paraId="5A19159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0F5EA42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CCBC1D6"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R4-2210801</w:t>
      </w:r>
      <w:r>
        <w:rPr>
          <w:rFonts w:ascii="Arial" w:hAnsi="Arial" w:cs="Arial"/>
          <w:sz w:val="24"/>
          <w:szCs w:val="24"/>
        </w:rPr>
        <w:tab/>
      </w:r>
      <w:r>
        <w:rPr>
          <w:rFonts w:ascii="Times" w:hAnsi="Times" w:cs="Times"/>
          <w:b/>
          <w:bCs/>
          <w:color w:val="000000"/>
        </w:rPr>
        <w:t xml:space="preserve">TP for 38.844: configuration for the case of larger channel bandwidths </w:t>
      </w:r>
      <w:r>
        <w:rPr>
          <w:rFonts w:ascii="Arial" w:hAnsi="Arial" w:cs="Arial"/>
          <w:sz w:val="24"/>
          <w:szCs w:val="24"/>
        </w:rPr>
        <w:tab/>
      </w:r>
      <w:r>
        <w:rPr>
          <w:b/>
          <w:bCs/>
          <w:i/>
          <w:iCs/>
          <w:color w:val="000000"/>
        </w:rPr>
        <w:t>Ericsson</w:t>
      </w:r>
    </w:p>
    <w:p w14:paraId="6FD7F08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than licensed bandwidth</w:t>
      </w:r>
    </w:p>
    <w:p w14:paraId="4A335750"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text proposal we provide a substantial update of the endorsed TP in R4-2204622 without changing the concept</w:t>
      </w:r>
    </w:p>
    <w:p w14:paraId="2EA98409"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R4-2208755</w:t>
      </w:r>
    </w:p>
    <w:p w14:paraId="383B1D4B"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4EDF9FC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401BE2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R4-2207707</w:t>
      </w:r>
      <w:r>
        <w:rPr>
          <w:rFonts w:ascii="Arial" w:hAnsi="Arial" w:cs="Arial"/>
          <w:sz w:val="24"/>
          <w:szCs w:val="24"/>
        </w:rPr>
        <w:tab/>
      </w:r>
      <w:r>
        <w:rPr>
          <w:rFonts w:ascii="Times" w:hAnsi="Times" w:cs="Times"/>
          <w:b/>
          <w:bCs/>
          <w:color w:val="000000"/>
        </w:rPr>
        <w:t xml:space="preserve">Considerations for wider CBW solutions on Signaling and </w:t>
      </w:r>
      <w:r>
        <w:rPr>
          <w:rFonts w:ascii="Arial" w:hAnsi="Arial" w:cs="Arial"/>
          <w:sz w:val="24"/>
          <w:szCs w:val="24"/>
        </w:rPr>
        <w:tab/>
      </w:r>
      <w:r>
        <w:rPr>
          <w:b/>
          <w:bCs/>
          <w:i/>
          <w:iCs/>
          <w:color w:val="000000"/>
        </w:rPr>
        <w:t xml:space="preserve">China Telecom Corporation </w:t>
      </w:r>
    </w:p>
    <w:p w14:paraId="01E9D497" w14:textId="77777777" w:rsidR="004732D4" w:rsidRDefault="004732D4">
      <w:pPr>
        <w:widowControl w:val="0"/>
        <w:tabs>
          <w:tab w:val="left" w:pos="1868"/>
          <w:tab w:val="right" w:pos="10648"/>
        </w:tabs>
        <w:spacing w:after="0"/>
        <w:rPr>
          <w:b/>
          <w:bCs/>
          <w:i/>
          <w:iCs/>
          <w:color w:val="000000"/>
        </w:rPr>
      </w:pPr>
      <w:r>
        <w:rPr>
          <w:rFonts w:ascii="Arial" w:hAnsi="Arial" w:cs="Arial"/>
          <w:sz w:val="24"/>
          <w:szCs w:val="24"/>
        </w:rPr>
        <w:tab/>
      </w:r>
      <w:r>
        <w:rPr>
          <w:rFonts w:ascii="Times" w:hAnsi="Times" w:cs="Times"/>
          <w:b/>
          <w:bCs/>
          <w:color w:val="000000"/>
        </w:rPr>
        <w:t>configuration aspects</w:t>
      </w:r>
      <w:r>
        <w:rPr>
          <w:rFonts w:ascii="Arial" w:hAnsi="Arial" w:cs="Arial"/>
          <w:sz w:val="24"/>
          <w:szCs w:val="24"/>
        </w:rPr>
        <w:tab/>
      </w:r>
      <w:r>
        <w:rPr>
          <w:b/>
          <w:bCs/>
          <w:i/>
          <w:iCs/>
          <w:color w:val="000000"/>
        </w:rPr>
        <w:t>Ltd.</w:t>
      </w:r>
    </w:p>
    <w:p w14:paraId="028D4B4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18E5D0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D94C6A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F95244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R4-2208656</w:t>
      </w:r>
      <w:r>
        <w:rPr>
          <w:rFonts w:ascii="Arial" w:hAnsi="Arial" w:cs="Arial"/>
          <w:sz w:val="24"/>
          <w:szCs w:val="24"/>
        </w:rPr>
        <w:tab/>
      </w:r>
      <w:r>
        <w:rPr>
          <w:rFonts w:ascii="Times" w:hAnsi="Times" w:cs="Times"/>
          <w:b/>
          <w:bCs/>
          <w:color w:val="000000"/>
        </w:rPr>
        <w:t>Signalling and configuration aspects of using larger channel bandwidth</w:t>
      </w:r>
      <w:r>
        <w:rPr>
          <w:rFonts w:ascii="Arial" w:hAnsi="Arial" w:cs="Arial"/>
          <w:sz w:val="24"/>
          <w:szCs w:val="24"/>
        </w:rPr>
        <w:tab/>
      </w:r>
      <w:r>
        <w:rPr>
          <w:b/>
          <w:bCs/>
          <w:i/>
          <w:iCs/>
          <w:color w:val="000000"/>
        </w:rPr>
        <w:t>Nokia, Nokia Shanghai Bell</w:t>
      </w:r>
    </w:p>
    <w:p w14:paraId="779DDE3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E62815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4093B5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R4-2210799</w:t>
      </w:r>
    </w:p>
    <w:p w14:paraId="1135D312" w14:textId="77777777" w:rsidR="004732D4" w:rsidRDefault="004732D4" w:rsidP="00C416C2">
      <w:pPr>
        <w:pStyle w:val="Heading4"/>
        <w:rPr>
          <w:sz w:val="29"/>
          <w:szCs w:val="29"/>
        </w:rPr>
      </w:pPr>
      <w:bookmarkStart w:id="3679" w:name="_Toc109821745"/>
      <w:bookmarkStart w:id="3680" w:name="_Toc109821904"/>
      <w:bookmarkStart w:id="3681" w:name="_Toc109822858"/>
      <w:bookmarkStart w:id="3682" w:name="_Toc109825634"/>
      <w:bookmarkStart w:id="3683" w:name="_Toc109826199"/>
      <w:bookmarkStart w:id="3684" w:name="_Toc109827580"/>
      <w:bookmarkStart w:id="3685" w:name="_Toc109828144"/>
      <w:bookmarkStart w:id="3686" w:name="_Toc110255594"/>
      <w:bookmarkStart w:id="3687" w:name="_Toc110256692"/>
      <w:r>
        <w:t>11.2.2.3</w:t>
      </w:r>
      <w:r>
        <w:tab/>
        <w:t>Other aspects such as detailed solution, complexity, legacy UE, etc</w:t>
      </w:r>
      <w:bookmarkEnd w:id="3679"/>
      <w:bookmarkEnd w:id="3680"/>
      <w:bookmarkEnd w:id="3681"/>
      <w:bookmarkEnd w:id="3682"/>
      <w:bookmarkEnd w:id="3683"/>
      <w:bookmarkEnd w:id="3684"/>
      <w:bookmarkEnd w:id="3685"/>
      <w:bookmarkEnd w:id="3686"/>
      <w:bookmarkEnd w:id="3687"/>
    </w:p>
    <w:p w14:paraId="58EF0CF0"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R4-2208756</w:t>
      </w:r>
      <w:r>
        <w:rPr>
          <w:rFonts w:ascii="Arial" w:hAnsi="Arial" w:cs="Arial"/>
          <w:sz w:val="24"/>
          <w:szCs w:val="24"/>
        </w:rPr>
        <w:tab/>
      </w:r>
      <w:r>
        <w:rPr>
          <w:rFonts w:ascii="Times" w:hAnsi="Times" w:cs="Times"/>
          <w:b/>
          <w:bCs/>
          <w:color w:val="000000"/>
        </w:rPr>
        <w:t xml:space="preserve">TP for 38.844: configuration for the case of larger channel bandwidths </w:t>
      </w:r>
      <w:r>
        <w:rPr>
          <w:rFonts w:ascii="Arial" w:hAnsi="Arial" w:cs="Arial"/>
          <w:sz w:val="24"/>
          <w:szCs w:val="24"/>
        </w:rPr>
        <w:tab/>
      </w:r>
      <w:r>
        <w:rPr>
          <w:b/>
          <w:bCs/>
          <w:i/>
          <w:iCs/>
          <w:color w:val="000000"/>
        </w:rPr>
        <w:t>Ericsson</w:t>
      </w:r>
    </w:p>
    <w:p w14:paraId="65D0444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than licensed bandwidth for TDD operation</w:t>
      </w:r>
    </w:p>
    <w:p w14:paraId="01D74F21"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text proposal we describe the larger-bandwidth case for TDD</w:t>
      </w:r>
    </w:p>
    <w:p w14:paraId="3C034C7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599B39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R4-2210803</w:t>
      </w:r>
    </w:p>
    <w:p w14:paraId="548BC5C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R4-2210802</w:t>
      </w:r>
      <w:r>
        <w:rPr>
          <w:rFonts w:ascii="Arial" w:hAnsi="Arial" w:cs="Arial"/>
          <w:sz w:val="24"/>
          <w:szCs w:val="24"/>
        </w:rPr>
        <w:tab/>
      </w:r>
      <w:r>
        <w:rPr>
          <w:rFonts w:ascii="Times" w:hAnsi="Times" w:cs="Times"/>
          <w:b/>
          <w:bCs/>
          <w:color w:val="000000"/>
        </w:rPr>
        <w:t>Further discussion on the Wider CBW approach</w:t>
      </w:r>
      <w:r>
        <w:rPr>
          <w:rFonts w:ascii="Arial" w:hAnsi="Arial" w:cs="Arial"/>
          <w:sz w:val="24"/>
          <w:szCs w:val="24"/>
        </w:rPr>
        <w:tab/>
      </w:r>
      <w:r>
        <w:rPr>
          <w:b/>
          <w:bCs/>
          <w:i/>
          <w:iCs/>
          <w:color w:val="000000"/>
        </w:rPr>
        <w:t>ZTE Wistron Telecom AB</w:t>
      </w:r>
    </w:p>
    <w:p w14:paraId="113045C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3F1CA40"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R4-2209031</w:t>
      </w:r>
    </w:p>
    <w:p w14:paraId="6DE89C64"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0FC4897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1D950C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R4-2209031</w:t>
      </w:r>
      <w:r>
        <w:rPr>
          <w:rFonts w:ascii="Arial" w:hAnsi="Arial" w:cs="Arial"/>
          <w:sz w:val="24"/>
          <w:szCs w:val="24"/>
        </w:rPr>
        <w:tab/>
      </w:r>
      <w:r>
        <w:rPr>
          <w:rFonts w:ascii="Times" w:hAnsi="Times" w:cs="Times"/>
          <w:b/>
          <w:bCs/>
          <w:color w:val="000000"/>
        </w:rPr>
        <w:t>Further discussion on the Wider CBW approach</w:t>
      </w:r>
      <w:r>
        <w:rPr>
          <w:rFonts w:ascii="Arial" w:hAnsi="Arial" w:cs="Arial"/>
          <w:sz w:val="24"/>
          <w:szCs w:val="24"/>
        </w:rPr>
        <w:tab/>
      </w:r>
      <w:r>
        <w:rPr>
          <w:b/>
          <w:bCs/>
          <w:i/>
          <w:iCs/>
          <w:color w:val="000000"/>
        </w:rPr>
        <w:t>ZTE Wistron Telecom AB</w:t>
      </w:r>
    </w:p>
    <w:p w14:paraId="08FB9F0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810C21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5F39296"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Replaced by R4-2210802</w:t>
      </w:r>
    </w:p>
    <w:p w14:paraId="1C4B8107" w14:textId="77777777" w:rsidR="000B52DB" w:rsidRDefault="000B52DB">
      <w:pPr>
        <w:widowControl w:val="0"/>
        <w:tabs>
          <w:tab w:val="right" w:pos="10652"/>
        </w:tabs>
        <w:spacing w:before="39" w:after="0"/>
        <w:rPr>
          <w:color w:val="000000"/>
          <w:sz w:val="25"/>
          <w:szCs w:val="25"/>
        </w:rPr>
      </w:pPr>
      <w:r>
        <w:rPr>
          <w:color w:val="000000"/>
        </w:rPr>
        <w:br w:type="page"/>
      </w:r>
    </w:p>
    <w:p w14:paraId="17A198D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R4-2208657</w:t>
      </w:r>
      <w:r>
        <w:rPr>
          <w:rFonts w:ascii="Arial" w:hAnsi="Arial" w:cs="Arial"/>
          <w:sz w:val="24"/>
          <w:szCs w:val="24"/>
        </w:rPr>
        <w:tab/>
      </w:r>
      <w:r>
        <w:rPr>
          <w:rFonts w:ascii="Times" w:hAnsi="Times" w:cs="Times"/>
          <w:b/>
          <w:bCs/>
          <w:color w:val="000000"/>
        </w:rPr>
        <w:t xml:space="preserve">TP to TR 38.844: Legacy UE and RAN4 standard impact to Larger </w:t>
      </w:r>
      <w:r>
        <w:rPr>
          <w:rFonts w:ascii="Arial" w:hAnsi="Arial" w:cs="Arial"/>
          <w:sz w:val="24"/>
          <w:szCs w:val="24"/>
        </w:rPr>
        <w:tab/>
      </w:r>
      <w:r>
        <w:rPr>
          <w:b/>
          <w:bCs/>
          <w:i/>
          <w:iCs/>
          <w:color w:val="000000"/>
        </w:rPr>
        <w:t>Nokia, Nokia Shanghai Bell</w:t>
      </w:r>
    </w:p>
    <w:p w14:paraId="2D70A1B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Channel BW than licensed BW</w:t>
      </w:r>
    </w:p>
    <w:p w14:paraId="54F95CE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D6EA95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963661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R4-2210800</w:t>
      </w:r>
    </w:p>
    <w:p w14:paraId="15515BF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R4-2210800</w:t>
      </w:r>
      <w:r>
        <w:rPr>
          <w:rFonts w:ascii="Arial" w:hAnsi="Arial" w:cs="Arial"/>
          <w:sz w:val="24"/>
          <w:szCs w:val="24"/>
        </w:rPr>
        <w:tab/>
      </w:r>
      <w:r>
        <w:rPr>
          <w:rFonts w:ascii="Times" w:hAnsi="Times" w:cs="Times"/>
          <w:b/>
          <w:bCs/>
          <w:color w:val="000000"/>
        </w:rPr>
        <w:t xml:space="preserve">TP to TR 38.844: Legacy UE and RAN4 standard impact to Larger </w:t>
      </w:r>
      <w:r>
        <w:rPr>
          <w:rFonts w:ascii="Arial" w:hAnsi="Arial" w:cs="Arial"/>
          <w:sz w:val="24"/>
          <w:szCs w:val="24"/>
        </w:rPr>
        <w:tab/>
      </w:r>
      <w:r>
        <w:rPr>
          <w:b/>
          <w:bCs/>
          <w:i/>
          <w:iCs/>
          <w:color w:val="000000"/>
        </w:rPr>
        <w:t>Nokia, Nokia Shanghai Bell</w:t>
      </w:r>
    </w:p>
    <w:p w14:paraId="6D4144F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Channel BW than licensed BW</w:t>
      </w:r>
    </w:p>
    <w:p w14:paraId="7BFF300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7E1C82C"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R4-2208657</w:t>
      </w:r>
    </w:p>
    <w:p w14:paraId="7BC8F4C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6764853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657448F"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R4-2210803</w:t>
      </w:r>
      <w:r>
        <w:rPr>
          <w:rFonts w:ascii="Arial" w:hAnsi="Arial" w:cs="Arial"/>
          <w:sz w:val="24"/>
          <w:szCs w:val="24"/>
        </w:rPr>
        <w:tab/>
      </w:r>
      <w:r>
        <w:rPr>
          <w:rFonts w:ascii="Times" w:hAnsi="Times" w:cs="Times"/>
          <w:b/>
          <w:bCs/>
          <w:color w:val="000000"/>
        </w:rPr>
        <w:t xml:space="preserve">TP for 38.844: configuration for the case of larger channel bandwidths </w:t>
      </w:r>
      <w:r>
        <w:rPr>
          <w:rFonts w:ascii="Arial" w:hAnsi="Arial" w:cs="Arial"/>
          <w:sz w:val="24"/>
          <w:szCs w:val="24"/>
        </w:rPr>
        <w:tab/>
      </w:r>
      <w:r>
        <w:rPr>
          <w:b/>
          <w:bCs/>
          <w:i/>
          <w:iCs/>
          <w:color w:val="000000"/>
        </w:rPr>
        <w:t>Ericsson</w:t>
      </w:r>
    </w:p>
    <w:p w14:paraId="2CEDD08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than licensed bandwidth for TDD operation</w:t>
      </w:r>
    </w:p>
    <w:p w14:paraId="3A66B0AD"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text proposal we describe the larger-bandwidth case for TDD</w:t>
      </w:r>
    </w:p>
    <w:p w14:paraId="1094B591"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R4-2208756</w:t>
      </w:r>
    </w:p>
    <w:p w14:paraId="3406318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6CA7B8B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96599FE" w14:textId="77777777" w:rsidR="004732D4" w:rsidRDefault="004732D4" w:rsidP="00C416C2">
      <w:pPr>
        <w:pStyle w:val="Heading3"/>
        <w:rPr>
          <w:sz w:val="29"/>
          <w:szCs w:val="29"/>
        </w:rPr>
      </w:pPr>
      <w:bookmarkStart w:id="3688" w:name="_Toc109821746"/>
      <w:bookmarkStart w:id="3689" w:name="_Toc109821905"/>
      <w:bookmarkStart w:id="3690" w:name="_Toc109822859"/>
      <w:bookmarkStart w:id="3691" w:name="_Toc109825635"/>
      <w:bookmarkStart w:id="3692" w:name="_Toc109826200"/>
      <w:bookmarkStart w:id="3693" w:name="_Toc109827581"/>
      <w:bookmarkStart w:id="3694" w:name="_Toc109828145"/>
      <w:bookmarkStart w:id="3695" w:name="_Toc110255595"/>
      <w:bookmarkStart w:id="3696" w:name="_Toc110256693"/>
      <w:r>
        <w:t>11.2.3</w:t>
      </w:r>
      <w:r>
        <w:tab/>
        <w:t>Evaluation of use of overlapping UE channel bandwidths</w:t>
      </w:r>
      <w:bookmarkEnd w:id="3688"/>
      <w:bookmarkEnd w:id="3689"/>
      <w:bookmarkEnd w:id="3690"/>
      <w:bookmarkEnd w:id="3691"/>
      <w:bookmarkEnd w:id="3692"/>
      <w:bookmarkEnd w:id="3693"/>
      <w:bookmarkEnd w:id="3694"/>
      <w:bookmarkEnd w:id="3695"/>
      <w:bookmarkEnd w:id="3696"/>
    </w:p>
    <w:p w14:paraId="49D1A5ED" w14:textId="77777777" w:rsidR="004732D4" w:rsidRDefault="004732D4" w:rsidP="00C416C2">
      <w:pPr>
        <w:pStyle w:val="Heading4"/>
        <w:rPr>
          <w:sz w:val="29"/>
          <w:szCs w:val="29"/>
        </w:rPr>
      </w:pPr>
      <w:bookmarkStart w:id="3697" w:name="_Toc109821747"/>
      <w:bookmarkStart w:id="3698" w:name="_Toc109821906"/>
      <w:bookmarkStart w:id="3699" w:name="_Toc109822860"/>
      <w:bookmarkStart w:id="3700" w:name="_Toc109825636"/>
      <w:bookmarkStart w:id="3701" w:name="_Toc109826201"/>
      <w:bookmarkStart w:id="3702" w:name="_Toc109827582"/>
      <w:bookmarkStart w:id="3703" w:name="_Toc109828146"/>
      <w:bookmarkStart w:id="3704" w:name="_Toc110255596"/>
      <w:bookmarkStart w:id="3705" w:name="_Toc110256694"/>
      <w:r>
        <w:t>11.2.3.1</w:t>
      </w:r>
      <w:r>
        <w:tab/>
        <w:t>Overlapping CBWs from network perspective</w:t>
      </w:r>
      <w:bookmarkEnd w:id="3697"/>
      <w:bookmarkEnd w:id="3698"/>
      <w:bookmarkEnd w:id="3699"/>
      <w:bookmarkEnd w:id="3700"/>
      <w:bookmarkEnd w:id="3701"/>
      <w:bookmarkEnd w:id="3702"/>
      <w:bookmarkEnd w:id="3703"/>
      <w:bookmarkEnd w:id="3704"/>
      <w:bookmarkEnd w:id="3705"/>
    </w:p>
    <w:p w14:paraId="0AD74A4B"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R4-2210804</w:t>
      </w:r>
      <w:r>
        <w:rPr>
          <w:rFonts w:ascii="Arial" w:hAnsi="Arial" w:cs="Arial"/>
          <w:sz w:val="24"/>
          <w:szCs w:val="24"/>
        </w:rPr>
        <w:tab/>
      </w:r>
      <w:r>
        <w:rPr>
          <w:rFonts w:ascii="Times" w:hAnsi="Times" w:cs="Times"/>
          <w:b/>
          <w:bCs/>
          <w:color w:val="000000"/>
        </w:rPr>
        <w:t>TP for Overlapping UE CBWs from Network Perspective</w:t>
      </w:r>
      <w:r>
        <w:rPr>
          <w:rFonts w:ascii="Arial" w:hAnsi="Arial" w:cs="Arial"/>
          <w:sz w:val="24"/>
          <w:szCs w:val="24"/>
        </w:rPr>
        <w:tab/>
      </w:r>
      <w:r>
        <w:rPr>
          <w:b/>
          <w:bCs/>
          <w:i/>
          <w:iCs/>
          <w:color w:val="000000"/>
        </w:rPr>
        <w:t>Huawei, HiSilicon</w:t>
      </w:r>
    </w:p>
    <w:p w14:paraId="0049E6E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E2B1217"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R4-2208555</w:t>
      </w:r>
    </w:p>
    <w:p w14:paraId="4561D9B8"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55EA362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52BFC2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R4-2208555</w:t>
      </w:r>
      <w:r>
        <w:rPr>
          <w:rFonts w:ascii="Arial" w:hAnsi="Arial" w:cs="Arial"/>
          <w:sz w:val="24"/>
          <w:szCs w:val="24"/>
        </w:rPr>
        <w:tab/>
      </w:r>
      <w:r>
        <w:rPr>
          <w:rFonts w:ascii="Times" w:hAnsi="Times" w:cs="Times"/>
          <w:b/>
          <w:bCs/>
          <w:color w:val="000000"/>
        </w:rPr>
        <w:t>TP for Overlapping UE CBWs from Network Perspective</w:t>
      </w:r>
      <w:r>
        <w:rPr>
          <w:rFonts w:ascii="Arial" w:hAnsi="Arial" w:cs="Arial"/>
          <w:sz w:val="24"/>
          <w:szCs w:val="24"/>
        </w:rPr>
        <w:tab/>
      </w:r>
      <w:r>
        <w:rPr>
          <w:b/>
          <w:bCs/>
          <w:i/>
          <w:iCs/>
          <w:color w:val="000000"/>
        </w:rPr>
        <w:t>Huawei, HiSilicon</w:t>
      </w:r>
    </w:p>
    <w:p w14:paraId="53759F1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265FCC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D9FC8B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R4-2210804</w:t>
      </w:r>
    </w:p>
    <w:p w14:paraId="75E5086C" w14:textId="77777777" w:rsidR="004732D4" w:rsidRDefault="004732D4" w:rsidP="00C416C2">
      <w:pPr>
        <w:pStyle w:val="Heading5"/>
        <w:rPr>
          <w:sz w:val="29"/>
          <w:szCs w:val="29"/>
        </w:rPr>
      </w:pPr>
      <w:bookmarkStart w:id="3706" w:name="_Toc109821748"/>
      <w:bookmarkStart w:id="3707" w:name="_Toc109821907"/>
      <w:bookmarkStart w:id="3708" w:name="_Toc109822861"/>
      <w:bookmarkStart w:id="3709" w:name="_Toc109825637"/>
      <w:bookmarkStart w:id="3710" w:name="_Toc109826202"/>
      <w:bookmarkStart w:id="3711" w:name="_Toc109827583"/>
      <w:bookmarkStart w:id="3712" w:name="_Toc109828147"/>
      <w:bookmarkStart w:id="3713" w:name="_Toc110255597"/>
      <w:bookmarkStart w:id="3714" w:name="_Toc110256695"/>
      <w:r>
        <w:t>11.2.3.1.1</w:t>
      </w:r>
      <w:r>
        <w:tab/>
        <w:t>Signaling and configuration (RAN1/RAN2 impacts) aspects</w:t>
      </w:r>
      <w:bookmarkEnd w:id="3706"/>
      <w:bookmarkEnd w:id="3707"/>
      <w:bookmarkEnd w:id="3708"/>
      <w:bookmarkEnd w:id="3709"/>
      <w:bookmarkEnd w:id="3710"/>
      <w:bookmarkEnd w:id="3711"/>
      <w:bookmarkEnd w:id="3712"/>
      <w:bookmarkEnd w:id="3713"/>
      <w:bookmarkEnd w:id="3714"/>
    </w:p>
    <w:p w14:paraId="6E810A8C" w14:textId="77777777" w:rsidR="004732D4" w:rsidRDefault="004732D4" w:rsidP="00C416C2">
      <w:pPr>
        <w:pStyle w:val="Heading5"/>
        <w:rPr>
          <w:sz w:val="29"/>
          <w:szCs w:val="29"/>
        </w:rPr>
      </w:pPr>
      <w:bookmarkStart w:id="3715" w:name="_Toc109821749"/>
      <w:bookmarkStart w:id="3716" w:name="_Toc109821908"/>
      <w:bookmarkStart w:id="3717" w:name="_Toc109822862"/>
      <w:bookmarkStart w:id="3718" w:name="_Toc109825638"/>
      <w:bookmarkStart w:id="3719" w:name="_Toc109826203"/>
      <w:bookmarkStart w:id="3720" w:name="_Toc109827584"/>
      <w:bookmarkStart w:id="3721" w:name="_Toc109828148"/>
      <w:bookmarkStart w:id="3722" w:name="_Toc110255598"/>
      <w:bookmarkStart w:id="3723" w:name="_Toc110256696"/>
      <w:r>
        <w:t>11.2.3.1.2</w:t>
      </w:r>
      <w:r>
        <w:tab/>
        <w:t>Other aspects such as detailed solution, complexity, legacy UE, etc</w:t>
      </w:r>
      <w:bookmarkEnd w:id="3715"/>
      <w:bookmarkEnd w:id="3716"/>
      <w:bookmarkEnd w:id="3717"/>
      <w:bookmarkEnd w:id="3718"/>
      <w:bookmarkEnd w:id="3719"/>
      <w:bookmarkEnd w:id="3720"/>
      <w:bookmarkEnd w:id="3721"/>
      <w:bookmarkEnd w:id="3722"/>
      <w:bookmarkEnd w:id="3723"/>
    </w:p>
    <w:p w14:paraId="677E8BAD" w14:textId="77777777" w:rsidR="004732D4" w:rsidRDefault="004732D4" w:rsidP="00C416C2">
      <w:pPr>
        <w:pStyle w:val="Heading4"/>
      </w:pPr>
      <w:bookmarkStart w:id="3724" w:name="_Toc109821750"/>
      <w:bookmarkStart w:id="3725" w:name="_Toc109821909"/>
      <w:bookmarkStart w:id="3726" w:name="_Toc109822863"/>
      <w:bookmarkStart w:id="3727" w:name="_Toc109825639"/>
      <w:bookmarkStart w:id="3728" w:name="_Toc109826204"/>
      <w:bookmarkStart w:id="3729" w:name="_Toc109827585"/>
      <w:bookmarkStart w:id="3730" w:name="_Toc109828149"/>
      <w:bookmarkStart w:id="3731" w:name="_Toc110255599"/>
      <w:bookmarkStart w:id="3732" w:name="_Toc110256697"/>
      <w:r>
        <w:t>11.2.3.2</w:t>
      </w:r>
      <w:r>
        <w:tab/>
        <w:t>Combined UE CBWs (one cell)</w:t>
      </w:r>
      <w:bookmarkEnd w:id="3724"/>
      <w:bookmarkEnd w:id="3725"/>
      <w:bookmarkEnd w:id="3726"/>
      <w:bookmarkEnd w:id="3727"/>
      <w:bookmarkEnd w:id="3728"/>
      <w:bookmarkEnd w:id="3729"/>
      <w:bookmarkEnd w:id="3730"/>
      <w:bookmarkEnd w:id="3731"/>
      <w:bookmarkEnd w:id="3732"/>
    </w:p>
    <w:p w14:paraId="7CC15E8F" w14:textId="77777777" w:rsidR="000B52DB" w:rsidRDefault="000B52DB" w:rsidP="000B52DB">
      <w:r>
        <w:br w:type="page"/>
      </w:r>
    </w:p>
    <w:p w14:paraId="215597AD" w14:textId="77777777" w:rsidR="004732D4" w:rsidRDefault="004732D4" w:rsidP="00C416C2">
      <w:pPr>
        <w:pStyle w:val="Heading5"/>
        <w:rPr>
          <w:sz w:val="29"/>
          <w:szCs w:val="29"/>
        </w:rPr>
      </w:pPr>
      <w:bookmarkStart w:id="3733" w:name="_Toc109821751"/>
      <w:bookmarkStart w:id="3734" w:name="_Toc109821910"/>
      <w:bookmarkStart w:id="3735" w:name="_Toc109822864"/>
      <w:bookmarkStart w:id="3736" w:name="_Toc109825640"/>
      <w:bookmarkStart w:id="3737" w:name="_Toc109826205"/>
      <w:bookmarkStart w:id="3738" w:name="_Toc109827586"/>
      <w:bookmarkStart w:id="3739" w:name="_Toc109828150"/>
      <w:bookmarkStart w:id="3740" w:name="_Toc110255600"/>
      <w:bookmarkStart w:id="3741" w:name="_Toc110256698"/>
      <w:r>
        <w:t>11.2.3.2.1</w:t>
      </w:r>
      <w:r>
        <w:tab/>
        <w:t>Signaling and configuration (RAN1/RAN2 impacts) aspects</w:t>
      </w:r>
      <w:bookmarkEnd w:id="3733"/>
      <w:bookmarkEnd w:id="3734"/>
      <w:bookmarkEnd w:id="3735"/>
      <w:bookmarkEnd w:id="3736"/>
      <w:bookmarkEnd w:id="3737"/>
      <w:bookmarkEnd w:id="3738"/>
      <w:bookmarkEnd w:id="3739"/>
      <w:bookmarkEnd w:id="3740"/>
      <w:bookmarkEnd w:id="3741"/>
    </w:p>
    <w:p w14:paraId="6BA887E9"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R4-2209540</w:t>
      </w:r>
      <w:r>
        <w:rPr>
          <w:rFonts w:ascii="Arial" w:hAnsi="Arial" w:cs="Arial"/>
          <w:sz w:val="24"/>
          <w:szCs w:val="24"/>
        </w:rPr>
        <w:tab/>
      </w:r>
      <w:r>
        <w:rPr>
          <w:rFonts w:ascii="Times" w:hAnsi="Times" w:cs="Times"/>
          <w:b/>
          <w:bCs/>
          <w:color w:val="000000"/>
        </w:rPr>
        <w:t xml:space="preserve">TP to TR 38.844: On RAN1 and RAN2 impact for combined UE CBW </w:t>
      </w:r>
      <w:r>
        <w:rPr>
          <w:rFonts w:ascii="Arial" w:hAnsi="Arial" w:cs="Arial"/>
          <w:sz w:val="24"/>
          <w:szCs w:val="24"/>
        </w:rPr>
        <w:tab/>
      </w:r>
      <w:r>
        <w:rPr>
          <w:b/>
          <w:bCs/>
          <w:i/>
          <w:iCs/>
          <w:color w:val="000000"/>
        </w:rPr>
        <w:t>Nokia, Nokia Shanghai Bell</w:t>
      </w:r>
    </w:p>
    <w:p w14:paraId="3B72DB1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(one cell)</w:t>
      </w:r>
    </w:p>
    <w:p w14:paraId="404C25D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453DE0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0798C3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R4-2210805</w:t>
      </w:r>
    </w:p>
    <w:p w14:paraId="32059D89"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R4-2210805</w:t>
      </w:r>
      <w:r>
        <w:rPr>
          <w:rFonts w:ascii="Arial" w:hAnsi="Arial" w:cs="Arial"/>
          <w:sz w:val="24"/>
          <w:szCs w:val="24"/>
        </w:rPr>
        <w:tab/>
      </w:r>
      <w:r>
        <w:rPr>
          <w:rFonts w:ascii="Times" w:hAnsi="Times" w:cs="Times"/>
          <w:b/>
          <w:bCs/>
          <w:color w:val="000000"/>
        </w:rPr>
        <w:t xml:space="preserve">TP to TR 38.844: On RAN1 and RAN2 impact for combined UE CBW </w:t>
      </w:r>
      <w:r>
        <w:rPr>
          <w:rFonts w:ascii="Arial" w:hAnsi="Arial" w:cs="Arial"/>
          <w:sz w:val="24"/>
          <w:szCs w:val="24"/>
        </w:rPr>
        <w:tab/>
      </w:r>
      <w:r>
        <w:rPr>
          <w:b/>
          <w:bCs/>
          <w:i/>
          <w:iCs/>
          <w:color w:val="000000"/>
        </w:rPr>
        <w:t>Nokia, Nokia Shanghai Bell</w:t>
      </w:r>
    </w:p>
    <w:p w14:paraId="1C794C0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(one cell)</w:t>
      </w:r>
    </w:p>
    <w:p w14:paraId="7466E91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B09A9F8"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R4-2209540</w:t>
      </w:r>
    </w:p>
    <w:p w14:paraId="2CCA5DFF"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6A84BD6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161FF7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R4-2208881</w:t>
      </w:r>
      <w:r>
        <w:rPr>
          <w:rFonts w:ascii="Arial" w:hAnsi="Arial" w:cs="Arial"/>
          <w:sz w:val="24"/>
          <w:szCs w:val="24"/>
        </w:rPr>
        <w:tab/>
      </w:r>
      <w:r>
        <w:rPr>
          <w:rFonts w:ascii="Times" w:hAnsi="Times" w:cs="Times"/>
          <w:b/>
          <w:bCs/>
          <w:color w:val="000000"/>
        </w:rPr>
        <w:t xml:space="preserve">TP for 38.844: corrections including the case of combined UE CBW </w:t>
      </w:r>
      <w:r>
        <w:rPr>
          <w:rFonts w:ascii="Arial" w:hAnsi="Arial" w:cs="Arial"/>
          <w:sz w:val="24"/>
          <w:szCs w:val="24"/>
        </w:rPr>
        <w:tab/>
      </w:r>
      <w:r>
        <w:rPr>
          <w:b/>
          <w:bCs/>
          <w:i/>
          <w:iCs/>
          <w:color w:val="000000"/>
        </w:rPr>
        <w:t>Ericsson Limited</w:t>
      </w:r>
    </w:p>
    <w:p w14:paraId="279342A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(one cell)</w:t>
      </w:r>
    </w:p>
    <w:p w14:paraId="57714EF2"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TP introduces couple of corrections to TR38.844 related to UE carrier bandwidth modification.</w:t>
      </w:r>
    </w:p>
    <w:p w14:paraId="30EE816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8E81D2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R4-2210806</w:t>
      </w:r>
    </w:p>
    <w:p w14:paraId="0BB2F98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R4-2210806</w:t>
      </w:r>
      <w:r>
        <w:rPr>
          <w:rFonts w:ascii="Arial" w:hAnsi="Arial" w:cs="Arial"/>
          <w:sz w:val="24"/>
          <w:szCs w:val="24"/>
        </w:rPr>
        <w:tab/>
      </w:r>
      <w:r>
        <w:rPr>
          <w:rFonts w:ascii="Times" w:hAnsi="Times" w:cs="Times"/>
          <w:b/>
          <w:bCs/>
          <w:color w:val="000000"/>
        </w:rPr>
        <w:t xml:space="preserve">TP for 38.844: corrections including the case of combined UE CBW </w:t>
      </w:r>
      <w:r>
        <w:rPr>
          <w:rFonts w:ascii="Arial" w:hAnsi="Arial" w:cs="Arial"/>
          <w:sz w:val="24"/>
          <w:szCs w:val="24"/>
        </w:rPr>
        <w:tab/>
      </w:r>
      <w:r>
        <w:rPr>
          <w:b/>
          <w:bCs/>
          <w:i/>
          <w:iCs/>
          <w:color w:val="000000"/>
        </w:rPr>
        <w:t>Ericsson Limited</w:t>
      </w:r>
    </w:p>
    <w:p w14:paraId="6C1B3E6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(one cell)</w:t>
      </w:r>
    </w:p>
    <w:p w14:paraId="6C36D701"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TP introduces couple of corrections to TR38.844 related to UE carrier bandwidth modification.</w:t>
      </w:r>
    </w:p>
    <w:p w14:paraId="0EE32180"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R4-2208881</w:t>
      </w:r>
    </w:p>
    <w:p w14:paraId="3A88E0C6"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3023EB6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D0A1E89" w14:textId="77777777" w:rsidR="004732D4" w:rsidRDefault="004732D4" w:rsidP="00C416C2">
      <w:pPr>
        <w:pStyle w:val="Heading5"/>
        <w:rPr>
          <w:sz w:val="29"/>
          <w:szCs w:val="29"/>
        </w:rPr>
      </w:pPr>
      <w:bookmarkStart w:id="3742" w:name="_Toc109821752"/>
      <w:bookmarkStart w:id="3743" w:name="_Toc109821911"/>
      <w:bookmarkStart w:id="3744" w:name="_Toc109822865"/>
      <w:bookmarkStart w:id="3745" w:name="_Toc109825641"/>
      <w:bookmarkStart w:id="3746" w:name="_Toc109826206"/>
      <w:bookmarkStart w:id="3747" w:name="_Toc109827587"/>
      <w:bookmarkStart w:id="3748" w:name="_Toc109828151"/>
      <w:bookmarkStart w:id="3749" w:name="_Toc110255601"/>
      <w:bookmarkStart w:id="3750" w:name="_Toc110256699"/>
      <w:r>
        <w:t>11.2.3.2.2</w:t>
      </w:r>
      <w:r>
        <w:tab/>
        <w:t>Other aspects such as detailed solution, complexity, legacy UE, etc</w:t>
      </w:r>
      <w:bookmarkEnd w:id="3742"/>
      <w:bookmarkEnd w:id="3743"/>
      <w:bookmarkEnd w:id="3744"/>
      <w:bookmarkEnd w:id="3745"/>
      <w:bookmarkEnd w:id="3746"/>
      <w:bookmarkEnd w:id="3747"/>
      <w:bookmarkEnd w:id="3748"/>
      <w:bookmarkEnd w:id="3749"/>
      <w:bookmarkEnd w:id="3750"/>
    </w:p>
    <w:p w14:paraId="38426B5A"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R4-2209541</w:t>
      </w:r>
      <w:r>
        <w:rPr>
          <w:rFonts w:ascii="Arial" w:hAnsi="Arial" w:cs="Arial"/>
          <w:sz w:val="24"/>
          <w:szCs w:val="24"/>
        </w:rPr>
        <w:tab/>
      </w:r>
      <w:r>
        <w:rPr>
          <w:rFonts w:ascii="Times" w:hAnsi="Times" w:cs="Times"/>
          <w:b/>
          <w:bCs/>
          <w:color w:val="000000"/>
        </w:rPr>
        <w:t xml:space="preserve">TP to TR 38.844: On UE receiver selectivity requirements for </w:t>
      </w:r>
      <w:r>
        <w:rPr>
          <w:rFonts w:ascii="Arial" w:hAnsi="Arial" w:cs="Arial"/>
          <w:sz w:val="24"/>
          <w:szCs w:val="24"/>
        </w:rPr>
        <w:tab/>
      </w:r>
      <w:r>
        <w:rPr>
          <w:b/>
          <w:bCs/>
          <w:i/>
          <w:iCs/>
          <w:color w:val="000000"/>
        </w:rPr>
        <w:t>Nokia, Nokia Shanghai Bell</w:t>
      </w:r>
    </w:p>
    <w:p w14:paraId="671D1FA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combined UE CBW (one cell)</w:t>
      </w:r>
    </w:p>
    <w:p w14:paraId="6354403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22FF25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471D41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R4-2210807</w:t>
      </w:r>
    </w:p>
    <w:p w14:paraId="4DE17AC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R4-2210807</w:t>
      </w:r>
      <w:r>
        <w:rPr>
          <w:rFonts w:ascii="Arial" w:hAnsi="Arial" w:cs="Arial"/>
          <w:sz w:val="24"/>
          <w:szCs w:val="24"/>
        </w:rPr>
        <w:tab/>
      </w:r>
      <w:r>
        <w:rPr>
          <w:rFonts w:ascii="Times" w:hAnsi="Times" w:cs="Times"/>
          <w:b/>
          <w:bCs/>
          <w:color w:val="000000"/>
        </w:rPr>
        <w:t xml:space="preserve">TP to TR 38.844: On UE receiver selectivity requirements for </w:t>
      </w:r>
      <w:r>
        <w:rPr>
          <w:rFonts w:ascii="Arial" w:hAnsi="Arial" w:cs="Arial"/>
          <w:sz w:val="24"/>
          <w:szCs w:val="24"/>
        </w:rPr>
        <w:tab/>
      </w:r>
      <w:r>
        <w:rPr>
          <w:b/>
          <w:bCs/>
          <w:i/>
          <w:iCs/>
          <w:color w:val="000000"/>
        </w:rPr>
        <w:t>Nokia, Nokia Shanghai Bell</w:t>
      </w:r>
    </w:p>
    <w:p w14:paraId="5E30D03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combined UE CBW (one cell)</w:t>
      </w:r>
    </w:p>
    <w:p w14:paraId="11B1456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8C004FD"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R4-2209541</w:t>
      </w:r>
    </w:p>
    <w:p w14:paraId="598C3AD2"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73B96D1E"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2B9C0825" w14:textId="77777777" w:rsidR="000B52DB" w:rsidRDefault="000B52DB">
      <w:pPr>
        <w:widowControl w:val="0"/>
        <w:tabs>
          <w:tab w:val="right" w:pos="10652"/>
        </w:tabs>
        <w:spacing w:before="39" w:after="0"/>
        <w:rPr>
          <w:color w:val="000000"/>
          <w:sz w:val="25"/>
          <w:szCs w:val="25"/>
        </w:rPr>
      </w:pPr>
      <w:r>
        <w:rPr>
          <w:color w:val="000000"/>
        </w:rPr>
        <w:br w:type="page"/>
      </w:r>
    </w:p>
    <w:p w14:paraId="1BF12AD1" w14:textId="77777777" w:rsidR="004732D4" w:rsidRDefault="004732D4" w:rsidP="00C416C2">
      <w:pPr>
        <w:pStyle w:val="Heading4"/>
        <w:rPr>
          <w:sz w:val="29"/>
          <w:szCs w:val="29"/>
        </w:rPr>
      </w:pPr>
      <w:bookmarkStart w:id="3751" w:name="_Toc109821753"/>
      <w:bookmarkStart w:id="3752" w:name="_Toc109821912"/>
      <w:bookmarkStart w:id="3753" w:name="_Toc109822866"/>
      <w:bookmarkStart w:id="3754" w:name="_Toc109825642"/>
      <w:bookmarkStart w:id="3755" w:name="_Toc109826207"/>
      <w:bookmarkStart w:id="3756" w:name="_Toc109827588"/>
      <w:bookmarkStart w:id="3757" w:name="_Toc109828152"/>
      <w:bookmarkStart w:id="3758" w:name="_Toc110255602"/>
      <w:bookmarkStart w:id="3759" w:name="_Toc110256700"/>
      <w:r>
        <w:t>11.2.3.3</w:t>
      </w:r>
      <w:r>
        <w:tab/>
        <w:t>Overlapping CA (two cells)</w:t>
      </w:r>
      <w:bookmarkEnd w:id="3751"/>
      <w:bookmarkEnd w:id="3752"/>
      <w:bookmarkEnd w:id="3753"/>
      <w:bookmarkEnd w:id="3754"/>
      <w:bookmarkEnd w:id="3755"/>
      <w:bookmarkEnd w:id="3756"/>
      <w:bookmarkEnd w:id="3757"/>
      <w:bookmarkEnd w:id="3758"/>
      <w:bookmarkEnd w:id="3759"/>
    </w:p>
    <w:p w14:paraId="0E045052"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R4-2210809</w:t>
      </w:r>
      <w:r>
        <w:rPr>
          <w:rFonts w:ascii="Arial" w:hAnsi="Arial" w:cs="Arial"/>
          <w:sz w:val="24"/>
          <w:szCs w:val="24"/>
        </w:rPr>
        <w:tab/>
      </w:r>
      <w:r>
        <w:rPr>
          <w:rFonts w:ascii="Times" w:hAnsi="Times" w:cs="Times"/>
          <w:b/>
          <w:bCs/>
          <w:color w:val="000000"/>
        </w:rPr>
        <w:t>Further discussion on the overlapping CA approach</w:t>
      </w:r>
      <w:r>
        <w:rPr>
          <w:rFonts w:ascii="Arial" w:hAnsi="Arial" w:cs="Arial"/>
          <w:sz w:val="24"/>
          <w:szCs w:val="24"/>
        </w:rPr>
        <w:tab/>
      </w:r>
      <w:r>
        <w:rPr>
          <w:b/>
          <w:bCs/>
          <w:i/>
          <w:iCs/>
          <w:color w:val="000000"/>
        </w:rPr>
        <w:t>ZTE Wistron Telecom AB</w:t>
      </w:r>
    </w:p>
    <w:p w14:paraId="568A1CB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B7BE0BD"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R4-2209032</w:t>
      </w:r>
    </w:p>
    <w:p w14:paraId="2A6960B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27B127B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24CCD3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R4-2209032</w:t>
      </w:r>
      <w:r>
        <w:rPr>
          <w:rFonts w:ascii="Arial" w:hAnsi="Arial" w:cs="Arial"/>
          <w:sz w:val="24"/>
          <w:szCs w:val="24"/>
        </w:rPr>
        <w:tab/>
      </w:r>
      <w:r>
        <w:rPr>
          <w:rFonts w:ascii="Times" w:hAnsi="Times" w:cs="Times"/>
          <w:b/>
          <w:bCs/>
          <w:color w:val="000000"/>
        </w:rPr>
        <w:t>Further discussion on the overlapping CA approach</w:t>
      </w:r>
      <w:r>
        <w:rPr>
          <w:rFonts w:ascii="Arial" w:hAnsi="Arial" w:cs="Arial"/>
          <w:sz w:val="24"/>
          <w:szCs w:val="24"/>
        </w:rPr>
        <w:tab/>
      </w:r>
      <w:r>
        <w:rPr>
          <w:b/>
          <w:bCs/>
          <w:i/>
          <w:iCs/>
          <w:color w:val="000000"/>
        </w:rPr>
        <w:t>ZTE Wistron Telecom AB</w:t>
      </w:r>
    </w:p>
    <w:p w14:paraId="676A03A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91C33B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9F8662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R4-2210809</w:t>
      </w:r>
    </w:p>
    <w:p w14:paraId="4973668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R4-2208556</w:t>
      </w:r>
      <w:r>
        <w:rPr>
          <w:rFonts w:ascii="Arial" w:hAnsi="Arial" w:cs="Arial"/>
          <w:sz w:val="24"/>
          <w:szCs w:val="24"/>
        </w:rPr>
        <w:tab/>
      </w:r>
      <w:r>
        <w:rPr>
          <w:rFonts w:ascii="Times" w:hAnsi="Times" w:cs="Times"/>
          <w:b/>
          <w:bCs/>
          <w:color w:val="000000"/>
        </w:rPr>
        <w:t>TP for overlapping CA</w:t>
      </w:r>
      <w:r>
        <w:rPr>
          <w:rFonts w:ascii="Arial" w:hAnsi="Arial" w:cs="Arial"/>
          <w:sz w:val="24"/>
          <w:szCs w:val="24"/>
        </w:rPr>
        <w:tab/>
      </w:r>
      <w:r>
        <w:rPr>
          <w:b/>
          <w:bCs/>
          <w:i/>
          <w:iCs/>
          <w:color w:val="000000"/>
        </w:rPr>
        <w:t>Huawei, HiSilicon</w:t>
      </w:r>
    </w:p>
    <w:p w14:paraId="6B31B8E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D8EC6D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96FE36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R4-2210808</w:t>
      </w:r>
    </w:p>
    <w:p w14:paraId="7474B006"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R4-2210808</w:t>
      </w:r>
      <w:r>
        <w:rPr>
          <w:rFonts w:ascii="Arial" w:hAnsi="Arial" w:cs="Arial"/>
          <w:sz w:val="24"/>
          <w:szCs w:val="24"/>
        </w:rPr>
        <w:tab/>
      </w:r>
      <w:r>
        <w:rPr>
          <w:rFonts w:ascii="Times" w:hAnsi="Times" w:cs="Times"/>
          <w:b/>
          <w:bCs/>
          <w:color w:val="000000"/>
        </w:rPr>
        <w:t>TP for overlapping CA</w:t>
      </w:r>
      <w:r>
        <w:rPr>
          <w:rFonts w:ascii="Arial" w:hAnsi="Arial" w:cs="Arial"/>
          <w:sz w:val="24"/>
          <w:szCs w:val="24"/>
        </w:rPr>
        <w:tab/>
      </w:r>
      <w:r>
        <w:rPr>
          <w:b/>
          <w:bCs/>
          <w:i/>
          <w:iCs/>
          <w:color w:val="000000"/>
        </w:rPr>
        <w:t>Huawei, HiSilicon</w:t>
      </w:r>
    </w:p>
    <w:p w14:paraId="3B91D7C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510DCF7"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R4-2208556</w:t>
      </w:r>
    </w:p>
    <w:p w14:paraId="52F9D57B"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557FC32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16E5F20" w14:textId="77777777" w:rsidR="004732D4" w:rsidRDefault="004732D4" w:rsidP="00C416C2">
      <w:pPr>
        <w:pStyle w:val="Heading5"/>
        <w:rPr>
          <w:sz w:val="29"/>
          <w:szCs w:val="29"/>
        </w:rPr>
      </w:pPr>
      <w:bookmarkStart w:id="3760" w:name="_Toc109821754"/>
      <w:bookmarkStart w:id="3761" w:name="_Toc109821913"/>
      <w:bookmarkStart w:id="3762" w:name="_Toc109822867"/>
      <w:bookmarkStart w:id="3763" w:name="_Toc109825643"/>
      <w:bookmarkStart w:id="3764" w:name="_Toc109826208"/>
      <w:bookmarkStart w:id="3765" w:name="_Toc109827589"/>
      <w:bookmarkStart w:id="3766" w:name="_Toc109828153"/>
      <w:bookmarkStart w:id="3767" w:name="_Toc110255603"/>
      <w:bookmarkStart w:id="3768" w:name="_Toc110256701"/>
      <w:r>
        <w:t>11.2.3.3.1</w:t>
      </w:r>
      <w:r>
        <w:tab/>
        <w:t>Signaling and configuration (RAN1/RAN2 impacts) aspects</w:t>
      </w:r>
      <w:bookmarkEnd w:id="3760"/>
      <w:bookmarkEnd w:id="3761"/>
      <w:bookmarkEnd w:id="3762"/>
      <w:bookmarkEnd w:id="3763"/>
      <w:bookmarkEnd w:id="3764"/>
      <w:bookmarkEnd w:id="3765"/>
      <w:bookmarkEnd w:id="3766"/>
      <w:bookmarkEnd w:id="3767"/>
      <w:bookmarkEnd w:id="3768"/>
    </w:p>
    <w:p w14:paraId="22440BB2" w14:textId="77777777" w:rsidR="004732D4" w:rsidRDefault="004732D4" w:rsidP="004C7AF8">
      <w:pPr>
        <w:pStyle w:val="Heading5"/>
        <w:rPr>
          <w:sz w:val="29"/>
          <w:szCs w:val="29"/>
        </w:rPr>
      </w:pPr>
      <w:bookmarkStart w:id="3769" w:name="_Toc109821755"/>
      <w:bookmarkStart w:id="3770" w:name="_Toc109821914"/>
      <w:bookmarkStart w:id="3771" w:name="_Toc109822868"/>
      <w:bookmarkStart w:id="3772" w:name="_Toc109825644"/>
      <w:bookmarkStart w:id="3773" w:name="_Toc109826209"/>
      <w:bookmarkStart w:id="3774" w:name="_Toc109827590"/>
      <w:bookmarkStart w:id="3775" w:name="_Toc109828154"/>
      <w:bookmarkStart w:id="3776" w:name="_Toc110255604"/>
      <w:bookmarkStart w:id="3777" w:name="_Toc110256702"/>
      <w:r>
        <w:t>11.2.3.3.2</w:t>
      </w:r>
      <w:r>
        <w:tab/>
        <w:t>Other aspects such as detailed solution, complexity, legacy UE, etc</w:t>
      </w:r>
      <w:bookmarkEnd w:id="3769"/>
      <w:bookmarkEnd w:id="3770"/>
      <w:bookmarkEnd w:id="3771"/>
      <w:bookmarkEnd w:id="3772"/>
      <w:bookmarkEnd w:id="3773"/>
      <w:bookmarkEnd w:id="3774"/>
      <w:bookmarkEnd w:id="3775"/>
      <w:bookmarkEnd w:id="3776"/>
      <w:bookmarkEnd w:id="3777"/>
    </w:p>
    <w:p w14:paraId="27816091" w14:textId="77777777" w:rsidR="004732D4" w:rsidRDefault="004732D4" w:rsidP="004C7AF8">
      <w:pPr>
        <w:pStyle w:val="Heading4"/>
        <w:rPr>
          <w:sz w:val="29"/>
          <w:szCs w:val="29"/>
        </w:rPr>
      </w:pPr>
      <w:bookmarkStart w:id="3778" w:name="_Toc109821756"/>
      <w:bookmarkStart w:id="3779" w:name="_Toc109821915"/>
      <w:bookmarkStart w:id="3780" w:name="_Toc109822869"/>
      <w:bookmarkStart w:id="3781" w:name="_Toc109825645"/>
      <w:bookmarkStart w:id="3782" w:name="_Toc109826210"/>
      <w:bookmarkStart w:id="3783" w:name="_Toc109827591"/>
      <w:bookmarkStart w:id="3784" w:name="_Toc109828155"/>
      <w:bookmarkStart w:id="3785" w:name="_Toc110255605"/>
      <w:bookmarkStart w:id="3786" w:name="_Toc110256703"/>
      <w:r>
        <w:t>11.2.3.4</w:t>
      </w:r>
      <w:r>
        <w:tab/>
        <w:t>Overall method comparisons</w:t>
      </w:r>
      <w:bookmarkEnd w:id="3778"/>
      <w:bookmarkEnd w:id="3779"/>
      <w:bookmarkEnd w:id="3780"/>
      <w:bookmarkEnd w:id="3781"/>
      <w:bookmarkEnd w:id="3782"/>
      <w:bookmarkEnd w:id="3783"/>
      <w:bookmarkEnd w:id="3784"/>
      <w:bookmarkEnd w:id="3785"/>
      <w:bookmarkEnd w:id="3786"/>
    </w:p>
    <w:p w14:paraId="2962574B"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R4-2209137</w:t>
      </w:r>
      <w:r>
        <w:rPr>
          <w:rFonts w:ascii="Arial" w:hAnsi="Arial" w:cs="Arial"/>
          <w:sz w:val="24"/>
          <w:szCs w:val="24"/>
        </w:rPr>
        <w:tab/>
      </w:r>
      <w:r>
        <w:rPr>
          <w:rFonts w:ascii="Times" w:hAnsi="Times" w:cs="Times"/>
          <w:b/>
          <w:bCs/>
          <w:color w:val="000000"/>
        </w:rPr>
        <w:t>TP to TR 38.844: Section 7 Comparison between different schemes</w:t>
      </w:r>
      <w:r>
        <w:rPr>
          <w:rFonts w:ascii="Arial" w:hAnsi="Arial" w:cs="Arial"/>
          <w:sz w:val="24"/>
          <w:szCs w:val="24"/>
        </w:rPr>
        <w:tab/>
      </w:r>
      <w:r>
        <w:rPr>
          <w:b/>
          <w:bCs/>
          <w:i/>
          <w:iCs/>
          <w:color w:val="000000"/>
        </w:rPr>
        <w:t>Ericsson</w:t>
      </w:r>
    </w:p>
    <w:p w14:paraId="3CBBB01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contribution, the following text proposal to update the Clause 7 and to add completeness.  Although [2][3] was not ultimately </w:t>
      </w:r>
    </w:p>
    <w:p w14:paraId="075E2B29"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agreed, the TP does capture some points made during revisions in RAN4#102-e</w:t>
      </w:r>
    </w:p>
    <w:p w14:paraId="42AA7319"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noted.</w:t>
      </w:r>
    </w:p>
    <w:p w14:paraId="200E708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500D5B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R4-2208557</w:t>
      </w:r>
      <w:r>
        <w:rPr>
          <w:rFonts w:ascii="Arial" w:hAnsi="Arial" w:cs="Arial"/>
          <w:sz w:val="24"/>
          <w:szCs w:val="24"/>
        </w:rPr>
        <w:tab/>
      </w:r>
      <w:r>
        <w:rPr>
          <w:rFonts w:ascii="Times" w:hAnsi="Times" w:cs="Times"/>
          <w:b/>
          <w:bCs/>
          <w:color w:val="000000"/>
        </w:rPr>
        <w:t>TP for overall method comparisons</w:t>
      </w:r>
      <w:r>
        <w:rPr>
          <w:rFonts w:ascii="Arial" w:hAnsi="Arial" w:cs="Arial"/>
          <w:sz w:val="24"/>
          <w:szCs w:val="24"/>
        </w:rPr>
        <w:tab/>
      </w:r>
      <w:r>
        <w:rPr>
          <w:b/>
          <w:bCs/>
          <w:i/>
          <w:iCs/>
          <w:color w:val="000000"/>
        </w:rPr>
        <w:t>Huawei, HiSilicon</w:t>
      </w:r>
    </w:p>
    <w:p w14:paraId="6C12ECE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D17083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7A3566F"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0037D777" w14:textId="5460E049" w:rsidR="000B52DB" w:rsidRDefault="000B52DB">
      <w:pPr>
        <w:widowControl w:val="0"/>
        <w:tabs>
          <w:tab w:val="right" w:pos="10652"/>
        </w:tabs>
        <w:spacing w:before="39" w:after="0"/>
        <w:rPr>
          <w:color w:val="000000"/>
          <w:sz w:val="25"/>
          <w:szCs w:val="25"/>
        </w:rPr>
      </w:pPr>
    </w:p>
    <w:p w14:paraId="79519C5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R4-2208038</w:t>
      </w:r>
      <w:r>
        <w:rPr>
          <w:rFonts w:ascii="Arial" w:hAnsi="Arial" w:cs="Arial"/>
          <w:sz w:val="24"/>
          <w:szCs w:val="24"/>
        </w:rPr>
        <w:tab/>
      </w:r>
      <w:r>
        <w:rPr>
          <w:rFonts w:ascii="Times" w:hAnsi="Times" w:cs="Times"/>
          <w:b/>
          <w:bCs/>
          <w:color w:val="000000"/>
        </w:rPr>
        <w:t>TP to TR 38.844: Method comparisons</w:t>
      </w:r>
      <w:r>
        <w:rPr>
          <w:rFonts w:ascii="Arial" w:hAnsi="Arial" w:cs="Arial"/>
          <w:sz w:val="24"/>
          <w:szCs w:val="24"/>
        </w:rPr>
        <w:tab/>
      </w:r>
      <w:r>
        <w:rPr>
          <w:b/>
          <w:bCs/>
          <w:i/>
          <w:iCs/>
          <w:color w:val="000000"/>
        </w:rPr>
        <w:t>Intel Corporation</w:t>
      </w:r>
    </w:p>
    <w:p w14:paraId="4AE8751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2E13C1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25CB096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935C14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R4-2208042</w:t>
      </w:r>
      <w:r>
        <w:rPr>
          <w:rFonts w:ascii="Arial" w:hAnsi="Arial" w:cs="Arial"/>
          <w:sz w:val="24"/>
          <w:szCs w:val="24"/>
        </w:rPr>
        <w:tab/>
      </w:r>
      <w:r>
        <w:rPr>
          <w:rFonts w:ascii="Times" w:hAnsi="Times" w:cs="Times"/>
          <w:b/>
          <w:bCs/>
          <w:color w:val="000000"/>
        </w:rPr>
        <w:t>TP to TR 38.844: Method comparisons</w:t>
      </w:r>
      <w:r>
        <w:rPr>
          <w:rFonts w:ascii="Arial" w:hAnsi="Arial" w:cs="Arial"/>
          <w:sz w:val="24"/>
          <w:szCs w:val="24"/>
        </w:rPr>
        <w:tab/>
      </w:r>
      <w:r>
        <w:rPr>
          <w:b/>
          <w:bCs/>
          <w:i/>
          <w:iCs/>
          <w:color w:val="000000"/>
        </w:rPr>
        <w:t>Intel Corporation</w:t>
      </w:r>
    </w:p>
    <w:p w14:paraId="1E45F9A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D880CA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75971D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D7096D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R4-2208658</w:t>
      </w:r>
      <w:r>
        <w:rPr>
          <w:rFonts w:ascii="Arial" w:hAnsi="Arial" w:cs="Arial"/>
          <w:sz w:val="24"/>
          <w:szCs w:val="24"/>
        </w:rPr>
        <w:tab/>
      </w:r>
      <w:r>
        <w:rPr>
          <w:rFonts w:ascii="Times" w:hAnsi="Times" w:cs="Times"/>
          <w:b/>
          <w:bCs/>
          <w:color w:val="000000"/>
        </w:rPr>
        <w:t>TP to TR 38.844: Update to summary of wider CBW method</w:t>
      </w:r>
      <w:r>
        <w:rPr>
          <w:rFonts w:ascii="Arial" w:hAnsi="Arial" w:cs="Arial"/>
          <w:sz w:val="24"/>
          <w:szCs w:val="24"/>
        </w:rPr>
        <w:tab/>
      </w:r>
      <w:r>
        <w:rPr>
          <w:b/>
          <w:bCs/>
          <w:i/>
          <w:iCs/>
          <w:color w:val="000000"/>
        </w:rPr>
        <w:t>Nokia, Nokia Shanghai Bell</w:t>
      </w:r>
    </w:p>
    <w:p w14:paraId="1358E67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48D599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DB2B5D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BF6FDF4" w14:textId="77777777" w:rsidR="004732D4" w:rsidRDefault="004732D4" w:rsidP="004C7AF8">
      <w:pPr>
        <w:pStyle w:val="Heading1"/>
        <w:rPr>
          <w:sz w:val="29"/>
          <w:szCs w:val="29"/>
        </w:rPr>
      </w:pPr>
      <w:bookmarkStart w:id="3787" w:name="_Toc109821757"/>
      <w:bookmarkStart w:id="3788" w:name="_Toc109821916"/>
      <w:bookmarkStart w:id="3789" w:name="_Toc109822870"/>
      <w:bookmarkStart w:id="3790" w:name="_Toc109825646"/>
      <w:bookmarkStart w:id="3791" w:name="_Toc109826211"/>
      <w:bookmarkStart w:id="3792" w:name="_Toc109827592"/>
      <w:bookmarkStart w:id="3793" w:name="_Toc109828156"/>
      <w:bookmarkStart w:id="3794" w:name="_Toc110255606"/>
      <w:bookmarkStart w:id="3795" w:name="_Toc110256704"/>
      <w:r>
        <w:t>12</w:t>
      </w:r>
      <w:r>
        <w:tab/>
        <w:t>Rel-18 Work Items for LTE</w:t>
      </w:r>
      <w:bookmarkEnd w:id="3787"/>
      <w:bookmarkEnd w:id="3788"/>
      <w:bookmarkEnd w:id="3789"/>
      <w:bookmarkEnd w:id="3790"/>
      <w:bookmarkEnd w:id="3791"/>
      <w:bookmarkEnd w:id="3792"/>
      <w:bookmarkEnd w:id="3793"/>
      <w:bookmarkEnd w:id="3794"/>
      <w:bookmarkEnd w:id="3795"/>
    </w:p>
    <w:p w14:paraId="2D79555B" w14:textId="77777777" w:rsidR="004732D4" w:rsidRDefault="004732D4" w:rsidP="004C7AF8">
      <w:pPr>
        <w:pStyle w:val="Heading2"/>
        <w:rPr>
          <w:sz w:val="29"/>
          <w:szCs w:val="29"/>
        </w:rPr>
      </w:pPr>
      <w:bookmarkStart w:id="3796" w:name="_Toc109821758"/>
      <w:bookmarkStart w:id="3797" w:name="_Toc109821917"/>
      <w:bookmarkStart w:id="3798" w:name="_Toc109822871"/>
      <w:bookmarkStart w:id="3799" w:name="_Toc109825647"/>
      <w:bookmarkStart w:id="3800" w:name="_Toc109826212"/>
      <w:bookmarkStart w:id="3801" w:name="_Toc109827593"/>
      <w:bookmarkStart w:id="3802" w:name="_Toc109828157"/>
      <w:bookmarkStart w:id="3803" w:name="_Toc110255607"/>
      <w:bookmarkStart w:id="3804" w:name="_Toc110256705"/>
      <w:r>
        <w:t>12.1</w:t>
      </w:r>
      <w:r>
        <w:tab/>
        <w:t>Introduction of LTE TDD band in 1670-1675 MHz</w:t>
      </w:r>
      <w:bookmarkEnd w:id="3796"/>
      <w:bookmarkEnd w:id="3797"/>
      <w:bookmarkEnd w:id="3798"/>
      <w:bookmarkEnd w:id="3799"/>
      <w:bookmarkEnd w:id="3800"/>
      <w:bookmarkEnd w:id="3801"/>
      <w:bookmarkEnd w:id="3802"/>
      <w:bookmarkEnd w:id="3803"/>
      <w:bookmarkEnd w:id="3804"/>
    </w:p>
    <w:p w14:paraId="22CC4420"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R4-2210262</w:t>
      </w:r>
      <w:r>
        <w:rPr>
          <w:rFonts w:ascii="Arial" w:hAnsi="Arial" w:cs="Arial"/>
          <w:sz w:val="24"/>
          <w:szCs w:val="24"/>
        </w:rPr>
        <w:tab/>
      </w:r>
      <w:r>
        <w:rPr>
          <w:rFonts w:ascii="Times" w:hAnsi="Times" w:cs="Times"/>
          <w:b/>
          <w:bCs/>
          <w:color w:val="000000"/>
        </w:rPr>
        <w:t>Email discussion summary for [103-e][127] R18_LTE_TDD_1.6Hz</w:t>
      </w:r>
      <w:r>
        <w:rPr>
          <w:rFonts w:ascii="Arial" w:hAnsi="Arial" w:cs="Arial"/>
          <w:sz w:val="24"/>
          <w:szCs w:val="24"/>
        </w:rPr>
        <w:tab/>
      </w:r>
      <w:r>
        <w:rPr>
          <w:b/>
          <w:bCs/>
          <w:i/>
          <w:iCs/>
          <w:color w:val="000000"/>
        </w:rPr>
        <w:t>Moderator (Ligado Networks)</w:t>
      </w:r>
    </w:p>
    <w:p w14:paraId="115E3EB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798CA1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B8CFB5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R4-2210459</w:t>
      </w:r>
    </w:p>
    <w:p w14:paraId="1A931A8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R4-2210459</w:t>
      </w:r>
      <w:r>
        <w:rPr>
          <w:rFonts w:ascii="Arial" w:hAnsi="Arial" w:cs="Arial"/>
          <w:sz w:val="24"/>
          <w:szCs w:val="24"/>
        </w:rPr>
        <w:tab/>
      </w:r>
      <w:r>
        <w:rPr>
          <w:rFonts w:ascii="Times" w:hAnsi="Times" w:cs="Times"/>
          <w:b/>
          <w:bCs/>
          <w:color w:val="000000"/>
        </w:rPr>
        <w:t>Email discussion summary for [103-e][127] R18_LTE_TDD_1.6Hz</w:t>
      </w:r>
      <w:r>
        <w:rPr>
          <w:rFonts w:ascii="Arial" w:hAnsi="Arial" w:cs="Arial"/>
          <w:sz w:val="24"/>
          <w:szCs w:val="24"/>
        </w:rPr>
        <w:tab/>
      </w:r>
      <w:r>
        <w:rPr>
          <w:b/>
          <w:bCs/>
          <w:i/>
          <w:iCs/>
          <w:color w:val="000000"/>
        </w:rPr>
        <w:t>Moderator (Ligado Networks)</w:t>
      </w:r>
    </w:p>
    <w:p w14:paraId="186DE33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AB1BE72"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R4-2210262</w:t>
      </w:r>
    </w:p>
    <w:p w14:paraId="1FE3E79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053967D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650D1D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R4-2210572</w:t>
      </w:r>
      <w:r>
        <w:rPr>
          <w:rFonts w:ascii="Arial" w:hAnsi="Arial" w:cs="Arial"/>
          <w:sz w:val="24"/>
          <w:szCs w:val="24"/>
        </w:rPr>
        <w:tab/>
      </w:r>
      <w:r>
        <w:rPr>
          <w:rFonts w:ascii="Times" w:hAnsi="Times" w:cs="Times"/>
          <w:b/>
          <w:bCs/>
          <w:color w:val="000000"/>
        </w:rPr>
        <w:t>WF on Introduction of LTE TDD band in 1670 – 1675 MHz</w:t>
      </w:r>
      <w:r>
        <w:rPr>
          <w:rFonts w:ascii="Arial" w:hAnsi="Arial" w:cs="Arial"/>
          <w:sz w:val="24"/>
          <w:szCs w:val="24"/>
        </w:rPr>
        <w:tab/>
      </w:r>
      <w:r>
        <w:rPr>
          <w:b/>
          <w:bCs/>
          <w:i/>
          <w:iCs/>
          <w:color w:val="000000"/>
        </w:rPr>
        <w:t>Ligado Networks</w:t>
      </w:r>
    </w:p>
    <w:p w14:paraId="658DC8F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B63929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05FC2D3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65F2F7C" w14:textId="77777777" w:rsidR="004732D4" w:rsidRDefault="004732D4" w:rsidP="004C7AF8">
      <w:pPr>
        <w:pStyle w:val="Heading3"/>
        <w:rPr>
          <w:sz w:val="29"/>
          <w:szCs w:val="29"/>
        </w:rPr>
      </w:pPr>
      <w:bookmarkStart w:id="3805" w:name="_Toc109821759"/>
      <w:bookmarkStart w:id="3806" w:name="_Toc109821918"/>
      <w:bookmarkStart w:id="3807" w:name="_Toc109822872"/>
      <w:bookmarkStart w:id="3808" w:name="_Toc109825648"/>
      <w:bookmarkStart w:id="3809" w:name="_Toc109826213"/>
      <w:bookmarkStart w:id="3810" w:name="_Toc109827594"/>
      <w:bookmarkStart w:id="3811" w:name="_Toc109828158"/>
      <w:bookmarkStart w:id="3812" w:name="_Toc110255608"/>
      <w:bookmarkStart w:id="3813" w:name="_Toc110256706"/>
      <w:r>
        <w:t>12.1.1</w:t>
      </w:r>
      <w:r>
        <w:tab/>
        <w:t>General</w:t>
      </w:r>
      <w:bookmarkEnd w:id="3805"/>
      <w:bookmarkEnd w:id="3806"/>
      <w:bookmarkEnd w:id="3807"/>
      <w:bookmarkEnd w:id="3808"/>
      <w:bookmarkEnd w:id="3809"/>
      <w:bookmarkEnd w:id="3810"/>
      <w:bookmarkEnd w:id="3811"/>
      <w:bookmarkEnd w:id="3812"/>
      <w:bookmarkEnd w:id="3813"/>
    </w:p>
    <w:p w14:paraId="7CAD6ABB"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R4-2207966</w:t>
      </w:r>
      <w:r>
        <w:rPr>
          <w:rFonts w:ascii="Arial" w:hAnsi="Arial" w:cs="Arial"/>
          <w:sz w:val="24"/>
          <w:szCs w:val="24"/>
        </w:rPr>
        <w:tab/>
      </w:r>
      <w:r>
        <w:rPr>
          <w:rFonts w:ascii="Times" w:hAnsi="Times" w:cs="Times"/>
          <w:b/>
          <w:bCs/>
          <w:color w:val="000000"/>
        </w:rPr>
        <w:t>Emission Requirements for LTE TDD band in 1670 – 1675 MHz</w:t>
      </w:r>
      <w:r>
        <w:rPr>
          <w:rFonts w:ascii="Arial" w:hAnsi="Arial" w:cs="Arial"/>
          <w:sz w:val="24"/>
          <w:szCs w:val="24"/>
        </w:rPr>
        <w:tab/>
      </w:r>
      <w:r>
        <w:rPr>
          <w:b/>
          <w:bCs/>
          <w:i/>
          <w:iCs/>
          <w:color w:val="000000"/>
        </w:rPr>
        <w:t>Ligado Networks</w:t>
      </w:r>
    </w:p>
    <w:p w14:paraId="23E47B1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F534EF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A092E41"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1D4022E5" w14:textId="23893826" w:rsidR="000B52DB" w:rsidRDefault="000B52DB">
      <w:pPr>
        <w:widowControl w:val="0"/>
        <w:tabs>
          <w:tab w:val="right" w:pos="10652"/>
        </w:tabs>
        <w:spacing w:before="39" w:after="0"/>
        <w:rPr>
          <w:color w:val="000000"/>
          <w:sz w:val="25"/>
          <w:szCs w:val="25"/>
        </w:rPr>
      </w:pPr>
    </w:p>
    <w:p w14:paraId="4087764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R4-2207965</w:t>
      </w:r>
      <w:r>
        <w:rPr>
          <w:rFonts w:ascii="Arial" w:hAnsi="Arial" w:cs="Arial"/>
          <w:sz w:val="24"/>
          <w:szCs w:val="24"/>
        </w:rPr>
        <w:tab/>
      </w:r>
      <w:r>
        <w:rPr>
          <w:rFonts w:ascii="Times" w:hAnsi="Times" w:cs="Times"/>
          <w:b/>
          <w:bCs/>
          <w:color w:val="000000"/>
        </w:rPr>
        <w:t>Work plan for Introduction of LTE TDD band in 1670 – 1675 MHz</w:t>
      </w:r>
      <w:r>
        <w:rPr>
          <w:rFonts w:ascii="Arial" w:hAnsi="Arial" w:cs="Arial"/>
          <w:sz w:val="24"/>
          <w:szCs w:val="24"/>
        </w:rPr>
        <w:tab/>
      </w:r>
      <w:r>
        <w:rPr>
          <w:b/>
          <w:bCs/>
          <w:i/>
          <w:iCs/>
          <w:color w:val="000000"/>
        </w:rPr>
        <w:t>Ligado Networks</w:t>
      </w:r>
    </w:p>
    <w:p w14:paraId="27D10F0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A3B6BB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749F5CC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0B8668A" w14:textId="77777777" w:rsidR="004732D4" w:rsidRDefault="004732D4" w:rsidP="004C7AF8">
      <w:pPr>
        <w:pStyle w:val="Heading3"/>
        <w:rPr>
          <w:sz w:val="29"/>
          <w:szCs w:val="29"/>
        </w:rPr>
      </w:pPr>
      <w:bookmarkStart w:id="3814" w:name="_Toc109821760"/>
      <w:bookmarkStart w:id="3815" w:name="_Toc109821919"/>
      <w:bookmarkStart w:id="3816" w:name="_Toc109822873"/>
      <w:bookmarkStart w:id="3817" w:name="_Toc109825649"/>
      <w:bookmarkStart w:id="3818" w:name="_Toc109826214"/>
      <w:bookmarkStart w:id="3819" w:name="_Toc109827595"/>
      <w:bookmarkStart w:id="3820" w:name="_Toc109828159"/>
      <w:bookmarkStart w:id="3821" w:name="_Toc110255609"/>
      <w:bookmarkStart w:id="3822" w:name="_Toc110256707"/>
      <w:r>
        <w:t>12.1.2</w:t>
      </w:r>
      <w:r>
        <w:tab/>
        <w:t>UE RF requirements</w:t>
      </w:r>
      <w:bookmarkEnd w:id="3814"/>
      <w:bookmarkEnd w:id="3815"/>
      <w:bookmarkEnd w:id="3816"/>
      <w:bookmarkEnd w:id="3817"/>
      <w:bookmarkEnd w:id="3818"/>
      <w:bookmarkEnd w:id="3819"/>
      <w:bookmarkEnd w:id="3820"/>
      <w:bookmarkEnd w:id="3821"/>
      <w:bookmarkEnd w:id="3822"/>
    </w:p>
    <w:p w14:paraId="5D4280FE"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R4-2209110</w:t>
      </w:r>
      <w:r>
        <w:rPr>
          <w:rFonts w:ascii="Arial" w:hAnsi="Arial" w:cs="Arial"/>
          <w:sz w:val="24"/>
          <w:szCs w:val="24"/>
        </w:rPr>
        <w:tab/>
      </w:r>
      <w:r>
        <w:rPr>
          <w:rFonts w:ascii="Times" w:hAnsi="Times" w:cs="Times"/>
          <w:b/>
          <w:bCs/>
          <w:color w:val="000000"/>
        </w:rPr>
        <w:t>n24 emission to 1670 - 1671 MHz</w:t>
      </w:r>
      <w:r>
        <w:rPr>
          <w:rFonts w:ascii="Arial" w:hAnsi="Arial" w:cs="Arial"/>
          <w:sz w:val="24"/>
          <w:szCs w:val="24"/>
        </w:rPr>
        <w:tab/>
      </w:r>
      <w:r>
        <w:rPr>
          <w:b/>
          <w:bCs/>
          <w:i/>
          <w:iCs/>
          <w:color w:val="000000"/>
        </w:rPr>
        <w:t>Nokia</w:t>
      </w:r>
    </w:p>
    <w:p w14:paraId="5B5B675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C9850F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A67F8B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1BC5EAA" w14:textId="77777777" w:rsidR="004732D4" w:rsidRDefault="004732D4" w:rsidP="004C7AF8">
      <w:pPr>
        <w:pStyle w:val="Heading3"/>
        <w:rPr>
          <w:sz w:val="29"/>
          <w:szCs w:val="29"/>
        </w:rPr>
      </w:pPr>
      <w:bookmarkStart w:id="3823" w:name="_Toc109821761"/>
      <w:bookmarkStart w:id="3824" w:name="_Toc109821920"/>
      <w:bookmarkStart w:id="3825" w:name="_Toc109822874"/>
      <w:bookmarkStart w:id="3826" w:name="_Toc109825650"/>
      <w:bookmarkStart w:id="3827" w:name="_Toc109826215"/>
      <w:bookmarkStart w:id="3828" w:name="_Toc109827596"/>
      <w:bookmarkStart w:id="3829" w:name="_Toc109828160"/>
      <w:bookmarkStart w:id="3830" w:name="_Toc110255610"/>
      <w:bookmarkStart w:id="3831" w:name="_Toc110256708"/>
      <w:r>
        <w:t>12.1.3</w:t>
      </w:r>
      <w:r>
        <w:tab/>
        <w:t>BS RF requirements</w:t>
      </w:r>
      <w:bookmarkEnd w:id="3823"/>
      <w:bookmarkEnd w:id="3824"/>
      <w:bookmarkEnd w:id="3825"/>
      <w:bookmarkEnd w:id="3826"/>
      <w:bookmarkEnd w:id="3827"/>
      <w:bookmarkEnd w:id="3828"/>
      <w:bookmarkEnd w:id="3829"/>
      <w:bookmarkEnd w:id="3830"/>
      <w:bookmarkEnd w:id="3831"/>
    </w:p>
    <w:p w14:paraId="12887AB9"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R4-2209539</w:t>
      </w:r>
      <w:r>
        <w:rPr>
          <w:rFonts w:ascii="Arial" w:hAnsi="Arial" w:cs="Arial"/>
          <w:sz w:val="24"/>
          <w:szCs w:val="24"/>
        </w:rPr>
        <w:tab/>
      </w:r>
      <w:r>
        <w:rPr>
          <w:rFonts w:ascii="Times" w:hAnsi="Times" w:cs="Times"/>
          <w:b/>
          <w:bCs/>
          <w:color w:val="000000"/>
        </w:rPr>
        <w:t>BS requirements for LTE TDD band in 1670-1675 MHz</w:t>
      </w:r>
      <w:r>
        <w:rPr>
          <w:rFonts w:ascii="Arial" w:hAnsi="Arial" w:cs="Arial"/>
          <w:sz w:val="24"/>
          <w:szCs w:val="24"/>
        </w:rPr>
        <w:tab/>
      </w:r>
      <w:r>
        <w:rPr>
          <w:b/>
          <w:bCs/>
          <w:i/>
          <w:iCs/>
          <w:color w:val="000000"/>
        </w:rPr>
        <w:t>Nokia, Nokia Shanghai Bell</w:t>
      </w:r>
    </w:p>
    <w:p w14:paraId="18D8D25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1092F5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686AD6A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5B8C224" w14:textId="77777777" w:rsidR="004732D4" w:rsidRDefault="004732D4" w:rsidP="005F0B48">
      <w:pPr>
        <w:pStyle w:val="Heading1"/>
        <w:rPr>
          <w:sz w:val="29"/>
          <w:szCs w:val="29"/>
        </w:rPr>
      </w:pPr>
      <w:bookmarkStart w:id="3832" w:name="_Toc109819853"/>
      <w:bookmarkStart w:id="3833" w:name="_Toc109821762"/>
      <w:bookmarkStart w:id="3834" w:name="_Toc109821921"/>
      <w:bookmarkStart w:id="3835" w:name="_Toc109822875"/>
      <w:bookmarkStart w:id="3836" w:name="_Toc109825651"/>
      <w:bookmarkStart w:id="3837" w:name="_Toc109826216"/>
      <w:bookmarkStart w:id="3838" w:name="_Toc109827597"/>
      <w:bookmarkStart w:id="3839" w:name="_Toc109828161"/>
      <w:bookmarkStart w:id="3840" w:name="_Toc110255611"/>
      <w:bookmarkStart w:id="3841" w:name="_Toc110256709"/>
      <w:r>
        <w:t>13</w:t>
      </w:r>
      <w:r>
        <w:tab/>
        <w:t>Liaison and output to other groups</w:t>
      </w:r>
      <w:bookmarkEnd w:id="3832"/>
      <w:bookmarkEnd w:id="3833"/>
      <w:bookmarkEnd w:id="3834"/>
      <w:bookmarkEnd w:id="3835"/>
      <w:bookmarkEnd w:id="3836"/>
      <w:bookmarkEnd w:id="3837"/>
      <w:bookmarkEnd w:id="3838"/>
      <w:bookmarkEnd w:id="3839"/>
      <w:bookmarkEnd w:id="3840"/>
      <w:bookmarkEnd w:id="3841"/>
    </w:p>
    <w:p w14:paraId="7BFCCF3E"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R4-2211219</w:t>
      </w:r>
      <w:r>
        <w:rPr>
          <w:rFonts w:ascii="Arial" w:hAnsi="Arial" w:cs="Arial"/>
          <w:sz w:val="24"/>
          <w:szCs w:val="24"/>
        </w:rPr>
        <w:tab/>
      </w:r>
      <w:r>
        <w:rPr>
          <w:rFonts w:ascii="Times" w:hAnsi="Times" w:cs="Times"/>
          <w:b/>
          <w:bCs/>
          <w:color w:val="000000"/>
        </w:rPr>
        <w:t xml:space="preserve">WF on R17 gap coordination and BWP operation without BW </w:t>
      </w:r>
      <w:r>
        <w:rPr>
          <w:rFonts w:ascii="Arial" w:hAnsi="Arial" w:cs="Arial"/>
          <w:sz w:val="24"/>
          <w:szCs w:val="24"/>
        </w:rPr>
        <w:tab/>
      </w:r>
      <w:r>
        <w:rPr>
          <w:b/>
          <w:bCs/>
          <w:i/>
          <w:iCs/>
          <w:color w:val="000000"/>
        </w:rPr>
        <w:t>Apple</w:t>
      </w:r>
    </w:p>
    <w:p w14:paraId="2CA77A8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restriction</w:t>
      </w:r>
    </w:p>
    <w:p w14:paraId="30137FCE"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71ACC9D"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R4-2210626</w:t>
      </w:r>
    </w:p>
    <w:p w14:paraId="5A288783"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5FE39CC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A01951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R4-2210624</w:t>
      </w:r>
      <w:r>
        <w:rPr>
          <w:rFonts w:ascii="Arial" w:hAnsi="Arial" w:cs="Arial"/>
          <w:sz w:val="24"/>
          <w:szCs w:val="24"/>
        </w:rPr>
        <w:tab/>
      </w:r>
      <w:r>
        <w:rPr>
          <w:rFonts w:ascii="Times" w:hAnsi="Times" w:cs="Times"/>
          <w:b/>
          <w:bCs/>
          <w:color w:val="000000"/>
        </w:rPr>
        <w:t>LS reply on coordination of R17 gap features</w:t>
      </w:r>
      <w:r>
        <w:rPr>
          <w:rFonts w:ascii="Arial" w:hAnsi="Arial" w:cs="Arial"/>
          <w:sz w:val="24"/>
          <w:szCs w:val="24"/>
        </w:rPr>
        <w:tab/>
      </w:r>
      <w:r>
        <w:rPr>
          <w:b/>
          <w:bCs/>
          <w:i/>
          <w:iCs/>
          <w:color w:val="000000"/>
        </w:rPr>
        <w:t>MediaTek</w:t>
      </w:r>
    </w:p>
    <w:p w14:paraId="69C192A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224282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0026047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D8612F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R4-2210467</w:t>
      </w:r>
      <w:r>
        <w:rPr>
          <w:rFonts w:ascii="Arial" w:hAnsi="Arial" w:cs="Arial"/>
          <w:sz w:val="24"/>
          <w:szCs w:val="24"/>
        </w:rPr>
        <w:tab/>
      </w:r>
      <w:r>
        <w:rPr>
          <w:rFonts w:ascii="Times" w:hAnsi="Times" w:cs="Times"/>
          <w:b/>
          <w:bCs/>
          <w:color w:val="000000"/>
        </w:rPr>
        <w:t xml:space="preserve">Email discussion summary for [103-e][135] </w:t>
      </w:r>
      <w:r>
        <w:rPr>
          <w:rFonts w:ascii="Arial" w:hAnsi="Arial" w:cs="Arial"/>
          <w:sz w:val="24"/>
          <w:szCs w:val="24"/>
        </w:rPr>
        <w:tab/>
      </w:r>
      <w:r>
        <w:rPr>
          <w:b/>
          <w:bCs/>
          <w:i/>
          <w:iCs/>
          <w:color w:val="000000"/>
        </w:rPr>
        <w:t>Moderator (Apple)</w:t>
      </w:r>
    </w:p>
    <w:p w14:paraId="2B92370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NR_reply_LS_UE_RF_Canadan77</w:t>
      </w:r>
    </w:p>
    <w:p w14:paraId="23557FE7"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2188687"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R4-2210270</w:t>
      </w:r>
    </w:p>
    <w:p w14:paraId="21EDB912"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37E19AB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4F93AA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R4-2210270</w:t>
      </w:r>
      <w:r>
        <w:rPr>
          <w:rFonts w:ascii="Arial" w:hAnsi="Arial" w:cs="Arial"/>
          <w:sz w:val="24"/>
          <w:szCs w:val="24"/>
        </w:rPr>
        <w:tab/>
      </w:r>
      <w:r>
        <w:rPr>
          <w:rFonts w:ascii="Times" w:hAnsi="Times" w:cs="Times"/>
          <w:b/>
          <w:bCs/>
          <w:color w:val="000000"/>
        </w:rPr>
        <w:t xml:space="preserve">Email discussion summary for [103-e][135] </w:t>
      </w:r>
      <w:r>
        <w:rPr>
          <w:rFonts w:ascii="Arial" w:hAnsi="Arial" w:cs="Arial"/>
          <w:sz w:val="24"/>
          <w:szCs w:val="24"/>
        </w:rPr>
        <w:tab/>
      </w:r>
      <w:r>
        <w:rPr>
          <w:b/>
          <w:bCs/>
          <w:i/>
          <w:iCs/>
          <w:color w:val="000000"/>
        </w:rPr>
        <w:t>Moderator (Apple)</w:t>
      </w:r>
    </w:p>
    <w:p w14:paraId="484B8F7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NR_reply_LS_UE_RF_Canadan77</w:t>
      </w:r>
    </w:p>
    <w:p w14:paraId="15CB21D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CDF1B7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62E5C1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R4-2210467</w:t>
      </w:r>
    </w:p>
    <w:p w14:paraId="3B8F6B0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R4-2210625</w:t>
      </w:r>
      <w:r>
        <w:rPr>
          <w:rFonts w:ascii="Arial" w:hAnsi="Arial" w:cs="Arial"/>
          <w:sz w:val="24"/>
          <w:szCs w:val="24"/>
        </w:rPr>
        <w:tab/>
      </w:r>
      <w:r>
        <w:rPr>
          <w:rFonts w:ascii="Times" w:hAnsi="Times" w:cs="Times"/>
          <w:b/>
          <w:bCs/>
          <w:color w:val="000000"/>
        </w:rPr>
        <w:t>Reply LS on BWP operation without bandwidth restriction</w:t>
      </w:r>
      <w:r>
        <w:rPr>
          <w:rFonts w:ascii="Arial" w:hAnsi="Arial" w:cs="Arial"/>
          <w:sz w:val="24"/>
          <w:szCs w:val="24"/>
        </w:rPr>
        <w:tab/>
      </w:r>
      <w:r>
        <w:rPr>
          <w:b/>
          <w:bCs/>
          <w:i/>
          <w:iCs/>
          <w:color w:val="000000"/>
        </w:rPr>
        <w:t>Qualcomm</w:t>
      </w:r>
    </w:p>
    <w:p w14:paraId="08096D0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CA90AB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2C0E33BB"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37E3479A" w14:textId="77777777" w:rsidR="00177795" w:rsidRDefault="00177795">
      <w:pPr>
        <w:widowControl w:val="0"/>
        <w:tabs>
          <w:tab w:val="right" w:pos="10652"/>
        </w:tabs>
        <w:spacing w:before="39" w:after="0"/>
        <w:rPr>
          <w:color w:val="000000"/>
          <w:sz w:val="25"/>
          <w:szCs w:val="25"/>
        </w:rPr>
      </w:pPr>
      <w:r>
        <w:rPr>
          <w:color w:val="000000"/>
        </w:rPr>
        <w:br w:type="page"/>
      </w:r>
    </w:p>
    <w:p w14:paraId="253EC16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R4-2210503</w:t>
      </w:r>
      <w:r>
        <w:rPr>
          <w:rFonts w:ascii="Arial" w:hAnsi="Arial" w:cs="Arial"/>
          <w:sz w:val="24"/>
          <w:szCs w:val="24"/>
        </w:rPr>
        <w:tab/>
      </w:r>
      <w:r>
        <w:rPr>
          <w:rFonts w:ascii="Times" w:hAnsi="Times" w:cs="Times"/>
          <w:b/>
          <w:bCs/>
          <w:color w:val="000000"/>
        </w:rPr>
        <w:t>Email discussion summary for [103-e][234] LS_reply</w:t>
      </w:r>
      <w:r>
        <w:rPr>
          <w:rFonts w:ascii="Arial" w:hAnsi="Arial" w:cs="Arial"/>
          <w:sz w:val="24"/>
          <w:szCs w:val="24"/>
        </w:rPr>
        <w:tab/>
      </w:r>
      <w:r>
        <w:rPr>
          <w:b/>
          <w:bCs/>
          <w:i/>
          <w:iCs/>
          <w:color w:val="000000"/>
        </w:rPr>
        <w:t>Moderator (Apple)</w:t>
      </w:r>
    </w:p>
    <w:p w14:paraId="738E59D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718991E"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R4-2210306</w:t>
      </w:r>
    </w:p>
    <w:p w14:paraId="45B6E6D8"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14C2C93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FAEB15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R4-2210306</w:t>
      </w:r>
      <w:r>
        <w:rPr>
          <w:rFonts w:ascii="Arial" w:hAnsi="Arial" w:cs="Arial"/>
          <w:sz w:val="24"/>
          <w:szCs w:val="24"/>
        </w:rPr>
        <w:tab/>
      </w:r>
      <w:r>
        <w:rPr>
          <w:rFonts w:ascii="Times" w:hAnsi="Times" w:cs="Times"/>
          <w:b/>
          <w:bCs/>
          <w:color w:val="000000"/>
        </w:rPr>
        <w:t>Email discussion summary for [103-e][234] LS_reply</w:t>
      </w:r>
      <w:r>
        <w:rPr>
          <w:rFonts w:ascii="Arial" w:hAnsi="Arial" w:cs="Arial"/>
          <w:sz w:val="24"/>
          <w:szCs w:val="24"/>
        </w:rPr>
        <w:tab/>
      </w:r>
      <w:r>
        <w:rPr>
          <w:b/>
          <w:bCs/>
          <w:i/>
          <w:iCs/>
          <w:color w:val="000000"/>
        </w:rPr>
        <w:t>Moderator (Apple)</w:t>
      </w:r>
    </w:p>
    <w:p w14:paraId="3BD5B5A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0A60B0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D02CD9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R4-2210503</w:t>
      </w:r>
    </w:p>
    <w:p w14:paraId="7F95C17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R4-2210580</w:t>
      </w:r>
      <w:r>
        <w:rPr>
          <w:rFonts w:ascii="Arial" w:hAnsi="Arial" w:cs="Arial"/>
          <w:sz w:val="24"/>
          <w:szCs w:val="24"/>
        </w:rPr>
        <w:tab/>
      </w:r>
      <w:r>
        <w:rPr>
          <w:rFonts w:ascii="Times" w:hAnsi="Times" w:cs="Times"/>
          <w:b/>
          <w:bCs/>
          <w:color w:val="000000"/>
        </w:rPr>
        <w:t>WF on FR2 requirement applicability over ETC</w:t>
      </w:r>
      <w:r>
        <w:rPr>
          <w:rFonts w:ascii="Arial" w:hAnsi="Arial" w:cs="Arial"/>
          <w:sz w:val="24"/>
          <w:szCs w:val="24"/>
        </w:rPr>
        <w:tab/>
      </w:r>
      <w:r>
        <w:rPr>
          <w:b/>
          <w:bCs/>
          <w:i/>
          <w:iCs/>
          <w:color w:val="000000"/>
        </w:rPr>
        <w:t>Qualcomm</w:t>
      </w:r>
    </w:p>
    <w:p w14:paraId="2F2CDBF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7002AE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0C7A263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51937C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R4-2210626</w:t>
      </w:r>
      <w:r>
        <w:rPr>
          <w:rFonts w:ascii="Arial" w:hAnsi="Arial" w:cs="Arial"/>
          <w:sz w:val="24"/>
          <w:szCs w:val="24"/>
        </w:rPr>
        <w:tab/>
      </w:r>
      <w:r>
        <w:rPr>
          <w:rFonts w:ascii="Times" w:hAnsi="Times" w:cs="Times"/>
          <w:b/>
          <w:bCs/>
          <w:color w:val="000000"/>
        </w:rPr>
        <w:t xml:space="preserve">WF on R17 gap coordination and BWP operation without BW </w:t>
      </w:r>
      <w:r>
        <w:rPr>
          <w:rFonts w:ascii="Arial" w:hAnsi="Arial" w:cs="Arial"/>
          <w:sz w:val="24"/>
          <w:szCs w:val="24"/>
        </w:rPr>
        <w:tab/>
      </w:r>
      <w:r>
        <w:rPr>
          <w:b/>
          <w:bCs/>
          <w:i/>
          <w:iCs/>
          <w:color w:val="000000"/>
        </w:rPr>
        <w:t>Apple</w:t>
      </w:r>
    </w:p>
    <w:p w14:paraId="737E2D7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restriction</w:t>
      </w:r>
    </w:p>
    <w:p w14:paraId="4AA38D2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F6A869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4BAAAB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R4-2211219</w:t>
      </w:r>
    </w:p>
    <w:p w14:paraId="7833461A" w14:textId="77777777" w:rsidR="004732D4" w:rsidRDefault="004732D4" w:rsidP="005F0B48">
      <w:pPr>
        <w:pStyle w:val="Heading2"/>
        <w:rPr>
          <w:sz w:val="29"/>
          <w:szCs w:val="29"/>
        </w:rPr>
      </w:pPr>
      <w:bookmarkStart w:id="3842" w:name="_Toc109819854"/>
      <w:bookmarkStart w:id="3843" w:name="_Toc109821763"/>
      <w:bookmarkStart w:id="3844" w:name="_Toc109821922"/>
      <w:bookmarkStart w:id="3845" w:name="_Toc109822876"/>
      <w:bookmarkStart w:id="3846" w:name="_Toc109825652"/>
      <w:bookmarkStart w:id="3847" w:name="_Toc109826217"/>
      <w:bookmarkStart w:id="3848" w:name="_Toc109827598"/>
      <w:bookmarkStart w:id="3849" w:name="_Toc109828162"/>
      <w:bookmarkStart w:id="3850" w:name="_Toc110255612"/>
      <w:bookmarkStart w:id="3851" w:name="_Toc110256710"/>
      <w:r>
        <w:t>13.1</w:t>
      </w:r>
      <w:r>
        <w:tab/>
        <w:t>R17 related</w:t>
      </w:r>
      <w:bookmarkEnd w:id="3842"/>
      <w:bookmarkEnd w:id="3843"/>
      <w:bookmarkEnd w:id="3844"/>
      <w:bookmarkEnd w:id="3845"/>
      <w:bookmarkEnd w:id="3846"/>
      <w:bookmarkEnd w:id="3847"/>
      <w:bookmarkEnd w:id="3848"/>
      <w:bookmarkEnd w:id="3849"/>
      <w:bookmarkEnd w:id="3850"/>
      <w:bookmarkEnd w:id="3851"/>
    </w:p>
    <w:p w14:paraId="621552AC" w14:textId="77777777" w:rsidR="004732D4" w:rsidRDefault="004732D4" w:rsidP="005F0B48">
      <w:pPr>
        <w:pStyle w:val="Heading3"/>
        <w:rPr>
          <w:sz w:val="29"/>
          <w:szCs w:val="29"/>
        </w:rPr>
      </w:pPr>
      <w:bookmarkStart w:id="3852" w:name="_Toc109819855"/>
      <w:bookmarkStart w:id="3853" w:name="_Toc109821764"/>
      <w:bookmarkStart w:id="3854" w:name="_Toc109821923"/>
      <w:bookmarkStart w:id="3855" w:name="_Toc109822877"/>
      <w:bookmarkStart w:id="3856" w:name="_Toc109825653"/>
      <w:bookmarkStart w:id="3857" w:name="_Toc109826218"/>
      <w:bookmarkStart w:id="3858" w:name="_Toc109827599"/>
      <w:bookmarkStart w:id="3859" w:name="_Toc109828163"/>
      <w:bookmarkStart w:id="3860" w:name="_Toc110255613"/>
      <w:bookmarkStart w:id="3861" w:name="_Toc110256711"/>
      <w:r>
        <w:t>13.1.1</w:t>
      </w:r>
      <w:r>
        <w:tab/>
        <w:t>Coordination of R17 gap features (R2-2203879)</w:t>
      </w:r>
      <w:bookmarkEnd w:id="3852"/>
      <w:bookmarkEnd w:id="3853"/>
      <w:bookmarkEnd w:id="3854"/>
      <w:bookmarkEnd w:id="3855"/>
      <w:bookmarkEnd w:id="3856"/>
      <w:bookmarkEnd w:id="3857"/>
      <w:bookmarkEnd w:id="3858"/>
      <w:bookmarkEnd w:id="3859"/>
      <w:bookmarkEnd w:id="3860"/>
      <w:bookmarkEnd w:id="3861"/>
    </w:p>
    <w:p w14:paraId="67117ACE"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R4-2208303</w:t>
      </w:r>
      <w:r>
        <w:rPr>
          <w:rFonts w:ascii="Arial" w:hAnsi="Arial" w:cs="Arial"/>
          <w:sz w:val="24"/>
          <w:szCs w:val="24"/>
        </w:rPr>
        <w:tab/>
      </w:r>
      <w:r>
        <w:rPr>
          <w:rFonts w:ascii="Times" w:hAnsi="Times" w:cs="Times"/>
          <w:b/>
          <w:bCs/>
          <w:color w:val="000000"/>
        </w:rPr>
        <w:t>Discussion on LS on coordination of R17 gap features</w:t>
      </w:r>
      <w:r>
        <w:rPr>
          <w:rFonts w:ascii="Arial" w:hAnsi="Arial" w:cs="Arial"/>
          <w:sz w:val="24"/>
          <w:szCs w:val="24"/>
        </w:rPr>
        <w:tab/>
      </w:r>
      <w:r>
        <w:rPr>
          <w:b/>
          <w:bCs/>
          <w:i/>
          <w:iCs/>
          <w:color w:val="000000"/>
        </w:rPr>
        <w:t>MediaTek inc.</w:t>
      </w:r>
    </w:p>
    <w:p w14:paraId="24A1276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5704EF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09313D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56C96A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R4-2208105</w:t>
      </w:r>
      <w:r>
        <w:rPr>
          <w:rFonts w:ascii="Arial" w:hAnsi="Arial" w:cs="Arial"/>
          <w:sz w:val="24"/>
          <w:szCs w:val="24"/>
        </w:rPr>
        <w:tab/>
      </w:r>
      <w:r>
        <w:rPr>
          <w:rFonts w:ascii="Times" w:hAnsi="Times" w:cs="Times"/>
          <w:b/>
          <w:bCs/>
          <w:color w:val="000000"/>
        </w:rPr>
        <w:t>Discussion on the coordination of R17 gap features</w:t>
      </w:r>
      <w:r>
        <w:rPr>
          <w:rFonts w:ascii="Arial" w:hAnsi="Arial" w:cs="Arial"/>
          <w:sz w:val="24"/>
          <w:szCs w:val="24"/>
        </w:rPr>
        <w:tab/>
      </w:r>
      <w:r>
        <w:rPr>
          <w:b/>
          <w:bCs/>
          <w:i/>
          <w:iCs/>
          <w:color w:val="000000"/>
        </w:rPr>
        <w:t>Xiaomi</w:t>
      </w:r>
    </w:p>
    <w:p w14:paraId="21DBD74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9DDFC5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4261E4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565262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R4-2209452</w:t>
      </w:r>
      <w:r>
        <w:rPr>
          <w:rFonts w:ascii="Arial" w:hAnsi="Arial" w:cs="Arial"/>
          <w:sz w:val="24"/>
          <w:szCs w:val="24"/>
        </w:rPr>
        <w:tab/>
      </w:r>
      <w:r>
        <w:rPr>
          <w:rFonts w:ascii="Times" w:hAnsi="Times" w:cs="Times"/>
          <w:b/>
          <w:bCs/>
          <w:color w:val="000000"/>
        </w:rPr>
        <w:t>Reply LS on gap coordination</w:t>
      </w:r>
      <w:r>
        <w:rPr>
          <w:rFonts w:ascii="Arial" w:hAnsi="Arial" w:cs="Arial"/>
          <w:sz w:val="24"/>
          <w:szCs w:val="24"/>
        </w:rPr>
        <w:tab/>
      </w:r>
      <w:r>
        <w:rPr>
          <w:b/>
          <w:bCs/>
          <w:i/>
          <w:iCs/>
          <w:color w:val="000000"/>
        </w:rPr>
        <w:t>Ericsson</w:t>
      </w:r>
    </w:p>
    <w:p w14:paraId="74753FCA"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discusses the reply LS for gap coordination</w:t>
      </w:r>
    </w:p>
    <w:p w14:paraId="511D2D3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75D0C3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7AAADB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R4-2209244</w:t>
      </w:r>
      <w:r>
        <w:rPr>
          <w:rFonts w:ascii="Arial" w:hAnsi="Arial" w:cs="Arial"/>
          <w:sz w:val="24"/>
          <w:szCs w:val="24"/>
        </w:rPr>
        <w:tab/>
      </w:r>
      <w:r>
        <w:rPr>
          <w:rFonts w:ascii="Times" w:hAnsi="Times" w:cs="Times"/>
          <w:b/>
          <w:bCs/>
          <w:color w:val="000000"/>
        </w:rPr>
        <w:t>reply LS on coordination of R17 gap features</w:t>
      </w:r>
      <w:r>
        <w:rPr>
          <w:rFonts w:ascii="Arial" w:hAnsi="Arial" w:cs="Arial"/>
          <w:sz w:val="24"/>
          <w:szCs w:val="24"/>
        </w:rPr>
        <w:tab/>
      </w:r>
      <w:r>
        <w:rPr>
          <w:b/>
          <w:bCs/>
          <w:i/>
          <w:iCs/>
          <w:color w:val="000000"/>
        </w:rPr>
        <w:t>Huawei, Hisilicon</w:t>
      </w:r>
    </w:p>
    <w:p w14:paraId="69D80CF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077445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A849B50"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6C471544" w14:textId="77777777" w:rsidR="00177795" w:rsidRDefault="00177795">
      <w:pPr>
        <w:widowControl w:val="0"/>
        <w:tabs>
          <w:tab w:val="right" w:pos="10652"/>
        </w:tabs>
        <w:spacing w:before="39" w:after="0"/>
        <w:rPr>
          <w:color w:val="000000"/>
          <w:sz w:val="25"/>
          <w:szCs w:val="25"/>
        </w:rPr>
      </w:pPr>
      <w:r>
        <w:rPr>
          <w:color w:val="000000"/>
        </w:rPr>
        <w:br w:type="page"/>
      </w:r>
    </w:p>
    <w:p w14:paraId="7E07BD4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R4-2208377</w:t>
      </w:r>
      <w:r>
        <w:rPr>
          <w:rFonts w:ascii="Arial" w:hAnsi="Arial" w:cs="Arial"/>
          <w:sz w:val="24"/>
          <w:szCs w:val="24"/>
        </w:rPr>
        <w:tab/>
      </w:r>
      <w:r>
        <w:rPr>
          <w:rFonts w:ascii="Times" w:hAnsi="Times" w:cs="Times"/>
          <w:b/>
          <w:bCs/>
          <w:color w:val="000000"/>
        </w:rPr>
        <w:t>Discussion on coordination of R17 gap features</w:t>
      </w:r>
      <w:r>
        <w:rPr>
          <w:rFonts w:ascii="Arial" w:hAnsi="Arial" w:cs="Arial"/>
          <w:sz w:val="24"/>
          <w:szCs w:val="24"/>
        </w:rPr>
        <w:tab/>
      </w:r>
      <w:r>
        <w:rPr>
          <w:b/>
          <w:bCs/>
          <w:i/>
          <w:iCs/>
          <w:color w:val="000000"/>
        </w:rPr>
        <w:t>OPPO</w:t>
      </w:r>
    </w:p>
    <w:p w14:paraId="09F6068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E64E42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F924D3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AAA148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R4-2208274</w:t>
      </w:r>
      <w:r>
        <w:rPr>
          <w:rFonts w:ascii="Arial" w:hAnsi="Arial" w:cs="Arial"/>
          <w:sz w:val="24"/>
          <w:szCs w:val="24"/>
        </w:rPr>
        <w:tab/>
      </w:r>
      <w:r>
        <w:rPr>
          <w:rFonts w:ascii="Times" w:hAnsi="Times" w:cs="Times"/>
          <w:b/>
          <w:bCs/>
          <w:color w:val="000000"/>
        </w:rPr>
        <w:t>Discussion on coordination of R17 gap features</w:t>
      </w:r>
      <w:r>
        <w:rPr>
          <w:rFonts w:ascii="Arial" w:hAnsi="Arial" w:cs="Arial"/>
          <w:sz w:val="24"/>
          <w:szCs w:val="24"/>
        </w:rPr>
        <w:tab/>
      </w:r>
      <w:r>
        <w:rPr>
          <w:b/>
          <w:bCs/>
          <w:i/>
          <w:iCs/>
          <w:color w:val="000000"/>
        </w:rPr>
        <w:t>vivo</w:t>
      </w:r>
    </w:p>
    <w:p w14:paraId="19E219B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20174C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CEA7E7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B036D1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R4-2207761</w:t>
      </w:r>
      <w:r>
        <w:rPr>
          <w:rFonts w:ascii="Arial" w:hAnsi="Arial" w:cs="Arial"/>
          <w:sz w:val="24"/>
          <w:szCs w:val="24"/>
        </w:rPr>
        <w:tab/>
      </w:r>
      <w:r>
        <w:rPr>
          <w:rFonts w:ascii="Times" w:hAnsi="Times" w:cs="Times"/>
          <w:b/>
          <w:bCs/>
          <w:color w:val="000000"/>
        </w:rPr>
        <w:t>On coordination of R17 gap features</w:t>
      </w:r>
      <w:r>
        <w:rPr>
          <w:rFonts w:ascii="Arial" w:hAnsi="Arial" w:cs="Arial"/>
          <w:sz w:val="24"/>
          <w:szCs w:val="24"/>
        </w:rPr>
        <w:tab/>
      </w:r>
      <w:r>
        <w:rPr>
          <w:b/>
          <w:bCs/>
          <w:i/>
          <w:iCs/>
          <w:color w:val="000000"/>
        </w:rPr>
        <w:t>Apple</w:t>
      </w:r>
    </w:p>
    <w:p w14:paraId="3D7C992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00BE41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33A941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950C7EB" w14:textId="77777777" w:rsidR="004732D4" w:rsidRDefault="004732D4" w:rsidP="005F0B48">
      <w:pPr>
        <w:pStyle w:val="Heading3"/>
        <w:rPr>
          <w:sz w:val="29"/>
          <w:szCs w:val="29"/>
        </w:rPr>
      </w:pPr>
      <w:bookmarkStart w:id="3862" w:name="_Toc109819856"/>
      <w:bookmarkStart w:id="3863" w:name="_Toc109821765"/>
      <w:bookmarkStart w:id="3864" w:name="_Toc109821924"/>
      <w:bookmarkStart w:id="3865" w:name="_Toc109822878"/>
      <w:bookmarkStart w:id="3866" w:name="_Toc109825654"/>
      <w:bookmarkStart w:id="3867" w:name="_Toc109826219"/>
      <w:bookmarkStart w:id="3868" w:name="_Toc109827600"/>
      <w:bookmarkStart w:id="3869" w:name="_Toc109828164"/>
      <w:bookmarkStart w:id="3870" w:name="_Toc110255614"/>
      <w:bookmarkStart w:id="3871" w:name="_Toc110256712"/>
      <w:r>
        <w:t>13.1.2</w:t>
      </w:r>
      <w:r>
        <w:tab/>
        <w:t>Others</w:t>
      </w:r>
      <w:bookmarkEnd w:id="3862"/>
      <w:bookmarkEnd w:id="3863"/>
      <w:bookmarkEnd w:id="3864"/>
      <w:bookmarkEnd w:id="3865"/>
      <w:bookmarkEnd w:id="3866"/>
      <w:bookmarkEnd w:id="3867"/>
      <w:bookmarkEnd w:id="3868"/>
      <w:bookmarkEnd w:id="3869"/>
      <w:bookmarkEnd w:id="3870"/>
      <w:bookmarkEnd w:id="3871"/>
    </w:p>
    <w:p w14:paraId="3B1262BB" w14:textId="77777777" w:rsidR="004732D4" w:rsidRDefault="004732D4" w:rsidP="005F0B48">
      <w:pPr>
        <w:pStyle w:val="Heading2"/>
        <w:rPr>
          <w:sz w:val="29"/>
          <w:szCs w:val="29"/>
        </w:rPr>
      </w:pPr>
      <w:bookmarkStart w:id="3872" w:name="_Toc109819857"/>
      <w:bookmarkStart w:id="3873" w:name="_Toc109821766"/>
      <w:bookmarkStart w:id="3874" w:name="_Toc109821925"/>
      <w:bookmarkStart w:id="3875" w:name="_Toc109822879"/>
      <w:bookmarkStart w:id="3876" w:name="_Toc109825655"/>
      <w:bookmarkStart w:id="3877" w:name="_Toc109826220"/>
      <w:bookmarkStart w:id="3878" w:name="_Toc109827601"/>
      <w:bookmarkStart w:id="3879" w:name="_Toc109828165"/>
      <w:bookmarkStart w:id="3880" w:name="_Toc110255615"/>
      <w:bookmarkStart w:id="3881" w:name="_Toc110256713"/>
      <w:r>
        <w:t>13.2</w:t>
      </w:r>
      <w:r>
        <w:tab/>
        <w:t>R15, R16 related</w:t>
      </w:r>
      <w:bookmarkEnd w:id="3872"/>
      <w:bookmarkEnd w:id="3873"/>
      <w:bookmarkEnd w:id="3874"/>
      <w:bookmarkEnd w:id="3875"/>
      <w:bookmarkEnd w:id="3876"/>
      <w:bookmarkEnd w:id="3877"/>
      <w:bookmarkEnd w:id="3878"/>
      <w:bookmarkEnd w:id="3879"/>
      <w:bookmarkEnd w:id="3880"/>
      <w:bookmarkEnd w:id="3881"/>
    </w:p>
    <w:p w14:paraId="4B626A0A" w14:textId="77777777" w:rsidR="004732D4" w:rsidRDefault="004732D4" w:rsidP="005F0B48">
      <w:pPr>
        <w:pStyle w:val="Heading3"/>
        <w:rPr>
          <w:sz w:val="29"/>
          <w:szCs w:val="29"/>
        </w:rPr>
      </w:pPr>
      <w:bookmarkStart w:id="3882" w:name="_Toc109819858"/>
      <w:bookmarkStart w:id="3883" w:name="_Toc109821767"/>
      <w:bookmarkStart w:id="3884" w:name="_Toc109821926"/>
      <w:bookmarkStart w:id="3885" w:name="_Toc109822880"/>
      <w:bookmarkStart w:id="3886" w:name="_Toc109825656"/>
      <w:bookmarkStart w:id="3887" w:name="_Toc109826221"/>
      <w:bookmarkStart w:id="3888" w:name="_Toc109827602"/>
      <w:bookmarkStart w:id="3889" w:name="_Toc109828166"/>
      <w:bookmarkStart w:id="3890" w:name="_Toc110255616"/>
      <w:bookmarkStart w:id="3891" w:name="_Toc110256714"/>
      <w:r>
        <w:t>13.2.1</w:t>
      </w:r>
      <w:r>
        <w:tab/>
        <w:t>BWP operation without bandwidth restriction (R2-2204009)</w:t>
      </w:r>
      <w:bookmarkEnd w:id="3882"/>
      <w:bookmarkEnd w:id="3883"/>
      <w:bookmarkEnd w:id="3884"/>
      <w:bookmarkEnd w:id="3885"/>
      <w:bookmarkEnd w:id="3886"/>
      <w:bookmarkEnd w:id="3887"/>
      <w:bookmarkEnd w:id="3888"/>
      <w:bookmarkEnd w:id="3889"/>
      <w:bookmarkEnd w:id="3890"/>
      <w:bookmarkEnd w:id="3891"/>
    </w:p>
    <w:p w14:paraId="198ACDC3"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R4-2209769</w:t>
      </w:r>
      <w:r>
        <w:rPr>
          <w:rFonts w:ascii="Arial" w:hAnsi="Arial" w:cs="Arial"/>
          <w:sz w:val="24"/>
          <w:szCs w:val="24"/>
        </w:rPr>
        <w:tab/>
      </w:r>
      <w:r>
        <w:rPr>
          <w:rFonts w:ascii="Times" w:hAnsi="Times" w:cs="Times"/>
          <w:b/>
          <w:bCs/>
          <w:color w:val="000000"/>
        </w:rPr>
        <w:t>Discussion on incoming LS from other WGs</w:t>
      </w:r>
      <w:r>
        <w:rPr>
          <w:rFonts w:ascii="Arial" w:hAnsi="Arial" w:cs="Arial"/>
          <w:sz w:val="24"/>
          <w:szCs w:val="24"/>
        </w:rPr>
        <w:tab/>
      </w:r>
      <w:r>
        <w:rPr>
          <w:b/>
          <w:bCs/>
          <w:i/>
          <w:iCs/>
          <w:color w:val="000000"/>
        </w:rPr>
        <w:t>MediaTek inc.</w:t>
      </w:r>
    </w:p>
    <w:p w14:paraId="7D047A4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FD481E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687B80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FAAF6B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R4-2209245</w:t>
      </w:r>
      <w:r>
        <w:rPr>
          <w:rFonts w:ascii="Arial" w:hAnsi="Arial" w:cs="Arial"/>
          <w:sz w:val="24"/>
          <w:szCs w:val="24"/>
        </w:rPr>
        <w:tab/>
      </w:r>
      <w:r>
        <w:rPr>
          <w:rFonts w:ascii="Times" w:hAnsi="Times" w:cs="Times"/>
          <w:b/>
          <w:bCs/>
          <w:color w:val="000000"/>
        </w:rPr>
        <w:t>reply LS on BWP operation without bandwidth restriction</w:t>
      </w:r>
      <w:r>
        <w:rPr>
          <w:rFonts w:ascii="Arial" w:hAnsi="Arial" w:cs="Arial"/>
          <w:sz w:val="24"/>
          <w:szCs w:val="24"/>
        </w:rPr>
        <w:tab/>
      </w:r>
      <w:r>
        <w:rPr>
          <w:b/>
          <w:bCs/>
          <w:i/>
          <w:iCs/>
          <w:color w:val="000000"/>
        </w:rPr>
        <w:t>Huawei, Hisilicon</w:t>
      </w:r>
    </w:p>
    <w:p w14:paraId="7CC6FFE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9550B3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E9B972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202246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R4-2208828</w:t>
      </w:r>
      <w:r>
        <w:rPr>
          <w:rFonts w:ascii="Arial" w:hAnsi="Arial" w:cs="Arial"/>
          <w:sz w:val="24"/>
          <w:szCs w:val="24"/>
        </w:rPr>
        <w:tab/>
      </w:r>
      <w:r>
        <w:rPr>
          <w:rFonts w:ascii="Times" w:hAnsi="Times" w:cs="Times"/>
          <w:b/>
          <w:bCs/>
          <w:color w:val="000000"/>
        </w:rPr>
        <w:t>Reply LS on BWP operation without bandwidth restriction</w:t>
      </w:r>
      <w:r>
        <w:rPr>
          <w:rFonts w:ascii="Arial" w:hAnsi="Arial" w:cs="Arial"/>
          <w:sz w:val="24"/>
          <w:szCs w:val="24"/>
        </w:rPr>
        <w:tab/>
      </w:r>
      <w:r>
        <w:rPr>
          <w:b/>
          <w:bCs/>
          <w:i/>
          <w:iCs/>
          <w:color w:val="000000"/>
        </w:rPr>
        <w:t>vivo</w:t>
      </w:r>
    </w:p>
    <w:p w14:paraId="673B8BE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2744E1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2E4319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74ECC3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R4-2207760</w:t>
      </w:r>
      <w:r>
        <w:rPr>
          <w:rFonts w:ascii="Arial" w:hAnsi="Arial" w:cs="Arial"/>
          <w:sz w:val="24"/>
          <w:szCs w:val="24"/>
        </w:rPr>
        <w:tab/>
      </w:r>
      <w:r>
        <w:rPr>
          <w:rFonts w:ascii="Times" w:hAnsi="Times" w:cs="Times"/>
          <w:b/>
          <w:bCs/>
          <w:color w:val="000000"/>
        </w:rPr>
        <w:t>On BWP operation without bandwidth restriction</w:t>
      </w:r>
      <w:r>
        <w:rPr>
          <w:rFonts w:ascii="Arial" w:hAnsi="Arial" w:cs="Arial"/>
          <w:sz w:val="24"/>
          <w:szCs w:val="24"/>
        </w:rPr>
        <w:tab/>
      </w:r>
      <w:r>
        <w:rPr>
          <w:b/>
          <w:bCs/>
          <w:i/>
          <w:iCs/>
          <w:color w:val="000000"/>
        </w:rPr>
        <w:t>Apple</w:t>
      </w:r>
    </w:p>
    <w:p w14:paraId="64FD1E8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D8975B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D74CDC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508551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R4-2209916</w:t>
      </w:r>
      <w:r>
        <w:rPr>
          <w:rFonts w:ascii="Arial" w:hAnsi="Arial" w:cs="Arial"/>
          <w:sz w:val="24"/>
          <w:szCs w:val="24"/>
        </w:rPr>
        <w:tab/>
      </w:r>
      <w:r>
        <w:rPr>
          <w:rFonts w:ascii="Times" w:hAnsi="Times" w:cs="Times"/>
          <w:b/>
          <w:bCs/>
          <w:color w:val="000000"/>
        </w:rPr>
        <w:t>Discussion of BWP operation without bandwidth restriction</w:t>
      </w:r>
      <w:r>
        <w:rPr>
          <w:rFonts w:ascii="Arial" w:hAnsi="Arial" w:cs="Arial"/>
          <w:sz w:val="24"/>
          <w:szCs w:val="24"/>
        </w:rPr>
        <w:tab/>
      </w:r>
      <w:r>
        <w:rPr>
          <w:b/>
          <w:bCs/>
          <w:i/>
          <w:iCs/>
          <w:color w:val="000000"/>
        </w:rPr>
        <w:t>Ericsson</w:t>
      </w:r>
    </w:p>
    <w:p w14:paraId="2BB62E5A"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Discussions and draft LS realted to RAN2 incoming LS related to BWP operation without bandwidth restriction.</w:t>
      </w:r>
    </w:p>
    <w:p w14:paraId="071CECF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BBC8BE2"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0B4F6579" w14:textId="77777777" w:rsidR="00177795" w:rsidRDefault="00177795">
      <w:pPr>
        <w:widowControl w:val="0"/>
        <w:tabs>
          <w:tab w:val="right" w:pos="10652"/>
        </w:tabs>
        <w:spacing w:before="39" w:after="0"/>
        <w:rPr>
          <w:color w:val="000000"/>
          <w:sz w:val="25"/>
          <w:szCs w:val="25"/>
        </w:rPr>
      </w:pPr>
      <w:r>
        <w:rPr>
          <w:color w:val="000000"/>
        </w:rPr>
        <w:br w:type="page"/>
      </w:r>
    </w:p>
    <w:p w14:paraId="7FF49CE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R4-2208399</w:t>
      </w:r>
      <w:r>
        <w:rPr>
          <w:rFonts w:ascii="Arial" w:hAnsi="Arial" w:cs="Arial"/>
          <w:sz w:val="24"/>
          <w:szCs w:val="24"/>
        </w:rPr>
        <w:tab/>
      </w:r>
      <w:r>
        <w:rPr>
          <w:rFonts w:ascii="Times" w:hAnsi="Times" w:cs="Times"/>
          <w:b/>
          <w:bCs/>
          <w:color w:val="000000"/>
        </w:rPr>
        <w:t>Reply LS On BWP operation without bandwidth restriction</w:t>
      </w:r>
      <w:r>
        <w:rPr>
          <w:rFonts w:ascii="Arial" w:hAnsi="Arial" w:cs="Arial"/>
          <w:sz w:val="24"/>
          <w:szCs w:val="24"/>
        </w:rPr>
        <w:tab/>
      </w:r>
      <w:r>
        <w:rPr>
          <w:b/>
          <w:bCs/>
          <w:i/>
          <w:iCs/>
          <w:color w:val="000000"/>
        </w:rPr>
        <w:t>CMCC</w:t>
      </w:r>
    </w:p>
    <w:p w14:paraId="66347B3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667246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DEB505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775EEC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R4-2209253</w:t>
      </w:r>
      <w:r>
        <w:rPr>
          <w:rFonts w:ascii="Arial" w:hAnsi="Arial" w:cs="Arial"/>
          <w:sz w:val="24"/>
          <w:szCs w:val="24"/>
        </w:rPr>
        <w:tab/>
      </w:r>
      <w:r>
        <w:rPr>
          <w:rFonts w:ascii="Times" w:hAnsi="Times" w:cs="Times"/>
          <w:b/>
          <w:bCs/>
          <w:color w:val="000000"/>
        </w:rPr>
        <w:t>BWP operation without bandwidth restriction</w:t>
      </w:r>
      <w:r>
        <w:rPr>
          <w:rFonts w:ascii="Arial" w:hAnsi="Arial" w:cs="Arial"/>
          <w:sz w:val="24"/>
          <w:szCs w:val="24"/>
        </w:rPr>
        <w:tab/>
      </w:r>
      <w:r>
        <w:rPr>
          <w:b/>
          <w:bCs/>
          <w:i/>
          <w:iCs/>
          <w:color w:val="000000"/>
        </w:rPr>
        <w:t>Qualcomm Incorporated</w:t>
      </w:r>
    </w:p>
    <w:p w14:paraId="5256F61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D2C362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426A04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8DEC40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R4-2208736</w:t>
      </w:r>
      <w:r>
        <w:rPr>
          <w:rFonts w:ascii="Arial" w:hAnsi="Arial" w:cs="Arial"/>
          <w:sz w:val="24"/>
          <w:szCs w:val="24"/>
        </w:rPr>
        <w:tab/>
      </w:r>
      <w:r>
        <w:rPr>
          <w:rFonts w:ascii="Times" w:hAnsi="Times" w:cs="Times"/>
          <w:b/>
          <w:bCs/>
          <w:color w:val="000000"/>
        </w:rPr>
        <w:t>Reply LS on BWP operation without bandwidth restriction</w:t>
      </w:r>
      <w:r>
        <w:rPr>
          <w:rFonts w:ascii="Arial" w:hAnsi="Arial" w:cs="Arial"/>
          <w:sz w:val="24"/>
          <w:szCs w:val="24"/>
        </w:rPr>
        <w:tab/>
      </w:r>
      <w:r>
        <w:rPr>
          <w:b/>
          <w:bCs/>
          <w:i/>
          <w:iCs/>
          <w:color w:val="000000"/>
        </w:rPr>
        <w:t>ZTE Corporation</w:t>
      </w:r>
    </w:p>
    <w:p w14:paraId="45139916" w14:textId="48F13532"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 xml:space="preserve">Replaces </w:t>
      </w:r>
    </w:p>
    <w:p w14:paraId="3FEFB705" w14:textId="77777777" w:rsidR="003B09C0" w:rsidRDefault="003B09C0" w:rsidP="003B09C0"/>
    <w:p w14:paraId="6A4D043E" w14:textId="77777777" w:rsidR="003B09C0" w:rsidRDefault="003B09C0" w:rsidP="003B09C0">
      <w:r>
        <w:t>This contibution was not made available.</w:t>
      </w:r>
    </w:p>
    <w:p w14:paraId="27A8BF07" w14:textId="77777777" w:rsidR="003B09C0" w:rsidRDefault="003B09C0" w:rsidP="003B09C0">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reserved.</w:t>
      </w:r>
    </w:p>
    <w:p w14:paraId="308A12E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C051665" w14:textId="77777777" w:rsidR="004732D4" w:rsidRDefault="004732D4" w:rsidP="005F0B48">
      <w:pPr>
        <w:pStyle w:val="Heading3"/>
        <w:rPr>
          <w:sz w:val="29"/>
          <w:szCs w:val="29"/>
        </w:rPr>
      </w:pPr>
      <w:bookmarkStart w:id="3892" w:name="_Toc109819859"/>
      <w:bookmarkStart w:id="3893" w:name="_Toc109821768"/>
      <w:bookmarkStart w:id="3894" w:name="_Toc109821927"/>
      <w:bookmarkStart w:id="3895" w:name="_Toc109822881"/>
      <w:bookmarkStart w:id="3896" w:name="_Toc109825657"/>
      <w:bookmarkStart w:id="3897" w:name="_Toc109826222"/>
      <w:bookmarkStart w:id="3898" w:name="_Toc109827603"/>
      <w:bookmarkStart w:id="3899" w:name="_Toc109828167"/>
      <w:bookmarkStart w:id="3900" w:name="_Toc110255617"/>
      <w:bookmarkStart w:id="3901" w:name="_Toc110256715"/>
      <w:r>
        <w:t>13.2.2</w:t>
      </w:r>
      <w:r>
        <w:tab/>
        <w:t>FR2 power control for NR-DC</w:t>
      </w:r>
      <w:bookmarkEnd w:id="3892"/>
      <w:bookmarkEnd w:id="3893"/>
      <w:bookmarkEnd w:id="3894"/>
      <w:bookmarkEnd w:id="3895"/>
      <w:bookmarkEnd w:id="3896"/>
      <w:bookmarkEnd w:id="3897"/>
      <w:bookmarkEnd w:id="3898"/>
      <w:bookmarkEnd w:id="3899"/>
      <w:bookmarkEnd w:id="3900"/>
      <w:bookmarkEnd w:id="3901"/>
    </w:p>
    <w:p w14:paraId="2A38E3AE" w14:textId="77777777" w:rsidR="004732D4" w:rsidRDefault="004732D4" w:rsidP="005F0B48">
      <w:pPr>
        <w:pStyle w:val="Heading3"/>
        <w:rPr>
          <w:sz w:val="29"/>
          <w:szCs w:val="29"/>
        </w:rPr>
      </w:pPr>
      <w:bookmarkStart w:id="3902" w:name="_Toc109819860"/>
      <w:bookmarkStart w:id="3903" w:name="_Toc109821769"/>
      <w:bookmarkStart w:id="3904" w:name="_Toc109821928"/>
      <w:bookmarkStart w:id="3905" w:name="_Toc109822882"/>
      <w:bookmarkStart w:id="3906" w:name="_Toc109825658"/>
      <w:bookmarkStart w:id="3907" w:name="_Toc109826223"/>
      <w:bookmarkStart w:id="3908" w:name="_Toc109827604"/>
      <w:bookmarkStart w:id="3909" w:name="_Toc109828168"/>
      <w:bookmarkStart w:id="3910" w:name="_Toc110255618"/>
      <w:bookmarkStart w:id="3911" w:name="_Toc110256716"/>
      <w:r>
        <w:t>13.2.3</w:t>
      </w:r>
      <w:r>
        <w:tab/>
        <w:t>FR2 requirement applicability over ETC</w:t>
      </w:r>
      <w:bookmarkEnd w:id="3902"/>
      <w:bookmarkEnd w:id="3903"/>
      <w:bookmarkEnd w:id="3904"/>
      <w:bookmarkEnd w:id="3905"/>
      <w:bookmarkEnd w:id="3906"/>
      <w:bookmarkEnd w:id="3907"/>
      <w:bookmarkEnd w:id="3908"/>
      <w:bookmarkEnd w:id="3909"/>
      <w:bookmarkEnd w:id="3910"/>
      <w:bookmarkEnd w:id="3911"/>
    </w:p>
    <w:p w14:paraId="63834C85"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R4-2208637</w:t>
      </w:r>
      <w:r>
        <w:rPr>
          <w:rFonts w:ascii="Arial" w:hAnsi="Arial" w:cs="Arial"/>
          <w:sz w:val="24"/>
          <w:szCs w:val="24"/>
        </w:rPr>
        <w:tab/>
      </w:r>
      <w:r>
        <w:rPr>
          <w:rFonts w:ascii="Times" w:hAnsi="Times" w:cs="Times"/>
          <w:b/>
          <w:bCs/>
          <w:color w:val="000000"/>
        </w:rPr>
        <w:t>Reply LS on FR2 RF requirements applicability under ETC</w:t>
      </w:r>
      <w:r>
        <w:rPr>
          <w:rFonts w:ascii="Arial" w:hAnsi="Arial" w:cs="Arial"/>
          <w:sz w:val="24"/>
          <w:szCs w:val="24"/>
        </w:rPr>
        <w:tab/>
      </w:r>
      <w:r>
        <w:rPr>
          <w:b/>
          <w:bCs/>
          <w:i/>
          <w:iCs/>
          <w:color w:val="000000"/>
        </w:rPr>
        <w:t>vivo</w:t>
      </w:r>
    </w:p>
    <w:p w14:paraId="3F1B810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D30D26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504F82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AB20E7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R4-2208765</w:t>
      </w:r>
      <w:r>
        <w:rPr>
          <w:rFonts w:ascii="Arial" w:hAnsi="Arial" w:cs="Arial"/>
          <w:sz w:val="24"/>
          <w:szCs w:val="24"/>
        </w:rPr>
        <w:tab/>
      </w:r>
      <w:r>
        <w:rPr>
          <w:rFonts w:ascii="Times" w:hAnsi="Times" w:cs="Times"/>
          <w:b/>
          <w:bCs/>
          <w:color w:val="000000"/>
        </w:rPr>
        <w:t>Draft reply LS on FR2 Extreme temperature conditions clarifications</w:t>
      </w:r>
      <w:r>
        <w:rPr>
          <w:rFonts w:ascii="Arial" w:hAnsi="Arial" w:cs="Arial"/>
          <w:sz w:val="24"/>
          <w:szCs w:val="24"/>
        </w:rPr>
        <w:tab/>
      </w:r>
      <w:r>
        <w:rPr>
          <w:b/>
          <w:bCs/>
          <w:i/>
          <w:iCs/>
          <w:color w:val="000000"/>
        </w:rPr>
        <w:t>Huawei, HiSilicon</w:t>
      </w:r>
    </w:p>
    <w:p w14:paraId="7BE1107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4428CE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823B58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CF71C4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R4-2207639</w:t>
      </w:r>
      <w:r>
        <w:rPr>
          <w:rFonts w:ascii="Arial" w:hAnsi="Arial" w:cs="Arial"/>
          <w:sz w:val="24"/>
          <w:szCs w:val="24"/>
        </w:rPr>
        <w:tab/>
      </w:r>
      <w:r>
        <w:rPr>
          <w:rFonts w:ascii="Times" w:hAnsi="Times" w:cs="Times"/>
          <w:b/>
          <w:bCs/>
          <w:color w:val="000000"/>
        </w:rPr>
        <w:t>On reply to RAN5 on FR2 requirement applicability over ETC</w:t>
      </w:r>
      <w:r>
        <w:rPr>
          <w:rFonts w:ascii="Arial" w:hAnsi="Arial" w:cs="Arial"/>
          <w:sz w:val="24"/>
          <w:szCs w:val="24"/>
        </w:rPr>
        <w:tab/>
      </w:r>
      <w:r>
        <w:rPr>
          <w:b/>
          <w:bCs/>
          <w:i/>
          <w:iCs/>
          <w:color w:val="000000"/>
        </w:rPr>
        <w:t>Qualcomm Incorporated</w:t>
      </w:r>
    </w:p>
    <w:p w14:paraId="0F04F11E"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LS</w:t>
      </w:r>
    </w:p>
    <w:p w14:paraId="4BA2C22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DFEF2C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8B3FD3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R4-2210813</w:t>
      </w:r>
      <w:r>
        <w:rPr>
          <w:rFonts w:ascii="Arial" w:hAnsi="Arial" w:cs="Arial"/>
          <w:sz w:val="24"/>
          <w:szCs w:val="24"/>
        </w:rPr>
        <w:tab/>
      </w:r>
      <w:r>
        <w:rPr>
          <w:rFonts w:ascii="Times" w:hAnsi="Times" w:cs="Times"/>
          <w:b/>
          <w:bCs/>
          <w:color w:val="000000"/>
        </w:rPr>
        <w:t>R15 Reply LS on FR2 ETC</w:t>
      </w:r>
      <w:r>
        <w:rPr>
          <w:rFonts w:ascii="Arial" w:hAnsi="Arial" w:cs="Arial"/>
          <w:sz w:val="24"/>
          <w:szCs w:val="24"/>
        </w:rPr>
        <w:tab/>
      </w:r>
      <w:r>
        <w:rPr>
          <w:b/>
          <w:bCs/>
          <w:i/>
          <w:iCs/>
          <w:color w:val="000000"/>
        </w:rPr>
        <w:t>OPPO</w:t>
      </w:r>
    </w:p>
    <w:p w14:paraId="2C058FF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C714CCC"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R4-2209259</w:t>
      </w:r>
    </w:p>
    <w:p w14:paraId="519C2C4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6F5BE83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3E8CEA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R4-2211125</w:t>
      </w:r>
      <w:r>
        <w:rPr>
          <w:rFonts w:ascii="Arial" w:hAnsi="Arial" w:cs="Arial"/>
          <w:sz w:val="24"/>
          <w:szCs w:val="24"/>
        </w:rPr>
        <w:tab/>
      </w:r>
      <w:r>
        <w:rPr>
          <w:rFonts w:ascii="Times" w:hAnsi="Times" w:cs="Times"/>
          <w:b/>
          <w:bCs/>
          <w:color w:val="000000"/>
        </w:rPr>
        <w:t>Reply LS on FR2 requirement applicability over ETC</w:t>
      </w:r>
      <w:r>
        <w:rPr>
          <w:rFonts w:ascii="Arial" w:hAnsi="Arial" w:cs="Arial"/>
          <w:sz w:val="24"/>
          <w:szCs w:val="24"/>
        </w:rPr>
        <w:tab/>
      </w:r>
      <w:r>
        <w:rPr>
          <w:b/>
          <w:bCs/>
          <w:i/>
          <w:iCs/>
          <w:color w:val="000000"/>
        </w:rPr>
        <w:t>OPPO</w:t>
      </w:r>
    </w:p>
    <w:p w14:paraId="054C2DD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68756C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21195A60"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6747BE6F" w14:textId="77777777" w:rsidR="005F0B48" w:rsidRDefault="005F0B48" w:rsidP="005F0B48">
      <w:pPr>
        <w:widowControl w:val="0"/>
        <w:tabs>
          <w:tab w:val="left" w:pos="90"/>
          <w:tab w:val="left" w:pos="1868"/>
          <w:tab w:val="right" w:pos="10648"/>
        </w:tabs>
        <w:spacing w:before="53" w:after="0"/>
        <w:rPr>
          <w:b/>
          <w:bCs/>
          <w:i/>
          <w:iCs/>
          <w:color w:val="000000"/>
          <w:sz w:val="25"/>
          <w:szCs w:val="25"/>
        </w:rPr>
      </w:pPr>
      <w:r>
        <w:rPr>
          <w:b/>
          <w:bCs/>
          <w:color w:val="0000FF"/>
        </w:rPr>
        <w:t>R4-2209259</w:t>
      </w:r>
      <w:r>
        <w:rPr>
          <w:rFonts w:ascii="Arial" w:hAnsi="Arial" w:cs="Arial"/>
          <w:sz w:val="24"/>
          <w:szCs w:val="24"/>
        </w:rPr>
        <w:tab/>
      </w:r>
      <w:r>
        <w:rPr>
          <w:rFonts w:ascii="Times" w:hAnsi="Times" w:cs="Times"/>
          <w:b/>
          <w:bCs/>
          <w:color w:val="000000"/>
        </w:rPr>
        <w:t>R15 Reply LS on FR2 ETC</w:t>
      </w:r>
      <w:r>
        <w:rPr>
          <w:rFonts w:ascii="Arial" w:hAnsi="Arial" w:cs="Arial"/>
          <w:sz w:val="24"/>
          <w:szCs w:val="24"/>
        </w:rPr>
        <w:tab/>
      </w:r>
      <w:r>
        <w:rPr>
          <w:b/>
          <w:bCs/>
          <w:i/>
          <w:iCs/>
          <w:color w:val="000000"/>
        </w:rPr>
        <w:t>OPPO</w:t>
      </w:r>
    </w:p>
    <w:p w14:paraId="46618B74" w14:textId="77777777" w:rsidR="005F0B48" w:rsidRDefault="005F0B48" w:rsidP="005F0B48">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72FC6E5" w14:textId="77777777" w:rsidR="005F0B48" w:rsidRDefault="005F0B48" w:rsidP="005F0B48">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EEE0C4A" w14:textId="77777777" w:rsidR="005F0B48" w:rsidRDefault="005F0B48" w:rsidP="005F0B48">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R4-2210813</w:t>
      </w:r>
    </w:p>
    <w:p w14:paraId="64ACEA4B" w14:textId="07117E0E" w:rsidR="00177795" w:rsidRDefault="00177795">
      <w:pPr>
        <w:widowControl w:val="0"/>
        <w:tabs>
          <w:tab w:val="right" w:pos="10652"/>
        </w:tabs>
        <w:spacing w:before="39" w:after="0"/>
        <w:rPr>
          <w:color w:val="000000"/>
          <w:sz w:val="25"/>
          <w:szCs w:val="25"/>
        </w:rPr>
      </w:pPr>
    </w:p>
    <w:p w14:paraId="1893ECF2" w14:textId="77777777" w:rsidR="004732D4" w:rsidRDefault="004732D4" w:rsidP="005F0B48">
      <w:pPr>
        <w:pStyle w:val="Heading3"/>
        <w:rPr>
          <w:sz w:val="29"/>
          <w:szCs w:val="29"/>
        </w:rPr>
      </w:pPr>
      <w:bookmarkStart w:id="3912" w:name="_Toc109819861"/>
      <w:bookmarkStart w:id="3913" w:name="_Toc109821770"/>
      <w:bookmarkStart w:id="3914" w:name="_Toc109821929"/>
      <w:bookmarkStart w:id="3915" w:name="_Toc109822883"/>
      <w:bookmarkStart w:id="3916" w:name="_Toc109825659"/>
      <w:bookmarkStart w:id="3917" w:name="_Toc109826224"/>
      <w:bookmarkStart w:id="3918" w:name="_Toc109827605"/>
      <w:bookmarkStart w:id="3919" w:name="_Toc109828169"/>
      <w:bookmarkStart w:id="3920" w:name="_Toc110255619"/>
      <w:bookmarkStart w:id="3921" w:name="_Toc110256717"/>
      <w:r>
        <w:t>13.2.4</w:t>
      </w:r>
      <w:r>
        <w:tab/>
        <w:t>FR2 UE relative power control tolerance requirements</w:t>
      </w:r>
      <w:bookmarkEnd w:id="3912"/>
      <w:bookmarkEnd w:id="3913"/>
      <w:bookmarkEnd w:id="3914"/>
      <w:bookmarkEnd w:id="3915"/>
      <w:bookmarkEnd w:id="3916"/>
      <w:bookmarkEnd w:id="3917"/>
      <w:bookmarkEnd w:id="3918"/>
      <w:bookmarkEnd w:id="3919"/>
      <w:bookmarkEnd w:id="3920"/>
      <w:bookmarkEnd w:id="3921"/>
    </w:p>
    <w:p w14:paraId="7DF5BF00"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R4-2208764</w:t>
      </w:r>
      <w:r>
        <w:rPr>
          <w:rFonts w:ascii="Arial" w:hAnsi="Arial" w:cs="Arial"/>
          <w:sz w:val="24"/>
          <w:szCs w:val="24"/>
        </w:rPr>
        <w:tab/>
      </w:r>
      <w:r>
        <w:rPr>
          <w:rFonts w:ascii="Times" w:hAnsi="Times" w:cs="Times"/>
          <w:b/>
          <w:bCs/>
          <w:color w:val="000000"/>
        </w:rPr>
        <w:t xml:space="preserve">Draft reply LS on FR2 UE relative power control tolerance </w:t>
      </w:r>
      <w:r>
        <w:rPr>
          <w:rFonts w:ascii="Arial" w:hAnsi="Arial" w:cs="Arial"/>
          <w:sz w:val="24"/>
          <w:szCs w:val="24"/>
        </w:rPr>
        <w:tab/>
      </w:r>
      <w:r>
        <w:rPr>
          <w:b/>
          <w:bCs/>
          <w:i/>
          <w:iCs/>
          <w:color w:val="000000"/>
        </w:rPr>
        <w:t>Huawei, HiSilicon</w:t>
      </w:r>
    </w:p>
    <w:p w14:paraId="57AD60F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w:t>
      </w:r>
    </w:p>
    <w:p w14:paraId="316D578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AC34BD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141CF6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4BF4B49"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R4-2210814</w:t>
      </w:r>
      <w:r>
        <w:rPr>
          <w:rFonts w:ascii="Arial" w:hAnsi="Arial" w:cs="Arial"/>
          <w:sz w:val="24"/>
          <w:szCs w:val="24"/>
        </w:rPr>
        <w:tab/>
      </w:r>
      <w:r>
        <w:rPr>
          <w:rFonts w:ascii="Times" w:hAnsi="Times" w:cs="Times"/>
          <w:b/>
          <w:bCs/>
          <w:color w:val="000000"/>
        </w:rPr>
        <w:t>Reply LS on FR2 UE relative power control tolerance requirements</w:t>
      </w:r>
      <w:r>
        <w:rPr>
          <w:rFonts w:ascii="Arial" w:hAnsi="Arial" w:cs="Arial"/>
          <w:sz w:val="24"/>
          <w:szCs w:val="24"/>
        </w:rPr>
        <w:tab/>
      </w:r>
      <w:r>
        <w:rPr>
          <w:b/>
          <w:bCs/>
          <w:i/>
          <w:iCs/>
          <w:color w:val="000000"/>
        </w:rPr>
        <w:t>Huawei, HiSilicon</w:t>
      </w:r>
    </w:p>
    <w:p w14:paraId="09B7FC5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257B698"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R4-2208764</w:t>
      </w:r>
    </w:p>
    <w:p w14:paraId="2A04D922"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170AC73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388747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R4-2207640</w:t>
      </w:r>
      <w:r>
        <w:rPr>
          <w:rFonts w:ascii="Arial" w:hAnsi="Arial" w:cs="Arial"/>
          <w:sz w:val="24"/>
          <w:szCs w:val="24"/>
        </w:rPr>
        <w:tab/>
      </w:r>
      <w:r>
        <w:rPr>
          <w:rFonts w:ascii="Times" w:hAnsi="Times" w:cs="Times"/>
          <w:b/>
          <w:bCs/>
          <w:color w:val="000000"/>
        </w:rPr>
        <w:t xml:space="preserve">On RAN5 request for change to FR2 UE relative power control </w:t>
      </w:r>
      <w:r>
        <w:rPr>
          <w:rFonts w:ascii="Arial" w:hAnsi="Arial" w:cs="Arial"/>
          <w:sz w:val="24"/>
          <w:szCs w:val="24"/>
        </w:rPr>
        <w:tab/>
      </w:r>
      <w:r>
        <w:rPr>
          <w:b/>
          <w:bCs/>
          <w:i/>
          <w:iCs/>
          <w:color w:val="000000"/>
        </w:rPr>
        <w:t>Qualcomm Incorporated</w:t>
      </w:r>
    </w:p>
    <w:p w14:paraId="74E91F5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tolerance requirements</w:t>
      </w:r>
    </w:p>
    <w:p w14:paraId="2E64678F"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We propose a technical evaluation to accommodate RAN5 request.</w:t>
      </w:r>
    </w:p>
    <w:p w14:paraId="5CE5A4B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0EC595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62D4C08" w14:textId="77777777" w:rsidR="004732D4" w:rsidRDefault="004732D4" w:rsidP="005F0B48">
      <w:pPr>
        <w:pStyle w:val="Heading3"/>
        <w:rPr>
          <w:sz w:val="29"/>
          <w:szCs w:val="29"/>
        </w:rPr>
      </w:pPr>
      <w:bookmarkStart w:id="3922" w:name="_Toc109819862"/>
      <w:bookmarkStart w:id="3923" w:name="_Toc109821771"/>
      <w:bookmarkStart w:id="3924" w:name="_Toc109821930"/>
      <w:bookmarkStart w:id="3925" w:name="_Toc109822884"/>
      <w:bookmarkStart w:id="3926" w:name="_Toc109825660"/>
      <w:bookmarkStart w:id="3927" w:name="_Toc109826225"/>
      <w:bookmarkStart w:id="3928" w:name="_Toc109827606"/>
      <w:bookmarkStart w:id="3929" w:name="_Toc109828170"/>
      <w:bookmarkStart w:id="3930" w:name="_Toc110255620"/>
      <w:bookmarkStart w:id="3931" w:name="_Toc110256718"/>
      <w:r>
        <w:t>13.2.5</w:t>
      </w:r>
      <w:r>
        <w:tab/>
        <w:t>Lower humidity limit in normal temperature test environment (R5-221604)</w:t>
      </w:r>
      <w:bookmarkEnd w:id="3922"/>
      <w:bookmarkEnd w:id="3923"/>
      <w:bookmarkEnd w:id="3924"/>
      <w:bookmarkEnd w:id="3925"/>
      <w:bookmarkEnd w:id="3926"/>
      <w:bookmarkEnd w:id="3927"/>
      <w:bookmarkEnd w:id="3928"/>
      <w:bookmarkEnd w:id="3929"/>
      <w:bookmarkEnd w:id="3930"/>
      <w:bookmarkEnd w:id="3931"/>
    </w:p>
    <w:p w14:paraId="02CAA381"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R4-2208489</w:t>
      </w:r>
      <w:r>
        <w:rPr>
          <w:rFonts w:ascii="Arial" w:hAnsi="Arial" w:cs="Arial"/>
          <w:sz w:val="24"/>
          <w:szCs w:val="24"/>
        </w:rPr>
        <w:tab/>
      </w:r>
      <w:r>
        <w:rPr>
          <w:rFonts w:ascii="Times" w:hAnsi="Times" w:cs="Times"/>
          <w:b/>
          <w:bCs/>
          <w:color w:val="000000"/>
        </w:rPr>
        <w:t>Draft CR to TS 38.101-1 on humidity condition for normal temperature</w:t>
      </w:r>
      <w:r>
        <w:rPr>
          <w:rFonts w:ascii="Arial" w:hAnsi="Arial" w:cs="Arial"/>
          <w:sz w:val="24"/>
          <w:szCs w:val="24"/>
        </w:rPr>
        <w:tab/>
      </w:r>
      <w:r>
        <w:rPr>
          <w:b/>
          <w:bCs/>
          <w:i/>
          <w:iCs/>
          <w:color w:val="000000"/>
        </w:rPr>
        <w:t>Samsung</w:t>
      </w:r>
    </w:p>
    <w:p w14:paraId="32EF421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FC8197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5A86E82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484801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R4-2208487</w:t>
      </w:r>
      <w:r>
        <w:rPr>
          <w:rFonts w:ascii="Arial" w:hAnsi="Arial" w:cs="Arial"/>
          <w:sz w:val="24"/>
          <w:szCs w:val="24"/>
        </w:rPr>
        <w:tab/>
      </w:r>
      <w:r>
        <w:rPr>
          <w:rFonts w:ascii="Times" w:hAnsi="Times" w:cs="Times"/>
          <w:b/>
          <w:bCs/>
          <w:color w:val="000000"/>
        </w:rPr>
        <w:t>Handling of humidity inconsistency among specifications</w:t>
      </w:r>
      <w:r>
        <w:rPr>
          <w:rFonts w:ascii="Arial" w:hAnsi="Arial" w:cs="Arial"/>
          <w:sz w:val="24"/>
          <w:szCs w:val="24"/>
        </w:rPr>
        <w:tab/>
      </w:r>
      <w:r>
        <w:rPr>
          <w:b/>
          <w:bCs/>
          <w:i/>
          <w:iCs/>
          <w:color w:val="000000"/>
        </w:rPr>
        <w:t>Samsung</w:t>
      </w:r>
    </w:p>
    <w:p w14:paraId="6A3322C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6CB565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1BBF3B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28272F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R4-2210810</w:t>
      </w:r>
      <w:r>
        <w:rPr>
          <w:rFonts w:ascii="Arial" w:hAnsi="Arial" w:cs="Arial"/>
          <w:sz w:val="24"/>
          <w:szCs w:val="24"/>
        </w:rPr>
        <w:tab/>
      </w:r>
      <w:r>
        <w:rPr>
          <w:rFonts w:ascii="Times" w:hAnsi="Times" w:cs="Times"/>
          <w:b/>
          <w:bCs/>
          <w:color w:val="000000"/>
        </w:rPr>
        <w:t xml:space="preserve">Draft Reply LS on lower humidity limit in normal temperature test </w:t>
      </w:r>
      <w:r>
        <w:rPr>
          <w:rFonts w:ascii="Arial" w:hAnsi="Arial" w:cs="Arial"/>
          <w:sz w:val="24"/>
          <w:szCs w:val="24"/>
        </w:rPr>
        <w:tab/>
      </w:r>
      <w:r>
        <w:rPr>
          <w:b/>
          <w:bCs/>
          <w:i/>
          <w:iCs/>
          <w:color w:val="000000"/>
        </w:rPr>
        <w:t>ZTE Corporation</w:t>
      </w:r>
    </w:p>
    <w:p w14:paraId="0181A81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environment</w:t>
      </w:r>
    </w:p>
    <w:p w14:paraId="6619EE2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BD1C3FB" w14:textId="60F7231F"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R4-2209631</w:t>
      </w:r>
    </w:p>
    <w:p w14:paraId="21DF5432" w14:textId="77777777" w:rsidR="00EA556C" w:rsidRDefault="00EA556C" w:rsidP="00EA556C"/>
    <w:p w14:paraId="0FADC47B" w14:textId="77777777" w:rsidR="00EA556C" w:rsidRDefault="00EA556C" w:rsidP="00EA556C">
      <w:r>
        <w:t>This contibution was not made available.</w:t>
      </w:r>
    </w:p>
    <w:p w14:paraId="18574CA5" w14:textId="77777777" w:rsidR="00EA556C" w:rsidRDefault="00EA556C" w:rsidP="00EA556C">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reserved.</w:t>
      </w:r>
    </w:p>
    <w:p w14:paraId="196308A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74E9E3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R4-2208766</w:t>
      </w:r>
      <w:r>
        <w:rPr>
          <w:rFonts w:ascii="Arial" w:hAnsi="Arial" w:cs="Arial"/>
          <w:sz w:val="24"/>
          <w:szCs w:val="24"/>
        </w:rPr>
        <w:tab/>
      </w:r>
      <w:r>
        <w:rPr>
          <w:rFonts w:ascii="Times" w:hAnsi="Times" w:cs="Times"/>
          <w:b/>
          <w:bCs/>
          <w:color w:val="000000"/>
        </w:rPr>
        <w:t xml:space="preserve">Draft reply LS on lower humidity limit in normal temperature test </w:t>
      </w:r>
      <w:r>
        <w:rPr>
          <w:rFonts w:ascii="Arial" w:hAnsi="Arial" w:cs="Arial"/>
          <w:sz w:val="24"/>
          <w:szCs w:val="24"/>
        </w:rPr>
        <w:tab/>
      </w:r>
      <w:r>
        <w:rPr>
          <w:b/>
          <w:bCs/>
          <w:i/>
          <w:iCs/>
          <w:color w:val="000000"/>
        </w:rPr>
        <w:t>Huawei, HiSilicon</w:t>
      </w:r>
    </w:p>
    <w:p w14:paraId="6E1897B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environment</w:t>
      </w:r>
    </w:p>
    <w:p w14:paraId="40824637"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0CC7EE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02E26DC"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25959AD1" w14:textId="451D8E24" w:rsidR="00177795" w:rsidRDefault="00177795">
      <w:pPr>
        <w:widowControl w:val="0"/>
        <w:tabs>
          <w:tab w:val="right" w:pos="10652"/>
        </w:tabs>
        <w:spacing w:before="39" w:after="0"/>
        <w:rPr>
          <w:color w:val="000000"/>
          <w:sz w:val="25"/>
          <w:szCs w:val="25"/>
        </w:rPr>
      </w:pPr>
    </w:p>
    <w:p w14:paraId="7761160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R4-2208490</w:t>
      </w:r>
      <w:r>
        <w:rPr>
          <w:rFonts w:ascii="Arial" w:hAnsi="Arial" w:cs="Arial"/>
          <w:sz w:val="24"/>
          <w:szCs w:val="24"/>
        </w:rPr>
        <w:tab/>
      </w:r>
      <w:r>
        <w:rPr>
          <w:rFonts w:ascii="Times" w:hAnsi="Times" w:cs="Times"/>
          <w:b/>
          <w:bCs/>
          <w:color w:val="000000"/>
        </w:rPr>
        <w:t>Draft CR to TS 38.101-1 on humidity condition for normal temperature</w:t>
      </w:r>
      <w:r>
        <w:rPr>
          <w:rFonts w:ascii="Arial" w:hAnsi="Arial" w:cs="Arial"/>
          <w:sz w:val="24"/>
          <w:szCs w:val="24"/>
        </w:rPr>
        <w:tab/>
      </w:r>
      <w:r>
        <w:rPr>
          <w:b/>
          <w:bCs/>
          <w:i/>
          <w:iCs/>
          <w:color w:val="000000"/>
        </w:rPr>
        <w:t>Samsung</w:t>
      </w:r>
    </w:p>
    <w:p w14:paraId="6297A73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EF6051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6F2E8B6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7A73AB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R4-2208492</w:t>
      </w:r>
      <w:r>
        <w:rPr>
          <w:rFonts w:ascii="Arial" w:hAnsi="Arial" w:cs="Arial"/>
          <w:sz w:val="24"/>
          <w:szCs w:val="24"/>
        </w:rPr>
        <w:tab/>
      </w:r>
      <w:r>
        <w:rPr>
          <w:rFonts w:ascii="Times" w:hAnsi="Times" w:cs="Times"/>
          <w:b/>
          <w:bCs/>
          <w:color w:val="000000"/>
        </w:rPr>
        <w:t>Draft CR to TS 38.101-2 on humidity condition for normal temperature</w:t>
      </w:r>
      <w:r>
        <w:rPr>
          <w:rFonts w:ascii="Arial" w:hAnsi="Arial" w:cs="Arial"/>
          <w:sz w:val="24"/>
          <w:szCs w:val="24"/>
        </w:rPr>
        <w:tab/>
      </w:r>
      <w:r>
        <w:rPr>
          <w:b/>
          <w:bCs/>
          <w:i/>
          <w:iCs/>
          <w:color w:val="000000"/>
        </w:rPr>
        <w:t>Samsung</w:t>
      </w:r>
    </w:p>
    <w:p w14:paraId="1585981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1296B8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6D0DD49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6A2269C"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R4-2209631</w:t>
      </w:r>
      <w:r>
        <w:rPr>
          <w:rFonts w:ascii="Arial" w:hAnsi="Arial" w:cs="Arial"/>
          <w:sz w:val="24"/>
          <w:szCs w:val="24"/>
        </w:rPr>
        <w:tab/>
      </w:r>
      <w:r>
        <w:rPr>
          <w:rFonts w:ascii="Times" w:hAnsi="Times" w:cs="Times"/>
          <w:b/>
          <w:bCs/>
          <w:color w:val="000000"/>
        </w:rPr>
        <w:t xml:space="preserve">Draft Reply LS on lower humidity limit in normal temperature test </w:t>
      </w:r>
      <w:r>
        <w:rPr>
          <w:rFonts w:ascii="Arial" w:hAnsi="Arial" w:cs="Arial"/>
          <w:sz w:val="24"/>
          <w:szCs w:val="24"/>
        </w:rPr>
        <w:tab/>
      </w:r>
      <w:r>
        <w:rPr>
          <w:b/>
          <w:bCs/>
          <w:i/>
          <w:iCs/>
          <w:color w:val="000000"/>
        </w:rPr>
        <w:t>ZTE Corporation</w:t>
      </w:r>
    </w:p>
    <w:p w14:paraId="55B0028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environment</w:t>
      </w:r>
    </w:p>
    <w:p w14:paraId="5C5D659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60FDB7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963ADF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R4-2210810</w:t>
      </w:r>
    </w:p>
    <w:p w14:paraId="7014A92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R4-2208493</w:t>
      </w:r>
      <w:r>
        <w:rPr>
          <w:rFonts w:ascii="Arial" w:hAnsi="Arial" w:cs="Arial"/>
          <w:sz w:val="24"/>
          <w:szCs w:val="24"/>
        </w:rPr>
        <w:tab/>
      </w:r>
      <w:r>
        <w:rPr>
          <w:rFonts w:ascii="Times" w:hAnsi="Times" w:cs="Times"/>
          <w:b/>
          <w:bCs/>
          <w:color w:val="000000"/>
        </w:rPr>
        <w:t>Draft CR to TS 38.101-2 on humidity condition for normal temperature</w:t>
      </w:r>
      <w:r>
        <w:rPr>
          <w:rFonts w:ascii="Arial" w:hAnsi="Arial" w:cs="Arial"/>
          <w:sz w:val="24"/>
          <w:szCs w:val="24"/>
        </w:rPr>
        <w:tab/>
      </w:r>
      <w:r>
        <w:rPr>
          <w:b/>
          <w:bCs/>
          <w:i/>
          <w:iCs/>
          <w:color w:val="000000"/>
        </w:rPr>
        <w:t>Samsung</w:t>
      </w:r>
    </w:p>
    <w:p w14:paraId="63A921C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A8140D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7BA1030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AFEAAC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R4-2208491</w:t>
      </w:r>
      <w:r>
        <w:rPr>
          <w:rFonts w:ascii="Arial" w:hAnsi="Arial" w:cs="Arial"/>
          <w:sz w:val="24"/>
          <w:szCs w:val="24"/>
        </w:rPr>
        <w:tab/>
      </w:r>
      <w:r>
        <w:rPr>
          <w:rFonts w:ascii="Times" w:hAnsi="Times" w:cs="Times"/>
          <w:b/>
          <w:bCs/>
          <w:color w:val="000000"/>
        </w:rPr>
        <w:t>Draft CR to TS 38.101-2 on humidity condition for normal temperature</w:t>
      </w:r>
      <w:r>
        <w:rPr>
          <w:rFonts w:ascii="Arial" w:hAnsi="Arial" w:cs="Arial"/>
          <w:sz w:val="24"/>
          <w:szCs w:val="24"/>
        </w:rPr>
        <w:tab/>
      </w:r>
      <w:r>
        <w:rPr>
          <w:b/>
          <w:bCs/>
          <w:i/>
          <w:iCs/>
          <w:color w:val="000000"/>
        </w:rPr>
        <w:t>Samsung</w:t>
      </w:r>
    </w:p>
    <w:p w14:paraId="46E9FF1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9EBDFC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08F3FD7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3500FA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R4-2208488</w:t>
      </w:r>
      <w:r>
        <w:rPr>
          <w:rFonts w:ascii="Arial" w:hAnsi="Arial" w:cs="Arial"/>
          <w:sz w:val="24"/>
          <w:szCs w:val="24"/>
        </w:rPr>
        <w:tab/>
      </w:r>
      <w:r>
        <w:rPr>
          <w:rFonts w:ascii="Times" w:hAnsi="Times" w:cs="Times"/>
          <w:b/>
          <w:bCs/>
          <w:color w:val="000000"/>
        </w:rPr>
        <w:t>Draft CR to TS 38.101-1 on humidity condition for normal temperature</w:t>
      </w:r>
      <w:r>
        <w:rPr>
          <w:rFonts w:ascii="Arial" w:hAnsi="Arial" w:cs="Arial"/>
          <w:sz w:val="24"/>
          <w:szCs w:val="24"/>
        </w:rPr>
        <w:tab/>
      </w:r>
      <w:r>
        <w:rPr>
          <w:b/>
          <w:bCs/>
          <w:i/>
          <w:iCs/>
          <w:color w:val="000000"/>
        </w:rPr>
        <w:t>Samsung</w:t>
      </w:r>
    </w:p>
    <w:p w14:paraId="01756DD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102668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2423479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87D6FCF" w14:textId="77777777" w:rsidR="004732D4" w:rsidRDefault="004732D4" w:rsidP="005F0B48">
      <w:pPr>
        <w:pStyle w:val="Heading3"/>
        <w:rPr>
          <w:sz w:val="29"/>
          <w:szCs w:val="29"/>
        </w:rPr>
      </w:pPr>
      <w:bookmarkStart w:id="3932" w:name="_Toc109819863"/>
      <w:bookmarkStart w:id="3933" w:name="_Toc109821772"/>
      <w:bookmarkStart w:id="3934" w:name="_Toc109821931"/>
      <w:bookmarkStart w:id="3935" w:name="_Toc109822885"/>
      <w:bookmarkStart w:id="3936" w:name="_Toc109825661"/>
      <w:bookmarkStart w:id="3937" w:name="_Toc109826226"/>
      <w:bookmarkStart w:id="3938" w:name="_Toc109827607"/>
      <w:bookmarkStart w:id="3939" w:name="_Toc109828171"/>
      <w:bookmarkStart w:id="3940" w:name="_Toc110255621"/>
      <w:bookmarkStart w:id="3941" w:name="_Toc110256719"/>
      <w:r>
        <w:t>13.2.6</w:t>
      </w:r>
      <w:r>
        <w:tab/>
        <w:t>Additional RF requirements for NS_03U, NS_05U and NS_43U (R5-221613)</w:t>
      </w:r>
      <w:bookmarkEnd w:id="3932"/>
      <w:bookmarkEnd w:id="3933"/>
      <w:bookmarkEnd w:id="3934"/>
      <w:bookmarkEnd w:id="3935"/>
      <w:bookmarkEnd w:id="3936"/>
      <w:bookmarkEnd w:id="3937"/>
      <w:bookmarkEnd w:id="3938"/>
      <w:bookmarkEnd w:id="3939"/>
      <w:bookmarkEnd w:id="3940"/>
      <w:bookmarkEnd w:id="3941"/>
    </w:p>
    <w:p w14:paraId="7F37507E"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R4-2210209</w:t>
      </w:r>
      <w:r>
        <w:rPr>
          <w:rFonts w:ascii="Arial" w:hAnsi="Arial" w:cs="Arial"/>
          <w:sz w:val="24"/>
          <w:szCs w:val="24"/>
        </w:rPr>
        <w:tab/>
      </w:r>
      <w:r>
        <w:rPr>
          <w:rFonts w:ascii="Times" w:hAnsi="Times" w:cs="Times"/>
          <w:b/>
          <w:bCs/>
          <w:color w:val="000000"/>
        </w:rPr>
        <w:t>Applicability of requirements for NS_xxU</w:t>
      </w:r>
      <w:r>
        <w:rPr>
          <w:rFonts w:ascii="Arial" w:hAnsi="Arial" w:cs="Arial"/>
          <w:sz w:val="24"/>
          <w:szCs w:val="24"/>
        </w:rPr>
        <w:tab/>
      </w:r>
      <w:r>
        <w:rPr>
          <w:b/>
          <w:bCs/>
          <w:i/>
          <w:iCs/>
          <w:color w:val="000000"/>
        </w:rPr>
        <w:t>Qualcomm Incorporated</w:t>
      </w:r>
    </w:p>
    <w:p w14:paraId="0817F6C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A62CD4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B6A750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E18BC5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R4-2209091</w:t>
      </w:r>
      <w:r>
        <w:rPr>
          <w:rFonts w:ascii="Arial" w:hAnsi="Arial" w:cs="Arial"/>
          <w:sz w:val="24"/>
          <w:szCs w:val="24"/>
        </w:rPr>
        <w:tab/>
      </w:r>
      <w:r>
        <w:rPr>
          <w:rFonts w:ascii="Times" w:hAnsi="Times" w:cs="Times"/>
          <w:b/>
          <w:bCs/>
          <w:color w:val="000000"/>
        </w:rPr>
        <w:t xml:space="preserve">Discussion on the LS on Additional RF requirements for NS_03U, </w:t>
      </w:r>
      <w:r>
        <w:rPr>
          <w:rFonts w:ascii="Arial" w:hAnsi="Arial" w:cs="Arial"/>
          <w:sz w:val="24"/>
          <w:szCs w:val="24"/>
        </w:rPr>
        <w:tab/>
      </w:r>
      <w:r>
        <w:rPr>
          <w:b/>
          <w:bCs/>
          <w:i/>
          <w:iCs/>
          <w:color w:val="000000"/>
        </w:rPr>
        <w:t>Xiaomi</w:t>
      </w:r>
    </w:p>
    <w:p w14:paraId="35FE999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NS_05U and NS_43U</w:t>
      </w:r>
    </w:p>
    <w:p w14:paraId="035822D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73D167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D93282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17802A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R4-2210811</w:t>
      </w:r>
      <w:r>
        <w:rPr>
          <w:rFonts w:ascii="Arial" w:hAnsi="Arial" w:cs="Arial"/>
          <w:sz w:val="24"/>
          <w:szCs w:val="24"/>
        </w:rPr>
        <w:tab/>
      </w:r>
      <w:r>
        <w:rPr>
          <w:rFonts w:ascii="Times" w:hAnsi="Times" w:cs="Times"/>
          <w:b/>
          <w:bCs/>
          <w:color w:val="000000"/>
        </w:rPr>
        <w:t>Applicability of requirements for NS_xxU</w:t>
      </w:r>
      <w:r>
        <w:rPr>
          <w:rFonts w:ascii="Arial" w:hAnsi="Arial" w:cs="Arial"/>
          <w:sz w:val="24"/>
          <w:szCs w:val="24"/>
        </w:rPr>
        <w:tab/>
      </w:r>
      <w:r>
        <w:rPr>
          <w:b/>
          <w:bCs/>
          <w:i/>
          <w:iCs/>
          <w:color w:val="000000"/>
        </w:rPr>
        <w:t>Qualcomm Incorporated</w:t>
      </w:r>
    </w:p>
    <w:p w14:paraId="7409EFF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C47E53F"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R4-2210208</w:t>
      </w:r>
    </w:p>
    <w:p w14:paraId="2D327356"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037F6EBB"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4AC7B029" w14:textId="19E2D79E" w:rsidR="00177795" w:rsidRDefault="00177795">
      <w:pPr>
        <w:widowControl w:val="0"/>
        <w:tabs>
          <w:tab w:val="right" w:pos="10652"/>
        </w:tabs>
        <w:spacing w:before="39" w:after="0"/>
        <w:rPr>
          <w:color w:val="000000"/>
          <w:sz w:val="25"/>
          <w:szCs w:val="25"/>
        </w:rPr>
      </w:pPr>
    </w:p>
    <w:p w14:paraId="69BDDF8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R4-2209368</w:t>
      </w:r>
      <w:r>
        <w:rPr>
          <w:rFonts w:ascii="Arial" w:hAnsi="Arial" w:cs="Arial"/>
          <w:sz w:val="24"/>
          <w:szCs w:val="24"/>
        </w:rPr>
        <w:tab/>
      </w:r>
      <w:r>
        <w:rPr>
          <w:rFonts w:ascii="Times" w:hAnsi="Times" w:cs="Times"/>
          <w:b/>
          <w:bCs/>
          <w:color w:val="000000"/>
        </w:rPr>
        <w:t xml:space="preserve">Reply LS on Additional RF requirements for NS_03U, NS_05U and </w:t>
      </w:r>
      <w:r>
        <w:rPr>
          <w:rFonts w:ascii="Arial" w:hAnsi="Arial" w:cs="Arial"/>
          <w:sz w:val="24"/>
          <w:szCs w:val="24"/>
        </w:rPr>
        <w:tab/>
      </w:r>
      <w:r>
        <w:rPr>
          <w:b/>
          <w:bCs/>
          <w:i/>
          <w:iCs/>
          <w:color w:val="000000"/>
        </w:rPr>
        <w:t>Huawei, HiSilicon</w:t>
      </w:r>
    </w:p>
    <w:p w14:paraId="3434EE3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NS_43U</w:t>
      </w:r>
    </w:p>
    <w:p w14:paraId="6DA3D2AD"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0D62C1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367125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437DAE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R4-2210208</w:t>
      </w:r>
      <w:r>
        <w:rPr>
          <w:rFonts w:ascii="Arial" w:hAnsi="Arial" w:cs="Arial"/>
          <w:sz w:val="24"/>
          <w:szCs w:val="24"/>
        </w:rPr>
        <w:tab/>
      </w:r>
      <w:r>
        <w:rPr>
          <w:rFonts w:ascii="Times" w:hAnsi="Times" w:cs="Times"/>
          <w:b/>
          <w:bCs/>
          <w:color w:val="000000"/>
        </w:rPr>
        <w:t>Applicability of requirements for NS_xxU</w:t>
      </w:r>
      <w:r>
        <w:rPr>
          <w:rFonts w:ascii="Arial" w:hAnsi="Arial" w:cs="Arial"/>
          <w:sz w:val="24"/>
          <w:szCs w:val="24"/>
        </w:rPr>
        <w:tab/>
      </w:r>
      <w:r>
        <w:rPr>
          <w:b/>
          <w:bCs/>
          <w:i/>
          <w:iCs/>
          <w:color w:val="000000"/>
        </w:rPr>
        <w:t>Qualcomm Incorporated</w:t>
      </w:r>
    </w:p>
    <w:p w14:paraId="7DD6232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B0EF7A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83F273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R4-2210811 </w:t>
      </w:r>
    </w:p>
    <w:p w14:paraId="19D0649D"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R4-2209371</w:t>
      </w:r>
      <w:r>
        <w:rPr>
          <w:rFonts w:ascii="Arial" w:hAnsi="Arial" w:cs="Arial"/>
          <w:sz w:val="24"/>
          <w:szCs w:val="24"/>
        </w:rPr>
        <w:tab/>
      </w:r>
      <w:r>
        <w:rPr>
          <w:rFonts w:ascii="Times" w:hAnsi="Times" w:cs="Times"/>
          <w:b/>
          <w:bCs/>
          <w:color w:val="000000"/>
        </w:rPr>
        <w:t xml:space="preserve">CR for 38.101-1 to clarify ASE ASEM for NS_03U, NS_05U and </w:t>
      </w:r>
      <w:r>
        <w:rPr>
          <w:rFonts w:ascii="Arial" w:hAnsi="Arial" w:cs="Arial"/>
          <w:sz w:val="24"/>
          <w:szCs w:val="24"/>
        </w:rPr>
        <w:tab/>
      </w:r>
      <w:r>
        <w:rPr>
          <w:b/>
          <w:bCs/>
          <w:i/>
          <w:iCs/>
          <w:color w:val="000000"/>
        </w:rPr>
        <w:t>Huawei, HiSilicon</w:t>
      </w:r>
    </w:p>
    <w:p w14:paraId="6AB0A9A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NS_43U (R17)</w:t>
      </w:r>
    </w:p>
    <w:p w14:paraId="16689A7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5F9E52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1ED8C59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D1FE83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R4-2209370</w:t>
      </w:r>
      <w:r>
        <w:rPr>
          <w:rFonts w:ascii="Arial" w:hAnsi="Arial" w:cs="Arial"/>
          <w:sz w:val="24"/>
          <w:szCs w:val="24"/>
        </w:rPr>
        <w:tab/>
      </w:r>
      <w:r>
        <w:rPr>
          <w:rFonts w:ascii="Times" w:hAnsi="Times" w:cs="Times"/>
          <w:b/>
          <w:bCs/>
          <w:color w:val="000000"/>
        </w:rPr>
        <w:t xml:space="preserve">CR for 38.101-1 to clarify ASE ASEM for NS_03U, NS_05U and </w:t>
      </w:r>
      <w:r>
        <w:rPr>
          <w:rFonts w:ascii="Arial" w:hAnsi="Arial" w:cs="Arial"/>
          <w:sz w:val="24"/>
          <w:szCs w:val="24"/>
        </w:rPr>
        <w:tab/>
      </w:r>
      <w:r>
        <w:rPr>
          <w:b/>
          <w:bCs/>
          <w:i/>
          <w:iCs/>
          <w:color w:val="000000"/>
        </w:rPr>
        <w:t>Huawei, HiSilicon</w:t>
      </w:r>
    </w:p>
    <w:p w14:paraId="4C1CB46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NS_43U(R16)</w:t>
      </w:r>
    </w:p>
    <w:p w14:paraId="04421AF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710D15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5B3ADFA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CA1D6D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R4-2211129</w:t>
      </w:r>
      <w:r>
        <w:rPr>
          <w:rFonts w:ascii="Arial" w:hAnsi="Arial" w:cs="Arial"/>
          <w:sz w:val="24"/>
          <w:szCs w:val="24"/>
        </w:rPr>
        <w:tab/>
      </w:r>
      <w:r>
        <w:rPr>
          <w:rFonts w:ascii="Times" w:hAnsi="Times" w:cs="Times"/>
          <w:b/>
          <w:bCs/>
          <w:color w:val="000000"/>
        </w:rPr>
        <w:t xml:space="preserve">Reply LS on Additional RF requirements for NS_03U, NS_05U and </w:t>
      </w:r>
      <w:r>
        <w:rPr>
          <w:rFonts w:ascii="Arial" w:hAnsi="Arial" w:cs="Arial"/>
          <w:sz w:val="24"/>
          <w:szCs w:val="24"/>
        </w:rPr>
        <w:tab/>
      </w:r>
      <w:r>
        <w:rPr>
          <w:b/>
          <w:bCs/>
          <w:i/>
          <w:iCs/>
          <w:color w:val="000000"/>
        </w:rPr>
        <w:t>Qualcomm Incorporated</w:t>
      </w:r>
    </w:p>
    <w:p w14:paraId="67BAD3A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NS_43U</w:t>
      </w:r>
    </w:p>
    <w:p w14:paraId="0556DC08"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043C604"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R4-2210211</w:t>
      </w:r>
    </w:p>
    <w:p w14:paraId="7310809C"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5B22D5E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276160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R4-2210210</w:t>
      </w:r>
      <w:r>
        <w:rPr>
          <w:rFonts w:ascii="Arial" w:hAnsi="Arial" w:cs="Arial"/>
          <w:sz w:val="24"/>
          <w:szCs w:val="24"/>
        </w:rPr>
        <w:tab/>
      </w:r>
      <w:r>
        <w:rPr>
          <w:rFonts w:ascii="Times" w:hAnsi="Times" w:cs="Times"/>
          <w:b/>
          <w:bCs/>
          <w:color w:val="000000"/>
        </w:rPr>
        <w:t>Applicability of requirements for NS_xxU</w:t>
      </w:r>
      <w:r>
        <w:rPr>
          <w:rFonts w:ascii="Arial" w:hAnsi="Arial" w:cs="Arial"/>
          <w:sz w:val="24"/>
          <w:szCs w:val="24"/>
        </w:rPr>
        <w:tab/>
      </w:r>
      <w:r>
        <w:rPr>
          <w:b/>
          <w:bCs/>
          <w:i/>
          <w:iCs/>
          <w:color w:val="000000"/>
        </w:rPr>
        <w:t>Qualcomm Incorporated</w:t>
      </w:r>
    </w:p>
    <w:p w14:paraId="6736F89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2EB4C4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7D981E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E59536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R4-2210211</w:t>
      </w:r>
      <w:r>
        <w:rPr>
          <w:rFonts w:ascii="Arial" w:hAnsi="Arial" w:cs="Arial"/>
          <w:sz w:val="24"/>
          <w:szCs w:val="24"/>
        </w:rPr>
        <w:tab/>
      </w:r>
      <w:r>
        <w:rPr>
          <w:rFonts w:ascii="Times" w:hAnsi="Times" w:cs="Times"/>
          <w:b/>
          <w:bCs/>
          <w:color w:val="000000"/>
        </w:rPr>
        <w:t xml:space="preserve">Reply LS on Additional RF requirements for NS_03U, NS_05U and </w:t>
      </w:r>
      <w:r>
        <w:rPr>
          <w:rFonts w:ascii="Arial" w:hAnsi="Arial" w:cs="Arial"/>
          <w:sz w:val="24"/>
          <w:szCs w:val="24"/>
        </w:rPr>
        <w:tab/>
      </w:r>
      <w:r>
        <w:rPr>
          <w:b/>
          <w:bCs/>
          <w:i/>
          <w:iCs/>
          <w:color w:val="000000"/>
        </w:rPr>
        <w:t>Qualcomm Incorporated</w:t>
      </w:r>
    </w:p>
    <w:p w14:paraId="53E1AA7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NS_43U</w:t>
      </w:r>
    </w:p>
    <w:p w14:paraId="1355E12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0ABCFB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A4D6A7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R4-2211129</w:t>
      </w:r>
    </w:p>
    <w:p w14:paraId="46F9304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R4-2209369</w:t>
      </w:r>
      <w:r>
        <w:rPr>
          <w:rFonts w:ascii="Arial" w:hAnsi="Arial" w:cs="Arial"/>
          <w:sz w:val="24"/>
          <w:szCs w:val="24"/>
        </w:rPr>
        <w:tab/>
      </w:r>
      <w:r>
        <w:rPr>
          <w:rFonts w:ascii="Times" w:hAnsi="Times" w:cs="Times"/>
          <w:b/>
          <w:bCs/>
          <w:color w:val="000000"/>
        </w:rPr>
        <w:t xml:space="preserve">CR for 38.101-1 to clarify ASE ASEM for NS_03U, NS_05U and </w:t>
      </w:r>
      <w:r>
        <w:rPr>
          <w:rFonts w:ascii="Arial" w:hAnsi="Arial" w:cs="Arial"/>
          <w:sz w:val="24"/>
          <w:szCs w:val="24"/>
        </w:rPr>
        <w:tab/>
      </w:r>
      <w:r>
        <w:rPr>
          <w:b/>
          <w:bCs/>
          <w:i/>
          <w:iCs/>
          <w:color w:val="000000"/>
        </w:rPr>
        <w:t>Huawei, HiSilicon</w:t>
      </w:r>
    </w:p>
    <w:p w14:paraId="60BE6C6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NS_43U (R15)</w:t>
      </w:r>
    </w:p>
    <w:p w14:paraId="0451D6B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2A69A1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5C7186D8"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11B221AF" w14:textId="77777777" w:rsidR="004732D4" w:rsidRDefault="004732D4" w:rsidP="005F0B48">
      <w:pPr>
        <w:pStyle w:val="Heading3"/>
        <w:rPr>
          <w:sz w:val="29"/>
          <w:szCs w:val="29"/>
        </w:rPr>
      </w:pPr>
      <w:bookmarkStart w:id="3942" w:name="_Toc109819864"/>
      <w:bookmarkStart w:id="3943" w:name="_Toc109821773"/>
      <w:bookmarkStart w:id="3944" w:name="_Toc109821932"/>
      <w:bookmarkStart w:id="3945" w:name="_Toc109822886"/>
      <w:bookmarkStart w:id="3946" w:name="_Toc109825662"/>
      <w:bookmarkStart w:id="3947" w:name="_Toc109826227"/>
      <w:bookmarkStart w:id="3948" w:name="_Toc109827608"/>
      <w:bookmarkStart w:id="3949" w:name="_Toc109828172"/>
      <w:bookmarkStart w:id="3950" w:name="_Toc110255622"/>
      <w:bookmarkStart w:id="3951" w:name="_Toc110256720"/>
      <w:r>
        <w:t>13.2.7</w:t>
      </w:r>
      <w:r>
        <w:tab/>
        <w:t>SCell dropping in FR2 RF UL-CA tests (R5-221617)</w:t>
      </w:r>
      <w:bookmarkEnd w:id="3942"/>
      <w:bookmarkEnd w:id="3943"/>
      <w:bookmarkEnd w:id="3944"/>
      <w:bookmarkEnd w:id="3945"/>
      <w:bookmarkEnd w:id="3946"/>
      <w:bookmarkEnd w:id="3947"/>
      <w:bookmarkEnd w:id="3948"/>
      <w:bookmarkEnd w:id="3949"/>
      <w:bookmarkEnd w:id="3950"/>
      <w:bookmarkEnd w:id="3951"/>
    </w:p>
    <w:p w14:paraId="79C2E267"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R4-2207681</w:t>
      </w:r>
      <w:r>
        <w:rPr>
          <w:rFonts w:ascii="Arial" w:hAnsi="Arial" w:cs="Arial"/>
          <w:sz w:val="24"/>
          <w:szCs w:val="24"/>
        </w:rPr>
        <w:tab/>
      </w:r>
      <w:r>
        <w:rPr>
          <w:rFonts w:ascii="Times" w:hAnsi="Times" w:cs="Times"/>
          <w:b/>
          <w:bCs/>
          <w:color w:val="000000"/>
        </w:rPr>
        <w:t>Reply to RAN5 LS on SCell Dropping in FR2 RF UL-CA tests</w:t>
      </w:r>
      <w:r>
        <w:rPr>
          <w:rFonts w:ascii="Arial" w:hAnsi="Arial" w:cs="Arial"/>
          <w:sz w:val="24"/>
          <w:szCs w:val="24"/>
        </w:rPr>
        <w:tab/>
      </w:r>
      <w:r>
        <w:rPr>
          <w:b/>
          <w:bCs/>
          <w:i/>
          <w:iCs/>
          <w:color w:val="000000"/>
        </w:rPr>
        <w:t>Apple</w:t>
      </w:r>
    </w:p>
    <w:p w14:paraId="4474939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74EB93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225012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R4-2210812</w:t>
      </w:r>
    </w:p>
    <w:p w14:paraId="50AACEA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R4-2207656</w:t>
      </w:r>
      <w:r>
        <w:rPr>
          <w:rFonts w:ascii="Arial" w:hAnsi="Arial" w:cs="Arial"/>
          <w:sz w:val="24"/>
          <w:szCs w:val="24"/>
        </w:rPr>
        <w:tab/>
      </w:r>
      <w:r>
        <w:rPr>
          <w:rFonts w:ascii="Times" w:hAnsi="Times" w:cs="Times"/>
          <w:b/>
          <w:bCs/>
          <w:color w:val="000000"/>
        </w:rPr>
        <w:t>Relative power tolerance and RAN5 test solution</w:t>
      </w:r>
      <w:r>
        <w:rPr>
          <w:rFonts w:ascii="Arial" w:hAnsi="Arial" w:cs="Arial"/>
          <w:sz w:val="24"/>
          <w:szCs w:val="24"/>
        </w:rPr>
        <w:tab/>
      </w:r>
      <w:r>
        <w:rPr>
          <w:b/>
          <w:bCs/>
          <w:i/>
          <w:iCs/>
          <w:color w:val="000000"/>
        </w:rPr>
        <w:t>Qualcomm Incorporated</w:t>
      </w:r>
    </w:p>
    <w:p w14:paraId="43C7869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882E3C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0687D5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39C5F39"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R4-2210812</w:t>
      </w:r>
      <w:r>
        <w:rPr>
          <w:rFonts w:ascii="Arial" w:hAnsi="Arial" w:cs="Arial"/>
          <w:sz w:val="24"/>
          <w:szCs w:val="24"/>
        </w:rPr>
        <w:tab/>
      </w:r>
      <w:r>
        <w:rPr>
          <w:rFonts w:ascii="Times" w:hAnsi="Times" w:cs="Times"/>
          <w:b/>
          <w:bCs/>
          <w:color w:val="000000"/>
        </w:rPr>
        <w:t xml:space="preserve">Reply LS on SCell dropping in FR2 RF UL-CA tests </w:t>
      </w:r>
      <w:r>
        <w:rPr>
          <w:rFonts w:ascii="Arial" w:hAnsi="Arial" w:cs="Arial"/>
          <w:sz w:val="24"/>
          <w:szCs w:val="24"/>
        </w:rPr>
        <w:tab/>
      </w:r>
      <w:r>
        <w:rPr>
          <w:b/>
          <w:bCs/>
          <w:i/>
          <w:iCs/>
          <w:color w:val="000000"/>
        </w:rPr>
        <w:t>Apple</w:t>
      </w:r>
    </w:p>
    <w:p w14:paraId="10FDDC8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6022A8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R4-2207681</w:t>
      </w:r>
    </w:p>
    <w:p w14:paraId="4C26E7D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0B9A13A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0F1C07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R4-2208603</w:t>
      </w:r>
      <w:r>
        <w:rPr>
          <w:rFonts w:ascii="Arial" w:hAnsi="Arial" w:cs="Arial"/>
          <w:sz w:val="24"/>
          <w:szCs w:val="24"/>
        </w:rPr>
        <w:tab/>
      </w:r>
      <w:r>
        <w:rPr>
          <w:rFonts w:ascii="Times" w:hAnsi="Times" w:cs="Times"/>
          <w:b/>
          <w:bCs/>
          <w:color w:val="000000"/>
        </w:rPr>
        <w:t>Discussion on SCell dropping in FR2 RF UL-CA tests</w:t>
      </w:r>
      <w:r>
        <w:rPr>
          <w:rFonts w:ascii="Arial" w:hAnsi="Arial" w:cs="Arial"/>
          <w:sz w:val="24"/>
          <w:szCs w:val="24"/>
        </w:rPr>
        <w:tab/>
      </w:r>
      <w:r>
        <w:rPr>
          <w:b/>
          <w:bCs/>
          <w:i/>
          <w:iCs/>
          <w:color w:val="000000"/>
        </w:rPr>
        <w:t>vivo</w:t>
      </w:r>
    </w:p>
    <w:p w14:paraId="45728A2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62AAE9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E79C2E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038150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R4-2208757</w:t>
      </w:r>
      <w:r>
        <w:rPr>
          <w:rFonts w:ascii="Arial" w:hAnsi="Arial" w:cs="Arial"/>
          <w:sz w:val="24"/>
          <w:szCs w:val="24"/>
        </w:rPr>
        <w:tab/>
      </w:r>
      <w:r>
        <w:rPr>
          <w:rFonts w:ascii="Times" w:hAnsi="Times" w:cs="Times"/>
          <w:b/>
          <w:bCs/>
          <w:color w:val="000000"/>
        </w:rPr>
        <w:t>Draft Reply LS on SCell Dropping in FR2 RF UL-CA tests</w:t>
      </w:r>
      <w:r>
        <w:rPr>
          <w:rFonts w:ascii="Arial" w:hAnsi="Arial" w:cs="Arial"/>
          <w:sz w:val="24"/>
          <w:szCs w:val="24"/>
        </w:rPr>
        <w:tab/>
      </w:r>
      <w:r>
        <w:rPr>
          <w:b/>
          <w:bCs/>
          <w:i/>
          <w:iCs/>
          <w:color w:val="000000"/>
        </w:rPr>
        <w:t>Ericsson</w:t>
      </w:r>
    </w:p>
    <w:p w14:paraId="628A9A7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Reply LS to RAN5 on the Scell dropping case and proposed changes to 38.101-2</w:t>
      </w:r>
    </w:p>
    <w:p w14:paraId="7A54653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2BB488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5DACF7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R4-2209419</w:t>
      </w:r>
      <w:r>
        <w:rPr>
          <w:rFonts w:ascii="Arial" w:hAnsi="Arial" w:cs="Arial"/>
          <w:sz w:val="24"/>
          <w:szCs w:val="24"/>
        </w:rPr>
        <w:tab/>
      </w:r>
      <w:r>
        <w:rPr>
          <w:rFonts w:ascii="Times" w:hAnsi="Times" w:cs="Times"/>
          <w:b/>
          <w:bCs/>
          <w:color w:val="000000"/>
        </w:rPr>
        <w:t>R16 LS reply on SCC dropping</w:t>
      </w:r>
      <w:r>
        <w:rPr>
          <w:rFonts w:ascii="Arial" w:hAnsi="Arial" w:cs="Arial"/>
          <w:sz w:val="24"/>
          <w:szCs w:val="24"/>
        </w:rPr>
        <w:tab/>
      </w:r>
      <w:r>
        <w:rPr>
          <w:b/>
          <w:bCs/>
          <w:i/>
          <w:iCs/>
          <w:color w:val="000000"/>
        </w:rPr>
        <w:t>OPPO</w:t>
      </w:r>
    </w:p>
    <w:p w14:paraId="2654FED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5C0467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C5BC8A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82C7EF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R4-2208767</w:t>
      </w:r>
      <w:r>
        <w:rPr>
          <w:rFonts w:ascii="Arial" w:hAnsi="Arial" w:cs="Arial"/>
          <w:sz w:val="24"/>
          <w:szCs w:val="24"/>
        </w:rPr>
        <w:tab/>
      </w:r>
      <w:r>
        <w:rPr>
          <w:rFonts w:ascii="Times" w:hAnsi="Times" w:cs="Times"/>
          <w:b/>
          <w:bCs/>
          <w:color w:val="000000"/>
        </w:rPr>
        <w:t>Draft reply LS on SCell Dropping in FR2 RF UL-CA tests</w:t>
      </w:r>
      <w:r>
        <w:rPr>
          <w:rFonts w:ascii="Arial" w:hAnsi="Arial" w:cs="Arial"/>
          <w:sz w:val="24"/>
          <w:szCs w:val="24"/>
        </w:rPr>
        <w:tab/>
      </w:r>
      <w:r>
        <w:rPr>
          <w:b/>
          <w:bCs/>
          <w:i/>
          <w:iCs/>
          <w:color w:val="000000"/>
        </w:rPr>
        <w:t>Huawei, HiSilicon</w:t>
      </w:r>
    </w:p>
    <w:p w14:paraId="6E0F7F3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390C86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466279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E0A6AFC" w14:textId="77777777" w:rsidR="004732D4" w:rsidRDefault="004732D4" w:rsidP="005F0B48">
      <w:pPr>
        <w:pStyle w:val="Heading3"/>
        <w:rPr>
          <w:sz w:val="29"/>
          <w:szCs w:val="29"/>
        </w:rPr>
      </w:pPr>
      <w:bookmarkStart w:id="3952" w:name="_Toc109819865"/>
      <w:bookmarkStart w:id="3953" w:name="_Toc109821774"/>
      <w:bookmarkStart w:id="3954" w:name="_Toc109821933"/>
      <w:bookmarkStart w:id="3955" w:name="_Toc109822887"/>
      <w:bookmarkStart w:id="3956" w:name="_Toc109825663"/>
      <w:bookmarkStart w:id="3957" w:name="_Toc109826228"/>
      <w:bookmarkStart w:id="3958" w:name="_Toc109827609"/>
      <w:bookmarkStart w:id="3959" w:name="_Toc109828173"/>
      <w:bookmarkStart w:id="3960" w:name="_Toc110255623"/>
      <w:bookmarkStart w:id="3961" w:name="_Toc110256721"/>
      <w:r>
        <w:t>13.2.8</w:t>
      </w:r>
      <w:r>
        <w:tab/>
        <w:t>Others</w:t>
      </w:r>
      <w:bookmarkEnd w:id="3952"/>
      <w:bookmarkEnd w:id="3953"/>
      <w:bookmarkEnd w:id="3954"/>
      <w:bookmarkEnd w:id="3955"/>
      <w:bookmarkEnd w:id="3956"/>
      <w:bookmarkEnd w:id="3957"/>
      <w:bookmarkEnd w:id="3958"/>
      <w:bookmarkEnd w:id="3959"/>
      <w:bookmarkEnd w:id="3960"/>
      <w:bookmarkEnd w:id="3961"/>
    </w:p>
    <w:p w14:paraId="10B6FAD3"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R4-2211179</w:t>
      </w:r>
      <w:r>
        <w:rPr>
          <w:rFonts w:ascii="Arial" w:hAnsi="Arial" w:cs="Arial"/>
          <w:sz w:val="24"/>
          <w:szCs w:val="24"/>
        </w:rPr>
        <w:tab/>
      </w:r>
      <w:r>
        <w:rPr>
          <w:rFonts w:ascii="Times" w:hAnsi="Times" w:cs="Times"/>
          <w:b/>
          <w:bCs/>
          <w:color w:val="000000"/>
        </w:rPr>
        <w:t>Configured maximum power in the absence of p-maxEUTRA and p-</w:t>
      </w:r>
      <w:r>
        <w:rPr>
          <w:rFonts w:ascii="Arial" w:hAnsi="Arial" w:cs="Arial"/>
          <w:sz w:val="24"/>
          <w:szCs w:val="24"/>
        </w:rPr>
        <w:tab/>
      </w:r>
      <w:r>
        <w:rPr>
          <w:b/>
          <w:bCs/>
          <w:i/>
          <w:iCs/>
          <w:color w:val="000000"/>
        </w:rPr>
        <w:t>Qualcomm Incorporated</w:t>
      </w:r>
    </w:p>
    <w:p w14:paraId="56C129B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NR-FR1</w:t>
      </w:r>
    </w:p>
    <w:p w14:paraId="4B6B6DF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3664D9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R4-2210204</w:t>
      </w:r>
    </w:p>
    <w:p w14:paraId="36BB3774"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474B2D64"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2A191D69" w14:textId="79D30F31" w:rsidR="00177795" w:rsidRDefault="00177795">
      <w:pPr>
        <w:widowControl w:val="0"/>
        <w:tabs>
          <w:tab w:val="right" w:pos="10652"/>
        </w:tabs>
        <w:spacing w:before="39" w:after="0"/>
        <w:rPr>
          <w:color w:val="000000"/>
          <w:sz w:val="25"/>
          <w:szCs w:val="25"/>
        </w:rPr>
      </w:pPr>
    </w:p>
    <w:p w14:paraId="208A14F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R4-2210205</w:t>
      </w:r>
      <w:r>
        <w:rPr>
          <w:rFonts w:ascii="Arial" w:hAnsi="Arial" w:cs="Arial"/>
          <w:sz w:val="24"/>
          <w:szCs w:val="24"/>
        </w:rPr>
        <w:tab/>
      </w:r>
      <w:r>
        <w:rPr>
          <w:rFonts w:ascii="Times" w:hAnsi="Times" w:cs="Times"/>
          <w:b/>
          <w:bCs/>
          <w:color w:val="000000"/>
        </w:rPr>
        <w:t>Configured maximum power in the absence of p-maxEUTRA and p-</w:t>
      </w:r>
      <w:r>
        <w:rPr>
          <w:rFonts w:ascii="Arial" w:hAnsi="Arial" w:cs="Arial"/>
          <w:sz w:val="24"/>
          <w:szCs w:val="24"/>
        </w:rPr>
        <w:tab/>
      </w:r>
      <w:r>
        <w:rPr>
          <w:b/>
          <w:bCs/>
          <w:i/>
          <w:iCs/>
          <w:color w:val="000000"/>
        </w:rPr>
        <w:t>Qualcomm Incorporated</w:t>
      </w:r>
    </w:p>
    <w:p w14:paraId="6C524C8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NR-FR1</w:t>
      </w:r>
    </w:p>
    <w:p w14:paraId="2C4F7F6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0D6BB6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8E122D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00318B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R4-2210204</w:t>
      </w:r>
      <w:r>
        <w:rPr>
          <w:rFonts w:ascii="Arial" w:hAnsi="Arial" w:cs="Arial"/>
          <w:sz w:val="24"/>
          <w:szCs w:val="24"/>
        </w:rPr>
        <w:tab/>
      </w:r>
      <w:r>
        <w:rPr>
          <w:rFonts w:ascii="Times" w:hAnsi="Times" w:cs="Times"/>
          <w:b/>
          <w:bCs/>
          <w:color w:val="000000"/>
        </w:rPr>
        <w:t>Configured maximum power in the absence of p-maxEUTRA and p-</w:t>
      </w:r>
      <w:r>
        <w:rPr>
          <w:rFonts w:ascii="Arial" w:hAnsi="Arial" w:cs="Arial"/>
          <w:sz w:val="24"/>
          <w:szCs w:val="24"/>
        </w:rPr>
        <w:tab/>
      </w:r>
      <w:r>
        <w:rPr>
          <w:b/>
          <w:bCs/>
          <w:i/>
          <w:iCs/>
          <w:color w:val="000000"/>
        </w:rPr>
        <w:t>Qualcomm Incorporated</w:t>
      </w:r>
    </w:p>
    <w:p w14:paraId="11D895D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NR-FR1</w:t>
      </w:r>
    </w:p>
    <w:p w14:paraId="3CF89BF7"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884320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27F154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R4-2211179</w:t>
      </w:r>
    </w:p>
    <w:p w14:paraId="1060E2A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R4-2210815</w:t>
      </w:r>
      <w:r>
        <w:rPr>
          <w:rFonts w:ascii="Arial" w:hAnsi="Arial" w:cs="Arial"/>
          <w:sz w:val="24"/>
          <w:szCs w:val="24"/>
        </w:rPr>
        <w:tab/>
      </w:r>
      <w:r>
        <w:rPr>
          <w:rFonts w:ascii="Times" w:hAnsi="Times" w:cs="Times"/>
          <w:b/>
          <w:bCs/>
          <w:color w:val="000000"/>
        </w:rPr>
        <w:t>Further Reply LS on configuration of p-MaxEUTRA and p-NR-FR1</w:t>
      </w:r>
      <w:r>
        <w:rPr>
          <w:rFonts w:ascii="Arial" w:hAnsi="Arial" w:cs="Arial"/>
          <w:sz w:val="24"/>
          <w:szCs w:val="24"/>
        </w:rPr>
        <w:tab/>
      </w:r>
      <w:r>
        <w:rPr>
          <w:b/>
          <w:bCs/>
          <w:i/>
          <w:iCs/>
          <w:color w:val="000000"/>
        </w:rPr>
        <w:t>Qualcomm Incorporated</w:t>
      </w:r>
    </w:p>
    <w:p w14:paraId="6FE3AC4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C5525EB"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R4-2210207</w:t>
      </w:r>
    </w:p>
    <w:p w14:paraId="399C613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3F4B5C3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91CA761"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R4-2210206</w:t>
      </w:r>
      <w:r>
        <w:rPr>
          <w:rFonts w:ascii="Arial" w:hAnsi="Arial" w:cs="Arial"/>
          <w:sz w:val="24"/>
          <w:szCs w:val="24"/>
        </w:rPr>
        <w:tab/>
      </w:r>
      <w:r>
        <w:rPr>
          <w:rFonts w:ascii="Times" w:hAnsi="Times" w:cs="Times"/>
          <w:b/>
          <w:bCs/>
          <w:color w:val="000000"/>
        </w:rPr>
        <w:t>Configured maximum power in the absence of p-maxEUTRA and p-</w:t>
      </w:r>
      <w:r>
        <w:rPr>
          <w:rFonts w:ascii="Arial" w:hAnsi="Arial" w:cs="Arial"/>
          <w:sz w:val="24"/>
          <w:szCs w:val="24"/>
        </w:rPr>
        <w:tab/>
      </w:r>
      <w:r>
        <w:rPr>
          <w:b/>
          <w:bCs/>
          <w:i/>
          <w:iCs/>
          <w:color w:val="000000"/>
        </w:rPr>
        <w:t>Qualcomm Incorporated</w:t>
      </w:r>
    </w:p>
    <w:p w14:paraId="6B4E1D6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NR-FR1</w:t>
      </w:r>
    </w:p>
    <w:p w14:paraId="2ECC2C6D"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9D12A3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84E3B6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C4AB99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R4-2210207</w:t>
      </w:r>
      <w:r>
        <w:rPr>
          <w:rFonts w:ascii="Arial" w:hAnsi="Arial" w:cs="Arial"/>
          <w:sz w:val="24"/>
          <w:szCs w:val="24"/>
        </w:rPr>
        <w:tab/>
      </w:r>
      <w:r>
        <w:rPr>
          <w:rFonts w:ascii="Times" w:hAnsi="Times" w:cs="Times"/>
          <w:b/>
          <w:bCs/>
          <w:color w:val="000000"/>
        </w:rPr>
        <w:t>Further Reply LS on configuration of p-MaxEUTRA and p-NR-FR1</w:t>
      </w:r>
      <w:r>
        <w:rPr>
          <w:rFonts w:ascii="Arial" w:hAnsi="Arial" w:cs="Arial"/>
          <w:sz w:val="24"/>
          <w:szCs w:val="24"/>
        </w:rPr>
        <w:tab/>
      </w:r>
      <w:r>
        <w:rPr>
          <w:b/>
          <w:bCs/>
          <w:i/>
          <w:iCs/>
          <w:color w:val="000000"/>
        </w:rPr>
        <w:t>Qualcomm Incorporated</w:t>
      </w:r>
    </w:p>
    <w:p w14:paraId="29BD918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8855F3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FA33D3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R4-2210815</w:t>
      </w:r>
    </w:p>
    <w:p w14:paraId="146F43B7" w14:textId="77777777" w:rsidR="004732D4" w:rsidRDefault="004732D4" w:rsidP="005F0B48">
      <w:pPr>
        <w:pStyle w:val="Heading1"/>
        <w:rPr>
          <w:sz w:val="29"/>
          <w:szCs w:val="29"/>
        </w:rPr>
      </w:pPr>
      <w:bookmarkStart w:id="3962" w:name="_Toc109819866"/>
      <w:bookmarkStart w:id="3963" w:name="_Toc109821775"/>
      <w:bookmarkStart w:id="3964" w:name="_Toc109821934"/>
      <w:bookmarkStart w:id="3965" w:name="_Toc109822888"/>
      <w:bookmarkStart w:id="3966" w:name="_Toc109825664"/>
      <w:bookmarkStart w:id="3967" w:name="_Toc109826229"/>
      <w:bookmarkStart w:id="3968" w:name="_Toc109827610"/>
      <w:bookmarkStart w:id="3969" w:name="_Toc109828174"/>
      <w:bookmarkStart w:id="3970" w:name="_Toc110255624"/>
      <w:bookmarkStart w:id="3971" w:name="_Toc110256722"/>
      <w:r>
        <w:t>14</w:t>
      </w:r>
      <w:r>
        <w:tab/>
        <w:t>Revision of the Work Plan</w:t>
      </w:r>
      <w:bookmarkEnd w:id="3962"/>
      <w:bookmarkEnd w:id="3963"/>
      <w:bookmarkEnd w:id="3964"/>
      <w:bookmarkEnd w:id="3965"/>
      <w:bookmarkEnd w:id="3966"/>
      <w:bookmarkEnd w:id="3967"/>
      <w:bookmarkEnd w:id="3968"/>
      <w:bookmarkEnd w:id="3969"/>
      <w:bookmarkEnd w:id="3970"/>
      <w:bookmarkEnd w:id="3971"/>
    </w:p>
    <w:p w14:paraId="0B857ED4" w14:textId="77777777" w:rsidR="004732D4" w:rsidRDefault="004732D4" w:rsidP="005F0B48">
      <w:pPr>
        <w:pStyle w:val="Heading2"/>
        <w:rPr>
          <w:sz w:val="29"/>
          <w:szCs w:val="29"/>
        </w:rPr>
      </w:pPr>
      <w:bookmarkStart w:id="3972" w:name="_Toc109819867"/>
      <w:bookmarkStart w:id="3973" w:name="_Toc109821776"/>
      <w:bookmarkStart w:id="3974" w:name="_Toc109821935"/>
      <w:bookmarkStart w:id="3975" w:name="_Toc109822889"/>
      <w:bookmarkStart w:id="3976" w:name="_Toc109825665"/>
      <w:bookmarkStart w:id="3977" w:name="_Toc109826230"/>
      <w:bookmarkStart w:id="3978" w:name="_Toc109827611"/>
      <w:bookmarkStart w:id="3979" w:name="_Toc109828175"/>
      <w:bookmarkStart w:id="3980" w:name="_Toc110255625"/>
      <w:bookmarkStart w:id="3981" w:name="_Toc110256723"/>
      <w:r>
        <w:t>14.1</w:t>
      </w:r>
      <w:r>
        <w:tab/>
        <w:t>Discussions on R18 basket work items</w:t>
      </w:r>
      <w:bookmarkEnd w:id="3972"/>
      <w:bookmarkEnd w:id="3973"/>
      <w:bookmarkEnd w:id="3974"/>
      <w:bookmarkEnd w:id="3975"/>
      <w:bookmarkEnd w:id="3976"/>
      <w:bookmarkEnd w:id="3977"/>
      <w:bookmarkEnd w:id="3978"/>
      <w:bookmarkEnd w:id="3979"/>
      <w:bookmarkEnd w:id="3980"/>
      <w:bookmarkEnd w:id="3981"/>
    </w:p>
    <w:p w14:paraId="1B5F3919"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R4-2209185</w:t>
      </w:r>
      <w:r>
        <w:rPr>
          <w:rFonts w:ascii="Arial" w:hAnsi="Arial" w:cs="Arial"/>
          <w:sz w:val="24"/>
          <w:szCs w:val="24"/>
        </w:rPr>
        <w:tab/>
      </w:r>
      <w:r>
        <w:rPr>
          <w:rFonts w:ascii="Times" w:hAnsi="Times" w:cs="Times"/>
          <w:b/>
          <w:bCs/>
          <w:color w:val="000000"/>
        </w:rPr>
        <w:t xml:space="preserve">New WID on Rel-18 Power Class 2 UE for NR inter-band CA/DC with </w:t>
      </w:r>
      <w:r>
        <w:rPr>
          <w:rFonts w:ascii="Arial" w:hAnsi="Arial" w:cs="Arial"/>
          <w:sz w:val="24"/>
          <w:szCs w:val="24"/>
        </w:rPr>
        <w:tab/>
      </w:r>
      <w:r>
        <w:rPr>
          <w:b/>
          <w:bCs/>
          <w:i/>
          <w:iCs/>
          <w:color w:val="000000"/>
        </w:rPr>
        <w:t xml:space="preserve">Huawei, HiSilicon, China </w:t>
      </w:r>
    </w:p>
    <w:p w14:paraId="2F1E42C2" w14:textId="77777777" w:rsidR="004732D4" w:rsidRDefault="004732D4">
      <w:pPr>
        <w:widowControl w:val="0"/>
        <w:tabs>
          <w:tab w:val="left" w:pos="1868"/>
          <w:tab w:val="right" w:pos="10648"/>
        </w:tabs>
        <w:spacing w:after="0"/>
        <w:rPr>
          <w:b/>
          <w:bCs/>
          <w:i/>
          <w:iCs/>
          <w:color w:val="000000"/>
        </w:rPr>
      </w:pPr>
      <w:r>
        <w:rPr>
          <w:rFonts w:ascii="Arial" w:hAnsi="Arial" w:cs="Arial"/>
          <w:sz w:val="24"/>
          <w:szCs w:val="24"/>
        </w:rPr>
        <w:tab/>
      </w:r>
      <w:r>
        <w:rPr>
          <w:rFonts w:ascii="Times" w:hAnsi="Times" w:cs="Times"/>
          <w:b/>
          <w:bCs/>
          <w:color w:val="000000"/>
        </w:rPr>
        <w:t xml:space="preserve">or without SUL configurations with x (6&gt;=x&gt;2) bands DL and y (y=1, </w:t>
      </w:r>
      <w:r>
        <w:rPr>
          <w:rFonts w:ascii="Arial" w:hAnsi="Arial" w:cs="Arial"/>
          <w:sz w:val="24"/>
          <w:szCs w:val="24"/>
        </w:rPr>
        <w:tab/>
      </w:r>
      <w:r>
        <w:rPr>
          <w:b/>
          <w:bCs/>
          <w:i/>
          <w:iCs/>
          <w:color w:val="000000"/>
        </w:rPr>
        <w:t>Unicom</w:t>
      </w:r>
    </w:p>
    <w:p w14:paraId="36F3DBA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2) bands UL</w:t>
      </w:r>
    </w:p>
    <w:p w14:paraId="443F5576" w14:textId="77777777" w:rsidR="004732D4" w:rsidRDefault="004732D4">
      <w:pPr>
        <w:widowControl w:val="0"/>
        <w:tabs>
          <w:tab w:val="left" w:pos="90"/>
        </w:tabs>
        <w:spacing w:before="26" w:after="0"/>
        <w:rPr>
          <w:rFonts w:ascii="Arial" w:hAnsi="Arial" w:cs="Arial"/>
          <w:color w:val="000000"/>
          <w:sz w:val="21"/>
          <w:szCs w:val="21"/>
        </w:rPr>
      </w:pPr>
      <w:r>
        <w:rPr>
          <w:rFonts w:ascii="Arial" w:hAnsi="Arial" w:cs="Arial"/>
          <w:color w:val="000000"/>
          <w:sz w:val="16"/>
          <w:szCs w:val="16"/>
        </w:rPr>
        <w:t xml:space="preserve">Replaces </w:t>
      </w:r>
    </w:p>
    <w:p w14:paraId="4CBE72F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treated.</w:t>
      </w:r>
    </w:p>
    <w:p w14:paraId="414E866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C86776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R4-2209374</w:t>
      </w:r>
      <w:r>
        <w:rPr>
          <w:rFonts w:ascii="Arial" w:hAnsi="Arial" w:cs="Arial"/>
          <w:sz w:val="24"/>
          <w:szCs w:val="24"/>
        </w:rPr>
        <w:tab/>
      </w:r>
      <w:r>
        <w:rPr>
          <w:rFonts w:ascii="Times" w:hAnsi="Times" w:cs="Times"/>
          <w:b/>
          <w:bCs/>
          <w:color w:val="000000"/>
        </w:rPr>
        <w:t xml:space="preserve">New WID on Rel-18 Dual Connectivity (DC) of x bands (x=1,2) LTE </w:t>
      </w:r>
      <w:r>
        <w:rPr>
          <w:rFonts w:ascii="Arial" w:hAnsi="Arial" w:cs="Arial"/>
          <w:sz w:val="24"/>
          <w:szCs w:val="24"/>
        </w:rPr>
        <w:tab/>
      </w:r>
      <w:r>
        <w:rPr>
          <w:b/>
          <w:bCs/>
          <w:i/>
          <w:iCs/>
          <w:color w:val="000000"/>
        </w:rPr>
        <w:t>Huawei, HiSilicon</w:t>
      </w:r>
    </w:p>
    <w:p w14:paraId="4DA08D4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inter-band CA (xDL1UL) and 4 bands NR inter-band CA (4DL1UL)</w:t>
      </w:r>
    </w:p>
    <w:p w14:paraId="2358C03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ED325F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treated.</w:t>
      </w:r>
    </w:p>
    <w:p w14:paraId="25647E13"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1B4576B9" w14:textId="623BC54C" w:rsidR="00177795" w:rsidRDefault="00177795">
      <w:pPr>
        <w:widowControl w:val="0"/>
        <w:tabs>
          <w:tab w:val="right" w:pos="10652"/>
        </w:tabs>
        <w:spacing w:before="39" w:after="0"/>
        <w:rPr>
          <w:color w:val="000000"/>
          <w:sz w:val="25"/>
          <w:szCs w:val="25"/>
        </w:rPr>
      </w:pPr>
    </w:p>
    <w:p w14:paraId="52E8463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R4-2209372</w:t>
      </w:r>
      <w:r>
        <w:rPr>
          <w:rFonts w:ascii="Arial" w:hAnsi="Arial" w:cs="Arial"/>
          <w:sz w:val="24"/>
          <w:szCs w:val="24"/>
        </w:rPr>
        <w:tab/>
      </w:r>
      <w:r>
        <w:rPr>
          <w:rFonts w:ascii="Times" w:hAnsi="Times" w:cs="Times"/>
          <w:b/>
          <w:bCs/>
          <w:color w:val="000000"/>
        </w:rPr>
        <w:t xml:space="preserve">New WID on Band combinations for SA NR Supplementary uplink </w:t>
      </w:r>
      <w:r>
        <w:rPr>
          <w:rFonts w:ascii="Arial" w:hAnsi="Arial" w:cs="Arial"/>
          <w:sz w:val="24"/>
          <w:szCs w:val="24"/>
        </w:rPr>
        <w:tab/>
      </w:r>
      <w:r>
        <w:rPr>
          <w:b/>
          <w:bCs/>
          <w:i/>
          <w:iCs/>
          <w:color w:val="000000"/>
        </w:rPr>
        <w:t>Huawei, HiSilicon</w:t>
      </w:r>
    </w:p>
    <w:p w14:paraId="33D9750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(SUL), NSA NR SUL, NSA NR SUL with UL sharing from the UE </w:t>
      </w:r>
    </w:p>
    <w:p w14:paraId="386A91D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perspective (ULSUP)</w:t>
      </w:r>
    </w:p>
    <w:p w14:paraId="6B699CDA" w14:textId="77777777" w:rsidR="004732D4" w:rsidRDefault="004732D4">
      <w:pPr>
        <w:widowControl w:val="0"/>
        <w:tabs>
          <w:tab w:val="left" w:pos="90"/>
        </w:tabs>
        <w:spacing w:before="26" w:after="0"/>
        <w:rPr>
          <w:rFonts w:ascii="Arial" w:hAnsi="Arial" w:cs="Arial"/>
          <w:color w:val="000000"/>
          <w:sz w:val="21"/>
          <w:szCs w:val="21"/>
        </w:rPr>
      </w:pPr>
      <w:r>
        <w:rPr>
          <w:rFonts w:ascii="Arial" w:hAnsi="Arial" w:cs="Arial"/>
          <w:color w:val="000000"/>
          <w:sz w:val="16"/>
          <w:szCs w:val="16"/>
        </w:rPr>
        <w:t xml:space="preserve">Replaces </w:t>
      </w:r>
    </w:p>
    <w:p w14:paraId="4DB3366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treated.</w:t>
      </w:r>
    </w:p>
    <w:p w14:paraId="6F3BEEB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94159F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R4-2208562</w:t>
      </w:r>
      <w:r>
        <w:rPr>
          <w:rFonts w:ascii="Arial" w:hAnsi="Arial" w:cs="Arial"/>
          <w:sz w:val="24"/>
          <w:szCs w:val="24"/>
        </w:rPr>
        <w:tab/>
      </w:r>
      <w:r>
        <w:rPr>
          <w:rFonts w:ascii="Times" w:hAnsi="Times" w:cs="Times"/>
          <w:b/>
          <w:bCs/>
          <w:color w:val="000000"/>
        </w:rPr>
        <w:t xml:space="preserve">Rel-18 WID: Dual Connectivity (DC) of 2 bands LTE inter-band CA </w:t>
      </w:r>
      <w:r>
        <w:rPr>
          <w:rFonts w:ascii="Arial" w:hAnsi="Arial" w:cs="Arial"/>
          <w:sz w:val="24"/>
          <w:szCs w:val="24"/>
        </w:rPr>
        <w:tab/>
      </w:r>
      <w:r>
        <w:rPr>
          <w:b/>
          <w:bCs/>
          <w:i/>
          <w:iCs/>
          <w:color w:val="000000"/>
        </w:rPr>
        <w:t>Huawei, HiSilicon</w:t>
      </w:r>
    </w:p>
    <w:p w14:paraId="0B24316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(2DL/1UL) and 1 NR band (1DL/1UL)</w:t>
      </w:r>
    </w:p>
    <w:p w14:paraId="0688989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15172C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treated.</w:t>
      </w:r>
    </w:p>
    <w:p w14:paraId="6CAC108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0040B8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R4-2208338</w:t>
      </w:r>
      <w:r>
        <w:rPr>
          <w:rFonts w:ascii="Arial" w:hAnsi="Arial" w:cs="Arial"/>
          <w:sz w:val="24"/>
          <w:szCs w:val="24"/>
        </w:rPr>
        <w:tab/>
      </w:r>
      <w:r>
        <w:rPr>
          <w:rFonts w:ascii="Times" w:hAnsi="Times" w:cs="Times"/>
          <w:b/>
          <w:bCs/>
          <w:color w:val="000000"/>
        </w:rPr>
        <w:t xml:space="preserve">New WID: Downlink interruption for NR and EN-DC band </w:t>
      </w:r>
      <w:r>
        <w:rPr>
          <w:rFonts w:ascii="Arial" w:hAnsi="Arial" w:cs="Arial"/>
          <w:sz w:val="24"/>
          <w:szCs w:val="24"/>
        </w:rPr>
        <w:tab/>
      </w:r>
      <w:r>
        <w:rPr>
          <w:b/>
          <w:bCs/>
          <w:i/>
          <w:iCs/>
          <w:color w:val="000000"/>
        </w:rPr>
        <w:t>China Telecom</w:t>
      </w:r>
    </w:p>
    <w:p w14:paraId="563A075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combinations to conduct dynamic Tx Switching in Uplink</w:t>
      </w:r>
    </w:p>
    <w:p w14:paraId="0B386648"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DB88B3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BC0584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D084DBA"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R4-2210272</w:t>
      </w:r>
      <w:r>
        <w:rPr>
          <w:rFonts w:ascii="Arial" w:hAnsi="Arial" w:cs="Arial"/>
          <w:sz w:val="24"/>
          <w:szCs w:val="24"/>
        </w:rPr>
        <w:tab/>
      </w:r>
      <w:r>
        <w:rPr>
          <w:rFonts w:ascii="Times" w:hAnsi="Times" w:cs="Times"/>
          <w:b/>
          <w:bCs/>
          <w:color w:val="000000"/>
        </w:rPr>
        <w:t>Email discussion summary for [103-e][137] R18_basket_WI</w:t>
      </w:r>
      <w:r>
        <w:rPr>
          <w:rFonts w:ascii="Arial" w:hAnsi="Arial" w:cs="Arial"/>
          <w:sz w:val="24"/>
          <w:szCs w:val="24"/>
        </w:rPr>
        <w:tab/>
      </w:r>
      <w:r>
        <w:rPr>
          <w:b/>
          <w:bCs/>
          <w:i/>
          <w:iCs/>
          <w:color w:val="000000"/>
        </w:rPr>
        <w:t>Moderator (RAN4 Chair)</w:t>
      </w:r>
    </w:p>
    <w:p w14:paraId="629AA49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1AA4F9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DBD0A6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R4-2210469</w:t>
      </w:r>
    </w:p>
    <w:p w14:paraId="38461A5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R4-2208680</w:t>
      </w:r>
      <w:r>
        <w:rPr>
          <w:rFonts w:ascii="Arial" w:hAnsi="Arial" w:cs="Arial"/>
          <w:sz w:val="24"/>
          <w:szCs w:val="24"/>
        </w:rPr>
        <w:tab/>
      </w:r>
      <w:r>
        <w:rPr>
          <w:rFonts w:ascii="Times" w:hAnsi="Times" w:cs="Times"/>
          <w:b/>
          <w:bCs/>
          <w:color w:val="000000"/>
        </w:rPr>
        <w:t>Handling of RAN4 band combination basket WIDs in Rel-18</w:t>
      </w:r>
      <w:r>
        <w:rPr>
          <w:rFonts w:ascii="Arial" w:hAnsi="Arial" w:cs="Arial"/>
          <w:sz w:val="24"/>
          <w:szCs w:val="24"/>
        </w:rPr>
        <w:tab/>
      </w:r>
      <w:r>
        <w:rPr>
          <w:b/>
          <w:bCs/>
          <w:i/>
          <w:iCs/>
          <w:color w:val="000000"/>
        </w:rPr>
        <w:t>ZTE Corporation</w:t>
      </w:r>
    </w:p>
    <w:p w14:paraId="746D698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476256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treated.</w:t>
      </w:r>
    </w:p>
    <w:p w14:paraId="6386A83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FF0ACE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R4-2207904</w:t>
      </w:r>
      <w:r>
        <w:rPr>
          <w:rFonts w:ascii="Arial" w:hAnsi="Arial" w:cs="Arial"/>
          <w:sz w:val="24"/>
          <w:szCs w:val="24"/>
        </w:rPr>
        <w:tab/>
      </w:r>
      <w:r>
        <w:rPr>
          <w:rFonts w:ascii="Times" w:hAnsi="Times" w:cs="Times"/>
          <w:b/>
          <w:bCs/>
          <w:color w:val="000000"/>
        </w:rPr>
        <w:t xml:space="preserve">New WID for Rel-18 Dual Connectivity (DC) of 1 LTE band </w:t>
      </w:r>
      <w:r>
        <w:rPr>
          <w:rFonts w:ascii="Arial" w:hAnsi="Arial" w:cs="Arial"/>
          <w:sz w:val="24"/>
          <w:szCs w:val="24"/>
        </w:rPr>
        <w:tab/>
      </w:r>
      <w:r>
        <w:rPr>
          <w:b/>
          <w:bCs/>
          <w:i/>
          <w:iCs/>
          <w:color w:val="000000"/>
        </w:rPr>
        <w:t>CHTTL</w:t>
      </w:r>
    </w:p>
    <w:p w14:paraId="0F26397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(1DL/1UL) and 1 NR band (1DL/1UL)</w:t>
      </w:r>
    </w:p>
    <w:p w14:paraId="487672E0" w14:textId="251DEA96" w:rsidR="004732D4" w:rsidRDefault="004732D4">
      <w:pPr>
        <w:widowControl w:val="0"/>
        <w:tabs>
          <w:tab w:val="left" w:pos="90"/>
        </w:tabs>
        <w:spacing w:before="21" w:after="0"/>
        <w:rPr>
          <w:rFonts w:ascii="Arial" w:hAnsi="Arial" w:cs="Arial"/>
          <w:color w:val="000000"/>
          <w:sz w:val="16"/>
          <w:szCs w:val="16"/>
        </w:rPr>
      </w:pPr>
      <w:r>
        <w:rPr>
          <w:rFonts w:ascii="Arial" w:hAnsi="Arial" w:cs="Arial"/>
          <w:color w:val="000000"/>
          <w:sz w:val="16"/>
          <w:szCs w:val="16"/>
        </w:rPr>
        <w:t xml:space="preserve">Replaces </w:t>
      </w:r>
    </w:p>
    <w:p w14:paraId="7EB6C859" w14:textId="77777777" w:rsidR="00E948B5" w:rsidRDefault="00E948B5" w:rsidP="00E948B5"/>
    <w:p w14:paraId="4530EB0E" w14:textId="77777777" w:rsidR="00E948B5" w:rsidRDefault="00E948B5" w:rsidP="00E948B5">
      <w:r>
        <w:t>This contibution was not made available.</w:t>
      </w:r>
    </w:p>
    <w:p w14:paraId="00B64125" w14:textId="77777777" w:rsidR="00E948B5" w:rsidRDefault="00E948B5" w:rsidP="00E948B5">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reserved.</w:t>
      </w:r>
    </w:p>
    <w:p w14:paraId="447BEAF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0F1C33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R4-2210106</w:t>
      </w:r>
      <w:r>
        <w:rPr>
          <w:rFonts w:ascii="Arial" w:hAnsi="Arial" w:cs="Arial"/>
          <w:sz w:val="24"/>
          <w:szCs w:val="24"/>
        </w:rPr>
        <w:tab/>
      </w:r>
      <w:r>
        <w:rPr>
          <w:rFonts w:ascii="Times" w:hAnsi="Times" w:cs="Times"/>
          <w:b/>
          <w:bCs/>
          <w:color w:val="000000"/>
        </w:rPr>
        <w:t>New Rel-18 WID on DC of 4 bands LTE inter-band CA (4DL1UL) and</w:t>
      </w:r>
      <w:r>
        <w:rPr>
          <w:rFonts w:ascii="Arial" w:hAnsi="Arial" w:cs="Arial"/>
          <w:sz w:val="24"/>
          <w:szCs w:val="24"/>
        </w:rPr>
        <w:tab/>
      </w:r>
      <w:r>
        <w:rPr>
          <w:b/>
          <w:bCs/>
          <w:i/>
          <w:iCs/>
          <w:color w:val="000000"/>
        </w:rPr>
        <w:t>Nokia, Nokia Shanghai Bell</w:t>
      </w:r>
    </w:p>
    <w:p w14:paraId="35DC3D9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1 NR band (1DL1UL)</w:t>
      </w:r>
    </w:p>
    <w:p w14:paraId="5D33FE22" w14:textId="08E220D6" w:rsidR="004732D4" w:rsidRDefault="004732D4">
      <w:pPr>
        <w:widowControl w:val="0"/>
        <w:tabs>
          <w:tab w:val="left" w:pos="90"/>
        </w:tabs>
        <w:spacing w:before="21" w:after="0"/>
        <w:rPr>
          <w:rFonts w:ascii="Arial" w:hAnsi="Arial" w:cs="Arial"/>
          <w:color w:val="000000"/>
          <w:sz w:val="16"/>
          <w:szCs w:val="16"/>
        </w:rPr>
      </w:pPr>
      <w:r>
        <w:rPr>
          <w:rFonts w:ascii="Arial" w:hAnsi="Arial" w:cs="Arial"/>
          <w:color w:val="000000"/>
          <w:sz w:val="16"/>
          <w:szCs w:val="16"/>
        </w:rPr>
        <w:t xml:space="preserve">Replaces </w:t>
      </w:r>
    </w:p>
    <w:p w14:paraId="6C753E92" w14:textId="77777777" w:rsidR="00E22DF6" w:rsidRDefault="00E22DF6" w:rsidP="00E22DF6"/>
    <w:p w14:paraId="68EE6418" w14:textId="77777777" w:rsidR="00E22DF6" w:rsidRDefault="00E22DF6" w:rsidP="00E22DF6">
      <w:r>
        <w:t>This contibution was not made available.</w:t>
      </w:r>
    </w:p>
    <w:p w14:paraId="1C82CCB4" w14:textId="77777777" w:rsidR="00E22DF6" w:rsidRDefault="00E22DF6" w:rsidP="00E22DF6">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reserved.</w:t>
      </w:r>
    </w:p>
    <w:p w14:paraId="2D05BFA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096A2D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R4-2208905</w:t>
      </w:r>
      <w:r>
        <w:rPr>
          <w:rFonts w:ascii="Arial" w:hAnsi="Arial" w:cs="Arial"/>
          <w:sz w:val="24"/>
          <w:szCs w:val="24"/>
        </w:rPr>
        <w:tab/>
      </w:r>
      <w:r>
        <w:rPr>
          <w:rFonts w:ascii="Times" w:hAnsi="Times" w:cs="Times"/>
          <w:b/>
          <w:bCs/>
          <w:color w:val="000000"/>
        </w:rPr>
        <w:t xml:space="preserve">Draft Basket WID on adding channel bandwidth support to existing </w:t>
      </w:r>
      <w:r>
        <w:rPr>
          <w:rFonts w:ascii="Arial" w:hAnsi="Arial" w:cs="Arial"/>
          <w:sz w:val="24"/>
          <w:szCs w:val="24"/>
        </w:rPr>
        <w:tab/>
      </w:r>
      <w:r>
        <w:rPr>
          <w:b/>
          <w:bCs/>
          <w:i/>
          <w:iCs/>
          <w:color w:val="000000"/>
        </w:rPr>
        <w:t>Ericsson</w:t>
      </w:r>
    </w:p>
    <w:p w14:paraId="3DF0FF6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 bands</w:t>
      </w:r>
    </w:p>
    <w:p w14:paraId="6182ACDE"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is new Rel-18 basket WI for adding new channel BW in existing NR bands</w:t>
      </w:r>
    </w:p>
    <w:p w14:paraId="6D2E9F0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treated.</w:t>
      </w:r>
    </w:p>
    <w:p w14:paraId="3098D732"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72845D6C" w14:textId="2E768863" w:rsidR="00177795" w:rsidRDefault="00177795">
      <w:pPr>
        <w:widowControl w:val="0"/>
        <w:tabs>
          <w:tab w:val="right" w:pos="10652"/>
        </w:tabs>
        <w:spacing w:before="39" w:after="0"/>
        <w:rPr>
          <w:color w:val="000000"/>
          <w:sz w:val="25"/>
          <w:szCs w:val="25"/>
        </w:rPr>
      </w:pPr>
    </w:p>
    <w:p w14:paraId="5B00E44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R4-2209739</w:t>
      </w:r>
      <w:r>
        <w:rPr>
          <w:rFonts w:ascii="Arial" w:hAnsi="Arial" w:cs="Arial"/>
          <w:sz w:val="24"/>
          <w:szCs w:val="24"/>
        </w:rPr>
        <w:tab/>
      </w:r>
      <w:r>
        <w:rPr>
          <w:rFonts w:ascii="Times" w:hAnsi="Times" w:cs="Times"/>
          <w:b/>
          <w:bCs/>
          <w:color w:val="000000"/>
        </w:rPr>
        <w:t xml:space="preserve">New WID: LTE Advanced inter-band CA Rel-18 for x bands DL (x=4, </w:t>
      </w:r>
      <w:r>
        <w:rPr>
          <w:rFonts w:ascii="Arial" w:hAnsi="Arial" w:cs="Arial"/>
          <w:sz w:val="24"/>
          <w:szCs w:val="24"/>
        </w:rPr>
        <w:tab/>
      </w:r>
      <w:r>
        <w:rPr>
          <w:b/>
          <w:bCs/>
          <w:i/>
          <w:iCs/>
          <w:color w:val="000000"/>
        </w:rPr>
        <w:t>Nokia, Nokia Shanghai Bell</w:t>
      </w:r>
    </w:p>
    <w:p w14:paraId="4C42754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5, 6) with 1 band UL</w:t>
      </w:r>
    </w:p>
    <w:p w14:paraId="2C9AC7F7"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8F6230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treated.</w:t>
      </w:r>
    </w:p>
    <w:p w14:paraId="25AA844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9A1959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R4-2209522</w:t>
      </w:r>
      <w:r>
        <w:rPr>
          <w:rFonts w:ascii="Arial" w:hAnsi="Arial" w:cs="Arial"/>
          <w:sz w:val="24"/>
          <w:szCs w:val="24"/>
        </w:rPr>
        <w:tab/>
      </w:r>
      <w:r>
        <w:rPr>
          <w:rFonts w:ascii="Times" w:hAnsi="Times" w:cs="Times"/>
          <w:b/>
          <w:bCs/>
          <w:color w:val="000000"/>
        </w:rPr>
        <w:t xml:space="preserve">Release 18 baskets for two band and three band BC with UL </w:t>
      </w:r>
      <w:r>
        <w:rPr>
          <w:rFonts w:ascii="Arial" w:hAnsi="Arial" w:cs="Arial"/>
          <w:sz w:val="24"/>
          <w:szCs w:val="24"/>
        </w:rPr>
        <w:tab/>
      </w:r>
      <w:r>
        <w:rPr>
          <w:b/>
          <w:bCs/>
          <w:i/>
          <w:iCs/>
          <w:color w:val="000000"/>
        </w:rPr>
        <w:t>Skyworks Solutions Inc.</w:t>
      </w:r>
    </w:p>
    <w:p w14:paraId="66F4E77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configurations including intra-band ULCA</w:t>
      </w:r>
    </w:p>
    <w:p w14:paraId="5C5FEA96"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contribution, we make a proposal to have dedicated baskets for two bands and three band DL BC with UL configurations </w:t>
      </w:r>
    </w:p>
    <w:p w14:paraId="66B76517"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including intra-band ULCA. Band combinations in these baskets would be treated in the "not for block approval" AI like in Release </w:t>
      </w:r>
    </w:p>
    <w:p w14:paraId="24AE1313"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noted.</w:t>
      </w:r>
    </w:p>
    <w:p w14:paraId="451E931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0FD0B3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R4-2209559</w:t>
      </w:r>
      <w:r>
        <w:rPr>
          <w:rFonts w:ascii="Arial" w:hAnsi="Arial" w:cs="Arial"/>
          <w:sz w:val="24"/>
          <w:szCs w:val="24"/>
        </w:rPr>
        <w:tab/>
      </w:r>
      <w:r>
        <w:rPr>
          <w:rFonts w:ascii="Times" w:hAnsi="Times" w:cs="Times"/>
          <w:b/>
          <w:bCs/>
          <w:color w:val="000000"/>
        </w:rPr>
        <w:t xml:space="preserve">New Rel-18 WID: PC1.5 for NR CA with xDL and 2UL </w:t>
      </w:r>
      <w:r>
        <w:rPr>
          <w:rFonts w:ascii="Arial" w:hAnsi="Arial" w:cs="Arial"/>
          <w:sz w:val="24"/>
          <w:szCs w:val="24"/>
        </w:rPr>
        <w:tab/>
      </w:r>
      <w:r>
        <w:rPr>
          <w:b/>
          <w:bCs/>
          <w:i/>
          <w:iCs/>
          <w:color w:val="000000"/>
        </w:rPr>
        <w:t>Ericsson</w:t>
      </w:r>
    </w:p>
    <w:p w14:paraId="46A3B8C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(1FDD+1TDD); (x= 2, 3, 4)</w:t>
      </w:r>
    </w:p>
    <w:p w14:paraId="11F4CA45"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New Rel-18 WID: PC1.5 for NR CA with xDL and 2UL (1FDD+1TDD); (x= 2, 3, 4)</w:t>
      </w:r>
    </w:p>
    <w:p w14:paraId="770064F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treated.</w:t>
      </w:r>
    </w:p>
    <w:p w14:paraId="652E8F3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6399E21"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R4-2209759</w:t>
      </w:r>
      <w:r>
        <w:rPr>
          <w:rFonts w:ascii="Arial" w:hAnsi="Arial" w:cs="Arial"/>
          <w:sz w:val="24"/>
          <w:szCs w:val="24"/>
        </w:rPr>
        <w:tab/>
      </w:r>
      <w:r>
        <w:rPr>
          <w:rFonts w:ascii="Times" w:hAnsi="Times" w:cs="Times"/>
          <w:b/>
          <w:bCs/>
          <w:color w:val="000000"/>
        </w:rPr>
        <w:t>New WID: Additional NR bands for UL-MIMO in Rel-18</w:t>
      </w:r>
      <w:r>
        <w:rPr>
          <w:rFonts w:ascii="Arial" w:hAnsi="Arial" w:cs="Arial"/>
          <w:sz w:val="24"/>
          <w:szCs w:val="24"/>
        </w:rPr>
        <w:tab/>
      </w:r>
      <w:r>
        <w:rPr>
          <w:b/>
          <w:bCs/>
          <w:i/>
          <w:iCs/>
          <w:color w:val="000000"/>
        </w:rPr>
        <w:t>Huawei, HiSilicon</w:t>
      </w:r>
    </w:p>
    <w:p w14:paraId="2B742DB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Spectrum basket WID proposal for Rel-18.</w:t>
      </w:r>
    </w:p>
    <w:p w14:paraId="230A4AC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treated.</w:t>
      </w:r>
    </w:p>
    <w:p w14:paraId="5CE4705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2B6999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R4-2209557</w:t>
      </w:r>
      <w:r>
        <w:rPr>
          <w:rFonts w:ascii="Arial" w:hAnsi="Arial" w:cs="Arial"/>
          <w:sz w:val="24"/>
          <w:szCs w:val="24"/>
        </w:rPr>
        <w:tab/>
      </w:r>
      <w:r>
        <w:rPr>
          <w:rFonts w:ascii="Times" w:hAnsi="Times" w:cs="Times"/>
          <w:b/>
          <w:bCs/>
          <w:color w:val="000000"/>
        </w:rPr>
        <w:t>New Rel-18 WID: NR CA 4DL/xUL</w:t>
      </w:r>
      <w:r>
        <w:rPr>
          <w:rFonts w:ascii="Arial" w:hAnsi="Arial" w:cs="Arial"/>
          <w:sz w:val="24"/>
          <w:szCs w:val="24"/>
        </w:rPr>
        <w:tab/>
      </w:r>
      <w:r>
        <w:rPr>
          <w:b/>
          <w:bCs/>
          <w:i/>
          <w:iCs/>
          <w:color w:val="000000"/>
        </w:rPr>
        <w:t>Ericsson</w:t>
      </w:r>
    </w:p>
    <w:p w14:paraId="722F037A"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New Rel-18 WID: NR CA 4DL/xUL</w:t>
      </w:r>
    </w:p>
    <w:p w14:paraId="10A5666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treated.</w:t>
      </w:r>
    </w:p>
    <w:p w14:paraId="3456DD8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37D68E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R4-2209556</w:t>
      </w:r>
      <w:r>
        <w:rPr>
          <w:rFonts w:ascii="Arial" w:hAnsi="Arial" w:cs="Arial"/>
          <w:sz w:val="24"/>
          <w:szCs w:val="24"/>
        </w:rPr>
        <w:tab/>
      </w:r>
      <w:r>
        <w:rPr>
          <w:rFonts w:ascii="Times" w:hAnsi="Times" w:cs="Times"/>
          <w:b/>
          <w:bCs/>
          <w:color w:val="000000"/>
        </w:rPr>
        <w:t>New Rel-18 WID: LTE 3DL and one NR band</w:t>
      </w:r>
      <w:r>
        <w:rPr>
          <w:rFonts w:ascii="Arial" w:hAnsi="Arial" w:cs="Arial"/>
          <w:sz w:val="24"/>
          <w:szCs w:val="24"/>
        </w:rPr>
        <w:tab/>
      </w:r>
      <w:r>
        <w:rPr>
          <w:b/>
          <w:bCs/>
          <w:i/>
          <w:iCs/>
          <w:color w:val="000000"/>
        </w:rPr>
        <w:t>Ericsson</w:t>
      </w:r>
    </w:p>
    <w:p w14:paraId="7D2E05C2"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New Rel-18 WID: LTE 3DL and one NR band</w:t>
      </w:r>
    </w:p>
    <w:p w14:paraId="699FEB3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treated.</w:t>
      </w:r>
    </w:p>
    <w:p w14:paraId="3710AED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60F8D7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R4-2209558</w:t>
      </w:r>
      <w:r>
        <w:rPr>
          <w:rFonts w:ascii="Arial" w:hAnsi="Arial" w:cs="Arial"/>
          <w:sz w:val="24"/>
          <w:szCs w:val="24"/>
        </w:rPr>
        <w:tab/>
      </w:r>
      <w:r>
        <w:rPr>
          <w:rFonts w:ascii="Times" w:hAnsi="Times" w:cs="Times"/>
          <w:b/>
          <w:bCs/>
          <w:color w:val="000000"/>
        </w:rPr>
        <w:t xml:space="preserve">New Rel-18 WID: PC2 for EN-DC with x LTE band + y NR TDD </w:t>
      </w:r>
      <w:r>
        <w:rPr>
          <w:rFonts w:ascii="Arial" w:hAnsi="Arial" w:cs="Arial"/>
          <w:sz w:val="24"/>
          <w:szCs w:val="24"/>
        </w:rPr>
        <w:tab/>
      </w:r>
      <w:r>
        <w:rPr>
          <w:b/>
          <w:bCs/>
          <w:i/>
          <w:iCs/>
          <w:color w:val="000000"/>
        </w:rPr>
        <w:t>Ericsson</w:t>
      </w:r>
    </w:p>
    <w:p w14:paraId="6DB2427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 (x= 2, 3, 4, y=1; x=1, 2, y=2)</w:t>
      </w:r>
    </w:p>
    <w:p w14:paraId="6AAD2A05"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New Rel-18 WID: PC2 for EN-DC with x LTE band + y NR TDD band (x= 2, 3, 4, y=1; x=1, 2, y=2)</w:t>
      </w:r>
    </w:p>
    <w:p w14:paraId="1031EAA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treated.</w:t>
      </w:r>
    </w:p>
    <w:p w14:paraId="660373D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D7FC5E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R4-2209555</w:t>
      </w:r>
      <w:r>
        <w:rPr>
          <w:rFonts w:ascii="Arial" w:hAnsi="Arial" w:cs="Arial"/>
          <w:sz w:val="24"/>
          <w:szCs w:val="24"/>
        </w:rPr>
        <w:tab/>
      </w:r>
      <w:r>
        <w:rPr>
          <w:rFonts w:ascii="Times" w:hAnsi="Times" w:cs="Times"/>
          <w:b/>
          <w:bCs/>
          <w:color w:val="000000"/>
        </w:rPr>
        <w:t>New Rel-18 WID: NR Intra-band</w:t>
      </w:r>
      <w:r>
        <w:rPr>
          <w:rFonts w:ascii="Arial" w:hAnsi="Arial" w:cs="Arial"/>
          <w:sz w:val="24"/>
          <w:szCs w:val="24"/>
        </w:rPr>
        <w:tab/>
      </w:r>
      <w:r>
        <w:rPr>
          <w:b/>
          <w:bCs/>
          <w:i/>
          <w:iCs/>
          <w:color w:val="000000"/>
        </w:rPr>
        <w:t>Ericsson</w:t>
      </w:r>
    </w:p>
    <w:p w14:paraId="19D86E7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New Rel-18 WID: NR Intra-band</w:t>
      </w:r>
    </w:p>
    <w:p w14:paraId="1F117CA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treated.</w:t>
      </w:r>
    </w:p>
    <w:p w14:paraId="7CE7F4D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9A81A8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R4-2209760</w:t>
      </w:r>
      <w:r>
        <w:rPr>
          <w:rFonts w:ascii="Arial" w:hAnsi="Arial" w:cs="Arial"/>
          <w:sz w:val="24"/>
          <w:szCs w:val="24"/>
        </w:rPr>
        <w:tab/>
      </w:r>
      <w:r>
        <w:rPr>
          <w:rFonts w:ascii="Times" w:hAnsi="Times" w:cs="Times"/>
          <w:b/>
          <w:bCs/>
          <w:color w:val="000000"/>
        </w:rPr>
        <w:t>New WID: Rel-18 LTE inter-band CA for 2 bands DL with 2 band UL</w:t>
      </w:r>
      <w:r>
        <w:rPr>
          <w:rFonts w:ascii="Arial" w:hAnsi="Arial" w:cs="Arial"/>
          <w:sz w:val="24"/>
          <w:szCs w:val="24"/>
        </w:rPr>
        <w:tab/>
      </w:r>
      <w:r>
        <w:rPr>
          <w:b/>
          <w:bCs/>
          <w:i/>
          <w:iCs/>
          <w:color w:val="000000"/>
        </w:rPr>
        <w:t>Huawei, HiSilicon</w:t>
      </w:r>
    </w:p>
    <w:p w14:paraId="710F22E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Spectrum basket WID proposal for Rel-18.</w:t>
      </w:r>
    </w:p>
    <w:p w14:paraId="6CBA108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treated.</w:t>
      </w:r>
    </w:p>
    <w:p w14:paraId="39187EAE"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7BC0B43F" w14:textId="145B1C74" w:rsidR="00177795" w:rsidRDefault="00177795">
      <w:pPr>
        <w:widowControl w:val="0"/>
        <w:tabs>
          <w:tab w:val="right" w:pos="10652"/>
        </w:tabs>
        <w:spacing w:before="39" w:after="0"/>
        <w:rPr>
          <w:color w:val="000000"/>
          <w:sz w:val="25"/>
          <w:szCs w:val="25"/>
        </w:rPr>
      </w:pPr>
    </w:p>
    <w:p w14:paraId="2ACFC95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R4-2210469</w:t>
      </w:r>
      <w:r>
        <w:rPr>
          <w:rFonts w:ascii="Arial" w:hAnsi="Arial" w:cs="Arial"/>
          <w:sz w:val="24"/>
          <w:szCs w:val="24"/>
        </w:rPr>
        <w:tab/>
      </w:r>
      <w:r>
        <w:rPr>
          <w:rFonts w:ascii="Times" w:hAnsi="Times" w:cs="Times"/>
          <w:b/>
          <w:bCs/>
          <w:color w:val="000000"/>
        </w:rPr>
        <w:t>Email discussion summary for [103-e][137] R18_basket_WI</w:t>
      </w:r>
      <w:r>
        <w:rPr>
          <w:rFonts w:ascii="Arial" w:hAnsi="Arial" w:cs="Arial"/>
          <w:sz w:val="24"/>
          <w:szCs w:val="24"/>
        </w:rPr>
        <w:tab/>
      </w:r>
      <w:r>
        <w:rPr>
          <w:b/>
          <w:bCs/>
          <w:i/>
          <w:iCs/>
          <w:color w:val="000000"/>
        </w:rPr>
        <w:t>Moderator (RAN4 Chair)</w:t>
      </w:r>
    </w:p>
    <w:p w14:paraId="006B597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154A5D7"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R4-2210272</w:t>
      </w:r>
    </w:p>
    <w:p w14:paraId="176B0100"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7F121E7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52701D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R4-2209486</w:t>
      </w:r>
      <w:r>
        <w:rPr>
          <w:rFonts w:ascii="Arial" w:hAnsi="Arial" w:cs="Arial"/>
          <w:sz w:val="24"/>
          <w:szCs w:val="24"/>
        </w:rPr>
        <w:tab/>
      </w:r>
      <w:r>
        <w:rPr>
          <w:rFonts w:ascii="Times" w:hAnsi="Times" w:cs="Times"/>
          <w:b/>
          <w:bCs/>
          <w:color w:val="000000"/>
        </w:rPr>
        <w:t xml:space="preserve">new WID Additional LTE bands for UE category M1_M2 _NB1_NB2 </w:t>
      </w:r>
      <w:r>
        <w:rPr>
          <w:rFonts w:ascii="Arial" w:hAnsi="Arial" w:cs="Arial"/>
          <w:sz w:val="24"/>
          <w:szCs w:val="24"/>
        </w:rPr>
        <w:tab/>
      </w:r>
      <w:r>
        <w:rPr>
          <w:b/>
          <w:bCs/>
          <w:i/>
          <w:iCs/>
          <w:color w:val="000000"/>
        </w:rPr>
        <w:t>Ericsson</w:t>
      </w:r>
    </w:p>
    <w:p w14:paraId="747FB36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in Rel-18</w:t>
      </w:r>
    </w:p>
    <w:p w14:paraId="62119BAE"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new WID to adding bands for M1/M2/NB1/NB2 in Rel-18</w:t>
      </w:r>
    </w:p>
    <w:p w14:paraId="588E3D6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treated.</w:t>
      </w:r>
    </w:p>
    <w:p w14:paraId="63D64E1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F7DBE1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R4-2208337</w:t>
      </w:r>
      <w:r>
        <w:rPr>
          <w:rFonts w:ascii="Arial" w:hAnsi="Arial" w:cs="Arial"/>
          <w:sz w:val="24"/>
          <w:szCs w:val="24"/>
        </w:rPr>
        <w:tab/>
      </w:r>
      <w:r>
        <w:rPr>
          <w:rFonts w:ascii="Times" w:hAnsi="Times" w:cs="Times"/>
          <w:b/>
          <w:bCs/>
          <w:color w:val="000000"/>
        </w:rPr>
        <w:t xml:space="preserve">New WID: High power UE for NR inter-band Carrier Aggregation </w:t>
      </w:r>
      <w:r>
        <w:rPr>
          <w:rFonts w:ascii="Arial" w:hAnsi="Arial" w:cs="Arial"/>
          <w:sz w:val="24"/>
          <w:szCs w:val="24"/>
        </w:rPr>
        <w:tab/>
      </w:r>
      <w:r>
        <w:rPr>
          <w:b/>
          <w:bCs/>
          <w:i/>
          <w:iCs/>
          <w:color w:val="000000"/>
        </w:rPr>
        <w:t>China Telecom</w:t>
      </w:r>
    </w:p>
    <w:p w14:paraId="05F3338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with 2 bands downlink and x bands uplink (x=1,2)</w:t>
      </w:r>
    </w:p>
    <w:p w14:paraId="5E0BB4F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229CD5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8B7F84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4BD4617"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R4-2209761</w:t>
      </w:r>
      <w:r>
        <w:rPr>
          <w:rFonts w:ascii="Arial" w:hAnsi="Arial" w:cs="Arial"/>
          <w:sz w:val="24"/>
          <w:szCs w:val="24"/>
        </w:rPr>
        <w:tab/>
      </w:r>
      <w:r>
        <w:rPr>
          <w:rFonts w:ascii="Times" w:hAnsi="Times" w:cs="Times"/>
          <w:b/>
          <w:bCs/>
          <w:color w:val="000000"/>
        </w:rPr>
        <w:t xml:space="preserve">New WID: Rel-18 simultaneous Rx/Tx band combinations for NR </w:t>
      </w:r>
      <w:r>
        <w:rPr>
          <w:rFonts w:ascii="Arial" w:hAnsi="Arial" w:cs="Arial"/>
          <w:sz w:val="24"/>
          <w:szCs w:val="24"/>
        </w:rPr>
        <w:tab/>
      </w:r>
      <w:r>
        <w:rPr>
          <w:b/>
          <w:bCs/>
          <w:i/>
          <w:iCs/>
          <w:color w:val="000000"/>
        </w:rPr>
        <w:t>Huawei, HiSilicon</w:t>
      </w:r>
    </w:p>
    <w:p w14:paraId="4C36BFF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CA/DC, NR SUL and LTE/NR DC</w:t>
      </w:r>
    </w:p>
    <w:p w14:paraId="6B6F37E0"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Spectrum basket WID proposal for Rel-18.</w:t>
      </w:r>
    </w:p>
    <w:p w14:paraId="24BF81B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treated.</w:t>
      </w:r>
    </w:p>
    <w:p w14:paraId="61E00E5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B92F6A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R4-2209373</w:t>
      </w:r>
      <w:r>
        <w:rPr>
          <w:rFonts w:ascii="Arial" w:hAnsi="Arial" w:cs="Arial"/>
          <w:sz w:val="24"/>
          <w:szCs w:val="24"/>
        </w:rPr>
        <w:tab/>
      </w:r>
      <w:r>
        <w:rPr>
          <w:rFonts w:ascii="Times" w:hAnsi="Times" w:cs="Times"/>
          <w:b/>
          <w:bCs/>
          <w:color w:val="000000"/>
        </w:rPr>
        <w:t>New WID on NR inter-band CA for 5 bands DL with x bands UL (x=1,</w:t>
      </w:r>
      <w:r>
        <w:rPr>
          <w:rFonts w:ascii="Arial" w:hAnsi="Arial" w:cs="Arial"/>
          <w:sz w:val="24"/>
          <w:szCs w:val="24"/>
        </w:rPr>
        <w:tab/>
      </w:r>
      <w:r>
        <w:rPr>
          <w:b/>
          <w:bCs/>
          <w:i/>
          <w:iCs/>
          <w:color w:val="000000"/>
        </w:rPr>
        <w:t>Huawei, HiSilicon</w:t>
      </w:r>
    </w:p>
    <w:p w14:paraId="000E00E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2)</w:t>
      </w:r>
    </w:p>
    <w:p w14:paraId="3444438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9DE733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treated.</w:t>
      </w:r>
    </w:p>
    <w:p w14:paraId="25F629A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FA868AB" w14:textId="77777777" w:rsidR="004732D4" w:rsidRDefault="004732D4" w:rsidP="005F0B48">
      <w:pPr>
        <w:pStyle w:val="Heading2"/>
        <w:rPr>
          <w:sz w:val="29"/>
          <w:szCs w:val="29"/>
        </w:rPr>
      </w:pPr>
      <w:bookmarkStart w:id="3982" w:name="_Toc109819868"/>
      <w:bookmarkStart w:id="3983" w:name="_Toc109821777"/>
      <w:bookmarkStart w:id="3984" w:name="_Toc109821936"/>
      <w:bookmarkStart w:id="3985" w:name="_Toc109822890"/>
      <w:bookmarkStart w:id="3986" w:name="_Toc109825666"/>
      <w:bookmarkStart w:id="3987" w:name="_Toc109826231"/>
      <w:bookmarkStart w:id="3988" w:name="_Toc109827612"/>
      <w:bookmarkStart w:id="3989" w:name="_Toc109828176"/>
      <w:bookmarkStart w:id="3990" w:name="_Toc110255626"/>
      <w:bookmarkStart w:id="3991" w:name="_Toc110256724"/>
      <w:r>
        <w:t>14.2</w:t>
      </w:r>
      <w:r>
        <w:tab/>
        <w:t>Others</w:t>
      </w:r>
      <w:bookmarkEnd w:id="3982"/>
      <w:bookmarkEnd w:id="3983"/>
      <w:bookmarkEnd w:id="3984"/>
      <w:bookmarkEnd w:id="3985"/>
      <w:bookmarkEnd w:id="3986"/>
      <w:bookmarkEnd w:id="3987"/>
      <w:bookmarkEnd w:id="3988"/>
      <w:bookmarkEnd w:id="3989"/>
      <w:bookmarkEnd w:id="3990"/>
      <w:bookmarkEnd w:id="3991"/>
    </w:p>
    <w:p w14:paraId="2AC45E23"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R4-2209757</w:t>
      </w:r>
      <w:r>
        <w:rPr>
          <w:rFonts w:ascii="Arial" w:hAnsi="Arial" w:cs="Arial"/>
          <w:sz w:val="24"/>
          <w:szCs w:val="24"/>
        </w:rPr>
        <w:tab/>
      </w:r>
      <w:r>
        <w:rPr>
          <w:rFonts w:ascii="Times" w:hAnsi="Times" w:cs="Times"/>
          <w:b/>
          <w:bCs/>
          <w:color w:val="000000"/>
        </w:rPr>
        <w:t>Revised WID: RF requirements enhancement for NR FR1 (R17)</w:t>
      </w:r>
      <w:r>
        <w:rPr>
          <w:rFonts w:ascii="Arial" w:hAnsi="Arial" w:cs="Arial"/>
          <w:sz w:val="24"/>
          <w:szCs w:val="24"/>
        </w:rPr>
        <w:tab/>
      </w:r>
      <w:r>
        <w:rPr>
          <w:b/>
          <w:bCs/>
          <w:i/>
          <w:iCs/>
          <w:color w:val="000000"/>
        </w:rPr>
        <w:t>Huawei, HiSilicon</w:t>
      </w:r>
    </w:p>
    <w:p w14:paraId="4A5C1B7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A975BC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treated.</w:t>
      </w:r>
    </w:p>
    <w:p w14:paraId="2BA8EB8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A60C57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R4-2209426</w:t>
      </w:r>
      <w:r>
        <w:rPr>
          <w:rFonts w:ascii="Arial" w:hAnsi="Arial" w:cs="Arial"/>
          <w:sz w:val="24"/>
          <w:szCs w:val="24"/>
        </w:rPr>
        <w:tab/>
      </w:r>
      <w:r>
        <w:rPr>
          <w:rFonts w:ascii="Times" w:hAnsi="Times" w:cs="Times"/>
          <w:b/>
          <w:bCs/>
          <w:color w:val="000000"/>
        </w:rPr>
        <w:t xml:space="preserve">High new WID Power UE support for band n100 for Rail Mobile </w:t>
      </w:r>
      <w:r>
        <w:rPr>
          <w:rFonts w:ascii="Arial" w:hAnsi="Arial" w:cs="Arial"/>
          <w:sz w:val="24"/>
          <w:szCs w:val="24"/>
        </w:rPr>
        <w:tab/>
      </w:r>
      <w:r>
        <w:rPr>
          <w:b/>
          <w:bCs/>
          <w:i/>
          <w:iCs/>
          <w:color w:val="000000"/>
        </w:rPr>
        <w:t>Union Inter. Chemins de Fer</w:t>
      </w:r>
    </w:p>
    <w:p w14:paraId="3D84C9F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Radio (RMR) in Europe</w:t>
      </w:r>
    </w:p>
    <w:p w14:paraId="2A43D64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77F3BD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treated.</w:t>
      </w:r>
    </w:p>
    <w:p w14:paraId="3727010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E5FD25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R4-2209428</w:t>
      </w:r>
      <w:r>
        <w:rPr>
          <w:rFonts w:ascii="Arial" w:hAnsi="Arial" w:cs="Arial"/>
          <w:sz w:val="24"/>
          <w:szCs w:val="24"/>
        </w:rPr>
        <w:tab/>
      </w:r>
      <w:r>
        <w:rPr>
          <w:rFonts w:ascii="Times" w:hAnsi="Times" w:cs="Times"/>
          <w:b/>
          <w:bCs/>
          <w:color w:val="000000"/>
        </w:rPr>
        <w:t xml:space="preserve">New WID High Power UE support for band n101 for Rail Mobile </w:t>
      </w:r>
      <w:r>
        <w:rPr>
          <w:rFonts w:ascii="Arial" w:hAnsi="Arial" w:cs="Arial"/>
          <w:sz w:val="24"/>
          <w:szCs w:val="24"/>
        </w:rPr>
        <w:tab/>
      </w:r>
      <w:r>
        <w:rPr>
          <w:b/>
          <w:bCs/>
          <w:i/>
          <w:iCs/>
          <w:color w:val="000000"/>
        </w:rPr>
        <w:t>Union Inter. Chemins de Fer</w:t>
      </w:r>
    </w:p>
    <w:p w14:paraId="6D15618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Radio (RMR) in Europe</w:t>
      </w:r>
    </w:p>
    <w:p w14:paraId="684B065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13F9F3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treated.</w:t>
      </w:r>
    </w:p>
    <w:p w14:paraId="20CB9F67"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3EAF0284" w14:textId="065F437E" w:rsidR="00177795" w:rsidRDefault="00177795">
      <w:pPr>
        <w:widowControl w:val="0"/>
        <w:tabs>
          <w:tab w:val="right" w:pos="10652"/>
        </w:tabs>
        <w:spacing w:before="39" w:after="0"/>
        <w:rPr>
          <w:color w:val="000000"/>
          <w:sz w:val="25"/>
          <w:szCs w:val="25"/>
        </w:rPr>
      </w:pPr>
    </w:p>
    <w:p w14:paraId="5B00627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R4-2209758</w:t>
      </w:r>
      <w:r>
        <w:rPr>
          <w:rFonts w:ascii="Arial" w:hAnsi="Arial" w:cs="Arial"/>
          <w:sz w:val="24"/>
          <w:szCs w:val="24"/>
        </w:rPr>
        <w:tab/>
      </w:r>
      <w:r>
        <w:rPr>
          <w:rFonts w:ascii="Times" w:hAnsi="Times" w:cs="Times"/>
          <w:b/>
          <w:bCs/>
          <w:color w:val="000000"/>
        </w:rPr>
        <w:t>Revised WID: Further RF requirements enhancement for NR and EN-</w:t>
      </w:r>
      <w:r>
        <w:rPr>
          <w:rFonts w:ascii="Arial" w:hAnsi="Arial" w:cs="Arial"/>
          <w:sz w:val="24"/>
          <w:szCs w:val="24"/>
        </w:rPr>
        <w:tab/>
      </w:r>
      <w:r>
        <w:rPr>
          <w:b/>
          <w:bCs/>
          <w:i/>
          <w:iCs/>
          <w:color w:val="000000"/>
        </w:rPr>
        <w:t>Huawei, HiSilicon</w:t>
      </w:r>
    </w:p>
    <w:p w14:paraId="38CE20E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DC in FR1 (R18)</w:t>
      </w:r>
    </w:p>
    <w:p w14:paraId="56D14E87"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6BE809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treated.</w:t>
      </w:r>
    </w:p>
    <w:p w14:paraId="4558CC4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AA1469C" w14:textId="77777777" w:rsidR="004732D4" w:rsidRDefault="004732D4" w:rsidP="00B32F87">
      <w:pPr>
        <w:pStyle w:val="Heading1"/>
        <w:rPr>
          <w:sz w:val="29"/>
          <w:szCs w:val="29"/>
        </w:rPr>
      </w:pPr>
      <w:bookmarkStart w:id="3992" w:name="_Toc109819563"/>
      <w:bookmarkStart w:id="3993" w:name="_Toc109819869"/>
      <w:bookmarkStart w:id="3994" w:name="_Toc109821778"/>
      <w:bookmarkStart w:id="3995" w:name="_Toc109821937"/>
      <w:bookmarkStart w:id="3996" w:name="_Toc109822891"/>
      <w:bookmarkStart w:id="3997" w:name="_Toc109825667"/>
      <w:bookmarkStart w:id="3998" w:name="_Toc109826232"/>
      <w:bookmarkStart w:id="3999" w:name="_Toc109827613"/>
      <w:bookmarkStart w:id="4000" w:name="_Toc109828177"/>
      <w:bookmarkStart w:id="4001" w:name="_Toc110255627"/>
      <w:bookmarkStart w:id="4002" w:name="_Toc110256725"/>
      <w:r>
        <w:t>15</w:t>
      </w:r>
      <w:r>
        <w:tab/>
        <w:t>Any other business</w:t>
      </w:r>
      <w:bookmarkEnd w:id="3992"/>
      <w:bookmarkEnd w:id="3993"/>
      <w:bookmarkEnd w:id="3994"/>
      <w:bookmarkEnd w:id="3995"/>
      <w:bookmarkEnd w:id="3996"/>
      <w:bookmarkEnd w:id="3997"/>
      <w:bookmarkEnd w:id="3998"/>
      <w:bookmarkEnd w:id="3999"/>
      <w:bookmarkEnd w:id="4000"/>
      <w:bookmarkEnd w:id="4001"/>
      <w:bookmarkEnd w:id="4002"/>
    </w:p>
    <w:p w14:paraId="181EBCD2"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R4-2208718</w:t>
      </w:r>
      <w:r>
        <w:rPr>
          <w:rFonts w:ascii="Arial" w:hAnsi="Arial" w:cs="Arial"/>
          <w:sz w:val="24"/>
          <w:szCs w:val="24"/>
        </w:rPr>
        <w:tab/>
      </w:r>
      <w:r>
        <w:rPr>
          <w:rFonts w:ascii="Times" w:hAnsi="Times" w:cs="Times"/>
          <w:b/>
          <w:bCs/>
          <w:color w:val="000000"/>
        </w:rPr>
        <w:t>Motivation on basket WID on 4Rx and 8Rx bands</w:t>
      </w:r>
      <w:r>
        <w:rPr>
          <w:rFonts w:ascii="Arial" w:hAnsi="Arial" w:cs="Arial"/>
          <w:sz w:val="24"/>
          <w:szCs w:val="24"/>
        </w:rPr>
        <w:tab/>
      </w:r>
      <w:r>
        <w:rPr>
          <w:b/>
          <w:bCs/>
          <w:i/>
          <w:iCs/>
          <w:color w:val="000000"/>
        </w:rPr>
        <w:t>ZTE Corporation</w:t>
      </w:r>
    </w:p>
    <w:p w14:paraId="6E3E785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D9C6AD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treated.</w:t>
      </w:r>
    </w:p>
    <w:p w14:paraId="24BB990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BEAF3D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R4-2207701</w:t>
      </w:r>
      <w:r>
        <w:rPr>
          <w:rFonts w:ascii="Arial" w:hAnsi="Arial" w:cs="Arial"/>
          <w:sz w:val="24"/>
          <w:szCs w:val="24"/>
        </w:rPr>
        <w:tab/>
      </w:r>
      <w:r>
        <w:rPr>
          <w:rFonts w:ascii="Times" w:hAnsi="Times" w:cs="Times"/>
          <w:b/>
          <w:bCs/>
          <w:color w:val="000000"/>
        </w:rPr>
        <w:t xml:space="preserve">New WID on high power UE for NR inter-band CA with 2 bands UL </w:t>
      </w:r>
      <w:r>
        <w:rPr>
          <w:rFonts w:ascii="Arial" w:hAnsi="Arial" w:cs="Arial"/>
          <w:sz w:val="24"/>
          <w:szCs w:val="24"/>
        </w:rPr>
        <w:tab/>
      </w:r>
      <w:r>
        <w:rPr>
          <w:b/>
          <w:bCs/>
          <w:i/>
          <w:iCs/>
          <w:color w:val="000000"/>
        </w:rPr>
        <w:t>China Unicom</w:t>
      </w:r>
    </w:p>
    <w:p w14:paraId="0F9A605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and 2 bands DL with 26dBm on FDD band</w:t>
      </w:r>
    </w:p>
    <w:p w14:paraId="306DE70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343FA9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treated.</w:t>
      </w:r>
    </w:p>
    <w:p w14:paraId="61F0410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8FC684A"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R4-2209607</w:t>
      </w:r>
      <w:r>
        <w:rPr>
          <w:rFonts w:ascii="Arial" w:hAnsi="Arial" w:cs="Arial"/>
          <w:sz w:val="24"/>
          <w:szCs w:val="24"/>
        </w:rPr>
        <w:tab/>
      </w:r>
      <w:r>
        <w:rPr>
          <w:rFonts w:ascii="Times" w:hAnsi="Times" w:cs="Times"/>
          <w:b/>
          <w:bCs/>
          <w:color w:val="000000"/>
        </w:rPr>
        <w:t xml:space="preserve">New WID for Power Class 1.5 for NR TDD-TDD intra-band </w:t>
      </w:r>
      <w:r>
        <w:rPr>
          <w:rFonts w:ascii="Arial" w:hAnsi="Arial" w:cs="Arial"/>
          <w:sz w:val="24"/>
          <w:szCs w:val="24"/>
        </w:rPr>
        <w:tab/>
      </w:r>
      <w:r>
        <w:rPr>
          <w:b/>
          <w:bCs/>
          <w:i/>
          <w:iCs/>
          <w:color w:val="000000"/>
        </w:rPr>
        <w:t>Verizon</w:t>
      </w:r>
    </w:p>
    <w:p w14:paraId="6639C42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combination  </w:t>
      </w:r>
    </w:p>
    <w:p w14:paraId="51282F17"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DA3746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treated.</w:t>
      </w:r>
    </w:p>
    <w:p w14:paraId="52B54E3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087443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R4-2209616</w:t>
      </w:r>
      <w:r>
        <w:rPr>
          <w:rFonts w:ascii="Arial" w:hAnsi="Arial" w:cs="Arial"/>
          <w:sz w:val="24"/>
          <w:szCs w:val="24"/>
        </w:rPr>
        <w:tab/>
      </w:r>
      <w:r>
        <w:rPr>
          <w:rFonts w:ascii="Times" w:hAnsi="Times" w:cs="Times"/>
          <w:b/>
          <w:bCs/>
          <w:color w:val="000000"/>
        </w:rPr>
        <w:t>CR to TR 38.862 on cleanup clauses</w:t>
      </w:r>
      <w:r>
        <w:rPr>
          <w:rFonts w:ascii="Arial" w:hAnsi="Arial" w:cs="Arial"/>
          <w:sz w:val="24"/>
          <w:szCs w:val="24"/>
        </w:rPr>
        <w:tab/>
      </w:r>
      <w:r>
        <w:rPr>
          <w:b/>
          <w:bCs/>
          <w:i/>
          <w:iCs/>
          <w:color w:val="000000"/>
        </w:rPr>
        <w:t>ZTE Corporation</w:t>
      </w:r>
    </w:p>
    <w:p w14:paraId="304FD0F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011039F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68BC4D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R4-2210720</w:t>
      </w:r>
    </w:p>
    <w:p w14:paraId="1B0A5FD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R4-2210720</w:t>
      </w:r>
      <w:r>
        <w:rPr>
          <w:rFonts w:ascii="Arial" w:hAnsi="Arial" w:cs="Arial"/>
          <w:sz w:val="24"/>
          <w:szCs w:val="24"/>
        </w:rPr>
        <w:tab/>
      </w:r>
      <w:r>
        <w:rPr>
          <w:rFonts w:ascii="Times" w:hAnsi="Times" w:cs="Times"/>
          <w:b/>
          <w:bCs/>
          <w:color w:val="000000"/>
        </w:rPr>
        <w:t>CR to TR 38.862 on cleanup clauses</w:t>
      </w:r>
      <w:r>
        <w:rPr>
          <w:rFonts w:ascii="Arial" w:hAnsi="Arial" w:cs="Arial"/>
          <w:sz w:val="24"/>
          <w:szCs w:val="24"/>
        </w:rPr>
        <w:tab/>
      </w:r>
      <w:r>
        <w:rPr>
          <w:b/>
          <w:bCs/>
          <w:i/>
          <w:iCs/>
          <w:color w:val="000000"/>
        </w:rPr>
        <w:t>ZTE Corporation</w:t>
      </w:r>
    </w:p>
    <w:p w14:paraId="780B9F3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0E7A7DE"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R4-2209616</w:t>
      </w:r>
    </w:p>
    <w:p w14:paraId="021FD3FB"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1A14000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C52D19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R4-2207702</w:t>
      </w:r>
      <w:r>
        <w:rPr>
          <w:rFonts w:ascii="Arial" w:hAnsi="Arial" w:cs="Arial"/>
          <w:sz w:val="24"/>
          <w:szCs w:val="24"/>
        </w:rPr>
        <w:tab/>
      </w:r>
      <w:r>
        <w:rPr>
          <w:rFonts w:ascii="Times" w:hAnsi="Times" w:cs="Times"/>
          <w:b/>
          <w:bCs/>
          <w:color w:val="000000"/>
        </w:rPr>
        <w:t>New WID on high power UE (power class 2) for NR FDD bands</w:t>
      </w:r>
      <w:r>
        <w:rPr>
          <w:rFonts w:ascii="Arial" w:hAnsi="Arial" w:cs="Arial"/>
          <w:sz w:val="24"/>
          <w:szCs w:val="24"/>
        </w:rPr>
        <w:tab/>
      </w:r>
      <w:r>
        <w:rPr>
          <w:b/>
          <w:bCs/>
          <w:i/>
          <w:iCs/>
          <w:color w:val="000000"/>
        </w:rPr>
        <w:t>China Unicom</w:t>
      </w:r>
    </w:p>
    <w:p w14:paraId="603F305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32DA8E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treated.</w:t>
      </w:r>
    </w:p>
    <w:p w14:paraId="39B5B46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AD7CC6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R4-2208719</w:t>
      </w:r>
      <w:r>
        <w:rPr>
          <w:rFonts w:ascii="Arial" w:hAnsi="Arial" w:cs="Arial"/>
          <w:sz w:val="24"/>
          <w:szCs w:val="24"/>
        </w:rPr>
        <w:tab/>
      </w:r>
      <w:r>
        <w:rPr>
          <w:rFonts w:ascii="Times" w:hAnsi="Times" w:cs="Times"/>
          <w:b/>
          <w:bCs/>
          <w:color w:val="000000"/>
        </w:rPr>
        <w:t>New WID on 4Rx_8Rx support for NR bands</w:t>
      </w:r>
      <w:r>
        <w:rPr>
          <w:rFonts w:ascii="Arial" w:hAnsi="Arial" w:cs="Arial"/>
          <w:sz w:val="24"/>
          <w:szCs w:val="24"/>
        </w:rPr>
        <w:tab/>
      </w:r>
      <w:r>
        <w:rPr>
          <w:b/>
          <w:bCs/>
          <w:i/>
          <w:iCs/>
          <w:color w:val="000000"/>
        </w:rPr>
        <w:t>ZTE,China Telecom</w:t>
      </w:r>
    </w:p>
    <w:p w14:paraId="13C89F1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28B5CB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treated.</w:t>
      </w:r>
    </w:p>
    <w:p w14:paraId="0770B6E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A251D93" w14:textId="77777777" w:rsidR="004732D4" w:rsidRDefault="004732D4" w:rsidP="00B32F87">
      <w:pPr>
        <w:pStyle w:val="Heading1"/>
        <w:rPr>
          <w:sz w:val="29"/>
          <w:szCs w:val="29"/>
        </w:rPr>
      </w:pPr>
      <w:bookmarkStart w:id="4003" w:name="_Toc109819564"/>
      <w:bookmarkStart w:id="4004" w:name="_Toc109819870"/>
      <w:bookmarkStart w:id="4005" w:name="_Toc109821779"/>
      <w:bookmarkStart w:id="4006" w:name="_Toc109821938"/>
      <w:bookmarkStart w:id="4007" w:name="_Toc109822892"/>
      <w:bookmarkStart w:id="4008" w:name="_Toc109825668"/>
      <w:bookmarkStart w:id="4009" w:name="_Toc109826233"/>
      <w:bookmarkStart w:id="4010" w:name="_Toc109827614"/>
      <w:bookmarkStart w:id="4011" w:name="_Toc109828178"/>
      <w:bookmarkStart w:id="4012" w:name="_Toc110255628"/>
      <w:bookmarkStart w:id="4013" w:name="_Toc110256726"/>
      <w:r>
        <w:t>16</w:t>
      </w:r>
      <w:r>
        <w:tab/>
        <w:t>Close of the E-meeting</w:t>
      </w:r>
      <w:bookmarkEnd w:id="4003"/>
      <w:bookmarkEnd w:id="4004"/>
      <w:bookmarkEnd w:id="4005"/>
      <w:bookmarkEnd w:id="4006"/>
      <w:bookmarkEnd w:id="4007"/>
      <w:bookmarkEnd w:id="4008"/>
      <w:bookmarkEnd w:id="4009"/>
      <w:bookmarkEnd w:id="4010"/>
      <w:bookmarkEnd w:id="4011"/>
      <w:bookmarkEnd w:id="4012"/>
      <w:bookmarkEnd w:id="4013"/>
    </w:p>
    <w:sectPr w:rsidR="004732D4" w:rsidSect="00A960CB">
      <w:footerReference w:type="default" r:id="rId10"/>
      <w:pgSz w:w="11906" w:h="16838" w:code="9"/>
      <w:pgMar w:top="1418" w:right="1134" w:bottom="1134" w:left="1134" w:header="964" w:footer="851"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59EE4" w14:textId="77777777" w:rsidR="00B32F87" w:rsidRDefault="00B32F87" w:rsidP="00B32F87">
      <w:pPr>
        <w:spacing w:after="0"/>
      </w:pPr>
      <w:r>
        <w:separator/>
      </w:r>
    </w:p>
  </w:endnote>
  <w:endnote w:type="continuationSeparator" w:id="0">
    <w:p w14:paraId="4C59A278" w14:textId="77777777" w:rsidR="00B32F87" w:rsidRDefault="00B32F87" w:rsidP="00B32F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907530761"/>
      <w:docPartObj>
        <w:docPartGallery w:val="Page Numbers (Bottom of Page)"/>
        <w:docPartUnique/>
      </w:docPartObj>
    </w:sdtPr>
    <w:sdtEndPr>
      <w:rPr>
        <w:noProof/>
      </w:rPr>
    </w:sdtEndPr>
    <w:sdtContent>
      <w:p w14:paraId="22F3EE16" w14:textId="5191E46A" w:rsidR="009879B2" w:rsidRDefault="009879B2">
        <w:pPr>
          <w:pStyle w:val="Footer"/>
        </w:pPr>
        <w:r>
          <w:rPr>
            <w:noProof w:val="0"/>
          </w:rPr>
          <w:fldChar w:fldCharType="begin"/>
        </w:r>
        <w:r>
          <w:instrText xml:space="preserve"> PAGE   \* MERGEFORMAT </w:instrText>
        </w:r>
        <w:r>
          <w:rPr>
            <w:noProof w:val="0"/>
          </w:rP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3DD28" w14:textId="77777777" w:rsidR="00B32F87" w:rsidRDefault="00B32F87" w:rsidP="00B32F87">
      <w:pPr>
        <w:spacing w:after="0"/>
      </w:pPr>
      <w:r>
        <w:separator/>
      </w:r>
    </w:p>
  </w:footnote>
  <w:footnote w:type="continuationSeparator" w:id="0">
    <w:p w14:paraId="36231F5C" w14:textId="77777777" w:rsidR="00B32F87" w:rsidRDefault="00B32F87" w:rsidP="00B32F8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FF"/>
    <w:lvl w:ilvl="0">
      <w:start w:val="1"/>
      <w:numFmt w:val="decimal"/>
      <w:lvlText w:val="%1."/>
      <w:lvlJc w:val="left"/>
      <w:pPr>
        <w:tabs>
          <w:tab w:val="num" w:pos="643"/>
        </w:tabs>
        <w:ind w:left="643" w:hanging="360"/>
      </w:pPr>
      <w:rPr>
        <w:rFonts w:cs="Times New Roman"/>
      </w:rPr>
    </w:lvl>
  </w:abstractNum>
  <w:abstractNum w:abstractNumId="1" w15:restartNumberingAfterBreak="0">
    <w:nsid w:val="FFFFFF80"/>
    <w:multiLevelType w:val="singleLevel"/>
    <w:tmpl w:val="FFFFFFFF"/>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FFFFFFFF"/>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FFFFFFF"/>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FFFFFFFF"/>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FFFFFFFF"/>
    <w:lvl w:ilvl="0">
      <w:start w:val="1"/>
      <w:numFmt w:val="decimal"/>
      <w:lvlText w:val="%1."/>
      <w:lvlJc w:val="left"/>
      <w:pPr>
        <w:tabs>
          <w:tab w:val="num" w:pos="360"/>
        </w:tabs>
        <w:ind w:left="360" w:hanging="360"/>
      </w:pPr>
      <w:rPr>
        <w:rFonts w:cs="Times New Roman"/>
      </w:rPr>
    </w:lvl>
  </w:abstractNum>
  <w:abstractNum w:abstractNumId="6" w15:restartNumberingAfterBreak="0">
    <w:nsid w:val="FFFFFF89"/>
    <w:multiLevelType w:val="singleLevel"/>
    <w:tmpl w:val="FFFFFFFF"/>
    <w:lvl w:ilvl="0">
      <w:start w:val="1"/>
      <w:numFmt w:val="bullet"/>
      <w:lvlText w:val=""/>
      <w:lvlJc w:val="left"/>
      <w:pPr>
        <w:tabs>
          <w:tab w:val="num" w:pos="360"/>
        </w:tabs>
        <w:ind w:left="360" w:hanging="360"/>
      </w:pPr>
      <w:rPr>
        <w:rFonts w:ascii="Symbol" w:hAnsi="Symbol" w:hint="default"/>
      </w:rPr>
    </w:lvl>
  </w:abstractNum>
  <w:num w:numId="1" w16cid:durableId="625114680">
    <w:abstractNumId w:val="0"/>
  </w:num>
  <w:num w:numId="2" w16cid:durableId="411046045">
    <w:abstractNumId w:val="4"/>
  </w:num>
  <w:num w:numId="3" w16cid:durableId="1084497020">
    <w:abstractNumId w:val="3"/>
  </w:num>
  <w:num w:numId="4" w16cid:durableId="340935803">
    <w:abstractNumId w:val="5"/>
  </w:num>
  <w:num w:numId="5" w16cid:durableId="1098015327">
    <w:abstractNumId w:val="6"/>
  </w:num>
  <w:num w:numId="6" w16cid:durableId="1634486545">
    <w:abstractNumId w:val="2"/>
  </w:num>
  <w:num w:numId="7" w16cid:durableId="2066180801">
    <w:abstractNumId w:val="1"/>
  </w:num>
  <w:num w:numId="8" w16cid:durableId="1637294072">
    <w:abstractNumId w:val="0"/>
  </w:num>
  <w:num w:numId="9" w16cid:durableId="711610998">
    <w:abstractNumId w:val="4"/>
  </w:num>
  <w:num w:numId="10" w16cid:durableId="1045563181">
    <w:abstractNumId w:val="3"/>
  </w:num>
  <w:num w:numId="11" w16cid:durableId="121773850">
    <w:abstractNumId w:val="5"/>
  </w:num>
  <w:num w:numId="12" w16cid:durableId="1700274492">
    <w:abstractNumId w:val="6"/>
  </w:num>
  <w:num w:numId="13" w16cid:durableId="970863555">
    <w:abstractNumId w:val="2"/>
  </w:num>
  <w:num w:numId="14" w16cid:durableId="222060436">
    <w:abstractNumId w:val="1"/>
  </w:num>
  <w:num w:numId="15" w16cid:durableId="165368110">
    <w:abstractNumId w:val="0"/>
  </w:num>
  <w:num w:numId="16" w16cid:durableId="278873039">
    <w:abstractNumId w:val="4"/>
  </w:num>
  <w:num w:numId="17" w16cid:durableId="819153481">
    <w:abstractNumId w:val="3"/>
  </w:num>
  <w:num w:numId="18" w16cid:durableId="464280610">
    <w:abstractNumId w:val="5"/>
  </w:num>
  <w:num w:numId="19" w16cid:durableId="1623733606">
    <w:abstractNumId w:val="6"/>
  </w:num>
  <w:num w:numId="20" w16cid:durableId="1056050121">
    <w:abstractNumId w:val="2"/>
  </w:num>
  <w:num w:numId="21" w16cid:durableId="1058668857">
    <w:abstractNumId w:val="1"/>
  </w:num>
  <w:num w:numId="22" w16cid:durableId="585960200">
    <w:abstractNumId w:val="0"/>
  </w:num>
  <w:num w:numId="23" w16cid:durableId="1604413490">
    <w:abstractNumId w:val="4"/>
  </w:num>
  <w:num w:numId="24" w16cid:durableId="637690742">
    <w:abstractNumId w:val="3"/>
  </w:num>
  <w:num w:numId="25" w16cid:durableId="1847788067">
    <w:abstractNumId w:val="5"/>
  </w:num>
  <w:num w:numId="26" w16cid:durableId="395860305">
    <w:abstractNumId w:val="6"/>
  </w:num>
  <w:num w:numId="27" w16cid:durableId="1211958832">
    <w:abstractNumId w:val="2"/>
  </w:num>
  <w:num w:numId="28" w16cid:durableId="21035255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6D2D"/>
    <w:rsid w:val="0000361C"/>
    <w:rsid w:val="00023918"/>
    <w:rsid w:val="00036CE5"/>
    <w:rsid w:val="000403FB"/>
    <w:rsid w:val="0005481E"/>
    <w:rsid w:val="0005725C"/>
    <w:rsid w:val="000771E9"/>
    <w:rsid w:val="00077D0A"/>
    <w:rsid w:val="00083583"/>
    <w:rsid w:val="00096D9E"/>
    <w:rsid w:val="000A00FA"/>
    <w:rsid w:val="000A5EAD"/>
    <w:rsid w:val="000B52DB"/>
    <w:rsid w:val="000C7186"/>
    <w:rsid w:val="000D2AF6"/>
    <w:rsid w:val="000D4025"/>
    <w:rsid w:val="000F1871"/>
    <w:rsid w:val="001052D6"/>
    <w:rsid w:val="00111BB8"/>
    <w:rsid w:val="001172A9"/>
    <w:rsid w:val="001246EE"/>
    <w:rsid w:val="00132C29"/>
    <w:rsid w:val="00134915"/>
    <w:rsid w:val="00140220"/>
    <w:rsid w:val="0014691F"/>
    <w:rsid w:val="00147126"/>
    <w:rsid w:val="001553B7"/>
    <w:rsid w:val="00162CA1"/>
    <w:rsid w:val="0017327D"/>
    <w:rsid w:val="00174BDD"/>
    <w:rsid w:val="00175F61"/>
    <w:rsid w:val="00177795"/>
    <w:rsid w:val="001A6093"/>
    <w:rsid w:val="001A70FB"/>
    <w:rsid w:val="001B2195"/>
    <w:rsid w:val="001C43BF"/>
    <w:rsid w:val="001E33D7"/>
    <w:rsid w:val="001E7E9A"/>
    <w:rsid w:val="001F68B5"/>
    <w:rsid w:val="00205ACA"/>
    <w:rsid w:val="002143F8"/>
    <w:rsid w:val="00214816"/>
    <w:rsid w:val="002210C7"/>
    <w:rsid w:val="002229B8"/>
    <w:rsid w:val="00242EA9"/>
    <w:rsid w:val="0024705A"/>
    <w:rsid w:val="00247E6C"/>
    <w:rsid w:val="00262A48"/>
    <w:rsid w:val="00266FAA"/>
    <w:rsid w:val="002765E1"/>
    <w:rsid w:val="002825E0"/>
    <w:rsid w:val="00292D87"/>
    <w:rsid w:val="002941AA"/>
    <w:rsid w:val="00295244"/>
    <w:rsid w:val="002A76DF"/>
    <w:rsid w:val="002C5393"/>
    <w:rsid w:val="002F240C"/>
    <w:rsid w:val="002F2B6B"/>
    <w:rsid w:val="002F4D91"/>
    <w:rsid w:val="002F5B5E"/>
    <w:rsid w:val="00303C93"/>
    <w:rsid w:val="00310237"/>
    <w:rsid w:val="0031247F"/>
    <w:rsid w:val="00360BFD"/>
    <w:rsid w:val="0036259F"/>
    <w:rsid w:val="00367871"/>
    <w:rsid w:val="00373C62"/>
    <w:rsid w:val="00376198"/>
    <w:rsid w:val="00380137"/>
    <w:rsid w:val="00382525"/>
    <w:rsid w:val="003826B8"/>
    <w:rsid w:val="003864FB"/>
    <w:rsid w:val="00392714"/>
    <w:rsid w:val="003A4C49"/>
    <w:rsid w:val="003B053A"/>
    <w:rsid w:val="003B09C0"/>
    <w:rsid w:val="003D1567"/>
    <w:rsid w:val="003D4076"/>
    <w:rsid w:val="003D5B09"/>
    <w:rsid w:val="003E3C2B"/>
    <w:rsid w:val="0040207E"/>
    <w:rsid w:val="00403A9D"/>
    <w:rsid w:val="00407EEF"/>
    <w:rsid w:val="00413CBC"/>
    <w:rsid w:val="00413E46"/>
    <w:rsid w:val="0041424F"/>
    <w:rsid w:val="0042056B"/>
    <w:rsid w:val="00421FF2"/>
    <w:rsid w:val="0042619C"/>
    <w:rsid w:val="004356F6"/>
    <w:rsid w:val="004410A8"/>
    <w:rsid w:val="004439E5"/>
    <w:rsid w:val="00452B94"/>
    <w:rsid w:val="00453FA9"/>
    <w:rsid w:val="004666F4"/>
    <w:rsid w:val="004671E2"/>
    <w:rsid w:val="0047158E"/>
    <w:rsid w:val="00472420"/>
    <w:rsid w:val="004732D4"/>
    <w:rsid w:val="004800C2"/>
    <w:rsid w:val="00492D75"/>
    <w:rsid w:val="004A173F"/>
    <w:rsid w:val="004A346F"/>
    <w:rsid w:val="004A5543"/>
    <w:rsid w:val="004A5AD4"/>
    <w:rsid w:val="004C4083"/>
    <w:rsid w:val="004C6C65"/>
    <w:rsid w:val="004C74B9"/>
    <w:rsid w:val="004C7AF8"/>
    <w:rsid w:val="004D33B1"/>
    <w:rsid w:val="004D6BA5"/>
    <w:rsid w:val="004E0B84"/>
    <w:rsid w:val="004F6DD6"/>
    <w:rsid w:val="004F7A93"/>
    <w:rsid w:val="00502FB0"/>
    <w:rsid w:val="00505024"/>
    <w:rsid w:val="005118BA"/>
    <w:rsid w:val="00511E03"/>
    <w:rsid w:val="005253DB"/>
    <w:rsid w:val="005269FF"/>
    <w:rsid w:val="00537D62"/>
    <w:rsid w:val="0057355C"/>
    <w:rsid w:val="00583881"/>
    <w:rsid w:val="0059753B"/>
    <w:rsid w:val="005B38D5"/>
    <w:rsid w:val="005C6CB5"/>
    <w:rsid w:val="005D0B54"/>
    <w:rsid w:val="005D2E07"/>
    <w:rsid w:val="005D3B31"/>
    <w:rsid w:val="005E0A61"/>
    <w:rsid w:val="005E2161"/>
    <w:rsid w:val="005F0B48"/>
    <w:rsid w:val="005F12B5"/>
    <w:rsid w:val="005F3F25"/>
    <w:rsid w:val="00617D9C"/>
    <w:rsid w:val="00621A7B"/>
    <w:rsid w:val="00634030"/>
    <w:rsid w:val="00634B0C"/>
    <w:rsid w:val="00635825"/>
    <w:rsid w:val="006444B4"/>
    <w:rsid w:val="0067335D"/>
    <w:rsid w:val="00674225"/>
    <w:rsid w:val="00675CCD"/>
    <w:rsid w:val="006853BB"/>
    <w:rsid w:val="006921E7"/>
    <w:rsid w:val="006A177A"/>
    <w:rsid w:val="006E35B0"/>
    <w:rsid w:val="006F3BCA"/>
    <w:rsid w:val="007233D1"/>
    <w:rsid w:val="0072748F"/>
    <w:rsid w:val="00734A79"/>
    <w:rsid w:val="00752E7B"/>
    <w:rsid w:val="00755FF8"/>
    <w:rsid w:val="00772EA0"/>
    <w:rsid w:val="00785641"/>
    <w:rsid w:val="00791B52"/>
    <w:rsid w:val="007A1D91"/>
    <w:rsid w:val="007A76DA"/>
    <w:rsid w:val="007C1DB8"/>
    <w:rsid w:val="007C7F4C"/>
    <w:rsid w:val="007E1DD8"/>
    <w:rsid w:val="007E3083"/>
    <w:rsid w:val="007F5624"/>
    <w:rsid w:val="007F6BA3"/>
    <w:rsid w:val="007F6DD5"/>
    <w:rsid w:val="0080582B"/>
    <w:rsid w:val="00806B2A"/>
    <w:rsid w:val="0081634D"/>
    <w:rsid w:val="00824EFF"/>
    <w:rsid w:val="00830744"/>
    <w:rsid w:val="008453A5"/>
    <w:rsid w:val="00847F00"/>
    <w:rsid w:val="00863F55"/>
    <w:rsid w:val="00863FCC"/>
    <w:rsid w:val="008669C8"/>
    <w:rsid w:val="00870DAC"/>
    <w:rsid w:val="00881FB1"/>
    <w:rsid w:val="00896144"/>
    <w:rsid w:val="00897AEC"/>
    <w:rsid w:val="008A35FF"/>
    <w:rsid w:val="008B0031"/>
    <w:rsid w:val="008C525B"/>
    <w:rsid w:val="008D431C"/>
    <w:rsid w:val="008F137A"/>
    <w:rsid w:val="008F6AF9"/>
    <w:rsid w:val="00903C20"/>
    <w:rsid w:val="00907455"/>
    <w:rsid w:val="00910FAB"/>
    <w:rsid w:val="0091242C"/>
    <w:rsid w:val="009132BD"/>
    <w:rsid w:val="009172E3"/>
    <w:rsid w:val="00941A92"/>
    <w:rsid w:val="00943EC4"/>
    <w:rsid w:val="0097159C"/>
    <w:rsid w:val="009727BB"/>
    <w:rsid w:val="00977850"/>
    <w:rsid w:val="00984690"/>
    <w:rsid w:val="009879B2"/>
    <w:rsid w:val="009A02C4"/>
    <w:rsid w:val="009A26BA"/>
    <w:rsid w:val="009A7990"/>
    <w:rsid w:val="009D2FAC"/>
    <w:rsid w:val="009D53E1"/>
    <w:rsid w:val="009E2460"/>
    <w:rsid w:val="009F0558"/>
    <w:rsid w:val="00A00265"/>
    <w:rsid w:val="00A02FBD"/>
    <w:rsid w:val="00A12F74"/>
    <w:rsid w:val="00A13F59"/>
    <w:rsid w:val="00A2041E"/>
    <w:rsid w:val="00A300EC"/>
    <w:rsid w:val="00A30327"/>
    <w:rsid w:val="00A425D9"/>
    <w:rsid w:val="00A46FF9"/>
    <w:rsid w:val="00A73239"/>
    <w:rsid w:val="00A7653C"/>
    <w:rsid w:val="00A84299"/>
    <w:rsid w:val="00A843B3"/>
    <w:rsid w:val="00A85918"/>
    <w:rsid w:val="00A906BD"/>
    <w:rsid w:val="00A92A11"/>
    <w:rsid w:val="00A960CB"/>
    <w:rsid w:val="00AA1DEA"/>
    <w:rsid w:val="00AB4F70"/>
    <w:rsid w:val="00AE272A"/>
    <w:rsid w:val="00B02066"/>
    <w:rsid w:val="00B04264"/>
    <w:rsid w:val="00B315F9"/>
    <w:rsid w:val="00B32F87"/>
    <w:rsid w:val="00B35220"/>
    <w:rsid w:val="00B36BE5"/>
    <w:rsid w:val="00B4046E"/>
    <w:rsid w:val="00B40BEA"/>
    <w:rsid w:val="00B420D7"/>
    <w:rsid w:val="00B60529"/>
    <w:rsid w:val="00B6462C"/>
    <w:rsid w:val="00B6591E"/>
    <w:rsid w:val="00B679ED"/>
    <w:rsid w:val="00B706D0"/>
    <w:rsid w:val="00B76D2C"/>
    <w:rsid w:val="00B820D0"/>
    <w:rsid w:val="00B82117"/>
    <w:rsid w:val="00B837B1"/>
    <w:rsid w:val="00BA5E87"/>
    <w:rsid w:val="00BA63B6"/>
    <w:rsid w:val="00BB0B4B"/>
    <w:rsid w:val="00BB5C7C"/>
    <w:rsid w:val="00BC04C5"/>
    <w:rsid w:val="00BC2BBC"/>
    <w:rsid w:val="00BE15AB"/>
    <w:rsid w:val="00BF0C7F"/>
    <w:rsid w:val="00C01C1E"/>
    <w:rsid w:val="00C132AA"/>
    <w:rsid w:val="00C2266E"/>
    <w:rsid w:val="00C310D5"/>
    <w:rsid w:val="00C346B8"/>
    <w:rsid w:val="00C35517"/>
    <w:rsid w:val="00C37BCF"/>
    <w:rsid w:val="00C416C2"/>
    <w:rsid w:val="00C44FC8"/>
    <w:rsid w:val="00C4664D"/>
    <w:rsid w:val="00C5262C"/>
    <w:rsid w:val="00C556EB"/>
    <w:rsid w:val="00C557AB"/>
    <w:rsid w:val="00C616E6"/>
    <w:rsid w:val="00C62FFE"/>
    <w:rsid w:val="00C639CD"/>
    <w:rsid w:val="00C641BD"/>
    <w:rsid w:val="00C8418C"/>
    <w:rsid w:val="00C90ACB"/>
    <w:rsid w:val="00C921B6"/>
    <w:rsid w:val="00C93261"/>
    <w:rsid w:val="00CB0A76"/>
    <w:rsid w:val="00CB29FD"/>
    <w:rsid w:val="00CD3802"/>
    <w:rsid w:val="00CD4C2C"/>
    <w:rsid w:val="00CE1CD4"/>
    <w:rsid w:val="00CE2A83"/>
    <w:rsid w:val="00CF19C1"/>
    <w:rsid w:val="00CF7242"/>
    <w:rsid w:val="00CF78FD"/>
    <w:rsid w:val="00D06D77"/>
    <w:rsid w:val="00D141A7"/>
    <w:rsid w:val="00D14FCB"/>
    <w:rsid w:val="00D409CB"/>
    <w:rsid w:val="00D428F1"/>
    <w:rsid w:val="00D5559A"/>
    <w:rsid w:val="00D9196E"/>
    <w:rsid w:val="00D92750"/>
    <w:rsid w:val="00D962DD"/>
    <w:rsid w:val="00DA130A"/>
    <w:rsid w:val="00DA5136"/>
    <w:rsid w:val="00DB0C4D"/>
    <w:rsid w:val="00DC3967"/>
    <w:rsid w:val="00DC47A9"/>
    <w:rsid w:val="00DC531D"/>
    <w:rsid w:val="00DE06F1"/>
    <w:rsid w:val="00DF12AB"/>
    <w:rsid w:val="00DF4070"/>
    <w:rsid w:val="00E013E0"/>
    <w:rsid w:val="00E0742B"/>
    <w:rsid w:val="00E105F3"/>
    <w:rsid w:val="00E22DF6"/>
    <w:rsid w:val="00E3393C"/>
    <w:rsid w:val="00E41A70"/>
    <w:rsid w:val="00E4322E"/>
    <w:rsid w:val="00E46BE0"/>
    <w:rsid w:val="00E622D0"/>
    <w:rsid w:val="00E71B2E"/>
    <w:rsid w:val="00E84C14"/>
    <w:rsid w:val="00E948B5"/>
    <w:rsid w:val="00EA556C"/>
    <w:rsid w:val="00EB447D"/>
    <w:rsid w:val="00EB735F"/>
    <w:rsid w:val="00EC067F"/>
    <w:rsid w:val="00EC709B"/>
    <w:rsid w:val="00EE5E8B"/>
    <w:rsid w:val="00EE6DA6"/>
    <w:rsid w:val="00EF368F"/>
    <w:rsid w:val="00F02A36"/>
    <w:rsid w:val="00F06C02"/>
    <w:rsid w:val="00F16D2D"/>
    <w:rsid w:val="00F26DD6"/>
    <w:rsid w:val="00F27D5E"/>
    <w:rsid w:val="00F36FCA"/>
    <w:rsid w:val="00F36FE1"/>
    <w:rsid w:val="00F419CA"/>
    <w:rsid w:val="00F42986"/>
    <w:rsid w:val="00F85DAA"/>
    <w:rsid w:val="00FA183C"/>
    <w:rsid w:val="00FC058F"/>
    <w:rsid w:val="00FC2613"/>
    <w:rsid w:val="00FD3DDF"/>
    <w:rsid w:val="00FE2C27"/>
    <w:rsid w:val="00FE4473"/>
    <w:rsid w:val="00FF00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49BF3436"/>
  <w14:defaultImageDpi w14:val="96"/>
  <w15:docId w15:val="{04773E4F-F185-4273-BD15-E5BA8EC72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881"/>
    <w:pPr>
      <w:overflowPunct w:val="0"/>
      <w:autoSpaceDE w:val="0"/>
      <w:autoSpaceDN w:val="0"/>
      <w:adjustRightInd w:val="0"/>
      <w:spacing w:after="180" w:line="240" w:lineRule="auto"/>
      <w:textAlignment w:val="baseline"/>
    </w:pPr>
    <w:rPr>
      <w:rFonts w:ascii="Times New Roman" w:eastAsia="Times New Roman" w:hAnsi="Times New Roman"/>
      <w:sz w:val="20"/>
      <w:szCs w:val="20"/>
    </w:rPr>
  </w:style>
  <w:style w:type="paragraph" w:styleId="Heading1">
    <w:name w:val="heading 1"/>
    <w:next w:val="Normal"/>
    <w:link w:val="Heading1Char"/>
    <w:qFormat/>
    <w:rsid w:val="0058388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sz w:val="36"/>
      <w:szCs w:val="20"/>
    </w:rPr>
  </w:style>
  <w:style w:type="paragraph" w:styleId="Heading2">
    <w:name w:val="heading 2"/>
    <w:basedOn w:val="Heading1"/>
    <w:next w:val="Normal"/>
    <w:link w:val="Heading2Char"/>
    <w:qFormat/>
    <w:rsid w:val="00583881"/>
    <w:pPr>
      <w:pBdr>
        <w:top w:val="none" w:sz="0" w:space="0" w:color="auto"/>
      </w:pBdr>
      <w:spacing w:before="180"/>
      <w:outlineLvl w:val="1"/>
    </w:pPr>
    <w:rPr>
      <w:sz w:val="32"/>
    </w:rPr>
  </w:style>
  <w:style w:type="paragraph" w:styleId="Heading3">
    <w:name w:val="heading 3"/>
    <w:basedOn w:val="Heading2"/>
    <w:next w:val="Normal"/>
    <w:link w:val="Heading3Char"/>
    <w:qFormat/>
    <w:rsid w:val="00583881"/>
    <w:pPr>
      <w:spacing w:before="120"/>
      <w:outlineLvl w:val="2"/>
    </w:pPr>
    <w:rPr>
      <w:sz w:val="28"/>
    </w:rPr>
  </w:style>
  <w:style w:type="paragraph" w:styleId="Heading4">
    <w:name w:val="heading 4"/>
    <w:basedOn w:val="Heading3"/>
    <w:next w:val="Normal"/>
    <w:link w:val="Heading4Char"/>
    <w:qFormat/>
    <w:rsid w:val="00583881"/>
    <w:pPr>
      <w:ind w:left="1418" w:hanging="1418"/>
      <w:outlineLvl w:val="3"/>
    </w:pPr>
    <w:rPr>
      <w:sz w:val="24"/>
    </w:rPr>
  </w:style>
  <w:style w:type="paragraph" w:styleId="Heading5">
    <w:name w:val="heading 5"/>
    <w:basedOn w:val="Heading4"/>
    <w:next w:val="Normal"/>
    <w:link w:val="Heading5Char"/>
    <w:qFormat/>
    <w:rsid w:val="00583881"/>
    <w:pPr>
      <w:ind w:left="1701" w:hanging="1701"/>
      <w:outlineLvl w:val="4"/>
    </w:pPr>
    <w:rPr>
      <w:sz w:val="22"/>
    </w:rPr>
  </w:style>
  <w:style w:type="paragraph" w:styleId="Heading6">
    <w:name w:val="heading 6"/>
    <w:basedOn w:val="H6"/>
    <w:next w:val="Normal"/>
    <w:link w:val="Heading6Char"/>
    <w:qFormat/>
    <w:rsid w:val="00583881"/>
    <w:pPr>
      <w:outlineLvl w:val="5"/>
    </w:pPr>
  </w:style>
  <w:style w:type="paragraph" w:styleId="Heading7">
    <w:name w:val="heading 7"/>
    <w:basedOn w:val="H6"/>
    <w:next w:val="Normal"/>
    <w:link w:val="Heading7Char"/>
    <w:qFormat/>
    <w:rsid w:val="00583881"/>
    <w:pPr>
      <w:outlineLvl w:val="6"/>
    </w:pPr>
  </w:style>
  <w:style w:type="paragraph" w:styleId="Heading8">
    <w:name w:val="heading 8"/>
    <w:basedOn w:val="Heading1"/>
    <w:next w:val="Normal"/>
    <w:link w:val="Heading8Char"/>
    <w:qFormat/>
    <w:rsid w:val="00583881"/>
    <w:pPr>
      <w:ind w:left="0" w:firstLine="0"/>
      <w:outlineLvl w:val="7"/>
    </w:pPr>
  </w:style>
  <w:style w:type="paragraph" w:styleId="Heading9">
    <w:name w:val="heading 9"/>
    <w:basedOn w:val="Heading8"/>
    <w:next w:val="Normal"/>
    <w:link w:val="Heading9Char"/>
    <w:qFormat/>
    <w:rsid w:val="00583881"/>
    <w:pPr>
      <w:outlineLvl w:val="8"/>
    </w:pPr>
  </w:style>
  <w:style w:type="character" w:default="1" w:styleId="DefaultParagraphFont">
    <w:name w:val="Default Paragraph Font"/>
    <w:semiHidden/>
    <w:rsid w:val="0058388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83881"/>
  </w:style>
  <w:style w:type="character" w:customStyle="1" w:styleId="Heading1Char">
    <w:name w:val="Heading 1 Char"/>
    <w:basedOn w:val="DefaultParagraphFont"/>
    <w:link w:val="Heading1"/>
    <w:locked/>
    <w:rsid w:val="005F12B5"/>
    <w:rPr>
      <w:rFonts w:ascii="Arial" w:eastAsia="Times New Roman" w:hAnsi="Arial"/>
      <w:sz w:val="36"/>
      <w:szCs w:val="20"/>
    </w:rPr>
  </w:style>
  <w:style w:type="character" w:customStyle="1" w:styleId="Heading2Char">
    <w:name w:val="Heading 2 Char"/>
    <w:basedOn w:val="DefaultParagraphFont"/>
    <w:link w:val="Heading2"/>
    <w:locked/>
    <w:rsid w:val="005F12B5"/>
    <w:rPr>
      <w:rFonts w:ascii="Arial" w:eastAsia="Times New Roman" w:hAnsi="Arial"/>
      <w:sz w:val="32"/>
      <w:szCs w:val="20"/>
    </w:rPr>
  </w:style>
  <w:style w:type="character" w:customStyle="1" w:styleId="Heading3Char">
    <w:name w:val="Heading 3 Char"/>
    <w:basedOn w:val="DefaultParagraphFont"/>
    <w:link w:val="Heading3"/>
    <w:locked/>
    <w:rsid w:val="005F12B5"/>
    <w:rPr>
      <w:rFonts w:ascii="Arial" w:eastAsia="Times New Roman" w:hAnsi="Arial"/>
      <w:sz w:val="28"/>
      <w:szCs w:val="20"/>
    </w:rPr>
  </w:style>
  <w:style w:type="character" w:customStyle="1" w:styleId="Heading4Char">
    <w:name w:val="Heading 4 Char"/>
    <w:basedOn w:val="DefaultParagraphFont"/>
    <w:link w:val="Heading4"/>
    <w:locked/>
    <w:rsid w:val="005F12B5"/>
    <w:rPr>
      <w:rFonts w:ascii="Arial" w:eastAsia="Times New Roman" w:hAnsi="Arial"/>
      <w:sz w:val="24"/>
      <w:szCs w:val="20"/>
    </w:rPr>
  </w:style>
  <w:style w:type="character" w:customStyle="1" w:styleId="Heading5Char">
    <w:name w:val="Heading 5 Char"/>
    <w:basedOn w:val="DefaultParagraphFont"/>
    <w:link w:val="Heading5"/>
    <w:locked/>
    <w:rsid w:val="005F12B5"/>
    <w:rPr>
      <w:rFonts w:ascii="Arial" w:eastAsia="Times New Roman" w:hAnsi="Arial"/>
      <w:szCs w:val="20"/>
    </w:rPr>
  </w:style>
  <w:style w:type="character" w:customStyle="1" w:styleId="Heading6Char">
    <w:name w:val="Heading 6 Char"/>
    <w:basedOn w:val="DefaultParagraphFont"/>
    <w:link w:val="Heading6"/>
    <w:locked/>
    <w:rsid w:val="005F12B5"/>
    <w:rPr>
      <w:rFonts w:ascii="Arial" w:eastAsia="Times New Roman" w:hAnsi="Arial"/>
      <w:sz w:val="20"/>
      <w:szCs w:val="20"/>
    </w:rPr>
  </w:style>
  <w:style w:type="character" w:customStyle="1" w:styleId="Heading7Char">
    <w:name w:val="Heading 7 Char"/>
    <w:basedOn w:val="DefaultParagraphFont"/>
    <w:link w:val="Heading7"/>
    <w:locked/>
    <w:rsid w:val="005F12B5"/>
    <w:rPr>
      <w:rFonts w:ascii="Arial" w:eastAsia="Times New Roman" w:hAnsi="Arial"/>
      <w:sz w:val="20"/>
      <w:szCs w:val="20"/>
    </w:rPr>
  </w:style>
  <w:style w:type="character" w:customStyle="1" w:styleId="Heading8Char">
    <w:name w:val="Heading 8 Char"/>
    <w:basedOn w:val="DefaultParagraphFont"/>
    <w:link w:val="Heading8"/>
    <w:locked/>
    <w:rsid w:val="005F12B5"/>
    <w:rPr>
      <w:rFonts w:ascii="Arial" w:eastAsia="Times New Roman" w:hAnsi="Arial"/>
      <w:sz w:val="36"/>
      <w:szCs w:val="20"/>
    </w:rPr>
  </w:style>
  <w:style w:type="character" w:customStyle="1" w:styleId="Heading9Char">
    <w:name w:val="Heading 9 Char"/>
    <w:basedOn w:val="DefaultParagraphFont"/>
    <w:link w:val="Heading9"/>
    <w:locked/>
    <w:rsid w:val="005F12B5"/>
    <w:rPr>
      <w:rFonts w:ascii="Arial" w:eastAsia="Times New Roman" w:hAnsi="Arial"/>
      <w:sz w:val="36"/>
      <w:szCs w:val="20"/>
    </w:rPr>
  </w:style>
  <w:style w:type="paragraph" w:styleId="TOC8">
    <w:name w:val="toc 8"/>
    <w:basedOn w:val="TOC1"/>
    <w:rsid w:val="00583881"/>
    <w:pPr>
      <w:spacing w:before="180"/>
      <w:ind w:left="2693" w:hanging="2693"/>
    </w:pPr>
    <w:rPr>
      <w:b/>
    </w:rPr>
  </w:style>
  <w:style w:type="paragraph" w:styleId="TOC1">
    <w:name w:val="toc 1"/>
    <w:rsid w:val="0058388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noProof/>
      <w:szCs w:val="20"/>
    </w:rPr>
  </w:style>
  <w:style w:type="paragraph" w:customStyle="1" w:styleId="ZT">
    <w:name w:val="ZT"/>
    <w:rsid w:val="0058388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szCs w:val="20"/>
    </w:rPr>
  </w:style>
  <w:style w:type="paragraph" w:styleId="TOC5">
    <w:name w:val="toc 5"/>
    <w:basedOn w:val="TOC4"/>
    <w:rsid w:val="00583881"/>
    <w:pPr>
      <w:ind w:left="1701" w:hanging="1701"/>
    </w:pPr>
  </w:style>
  <w:style w:type="paragraph" w:styleId="TOC4">
    <w:name w:val="toc 4"/>
    <w:basedOn w:val="TOC3"/>
    <w:rsid w:val="00583881"/>
    <w:pPr>
      <w:ind w:left="1418" w:hanging="1418"/>
    </w:pPr>
  </w:style>
  <w:style w:type="paragraph" w:styleId="TOC3">
    <w:name w:val="toc 3"/>
    <w:basedOn w:val="TOC2"/>
    <w:rsid w:val="00583881"/>
    <w:pPr>
      <w:ind w:left="1134" w:hanging="1134"/>
    </w:pPr>
  </w:style>
  <w:style w:type="paragraph" w:styleId="TOC2">
    <w:name w:val="toc 2"/>
    <w:basedOn w:val="TOC1"/>
    <w:rsid w:val="00583881"/>
    <w:pPr>
      <w:keepNext w:val="0"/>
      <w:spacing w:before="0"/>
      <w:ind w:left="851" w:hanging="851"/>
    </w:pPr>
    <w:rPr>
      <w:sz w:val="20"/>
    </w:rPr>
  </w:style>
  <w:style w:type="paragraph" w:styleId="Index2">
    <w:name w:val="index 2"/>
    <w:basedOn w:val="Index1"/>
    <w:semiHidden/>
    <w:rsid w:val="00583881"/>
    <w:pPr>
      <w:ind w:left="284"/>
    </w:pPr>
  </w:style>
  <w:style w:type="paragraph" w:styleId="Index1">
    <w:name w:val="index 1"/>
    <w:basedOn w:val="Normal"/>
    <w:semiHidden/>
    <w:rsid w:val="00583881"/>
    <w:pPr>
      <w:keepLines/>
      <w:spacing w:after="0"/>
    </w:pPr>
  </w:style>
  <w:style w:type="paragraph" w:customStyle="1" w:styleId="ZH">
    <w:name w:val="ZH"/>
    <w:rsid w:val="0058388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noProof/>
      <w:sz w:val="20"/>
      <w:szCs w:val="20"/>
    </w:rPr>
  </w:style>
  <w:style w:type="paragraph" w:customStyle="1" w:styleId="TT">
    <w:name w:val="TT"/>
    <w:basedOn w:val="Heading1"/>
    <w:next w:val="Normal"/>
    <w:rsid w:val="00583881"/>
    <w:pPr>
      <w:outlineLvl w:val="9"/>
    </w:pPr>
  </w:style>
  <w:style w:type="paragraph" w:styleId="ListNumber2">
    <w:name w:val="List Number 2"/>
    <w:basedOn w:val="ListNumber"/>
    <w:semiHidden/>
    <w:rsid w:val="00583881"/>
    <w:pPr>
      <w:ind w:left="851"/>
    </w:pPr>
  </w:style>
  <w:style w:type="paragraph" w:styleId="Header">
    <w:name w:val="header"/>
    <w:link w:val="HeaderChar"/>
    <w:semiHidden/>
    <w:rsid w:val="00583881"/>
    <w:pPr>
      <w:widowControl w:val="0"/>
      <w:overflowPunct w:val="0"/>
      <w:autoSpaceDE w:val="0"/>
      <w:autoSpaceDN w:val="0"/>
      <w:adjustRightInd w:val="0"/>
      <w:spacing w:after="0" w:line="240" w:lineRule="auto"/>
      <w:textAlignment w:val="baseline"/>
    </w:pPr>
    <w:rPr>
      <w:rFonts w:ascii="Arial" w:eastAsia="Times New Roman" w:hAnsi="Arial"/>
      <w:b/>
      <w:noProof/>
      <w:sz w:val="18"/>
      <w:szCs w:val="20"/>
    </w:rPr>
  </w:style>
  <w:style w:type="character" w:customStyle="1" w:styleId="HeaderChar">
    <w:name w:val="Header Char"/>
    <w:basedOn w:val="DefaultParagraphFont"/>
    <w:link w:val="Header"/>
    <w:semiHidden/>
    <w:locked/>
    <w:rsid w:val="005F12B5"/>
    <w:rPr>
      <w:rFonts w:ascii="Arial" w:eastAsia="Times New Roman" w:hAnsi="Arial"/>
      <w:b/>
      <w:noProof/>
      <w:sz w:val="18"/>
      <w:szCs w:val="20"/>
    </w:rPr>
  </w:style>
  <w:style w:type="character" w:styleId="FootnoteReference">
    <w:name w:val="footnote reference"/>
    <w:basedOn w:val="DefaultParagraphFont"/>
    <w:semiHidden/>
    <w:rsid w:val="00583881"/>
    <w:rPr>
      <w:b/>
      <w:position w:val="6"/>
      <w:sz w:val="16"/>
    </w:rPr>
  </w:style>
  <w:style w:type="paragraph" w:styleId="FootnoteText">
    <w:name w:val="footnote text"/>
    <w:basedOn w:val="Normal"/>
    <w:link w:val="FootnoteTextChar"/>
    <w:semiHidden/>
    <w:rsid w:val="00583881"/>
    <w:pPr>
      <w:keepLines/>
      <w:spacing w:after="0"/>
      <w:ind w:left="454" w:hanging="454"/>
    </w:pPr>
    <w:rPr>
      <w:sz w:val="16"/>
    </w:rPr>
  </w:style>
  <w:style w:type="character" w:customStyle="1" w:styleId="FootnoteTextChar">
    <w:name w:val="Footnote Text Char"/>
    <w:basedOn w:val="DefaultParagraphFont"/>
    <w:link w:val="FootnoteText"/>
    <w:semiHidden/>
    <w:locked/>
    <w:rsid w:val="005F12B5"/>
    <w:rPr>
      <w:rFonts w:ascii="Times New Roman" w:eastAsia="Times New Roman" w:hAnsi="Times New Roman"/>
      <w:sz w:val="16"/>
      <w:szCs w:val="20"/>
    </w:rPr>
  </w:style>
  <w:style w:type="paragraph" w:customStyle="1" w:styleId="TAH">
    <w:name w:val="TAH"/>
    <w:basedOn w:val="TAC"/>
    <w:rsid w:val="00583881"/>
    <w:rPr>
      <w:b/>
    </w:rPr>
  </w:style>
  <w:style w:type="paragraph" w:customStyle="1" w:styleId="TAC">
    <w:name w:val="TAC"/>
    <w:basedOn w:val="TAL"/>
    <w:rsid w:val="00583881"/>
    <w:pPr>
      <w:jc w:val="center"/>
    </w:pPr>
  </w:style>
  <w:style w:type="paragraph" w:customStyle="1" w:styleId="TF">
    <w:name w:val="TF"/>
    <w:basedOn w:val="TH"/>
    <w:rsid w:val="00583881"/>
    <w:pPr>
      <w:keepNext w:val="0"/>
      <w:spacing w:before="0" w:after="240"/>
    </w:pPr>
  </w:style>
  <w:style w:type="paragraph" w:customStyle="1" w:styleId="NO">
    <w:name w:val="NO"/>
    <w:basedOn w:val="Normal"/>
    <w:rsid w:val="00583881"/>
    <w:pPr>
      <w:keepLines/>
      <w:ind w:left="1135" w:hanging="851"/>
    </w:pPr>
  </w:style>
  <w:style w:type="paragraph" w:styleId="TOC9">
    <w:name w:val="toc 9"/>
    <w:basedOn w:val="TOC8"/>
    <w:rsid w:val="00583881"/>
    <w:pPr>
      <w:ind w:left="1418" w:hanging="1418"/>
    </w:pPr>
  </w:style>
  <w:style w:type="paragraph" w:customStyle="1" w:styleId="EX">
    <w:name w:val="EX"/>
    <w:basedOn w:val="Normal"/>
    <w:rsid w:val="00583881"/>
    <w:pPr>
      <w:keepLines/>
      <w:ind w:left="1702" w:hanging="1418"/>
    </w:pPr>
  </w:style>
  <w:style w:type="paragraph" w:customStyle="1" w:styleId="FP">
    <w:name w:val="FP"/>
    <w:basedOn w:val="Normal"/>
    <w:rsid w:val="00583881"/>
    <w:pPr>
      <w:spacing w:after="0"/>
    </w:pPr>
  </w:style>
  <w:style w:type="paragraph" w:customStyle="1" w:styleId="LD">
    <w:name w:val="LD"/>
    <w:rsid w:val="00583881"/>
    <w:pPr>
      <w:keepNext/>
      <w:keepLines/>
      <w:overflowPunct w:val="0"/>
      <w:autoSpaceDE w:val="0"/>
      <w:autoSpaceDN w:val="0"/>
      <w:adjustRightInd w:val="0"/>
      <w:spacing w:after="0" w:line="180" w:lineRule="exact"/>
      <w:textAlignment w:val="baseline"/>
    </w:pPr>
    <w:rPr>
      <w:rFonts w:ascii="Courier New" w:eastAsia="Times New Roman" w:hAnsi="Courier New"/>
      <w:noProof/>
      <w:sz w:val="20"/>
      <w:szCs w:val="20"/>
    </w:rPr>
  </w:style>
  <w:style w:type="paragraph" w:customStyle="1" w:styleId="NW">
    <w:name w:val="NW"/>
    <w:basedOn w:val="NO"/>
    <w:rsid w:val="00583881"/>
    <w:pPr>
      <w:spacing w:after="0"/>
    </w:pPr>
  </w:style>
  <w:style w:type="paragraph" w:customStyle="1" w:styleId="EW">
    <w:name w:val="EW"/>
    <w:basedOn w:val="EX"/>
    <w:rsid w:val="00583881"/>
    <w:pPr>
      <w:spacing w:after="0"/>
    </w:pPr>
  </w:style>
  <w:style w:type="paragraph" w:styleId="TOC6">
    <w:name w:val="toc 6"/>
    <w:basedOn w:val="TOC5"/>
    <w:next w:val="Normal"/>
    <w:rsid w:val="00583881"/>
    <w:pPr>
      <w:ind w:left="1985" w:hanging="1985"/>
    </w:pPr>
  </w:style>
  <w:style w:type="paragraph" w:styleId="TOC7">
    <w:name w:val="toc 7"/>
    <w:basedOn w:val="TOC6"/>
    <w:next w:val="Normal"/>
    <w:rsid w:val="00583881"/>
    <w:pPr>
      <w:ind w:left="2268" w:hanging="2268"/>
    </w:pPr>
  </w:style>
  <w:style w:type="paragraph" w:styleId="ListBullet2">
    <w:name w:val="List Bullet 2"/>
    <w:basedOn w:val="ListBullet"/>
    <w:semiHidden/>
    <w:rsid w:val="00583881"/>
    <w:pPr>
      <w:ind w:left="851"/>
    </w:pPr>
  </w:style>
  <w:style w:type="paragraph" w:styleId="ListBullet3">
    <w:name w:val="List Bullet 3"/>
    <w:basedOn w:val="ListBullet2"/>
    <w:semiHidden/>
    <w:rsid w:val="00583881"/>
    <w:pPr>
      <w:ind w:left="1135"/>
    </w:pPr>
  </w:style>
  <w:style w:type="paragraph" w:styleId="ListNumber">
    <w:name w:val="List Number"/>
    <w:basedOn w:val="List"/>
    <w:semiHidden/>
    <w:rsid w:val="00583881"/>
  </w:style>
  <w:style w:type="paragraph" w:customStyle="1" w:styleId="EQ">
    <w:name w:val="EQ"/>
    <w:basedOn w:val="Normal"/>
    <w:next w:val="Normal"/>
    <w:rsid w:val="00583881"/>
    <w:pPr>
      <w:keepLines/>
      <w:tabs>
        <w:tab w:val="center" w:pos="4536"/>
        <w:tab w:val="right" w:pos="9072"/>
      </w:tabs>
    </w:pPr>
    <w:rPr>
      <w:noProof/>
    </w:rPr>
  </w:style>
  <w:style w:type="paragraph" w:customStyle="1" w:styleId="TH">
    <w:name w:val="TH"/>
    <w:basedOn w:val="Normal"/>
    <w:rsid w:val="00583881"/>
    <w:pPr>
      <w:keepNext/>
      <w:keepLines/>
      <w:spacing w:before="60"/>
      <w:jc w:val="center"/>
    </w:pPr>
    <w:rPr>
      <w:rFonts w:ascii="Arial" w:hAnsi="Arial"/>
      <w:b/>
    </w:rPr>
  </w:style>
  <w:style w:type="paragraph" w:customStyle="1" w:styleId="NF">
    <w:name w:val="NF"/>
    <w:basedOn w:val="NO"/>
    <w:rsid w:val="00583881"/>
    <w:pPr>
      <w:keepNext/>
      <w:spacing w:after="0"/>
    </w:pPr>
    <w:rPr>
      <w:rFonts w:ascii="Arial" w:hAnsi="Arial"/>
      <w:sz w:val="18"/>
    </w:rPr>
  </w:style>
  <w:style w:type="paragraph" w:customStyle="1" w:styleId="PL">
    <w:name w:val="PL"/>
    <w:rsid w:val="005838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noProof/>
      <w:sz w:val="16"/>
      <w:szCs w:val="20"/>
    </w:rPr>
  </w:style>
  <w:style w:type="paragraph" w:customStyle="1" w:styleId="TAR">
    <w:name w:val="TAR"/>
    <w:basedOn w:val="TAL"/>
    <w:rsid w:val="00583881"/>
    <w:pPr>
      <w:jc w:val="right"/>
    </w:pPr>
  </w:style>
  <w:style w:type="paragraph" w:customStyle="1" w:styleId="H6">
    <w:name w:val="H6"/>
    <w:basedOn w:val="Heading5"/>
    <w:next w:val="Normal"/>
    <w:rsid w:val="00583881"/>
    <w:pPr>
      <w:ind w:left="1985" w:hanging="1985"/>
      <w:outlineLvl w:val="9"/>
    </w:pPr>
    <w:rPr>
      <w:sz w:val="20"/>
    </w:rPr>
  </w:style>
  <w:style w:type="paragraph" w:customStyle="1" w:styleId="TAN">
    <w:name w:val="TAN"/>
    <w:basedOn w:val="TAL"/>
    <w:rsid w:val="00583881"/>
    <w:pPr>
      <w:ind w:left="851" w:hanging="851"/>
    </w:pPr>
  </w:style>
  <w:style w:type="paragraph" w:customStyle="1" w:styleId="TAL">
    <w:name w:val="TAL"/>
    <w:basedOn w:val="Normal"/>
    <w:rsid w:val="00583881"/>
    <w:pPr>
      <w:keepNext/>
      <w:keepLines/>
      <w:spacing w:after="0"/>
    </w:pPr>
    <w:rPr>
      <w:rFonts w:ascii="Arial" w:hAnsi="Arial"/>
      <w:sz w:val="18"/>
    </w:rPr>
  </w:style>
  <w:style w:type="paragraph" w:customStyle="1" w:styleId="ZA">
    <w:name w:val="ZA"/>
    <w:rsid w:val="0058388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40"/>
      <w:szCs w:val="20"/>
    </w:rPr>
  </w:style>
  <w:style w:type="paragraph" w:customStyle="1" w:styleId="ZB">
    <w:name w:val="ZB"/>
    <w:rsid w:val="0058388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noProof/>
      <w:sz w:val="20"/>
      <w:szCs w:val="20"/>
    </w:rPr>
  </w:style>
  <w:style w:type="paragraph" w:customStyle="1" w:styleId="ZD">
    <w:name w:val="ZD"/>
    <w:rsid w:val="0058388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noProof/>
      <w:sz w:val="32"/>
      <w:szCs w:val="20"/>
    </w:rPr>
  </w:style>
  <w:style w:type="paragraph" w:customStyle="1" w:styleId="ZU">
    <w:name w:val="ZU"/>
    <w:rsid w:val="0058388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20"/>
      <w:szCs w:val="20"/>
    </w:rPr>
  </w:style>
  <w:style w:type="paragraph" w:customStyle="1" w:styleId="ZV">
    <w:name w:val="ZV"/>
    <w:basedOn w:val="ZU"/>
    <w:rsid w:val="00583881"/>
    <w:pPr>
      <w:framePr w:wrap="notBeside" w:y="16161"/>
    </w:pPr>
  </w:style>
  <w:style w:type="character" w:customStyle="1" w:styleId="ZGSM">
    <w:name w:val="ZGSM"/>
    <w:rsid w:val="00583881"/>
  </w:style>
  <w:style w:type="paragraph" w:styleId="List2">
    <w:name w:val="List 2"/>
    <w:basedOn w:val="List"/>
    <w:semiHidden/>
    <w:rsid w:val="00583881"/>
    <w:pPr>
      <w:ind w:left="851"/>
    </w:pPr>
  </w:style>
  <w:style w:type="paragraph" w:customStyle="1" w:styleId="ZG">
    <w:name w:val="ZG"/>
    <w:rsid w:val="0058388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noProof/>
      <w:sz w:val="20"/>
      <w:szCs w:val="20"/>
    </w:rPr>
  </w:style>
  <w:style w:type="paragraph" w:styleId="List3">
    <w:name w:val="List 3"/>
    <w:basedOn w:val="List2"/>
    <w:semiHidden/>
    <w:rsid w:val="00583881"/>
    <w:pPr>
      <w:ind w:left="1135"/>
    </w:pPr>
  </w:style>
  <w:style w:type="paragraph" w:styleId="List4">
    <w:name w:val="List 4"/>
    <w:basedOn w:val="List3"/>
    <w:semiHidden/>
    <w:rsid w:val="00583881"/>
    <w:pPr>
      <w:ind w:left="1418"/>
    </w:pPr>
  </w:style>
  <w:style w:type="paragraph" w:styleId="List5">
    <w:name w:val="List 5"/>
    <w:basedOn w:val="List4"/>
    <w:semiHidden/>
    <w:rsid w:val="00583881"/>
    <w:pPr>
      <w:ind w:left="1702"/>
    </w:pPr>
  </w:style>
  <w:style w:type="paragraph" w:customStyle="1" w:styleId="EditorsNote">
    <w:name w:val="Editor's Note"/>
    <w:basedOn w:val="NO"/>
    <w:rsid w:val="00583881"/>
    <w:rPr>
      <w:color w:val="FF0000"/>
    </w:rPr>
  </w:style>
  <w:style w:type="paragraph" w:styleId="List">
    <w:name w:val="List"/>
    <w:basedOn w:val="Normal"/>
    <w:semiHidden/>
    <w:rsid w:val="00583881"/>
    <w:pPr>
      <w:ind w:left="568" w:hanging="284"/>
    </w:pPr>
  </w:style>
  <w:style w:type="paragraph" w:styleId="ListBullet">
    <w:name w:val="List Bullet"/>
    <w:basedOn w:val="List"/>
    <w:semiHidden/>
    <w:rsid w:val="00583881"/>
  </w:style>
  <w:style w:type="paragraph" w:styleId="ListBullet4">
    <w:name w:val="List Bullet 4"/>
    <w:basedOn w:val="ListBullet3"/>
    <w:semiHidden/>
    <w:rsid w:val="00583881"/>
    <w:pPr>
      <w:ind w:left="1418"/>
    </w:pPr>
  </w:style>
  <w:style w:type="paragraph" w:styleId="ListBullet5">
    <w:name w:val="List Bullet 5"/>
    <w:basedOn w:val="ListBullet4"/>
    <w:semiHidden/>
    <w:rsid w:val="00583881"/>
    <w:pPr>
      <w:ind w:left="1702"/>
    </w:pPr>
  </w:style>
  <w:style w:type="paragraph" w:customStyle="1" w:styleId="B1">
    <w:name w:val="B1"/>
    <w:basedOn w:val="List"/>
    <w:rsid w:val="00583881"/>
  </w:style>
  <w:style w:type="paragraph" w:customStyle="1" w:styleId="B2">
    <w:name w:val="B2"/>
    <w:basedOn w:val="List2"/>
    <w:rsid w:val="00583881"/>
  </w:style>
  <w:style w:type="paragraph" w:customStyle="1" w:styleId="B3">
    <w:name w:val="B3"/>
    <w:basedOn w:val="List3"/>
    <w:rsid w:val="00583881"/>
  </w:style>
  <w:style w:type="paragraph" w:customStyle="1" w:styleId="B4">
    <w:name w:val="B4"/>
    <w:basedOn w:val="List4"/>
    <w:rsid w:val="00583881"/>
  </w:style>
  <w:style w:type="paragraph" w:customStyle="1" w:styleId="B5">
    <w:name w:val="B5"/>
    <w:basedOn w:val="List5"/>
    <w:rsid w:val="00583881"/>
  </w:style>
  <w:style w:type="paragraph" w:styleId="Footer">
    <w:name w:val="footer"/>
    <w:basedOn w:val="Header"/>
    <w:link w:val="FooterChar"/>
    <w:rsid w:val="00583881"/>
    <w:pPr>
      <w:jc w:val="center"/>
    </w:pPr>
    <w:rPr>
      <w:i/>
    </w:rPr>
  </w:style>
  <w:style w:type="character" w:customStyle="1" w:styleId="FooterChar">
    <w:name w:val="Footer Char"/>
    <w:basedOn w:val="DefaultParagraphFont"/>
    <w:link w:val="Footer"/>
    <w:locked/>
    <w:rsid w:val="005F12B5"/>
    <w:rPr>
      <w:rFonts w:ascii="Arial" w:eastAsia="Times New Roman" w:hAnsi="Arial"/>
      <w:b/>
      <w:i/>
      <w:noProof/>
      <w:sz w:val="18"/>
      <w:szCs w:val="20"/>
    </w:rPr>
  </w:style>
  <w:style w:type="paragraph" w:customStyle="1" w:styleId="ZTD">
    <w:name w:val="ZTD"/>
    <w:basedOn w:val="ZB"/>
    <w:rsid w:val="00583881"/>
    <w:pPr>
      <w:framePr w:hRule="auto" w:wrap="notBeside" w:y="852"/>
    </w:pPr>
    <w:rPr>
      <w:i w:val="0"/>
      <w:sz w:val="40"/>
    </w:rPr>
  </w:style>
  <w:style w:type="table" w:styleId="TableGrid">
    <w:name w:val="Table Grid"/>
    <w:aliases w:val="TableGrid"/>
    <w:basedOn w:val="TableNormal"/>
    <w:uiPriority w:val="39"/>
    <w:qFormat/>
    <w:rsid w:val="00EB447D"/>
    <w:pPr>
      <w:spacing w:before="120" w:after="0" w:line="280" w:lineRule="atLeast"/>
      <w:jc w:val="both"/>
    </w:pPr>
    <w:rPr>
      <w:rFonts w:ascii="New York" w:eastAsia="SimSun" w:hAnsi="New York"/>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next w:val="TableGrid"/>
    <w:qFormat/>
    <w:rsid w:val="00772EA0"/>
    <w:pPr>
      <w:spacing w:before="120" w:after="0" w:line="280" w:lineRule="atLeast"/>
      <w:jc w:val="both"/>
    </w:pPr>
    <w:rPr>
      <w:rFonts w:ascii="New York" w:eastAsia="SimSun" w:hAnsi="New York"/>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qFormat/>
    <w:rsid w:val="002941AA"/>
    <w:pPr>
      <w:spacing w:before="120" w:after="0" w:line="280" w:lineRule="atLeast"/>
      <w:jc w:val="both"/>
    </w:pPr>
    <w:rPr>
      <w:rFonts w:ascii="New York" w:eastAsia="SimSun" w:hAnsi="New York"/>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qFormat/>
    <w:rsid w:val="007233D1"/>
    <w:pPr>
      <w:spacing w:before="120" w:after="0" w:line="280" w:lineRule="atLeast"/>
      <w:jc w:val="both"/>
    </w:pPr>
    <w:rPr>
      <w:rFonts w:ascii="New York" w:eastAsia="SimSun" w:hAnsi="New York"/>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qFormat/>
    <w:rsid w:val="009D53E1"/>
    <w:pPr>
      <w:spacing w:before="120" w:after="0" w:line="280" w:lineRule="atLeast"/>
      <w:jc w:val="both"/>
    </w:pPr>
    <w:rPr>
      <w:rFonts w:ascii="New York" w:eastAsia="SimSun" w:hAnsi="New York"/>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qFormat/>
    <w:rsid w:val="007E1DD8"/>
    <w:pPr>
      <w:spacing w:before="120" w:after="0" w:line="280" w:lineRule="atLeast"/>
      <w:jc w:val="both"/>
    </w:pPr>
    <w:rPr>
      <w:rFonts w:ascii="New York" w:eastAsia="SimSun" w:hAnsi="New York"/>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next w:val="TableGrid"/>
    <w:qFormat/>
    <w:rsid w:val="007E1DD8"/>
    <w:pPr>
      <w:spacing w:before="120" w:after="0" w:line="280" w:lineRule="atLeast"/>
      <w:jc w:val="both"/>
    </w:pPr>
    <w:rPr>
      <w:rFonts w:ascii="New York" w:eastAsia="SimSun" w:hAnsi="New York"/>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879B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94018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7760D3-62D8-49F6-B71C-82EBC0965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488</Pages>
  <Words>104790</Words>
  <Characters>646828</Characters>
  <Application>Microsoft Office Word</Application>
  <DocSecurity>0</DocSecurity>
  <Lines>5390</Lines>
  <Paragraphs>1500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750118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dc:creator>
  <cp:keywords/>
  <dc:description/>
  <cp:lastModifiedBy>MCC</cp:lastModifiedBy>
  <cp:revision>72</cp:revision>
  <dcterms:created xsi:type="dcterms:W3CDTF">2022-07-27T10:48:00Z</dcterms:created>
  <dcterms:modified xsi:type="dcterms:W3CDTF">2022-08-02T13:16:00Z</dcterms:modified>
</cp:coreProperties>
</file>